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284F" w14:textId="7E46C980" w:rsidR="007074D7" w:rsidRPr="008222D5" w:rsidRDefault="00691685" w:rsidP="007074D7">
      <w:pPr>
        <w:jc w:val="center"/>
        <w:rPr>
          <w:rFonts w:ascii="Arial" w:hAnsi="Arial" w:cs="Arial"/>
          <w:b/>
          <w:sz w:val="28"/>
          <w:szCs w:val="28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7074D7" w:rsidRPr="008222D5">
        <w:rPr>
          <w:rFonts w:ascii="Arial" w:hAnsi="Arial" w:cs="Arial"/>
          <w:b/>
          <w:sz w:val="28"/>
          <w:szCs w:val="28"/>
        </w:rPr>
        <w:t xml:space="preserve">DOTAČNÍ PROGRAM – </w:t>
      </w:r>
    </w:p>
    <w:p w14:paraId="0C6F2B48" w14:textId="54C8159A" w:rsidR="007074D7" w:rsidRPr="008222D5" w:rsidRDefault="007074D7" w:rsidP="007074D7">
      <w:pPr>
        <w:jc w:val="center"/>
        <w:rPr>
          <w:rFonts w:ascii="Arial" w:hAnsi="Arial" w:cs="Arial"/>
          <w:b/>
          <w:sz w:val="28"/>
          <w:szCs w:val="28"/>
        </w:rPr>
      </w:pPr>
      <w:r w:rsidRPr="008222D5">
        <w:rPr>
          <w:rFonts w:ascii="Arial" w:hAnsi="Arial" w:cs="Arial"/>
          <w:b/>
          <w:sz w:val="28"/>
          <w:szCs w:val="28"/>
        </w:rPr>
        <w:t>DOTAČNÍ PROGRAM PRO SOCIÁLNÍ OBLAST 2018</w:t>
      </w:r>
    </w:p>
    <w:p w14:paraId="1FDC0EB3" w14:textId="77777777" w:rsidR="007074D7" w:rsidRPr="008222D5" w:rsidRDefault="007074D7" w:rsidP="007074D7">
      <w:pPr>
        <w:jc w:val="center"/>
        <w:rPr>
          <w:rFonts w:ascii="Arial" w:hAnsi="Arial" w:cs="Arial"/>
          <w:b/>
          <w:sz w:val="28"/>
          <w:szCs w:val="28"/>
        </w:rPr>
      </w:pPr>
    </w:p>
    <w:p w14:paraId="582C9C94" w14:textId="77777777" w:rsidR="007074D7" w:rsidRPr="008222D5" w:rsidRDefault="007074D7" w:rsidP="0070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222D5">
        <w:rPr>
          <w:rFonts w:ascii="Arial" w:hAnsi="Arial" w:cs="Arial"/>
          <w:b/>
          <w:sz w:val="28"/>
          <w:szCs w:val="28"/>
        </w:rPr>
        <w:t>Dotační titul č. 4</w:t>
      </w:r>
    </w:p>
    <w:p w14:paraId="427FB268" w14:textId="77777777" w:rsidR="007074D7" w:rsidRPr="008222D5" w:rsidRDefault="007074D7" w:rsidP="0070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222D5">
        <w:rPr>
          <w:rFonts w:ascii="Arial" w:hAnsi="Arial" w:cs="Arial"/>
          <w:b/>
          <w:sz w:val="28"/>
          <w:szCs w:val="28"/>
        </w:rPr>
        <w:t xml:space="preserve">PODPORA AKTIVIT SMĚŘUJÍCÍCH K SOCIÁLNÍMU ZAČLEŇOVÁNÍ </w:t>
      </w:r>
    </w:p>
    <w:p w14:paraId="61E7CA47" w14:textId="77777777" w:rsidR="007074D7" w:rsidRPr="008222D5" w:rsidRDefault="007074D7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8222D5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8222D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232009B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  <w:bCs/>
        </w:rPr>
        <w:t xml:space="preserve">Název programu: </w:t>
      </w:r>
      <w:r w:rsidR="007074D7" w:rsidRPr="008222D5">
        <w:rPr>
          <w:rFonts w:ascii="Arial" w:hAnsi="Arial" w:cs="Arial"/>
          <w:b/>
          <w:bCs/>
        </w:rPr>
        <w:t>Dotační program pro sociální oblast 2018</w:t>
      </w:r>
    </w:p>
    <w:p w14:paraId="569DA7CD" w14:textId="77777777" w:rsidR="00691685" w:rsidRPr="008222D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  <w:bCs/>
        </w:rPr>
        <w:t xml:space="preserve">Vyhlašovatel: </w:t>
      </w:r>
      <w:r w:rsidRPr="008222D5">
        <w:rPr>
          <w:rFonts w:ascii="Arial" w:hAnsi="Arial" w:cs="Arial"/>
        </w:rPr>
        <w:t xml:space="preserve">Olomoucký kraj </w:t>
      </w:r>
    </w:p>
    <w:p w14:paraId="74FBDD13" w14:textId="77777777" w:rsidR="00691685" w:rsidRPr="008222D5" w:rsidRDefault="00691685" w:rsidP="00691685">
      <w:pPr>
        <w:pStyle w:val="Odstavecseseznamem"/>
        <w:rPr>
          <w:rFonts w:ascii="Arial" w:hAnsi="Arial" w:cs="Arial"/>
        </w:rPr>
      </w:pPr>
    </w:p>
    <w:p w14:paraId="1FF5A87B" w14:textId="06E7D715" w:rsidR="007074D7" w:rsidRPr="008222D5" w:rsidRDefault="00691685" w:rsidP="009B6486">
      <w:pPr>
        <w:pStyle w:val="Odstavecseseznamem"/>
        <w:numPr>
          <w:ilvl w:val="1"/>
          <w:numId w:val="1"/>
        </w:numPr>
        <w:spacing w:after="240"/>
        <w:ind w:left="794" w:hanging="794"/>
        <w:rPr>
          <w:rFonts w:ascii="Arial" w:hAnsi="Arial" w:cs="Arial"/>
          <w:i/>
        </w:rPr>
      </w:pPr>
      <w:bookmarkStart w:id="0" w:name="Administrátor"/>
      <w:bookmarkEnd w:id="0"/>
      <w:r w:rsidRPr="008222D5">
        <w:rPr>
          <w:rFonts w:ascii="Arial" w:hAnsi="Arial" w:cs="Arial"/>
          <w:b/>
        </w:rPr>
        <w:t>Administrátorem dotačního programu</w:t>
      </w:r>
      <w:r w:rsidRPr="008222D5">
        <w:rPr>
          <w:rFonts w:ascii="Arial" w:hAnsi="Arial" w:cs="Arial"/>
        </w:rPr>
        <w:t xml:space="preserve"> </w:t>
      </w:r>
      <w:r w:rsidR="007074D7" w:rsidRPr="008222D5">
        <w:rPr>
          <w:rFonts w:ascii="Arial" w:hAnsi="Arial" w:cs="Arial"/>
        </w:rPr>
        <w:t xml:space="preserve">je </w:t>
      </w:r>
      <w:r w:rsidR="009B6486" w:rsidRPr="008222D5">
        <w:rPr>
          <w:rFonts w:ascii="Arial" w:hAnsi="Arial" w:cs="Arial"/>
        </w:rPr>
        <w:t xml:space="preserve">Odbor sociálních věcí </w:t>
      </w:r>
      <w:r w:rsidR="007074D7" w:rsidRPr="008222D5">
        <w:rPr>
          <w:rFonts w:ascii="Arial" w:hAnsi="Arial" w:cs="Arial"/>
        </w:rPr>
        <w:t>Krajsk</w:t>
      </w:r>
      <w:r w:rsidR="009B6486" w:rsidRPr="008222D5">
        <w:rPr>
          <w:rFonts w:ascii="Arial" w:hAnsi="Arial" w:cs="Arial"/>
        </w:rPr>
        <w:t>ého</w:t>
      </w:r>
      <w:r w:rsidR="007074D7" w:rsidRPr="008222D5">
        <w:rPr>
          <w:rFonts w:ascii="Arial" w:hAnsi="Arial" w:cs="Arial"/>
        </w:rPr>
        <w:t xml:space="preserve"> úřad</w:t>
      </w:r>
      <w:r w:rsidR="009B6486" w:rsidRPr="008222D5">
        <w:rPr>
          <w:rFonts w:ascii="Arial" w:hAnsi="Arial" w:cs="Arial"/>
        </w:rPr>
        <w:t>u</w:t>
      </w:r>
      <w:r w:rsidR="007074D7" w:rsidRPr="008222D5">
        <w:rPr>
          <w:rFonts w:ascii="Arial" w:hAnsi="Arial" w:cs="Arial"/>
        </w:rPr>
        <w:t xml:space="preserve"> Olomouckého kraje,  </w:t>
      </w:r>
      <w:r w:rsidR="009B6486" w:rsidRPr="008222D5">
        <w:rPr>
          <w:rFonts w:ascii="Arial" w:hAnsi="Arial" w:cs="Arial"/>
        </w:rPr>
        <w:t xml:space="preserve">adresa: </w:t>
      </w:r>
      <w:r w:rsidR="007074D7" w:rsidRPr="008222D5">
        <w:rPr>
          <w:rFonts w:ascii="Arial" w:hAnsi="Arial" w:cs="Arial"/>
        </w:rPr>
        <w:t xml:space="preserve"> Jeremenkova 40a, 779 11 Olomouc. Kontaktní osoba: Ing. Michaela Miklendová (tel.: 585 508 239, e-mail:</w:t>
      </w:r>
      <w:r w:rsidR="00401771" w:rsidRPr="008222D5">
        <w:rPr>
          <w:rFonts w:ascii="Arial" w:hAnsi="Arial" w:cs="Arial"/>
        </w:rPr>
        <w:t xml:space="preserve"> </w:t>
      </w:r>
      <w:hyperlink r:id="rId8" w:history="1">
        <w:r w:rsidR="009B6486" w:rsidRPr="008222D5">
          <w:rPr>
            <w:rStyle w:val="Hypertextovodkaz"/>
            <w:rFonts w:ascii="Arial" w:hAnsi="Arial" w:cs="Arial"/>
            <w:color w:val="auto"/>
          </w:rPr>
          <w:t>m.miklendova@kr-olomoucky.cz</w:t>
        </w:r>
      </w:hyperlink>
      <w:r w:rsidR="007074D7" w:rsidRPr="008222D5">
        <w:rPr>
          <w:rFonts w:ascii="Arial" w:hAnsi="Arial" w:cs="Arial"/>
        </w:rPr>
        <w:t>)</w:t>
      </w:r>
    </w:p>
    <w:p w14:paraId="44E7CB6B" w14:textId="77777777" w:rsidR="009B6486" w:rsidRPr="008222D5" w:rsidRDefault="009B6486" w:rsidP="009B6486">
      <w:pPr>
        <w:pStyle w:val="Odstavecseseznamem"/>
        <w:rPr>
          <w:rFonts w:ascii="Arial" w:hAnsi="Arial" w:cs="Arial"/>
          <w:i/>
        </w:rPr>
      </w:pPr>
    </w:p>
    <w:p w14:paraId="156D12CB" w14:textId="39D08B18" w:rsidR="00FE0B1A" w:rsidRPr="008222D5" w:rsidRDefault="00691685" w:rsidP="009B6486">
      <w:pPr>
        <w:pStyle w:val="Odstavecseseznamem"/>
        <w:numPr>
          <w:ilvl w:val="1"/>
          <w:numId w:val="1"/>
        </w:numPr>
        <w:spacing w:before="240"/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Cílem dotačního programu je podpora </w:t>
      </w:r>
      <w:r w:rsidR="009B6486" w:rsidRPr="008222D5">
        <w:rPr>
          <w:rFonts w:ascii="Arial" w:hAnsi="Arial" w:cs="Arial"/>
        </w:rPr>
        <w:t xml:space="preserve"> akcí/projektů v sociální oblasti směřujících ke zkvalitnění života občanů v Olomouckém kraji ve veřejném zájmu a v souladu s cíli Olomouckého kraje. Podporované akce/projekty jsou specifikovány v jednotlivých dotačních titulech. Dotační program vychází z Programového prohlášení Rady Olomouckého kraje, Programu rozvoje územního obvodu Olomouckého kraje na období 2015 – 2020, z Krajského plánu vyrovnávání příležitostí pro osoby se zdravotním postižením v Olomouckém kraji, ze Strategie prevence kriminality Olomouckého kraje na období 2017 – 2021, z Koncepce rodinné politiky Olomouckého kraje na období 2016-2018,  Akčního plánu Koncepce rodinné politiky Olomouckého kraje na rok 2018, Strategie romské integrace do roku 2020 a z Národní strategie rozvoje sociálních služeb na období 2016 - 2025.  </w:t>
      </w:r>
    </w:p>
    <w:p w14:paraId="28F5EDFB" w14:textId="77777777" w:rsidR="00691685" w:rsidRPr="008222D5" w:rsidRDefault="00691685" w:rsidP="00691685">
      <w:pPr>
        <w:pStyle w:val="Odstavecseseznamem"/>
        <w:rPr>
          <w:rFonts w:ascii="Arial" w:hAnsi="Arial" w:cs="Arial"/>
        </w:rPr>
      </w:pPr>
    </w:p>
    <w:p w14:paraId="542135B7" w14:textId="77777777" w:rsidR="001620FD" w:rsidRPr="008222D5" w:rsidRDefault="001620FD" w:rsidP="00691685">
      <w:pPr>
        <w:pStyle w:val="Odstavecseseznamem"/>
        <w:rPr>
          <w:rFonts w:ascii="Arial" w:hAnsi="Arial" w:cs="Arial"/>
        </w:rPr>
      </w:pPr>
    </w:p>
    <w:p w14:paraId="7DB78B39" w14:textId="77777777" w:rsidR="00691685" w:rsidRPr="008222D5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8222D5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Administrátor</w:t>
      </w:r>
      <w:r w:rsidRPr="008222D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77777777" w:rsidR="00FC1B01" w:rsidRPr="008222D5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Akce</w:t>
      </w:r>
      <w:r w:rsidRPr="008222D5">
        <w:rPr>
          <w:rFonts w:ascii="Arial" w:hAnsi="Arial" w:cs="Arial"/>
        </w:rPr>
        <w:t>/</w:t>
      </w:r>
      <w:r w:rsidRPr="008222D5">
        <w:rPr>
          <w:rFonts w:ascii="Arial" w:hAnsi="Arial" w:cs="Arial"/>
          <w:b/>
        </w:rPr>
        <w:t>projekt</w:t>
      </w:r>
      <w:r w:rsidRPr="008222D5">
        <w:rPr>
          <w:rFonts w:ascii="Arial" w:hAnsi="Arial" w:cs="Arial"/>
        </w:rPr>
        <w:t xml:space="preserve"> je žadatelem navrhovaný ucelený souhrn činností, </w:t>
      </w:r>
      <w:r w:rsidR="007A4261" w:rsidRPr="008222D5">
        <w:rPr>
          <w:rFonts w:ascii="Arial" w:hAnsi="Arial" w:cs="Arial"/>
        </w:rPr>
        <w:t xml:space="preserve">které </w:t>
      </w:r>
      <w:r w:rsidRPr="008222D5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47743602" w14:textId="18527909" w:rsidR="002B12B1" w:rsidRPr="008222D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  <w:b/>
        </w:rPr>
        <w:t>Celkové předpokládané uznatelné výdaje</w:t>
      </w:r>
      <w:r w:rsidRPr="008222D5">
        <w:rPr>
          <w:rFonts w:ascii="Arial" w:hAnsi="Arial" w:cs="Arial"/>
        </w:rPr>
        <w:t xml:space="preserve"> jsou </w:t>
      </w:r>
      <w:r w:rsidR="00325747" w:rsidRPr="008222D5">
        <w:rPr>
          <w:rFonts w:ascii="Arial" w:hAnsi="Arial" w:cs="Arial"/>
        </w:rPr>
        <w:t xml:space="preserve">celkové </w:t>
      </w:r>
      <w:r w:rsidR="001F3FBB" w:rsidRPr="008222D5">
        <w:rPr>
          <w:rFonts w:ascii="Arial" w:hAnsi="Arial" w:cs="Arial"/>
        </w:rPr>
        <w:t xml:space="preserve">uznatelné </w:t>
      </w:r>
      <w:r w:rsidRPr="008222D5">
        <w:rPr>
          <w:rFonts w:ascii="Arial" w:hAnsi="Arial" w:cs="Arial"/>
        </w:rPr>
        <w:t>výdaje, které žadatel předpokládá vynaložit na realizaci své akce/projektu</w:t>
      </w:r>
      <w:r w:rsidR="00780805" w:rsidRPr="008222D5">
        <w:rPr>
          <w:rFonts w:ascii="Arial" w:hAnsi="Arial" w:cs="Arial"/>
        </w:rPr>
        <w:t xml:space="preserve"> a uvedl je v žádosti o poskytnutí dotace.</w:t>
      </w:r>
      <w:r w:rsidRPr="008222D5">
        <w:rPr>
          <w:rFonts w:ascii="Arial" w:hAnsi="Arial" w:cs="Arial"/>
        </w:rPr>
        <w:t xml:space="preserve"> </w:t>
      </w:r>
      <w:r w:rsidR="00325747" w:rsidRPr="008222D5">
        <w:rPr>
          <w:rFonts w:ascii="Arial" w:hAnsi="Arial" w:cs="Arial"/>
        </w:rPr>
        <w:t>Celkovými u</w:t>
      </w:r>
      <w:r w:rsidRPr="008222D5">
        <w:rPr>
          <w:rFonts w:ascii="Arial" w:hAnsi="Arial" w:cs="Arial"/>
        </w:rPr>
        <w:t xml:space="preserve">znatelnými výdaji jsou </w:t>
      </w:r>
      <w:r w:rsidR="00D43C42" w:rsidRPr="008222D5">
        <w:rPr>
          <w:rFonts w:ascii="Arial" w:hAnsi="Arial" w:cs="Arial"/>
        </w:rPr>
        <w:t xml:space="preserve">uznatelné </w:t>
      </w:r>
      <w:r w:rsidRPr="008222D5">
        <w:rPr>
          <w:rFonts w:ascii="Arial" w:hAnsi="Arial" w:cs="Arial"/>
        </w:rPr>
        <w:t xml:space="preserve">výdaje vzniklé v období realizace </w:t>
      </w:r>
      <w:r w:rsidR="00BB5EAA" w:rsidRPr="008222D5">
        <w:rPr>
          <w:rFonts w:ascii="Arial" w:hAnsi="Arial" w:cs="Arial"/>
        </w:rPr>
        <w:t>akce/</w:t>
      </w:r>
      <w:r w:rsidRPr="008222D5">
        <w:rPr>
          <w:rFonts w:ascii="Arial" w:hAnsi="Arial" w:cs="Arial"/>
        </w:rPr>
        <w:t xml:space="preserve">projektu dle Pravidel dotačního programu, </w:t>
      </w:r>
      <w:r w:rsidR="00D014A0" w:rsidRPr="008222D5">
        <w:rPr>
          <w:rFonts w:ascii="Arial" w:hAnsi="Arial" w:cs="Arial"/>
        </w:rPr>
        <w:t>odst.</w:t>
      </w:r>
      <w:r w:rsidR="003C544A" w:rsidRPr="008222D5">
        <w:rPr>
          <w:rFonts w:ascii="Arial" w:hAnsi="Arial" w:cs="Arial"/>
        </w:rPr>
        <w:t xml:space="preserve"> </w:t>
      </w:r>
      <w:hyperlink w:anchor="platebniPodminky" w:history="1">
        <w:r w:rsidRPr="008222D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222D5">
        <w:rPr>
          <w:rFonts w:ascii="Arial" w:hAnsi="Arial" w:cs="Arial"/>
        </w:rPr>
        <w:t xml:space="preserve">. Ostatní </w:t>
      </w:r>
      <w:r w:rsidRPr="008222D5">
        <w:rPr>
          <w:rFonts w:ascii="Arial" w:hAnsi="Arial" w:cs="Arial"/>
        </w:rPr>
        <w:lastRenderedPageBreak/>
        <w:t xml:space="preserve">výdaje vzniklé před tímto obdobím či po ukončení tohoto období jsou neuznatelnými výdaji. Podmínky uznatelnosti musí splňovat i výdaje týkající se vlastní spoluúčasti žadatele. </w:t>
      </w:r>
    </w:p>
    <w:p w14:paraId="0DF4B498" w14:textId="5A39A027" w:rsidR="000A20D8" w:rsidRPr="008222D5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  <w:b/>
        </w:rPr>
        <w:t xml:space="preserve">Celkové skutečně </w:t>
      </w:r>
      <w:r w:rsidR="00504621" w:rsidRPr="008222D5">
        <w:rPr>
          <w:rFonts w:ascii="Arial" w:hAnsi="Arial" w:cs="Arial"/>
          <w:b/>
        </w:rPr>
        <w:t xml:space="preserve">vynaložené </w:t>
      </w:r>
      <w:r w:rsidRPr="008222D5">
        <w:rPr>
          <w:rFonts w:ascii="Arial" w:hAnsi="Arial" w:cs="Arial"/>
          <w:b/>
        </w:rPr>
        <w:t>uznatelné výdaje</w:t>
      </w:r>
      <w:r w:rsidRPr="008222D5">
        <w:rPr>
          <w:rFonts w:ascii="Arial" w:hAnsi="Arial" w:cs="Arial"/>
        </w:rPr>
        <w:t xml:space="preserve"> </w:t>
      </w:r>
      <w:r w:rsidR="00780805" w:rsidRPr="008222D5">
        <w:rPr>
          <w:rFonts w:ascii="Arial" w:hAnsi="Arial" w:cs="Arial"/>
        </w:rPr>
        <w:t xml:space="preserve">jsou </w:t>
      </w:r>
      <w:r w:rsidR="00325747" w:rsidRPr="008222D5">
        <w:rPr>
          <w:rFonts w:ascii="Arial" w:hAnsi="Arial" w:cs="Arial"/>
        </w:rPr>
        <w:t xml:space="preserve">celkové </w:t>
      </w:r>
      <w:r w:rsidR="009B4AE4" w:rsidRPr="008222D5">
        <w:rPr>
          <w:rFonts w:ascii="Arial" w:hAnsi="Arial" w:cs="Arial"/>
        </w:rPr>
        <w:t xml:space="preserve">uznatelné </w:t>
      </w:r>
      <w:r w:rsidRPr="008222D5">
        <w:rPr>
          <w:rFonts w:ascii="Arial" w:hAnsi="Arial" w:cs="Arial"/>
        </w:rPr>
        <w:t xml:space="preserve">výdaje, které žadatel </w:t>
      </w:r>
      <w:r w:rsidR="00DC7256" w:rsidRPr="008222D5">
        <w:rPr>
          <w:rFonts w:ascii="Arial" w:hAnsi="Arial" w:cs="Arial"/>
        </w:rPr>
        <w:t xml:space="preserve">skutečně </w:t>
      </w:r>
      <w:r w:rsidRPr="008222D5">
        <w:rPr>
          <w:rFonts w:ascii="Arial" w:hAnsi="Arial" w:cs="Arial"/>
        </w:rPr>
        <w:t xml:space="preserve">vynaložil na realizaci své akce/projektu. </w:t>
      </w:r>
      <w:r w:rsidR="00325747" w:rsidRPr="008222D5">
        <w:rPr>
          <w:rFonts w:ascii="Arial" w:hAnsi="Arial" w:cs="Arial"/>
        </w:rPr>
        <w:t>Celkovými u</w:t>
      </w:r>
      <w:r w:rsidRPr="008222D5">
        <w:rPr>
          <w:rFonts w:ascii="Arial" w:hAnsi="Arial" w:cs="Arial"/>
        </w:rPr>
        <w:t xml:space="preserve">znatelnými výdaji jsou výdaje vzniklé v období realizace projektu dle Pravidel dotačního programu, </w:t>
      </w:r>
      <w:r w:rsidR="00D014A0" w:rsidRPr="008222D5">
        <w:rPr>
          <w:rFonts w:ascii="Arial" w:hAnsi="Arial" w:cs="Arial"/>
        </w:rPr>
        <w:t>odst.</w:t>
      </w:r>
      <w:r w:rsidRPr="008222D5">
        <w:rPr>
          <w:rFonts w:ascii="Arial" w:hAnsi="Arial" w:cs="Arial"/>
        </w:rPr>
        <w:t xml:space="preserve"> </w:t>
      </w:r>
      <w:hyperlink w:anchor="platebniPodminky" w:history="1">
        <w:r w:rsidRPr="008222D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222D5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274C99" w:rsidRPr="008222D5">
        <w:rPr>
          <w:rFonts w:ascii="Arial" w:hAnsi="Arial" w:cs="Arial"/>
        </w:rPr>
        <w:t>.</w:t>
      </w:r>
      <w:r w:rsidR="00AB73A4" w:rsidRPr="008222D5">
        <w:rPr>
          <w:rFonts w:ascii="Arial" w:hAnsi="Arial" w:cs="Arial"/>
        </w:rPr>
        <w:t xml:space="preserve"> </w:t>
      </w:r>
    </w:p>
    <w:p w14:paraId="383732C5" w14:textId="77777777" w:rsidR="00FC1B01" w:rsidRPr="008222D5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Dotační program</w:t>
      </w:r>
      <w:r w:rsidRPr="008222D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8222D5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Dotační titul</w:t>
      </w:r>
      <w:r w:rsidRPr="008222D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8222D5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 xml:space="preserve">Konkrétní účel </w:t>
      </w:r>
      <w:r w:rsidRPr="008222D5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8222D5">
        <w:rPr>
          <w:rFonts w:ascii="Arial" w:hAnsi="Arial" w:cs="Arial"/>
        </w:rPr>
        <w:t xml:space="preserve"> a v souladu s obecným účelem</w:t>
      </w:r>
      <w:r w:rsidRPr="008222D5">
        <w:rPr>
          <w:rFonts w:ascii="Arial" w:hAnsi="Arial" w:cs="Arial"/>
        </w:rPr>
        <w:t xml:space="preserve">. </w:t>
      </w:r>
      <w:r w:rsidR="00204C16" w:rsidRPr="008222D5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8222D5">
        <w:rPr>
          <w:rFonts w:ascii="Arial" w:hAnsi="Arial" w:cs="Arial"/>
          <w:b/>
        </w:rPr>
        <w:t xml:space="preserve"> </w:t>
      </w:r>
    </w:p>
    <w:p w14:paraId="7B7C6439" w14:textId="3EA8C913" w:rsidR="00654725" w:rsidRPr="008222D5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Neuznatelné výdaje</w:t>
      </w:r>
      <w:r w:rsidRPr="008222D5">
        <w:rPr>
          <w:rFonts w:ascii="Arial" w:hAnsi="Arial" w:cs="Arial"/>
        </w:rPr>
        <w:t xml:space="preserve"> jsou výdaje, které žadatel nemůže zahrnout do </w:t>
      </w:r>
      <w:r w:rsidR="006C7C07" w:rsidRPr="008222D5">
        <w:rPr>
          <w:rFonts w:ascii="Arial" w:hAnsi="Arial" w:cs="Arial"/>
        </w:rPr>
        <w:t xml:space="preserve">celkových </w:t>
      </w:r>
      <w:r w:rsidRPr="008222D5">
        <w:rPr>
          <w:rFonts w:ascii="Arial" w:hAnsi="Arial" w:cs="Arial"/>
        </w:rPr>
        <w:t xml:space="preserve">předpokládaných ani </w:t>
      </w:r>
      <w:r w:rsidR="006C7C07" w:rsidRPr="008222D5">
        <w:rPr>
          <w:rFonts w:ascii="Arial" w:hAnsi="Arial" w:cs="Arial"/>
        </w:rPr>
        <w:t xml:space="preserve">celkových </w:t>
      </w:r>
      <w:r w:rsidR="00961050" w:rsidRPr="008222D5">
        <w:rPr>
          <w:rFonts w:ascii="Arial" w:hAnsi="Arial" w:cs="Arial"/>
        </w:rPr>
        <w:t xml:space="preserve">skutečně </w:t>
      </w:r>
      <w:r w:rsidRPr="008222D5">
        <w:rPr>
          <w:rFonts w:ascii="Arial" w:hAnsi="Arial" w:cs="Arial"/>
        </w:rPr>
        <w:t>vynaložených výdajů na realizaci své akce/projektu, Neuznatelnými výdaji jsou výdaje definované dle těchto Pravidel dotačního programu, odst.</w:t>
      </w:r>
      <w:r w:rsidR="005F79E7" w:rsidRPr="008222D5">
        <w:rPr>
          <w:rFonts w:ascii="Arial" w:hAnsi="Arial" w:cs="Arial"/>
        </w:rPr>
        <w:t xml:space="preserve"> </w:t>
      </w:r>
      <w:hyperlink w:anchor="neuznatelnévýdaje" w:history="1">
        <w:r w:rsidRPr="008222D5">
          <w:rPr>
            <w:rStyle w:val="Hypertextovodkaz"/>
            <w:rFonts w:ascii="Arial" w:hAnsi="Arial" w:cs="Arial"/>
            <w:color w:val="auto"/>
          </w:rPr>
          <w:t>9.4</w:t>
        </w:r>
      </w:hyperlink>
      <w:r w:rsidRPr="008222D5">
        <w:rPr>
          <w:rFonts w:ascii="Arial" w:hAnsi="Arial" w:cs="Arial"/>
        </w:rPr>
        <w:t xml:space="preserve">. Neuznatelné výdaje jsou výdaje akce/projektu hrazené žadatelem nad rámec </w:t>
      </w:r>
      <w:r w:rsidR="006C7C07" w:rsidRPr="008222D5">
        <w:rPr>
          <w:rFonts w:ascii="Arial" w:hAnsi="Arial" w:cs="Arial"/>
        </w:rPr>
        <w:t xml:space="preserve">celkových </w:t>
      </w:r>
      <w:r w:rsidRPr="008222D5">
        <w:rPr>
          <w:rFonts w:ascii="Arial" w:hAnsi="Arial" w:cs="Arial"/>
        </w:rPr>
        <w:t>uznatelných výdajů.</w:t>
      </w:r>
    </w:p>
    <w:p w14:paraId="27B37B1D" w14:textId="77777777" w:rsidR="00FC1B01" w:rsidRPr="008222D5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Obecný účel</w:t>
      </w:r>
      <w:r w:rsidRPr="008222D5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2B86C14E" w14:textId="6DEDC933" w:rsidR="00691685" w:rsidRPr="008222D5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  <w:b/>
        </w:rPr>
        <w:t xml:space="preserve">Písemná žádost </w:t>
      </w:r>
      <w:r w:rsidR="00FA751F" w:rsidRPr="008222D5">
        <w:rPr>
          <w:rFonts w:ascii="Arial" w:hAnsi="Arial" w:cs="Arial"/>
        </w:rPr>
        <w:t xml:space="preserve">o poskytnutí dotace </w:t>
      </w:r>
      <w:r w:rsidRPr="008222D5">
        <w:rPr>
          <w:rFonts w:ascii="Arial" w:hAnsi="Arial" w:cs="Arial"/>
        </w:rPr>
        <w:t xml:space="preserve">je </w:t>
      </w:r>
      <w:r w:rsidRPr="008222D5">
        <w:rPr>
          <w:rFonts w:ascii="Arial" w:hAnsi="Arial" w:cs="Arial"/>
          <w:u w:val="single"/>
        </w:rPr>
        <w:t>žádost, vyplněná prostřednictvím elektronického formuláře</w:t>
      </w:r>
      <w:r w:rsidR="00D748FB" w:rsidRPr="008222D5">
        <w:rPr>
          <w:rFonts w:ascii="Arial" w:hAnsi="Arial" w:cs="Arial"/>
          <w:u w:val="single"/>
        </w:rPr>
        <w:t xml:space="preserve"> v systému RAP</w:t>
      </w:r>
      <w:r w:rsidRPr="008222D5">
        <w:rPr>
          <w:rFonts w:ascii="Arial" w:hAnsi="Arial" w:cs="Arial"/>
          <w:u w:val="single"/>
        </w:rPr>
        <w:t xml:space="preserve"> </w:t>
      </w:r>
      <w:r w:rsidR="00F366DB" w:rsidRPr="008222D5">
        <w:rPr>
          <w:rFonts w:ascii="Arial" w:hAnsi="Arial" w:cs="Arial"/>
        </w:rPr>
        <w:t xml:space="preserve">umístěného </w:t>
      </w:r>
      <w:r w:rsidR="00961050" w:rsidRPr="008222D5">
        <w:rPr>
          <w:rFonts w:ascii="Arial" w:hAnsi="Arial" w:cs="Arial"/>
        </w:rPr>
        <w:t xml:space="preserve">na webu Olomouckého kraje </w:t>
      </w:r>
      <w:hyperlink r:id="rId9" w:history="1">
        <w:r w:rsidR="00961050" w:rsidRPr="008222D5">
          <w:rPr>
            <w:rStyle w:val="Hypertextovodkaz"/>
            <w:rFonts w:ascii="Arial" w:hAnsi="Arial" w:cs="Arial"/>
            <w:color w:val="auto"/>
          </w:rPr>
          <w:t>https://www.kr-olomoucky.cz/prispevky-granty-a-dotace-cl-15.html</w:t>
        </w:r>
      </w:hyperlink>
      <w:r w:rsidR="00961050" w:rsidRPr="008222D5">
        <w:rPr>
          <w:rFonts w:ascii="Arial" w:hAnsi="Arial" w:cs="Arial"/>
        </w:rPr>
        <w:t xml:space="preserve">, </w:t>
      </w:r>
      <w:r w:rsidRPr="008222D5">
        <w:rPr>
          <w:rFonts w:ascii="Arial" w:hAnsi="Arial" w:cs="Arial"/>
          <w:u w:val="single"/>
        </w:rPr>
        <w:t xml:space="preserve">opatřená </w:t>
      </w:r>
      <w:r w:rsidR="00961050" w:rsidRPr="008222D5">
        <w:rPr>
          <w:rFonts w:ascii="Arial" w:hAnsi="Arial" w:cs="Arial"/>
          <w:u w:val="single"/>
        </w:rPr>
        <w:t>p</w:t>
      </w:r>
      <w:r w:rsidRPr="008222D5">
        <w:rPr>
          <w:rFonts w:ascii="Arial" w:hAnsi="Arial" w:cs="Arial"/>
          <w:u w:val="single"/>
        </w:rPr>
        <w:t>odpisem</w:t>
      </w:r>
      <w:r w:rsidRPr="008222D5">
        <w:rPr>
          <w:rFonts w:ascii="Arial" w:hAnsi="Arial" w:cs="Arial"/>
        </w:rPr>
        <w:t xml:space="preserve"> žadatele </w:t>
      </w:r>
      <w:r w:rsidRPr="008222D5">
        <w:rPr>
          <w:rFonts w:ascii="Arial" w:hAnsi="Arial" w:cs="Arial"/>
          <w:b/>
        </w:rPr>
        <w:t>a</w:t>
      </w:r>
      <w:r w:rsidRPr="008222D5">
        <w:rPr>
          <w:rFonts w:ascii="Arial" w:hAnsi="Arial" w:cs="Arial"/>
        </w:rPr>
        <w:t xml:space="preserve"> </w:t>
      </w:r>
      <w:r w:rsidR="00A91017" w:rsidRPr="008222D5">
        <w:rPr>
          <w:rFonts w:ascii="Arial" w:hAnsi="Arial" w:cs="Arial"/>
          <w:u w:val="single"/>
        </w:rPr>
        <w:t>doručená</w:t>
      </w:r>
      <w:r w:rsidRPr="008222D5">
        <w:rPr>
          <w:rFonts w:ascii="Arial" w:hAnsi="Arial" w:cs="Arial"/>
          <w:u w:val="single"/>
        </w:rPr>
        <w:t xml:space="preserve"> administrátorovi</w:t>
      </w:r>
      <w:r w:rsidRPr="008222D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8222D5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8222D5">
        <w:rPr>
          <w:rFonts w:ascii="Arial" w:hAnsi="Arial" w:cs="Arial"/>
        </w:rPr>
        <w:t xml:space="preserve"> nebo datovou zprávou </w:t>
      </w:r>
      <w:r w:rsidR="00F171B3" w:rsidRPr="008222D5">
        <w:rPr>
          <w:rFonts w:ascii="Arial" w:hAnsi="Arial" w:cs="Arial"/>
        </w:rPr>
        <w:t>do datové schránky ID</w:t>
      </w:r>
      <w:r w:rsidRPr="008222D5">
        <w:rPr>
          <w:rFonts w:ascii="Arial" w:hAnsi="Arial" w:cs="Arial"/>
        </w:rPr>
        <w:t xml:space="preserve">: </w:t>
      </w:r>
      <w:r w:rsidRPr="008222D5">
        <w:rPr>
          <w:rFonts w:ascii="Arial" w:hAnsi="Arial" w:cs="Arial"/>
          <w:u w:val="single"/>
        </w:rPr>
        <w:t>qiabfmf</w:t>
      </w:r>
      <w:r w:rsidRPr="008222D5">
        <w:rPr>
          <w:rFonts w:ascii="Arial" w:hAnsi="Arial" w:cs="Arial"/>
        </w:rPr>
        <w:t xml:space="preserve">, </w:t>
      </w:r>
      <w:r w:rsidRPr="008222D5">
        <w:rPr>
          <w:rFonts w:ascii="Arial" w:hAnsi="Arial" w:cs="Arial"/>
          <w:b/>
        </w:rPr>
        <w:t>nebo</w:t>
      </w:r>
      <w:r w:rsidRPr="008222D5">
        <w:rPr>
          <w:rFonts w:ascii="Arial" w:hAnsi="Arial" w:cs="Arial"/>
        </w:rPr>
        <w:t xml:space="preserve"> opatřená vlastnoručním podpisem, </w:t>
      </w:r>
      <w:r w:rsidR="00A91017" w:rsidRPr="008222D5">
        <w:rPr>
          <w:rFonts w:ascii="Arial" w:hAnsi="Arial" w:cs="Arial"/>
        </w:rPr>
        <w:t>doručená</w:t>
      </w:r>
      <w:r w:rsidRPr="008222D5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8222D5">
        <w:rPr>
          <w:rFonts w:ascii="Arial" w:hAnsi="Arial" w:cs="Arial"/>
        </w:rPr>
        <w:t xml:space="preserve"> </w:t>
      </w:r>
      <w:hyperlink w:anchor="Administrátor" w:history="1">
        <w:r w:rsidRPr="008222D5">
          <w:rPr>
            <w:rStyle w:val="Hypertextovodkaz"/>
            <w:rFonts w:ascii="Arial" w:hAnsi="Arial" w:cs="Arial"/>
            <w:color w:val="auto"/>
          </w:rPr>
          <w:t>1.3</w:t>
        </w:r>
      </w:hyperlink>
      <w:r w:rsidRPr="008222D5">
        <w:rPr>
          <w:rFonts w:ascii="Arial" w:hAnsi="Arial" w:cs="Arial"/>
        </w:rPr>
        <w:t>.</w:t>
      </w:r>
      <w:r w:rsidR="00A0166B" w:rsidRPr="008222D5">
        <w:rPr>
          <w:rFonts w:ascii="Arial" w:hAnsi="Arial" w:cs="Arial"/>
        </w:rPr>
        <w:t xml:space="preserve"> </w:t>
      </w:r>
      <w:r w:rsidR="00473DA2" w:rsidRPr="008222D5">
        <w:rPr>
          <w:rFonts w:ascii="Arial" w:hAnsi="Arial" w:cs="Arial"/>
        </w:rPr>
        <w:t>(žádost</w:t>
      </w:r>
      <w:r w:rsidR="00A0166B" w:rsidRPr="008222D5">
        <w:rPr>
          <w:rFonts w:ascii="Arial" w:hAnsi="Arial" w:cs="Arial"/>
        </w:rPr>
        <w:t xml:space="preserve"> je</w:t>
      </w:r>
      <w:r w:rsidR="00473DA2" w:rsidRPr="008222D5">
        <w:rPr>
          <w:rFonts w:ascii="Arial" w:hAnsi="Arial" w:cs="Arial"/>
        </w:rPr>
        <w:t xml:space="preserve"> </w:t>
      </w:r>
      <w:r w:rsidR="00473DA2" w:rsidRPr="008222D5">
        <w:rPr>
          <w:rFonts w:ascii="Arial" w:hAnsi="Arial" w:cs="Arial"/>
        </w:rPr>
        <w:sym w:font="Wingdings" w:char="F0E0"/>
      </w:r>
      <w:r w:rsidR="00473DA2" w:rsidRPr="008222D5">
        <w:rPr>
          <w:rFonts w:ascii="Arial" w:hAnsi="Arial" w:cs="Arial"/>
        </w:rPr>
        <w:t xml:space="preserve"> vyplněná </w:t>
      </w:r>
      <w:r w:rsidR="00F33636" w:rsidRPr="008222D5">
        <w:rPr>
          <w:rFonts w:ascii="Arial" w:hAnsi="Arial" w:cs="Arial"/>
        </w:rPr>
        <w:t xml:space="preserve">a uložená </w:t>
      </w:r>
      <w:r w:rsidR="00473DA2" w:rsidRPr="008222D5">
        <w:rPr>
          <w:rFonts w:ascii="Arial" w:hAnsi="Arial" w:cs="Arial"/>
        </w:rPr>
        <w:t>ve formuláři na webu</w:t>
      </w:r>
      <w:r w:rsidR="00D748FB" w:rsidRPr="008222D5">
        <w:rPr>
          <w:rFonts w:ascii="Arial" w:hAnsi="Arial" w:cs="Arial"/>
        </w:rPr>
        <w:t xml:space="preserve"> v systému RAP</w:t>
      </w:r>
      <w:r w:rsidR="00473DA2" w:rsidRPr="008222D5">
        <w:rPr>
          <w:rFonts w:ascii="Arial" w:hAnsi="Arial" w:cs="Arial"/>
        </w:rPr>
        <w:t xml:space="preserve"> </w:t>
      </w:r>
      <w:r w:rsidR="00473DA2" w:rsidRPr="008222D5">
        <w:rPr>
          <w:rFonts w:ascii="Arial" w:hAnsi="Arial" w:cs="Arial"/>
        </w:rPr>
        <w:sym w:font="Wingdings" w:char="F0E0"/>
      </w:r>
      <w:r w:rsidR="00473DA2" w:rsidRPr="008222D5">
        <w:rPr>
          <w:rFonts w:ascii="Arial" w:hAnsi="Arial" w:cs="Arial"/>
        </w:rPr>
        <w:t xml:space="preserve"> vytištěná z formuláře na webu</w:t>
      </w:r>
      <w:r w:rsidR="00D748FB" w:rsidRPr="008222D5">
        <w:rPr>
          <w:rFonts w:ascii="Arial" w:hAnsi="Arial" w:cs="Arial"/>
        </w:rPr>
        <w:t xml:space="preserve"> ze systému RAP</w:t>
      </w:r>
      <w:r w:rsidR="00473DA2" w:rsidRPr="008222D5">
        <w:rPr>
          <w:rFonts w:ascii="Arial" w:hAnsi="Arial" w:cs="Arial"/>
        </w:rPr>
        <w:t xml:space="preserve"> </w:t>
      </w:r>
      <w:r w:rsidR="00473DA2" w:rsidRPr="008222D5">
        <w:rPr>
          <w:rFonts w:ascii="Arial" w:hAnsi="Arial" w:cs="Arial"/>
        </w:rPr>
        <w:sym w:font="Wingdings" w:char="F0E0"/>
      </w:r>
      <w:r w:rsidR="00473DA2" w:rsidRPr="008222D5">
        <w:rPr>
          <w:rFonts w:ascii="Arial" w:hAnsi="Arial" w:cs="Arial"/>
        </w:rPr>
        <w:t xml:space="preserve"> podepsaná buď vlastnoručně, nebo zaručeným elektronickým podpisem </w:t>
      </w:r>
      <w:r w:rsidR="00473DA2" w:rsidRPr="008222D5">
        <w:rPr>
          <w:rFonts w:ascii="Arial" w:hAnsi="Arial" w:cs="Arial"/>
        </w:rPr>
        <w:sym w:font="Wingdings" w:char="F0E0"/>
      </w:r>
      <w:r w:rsidR="00473DA2" w:rsidRPr="008222D5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8222D5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222D5">
        <w:rPr>
          <w:rFonts w:ascii="Arial" w:hAnsi="Arial" w:cs="Arial"/>
          <w:b/>
        </w:rPr>
        <w:t>Poradní orgán</w:t>
      </w:r>
      <w:r w:rsidRPr="008222D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8222D5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  <w:b/>
        </w:rPr>
        <w:t>Poskytovatel dotace</w:t>
      </w:r>
      <w:r w:rsidRPr="008222D5">
        <w:rPr>
          <w:rFonts w:ascii="Arial" w:hAnsi="Arial" w:cs="Arial"/>
        </w:rPr>
        <w:t xml:space="preserve"> je Olomoucký kraj.</w:t>
      </w:r>
    </w:p>
    <w:p w14:paraId="4E6C8BC4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Příjemce</w:t>
      </w:r>
      <w:r w:rsidRPr="008222D5">
        <w:rPr>
          <w:rFonts w:ascii="Arial" w:hAnsi="Arial" w:cs="Arial"/>
        </w:rPr>
        <w:t xml:space="preserve"> dotace je žadatel, v jehož prospěch </w:t>
      </w:r>
      <w:r w:rsidR="00292548" w:rsidRPr="008222D5">
        <w:rPr>
          <w:rFonts w:ascii="Arial" w:hAnsi="Arial" w:cs="Arial"/>
        </w:rPr>
        <w:t xml:space="preserve">řídící </w:t>
      </w:r>
      <w:r w:rsidRPr="008222D5">
        <w:rPr>
          <w:rFonts w:ascii="Arial" w:hAnsi="Arial" w:cs="Arial"/>
        </w:rPr>
        <w:t>orgán schválil poskytnutí dotace.</w:t>
      </w:r>
    </w:p>
    <w:p w14:paraId="353ABC04" w14:textId="77777777" w:rsidR="00691685" w:rsidRPr="008222D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Ř</w:t>
      </w:r>
      <w:r w:rsidR="00691685" w:rsidRPr="008222D5">
        <w:rPr>
          <w:rFonts w:ascii="Arial" w:hAnsi="Arial" w:cs="Arial"/>
          <w:b/>
        </w:rPr>
        <w:t>ídící orgán</w:t>
      </w:r>
      <w:r w:rsidRPr="008222D5">
        <w:rPr>
          <w:rFonts w:ascii="Arial" w:hAnsi="Arial" w:cs="Arial"/>
          <w:b/>
        </w:rPr>
        <w:t xml:space="preserve"> </w:t>
      </w:r>
      <w:r w:rsidRPr="008222D5">
        <w:rPr>
          <w:rFonts w:ascii="Arial" w:hAnsi="Arial" w:cs="Arial"/>
        </w:rPr>
        <w:t>u poskytovatele je</w:t>
      </w:r>
      <w:r w:rsidRPr="008222D5">
        <w:rPr>
          <w:rFonts w:ascii="Arial" w:hAnsi="Arial" w:cs="Arial"/>
          <w:b/>
        </w:rPr>
        <w:t xml:space="preserve"> </w:t>
      </w:r>
      <w:r w:rsidR="00691685" w:rsidRPr="008222D5">
        <w:rPr>
          <w:rFonts w:ascii="Arial" w:hAnsi="Arial" w:cs="Arial"/>
        </w:rPr>
        <w:t xml:space="preserve">Rada Olomouckého kraje, případně Zastupitelstvo Olomouckého kraje, a to dle druhu žadatele a dle výše dotace poskytnuté ve </w:t>
      </w:r>
      <w:r w:rsidR="00691685" w:rsidRPr="008222D5">
        <w:rPr>
          <w:rFonts w:ascii="Arial" w:hAnsi="Arial" w:cs="Arial"/>
        </w:rPr>
        <w:lastRenderedPageBreak/>
        <w:t>stávajícím kalendářním roce jednomu žadateli</w:t>
      </w:r>
      <w:r w:rsidR="007A4261" w:rsidRPr="008222D5">
        <w:rPr>
          <w:rFonts w:ascii="Arial" w:hAnsi="Arial" w:cs="Arial"/>
        </w:rPr>
        <w:t xml:space="preserve"> v jednotlivém případě (témuž žadateli ke stejnému účelu). </w:t>
      </w:r>
      <w:r w:rsidR="00691685" w:rsidRPr="008222D5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8222D5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 xml:space="preserve">Smlouva </w:t>
      </w:r>
      <w:r w:rsidRPr="008222D5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3AEBA406" w:rsidR="00B269B9" w:rsidRPr="008222D5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  <w:b/>
        </w:rPr>
        <w:t>Uznatelný výdaj</w:t>
      </w:r>
      <w:r w:rsidRPr="008222D5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8222D5">
        <w:rPr>
          <w:rFonts w:ascii="Arial" w:hAnsi="Arial" w:cs="Arial"/>
        </w:rPr>
        <w:t xml:space="preserve"> a </w:t>
      </w:r>
      <w:r w:rsidRPr="008222D5">
        <w:rPr>
          <w:rFonts w:ascii="Arial" w:hAnsi="Arial" w:cs="Arial"/>
        </w:rPr>
        <w:t xml:space="preserve">který vznikl v období realizace </w:t>
      </w:r>
      <w:r w:rsidR="003C7F65" w:rsidRPr="008222D5">
        <w:rPr>
          <w:rFonts w:ascii="Arial" w:hAnsi="Arial" w:cs="Arial"/>
        </w:rPr>
        <w:t>akce/</w:t>
      </w:r>
      <w:r w:rsidRPr="008222D5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8222D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8222D5">
        <w:rPr>
          <w:rFonts w:ascii="Arial" w:hAnsi="Arial" w:cs="Arial"/>
        </w:rPr>
        <w:t>.</w:t>
      </w:r>
      <w:r w:rsidR="00A07F7F" w:rsidRPr="008222D5">
        <w:rPr>
          <w:rFonts w:ascii="Arial" w:hAnsi="Arial" w:cs="Arial"/>
        </w:rPr>
        <w:t xml:space="preserve"> písm.</w:t>
      </w:r>
      <w:r w:rsidR="008E1608" w:rsidRPr="008222D5">
        <w:rPr>
          <w:rFonts w:ascii="Arial" w:hAnsi="Arial" w:cs="Arial"/>
        </w:rPr>
        <w:t xml:space="preserve"> </w:t>
      </w:r>
      <w:r w:rsidR="00A07F7F" w:rsidRPr="008222D5">
        <w:rPr>
          <w:rFonts w:ascii="Arial" w:hAnsi="Arial" w:cs="Arial"/>
        </w:rPr>
        <w:t>c).</w:t>
      </w:r>
      <w:r w:rsidRPr="008222D5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8222D5">
        <w:rPr>
          <w:rFonts w:ascii="Arial" w:hAnsi="Arial" w:cs="Arial"/>
        </w:rPr>
        <w:t>je definován v odstavci 2.</w:t>
      </w:r>
      <w:r w:rsidR="009747B1" w:rsidRPr="008222D5">
        <w:rPr>
          <w:rFonts w:ascii="Arial" w:hAnsi="Arial" w:cs="Arial"/>
        </w:rPr>
        <w:t>4</w:t>
      </w:r>
      <w:r w:rsidR="00D125FC" w:rsidRPr="008222D5">
        <w:rPr>
          <w:rFonts w:ascii="Arial" w:hAnsi="Arial" w:cs="Arial"/>
        </w:rPr>
        <w:t xml:space="preserve"> </w:t>
      </w:r>
      <w:r w:rsidR="00295F90" w:rsidRPr="008222D5">
        <w:rPr>
          <w:rFonts w:ascii="Arial" w:hAnsi="Arial" w:cs="Arial"/>
        </w:rPr>
        <w:t xml:space="preserve">a </w:t>
      </w:r>
      <w:r w:rsidRPr="008222D5">
        <w:rPr>
          <w:rFonts w:ascii="Arial" w:hAnsi="Arial" w:cs="Arial"/>
        </w:rPr>
        <w:t>není vymezen v </w:t>
      </w:r>
      <w:r w:rsidR="00115248" w:rsidRPr="008222D5">
        <w:rPr>
          <w:rFonts w:ascii="Arial" w:hAnsi="Arial" w:cs="Arial"/>
        </w:rPr>
        <w:t>odst.</w:t>
      </w:r>
      <w:r w:rsidRPr="008222D5">
        <w:rPr>
          <w:rFonts w:ascii="Arial" w:hAnsi="Arial" w:cs="Arial"/>
        </w:rPr>
        <w:t xml:space="preserve"> </w:t>
      </w:r>
      <w:hyperlink w:anchor="neuznatelnévýdaje" w:history="1">
        <w:r w:rsidRPr="008222D5">
          <w:rPr>
            <w:rStyle w:val="Hypertextovodkaz"/>
            <w:rFonts w:ascii="Arial" w:hAnsi="Arial" w:cs="Arial"/>
            <w:color w:val="auto"/>
          </w:rPr>
          <w:t>9.4</w:t>
        </w:r>
      </w:hyperlink>
      <w:r w:rsidRPr="008222D5">
        <w:rPr>
          <w:rFonts w:ascii="Arial" w:hAnsi="Arial" w:cs="Arial"/>
        </w:rPr>
        <w:t xml:space="preserve">. těchto pravidel jako neuznatelný výdaj akce/projektu. </w:t>
      </w:r>
      <w:r w:rsidR="00B269B9" w:rsidRPr="008222D5">
        <w:rPr>
          <w:rFonts w:ascii="Arial" w:hAnsi="Arial" w:cs="Arial"/>
        </w:rPr>
        <w:t>Podmínky uznatelnosti musí splňovat i výdaje týkající se vlastní spoluúčasti žadatele.</w:t>
      </w:r>
    </w:p>
    <w:p w14:paraId="2386453B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Vyhlašovatel</w:t>
      </w:r>
      <w:r w:rsidRPr="008222D5">
        <w:rPr>
          <w:rFonts w:ascii="Arial" w:hAnsi="Arial" w:cs="Arial"/>
        </w:rPr>
        <w:t xml:space="preserve"> je Olomoucký kraj.</w:t>
      </w:r>
    </w:p>
    <w:p w14:paraId="711AB981" w14:textId="77777777" w:rsidR="00691685" w:rsidRPr="008222D5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 xml:space="preserve">Závěrečná zpráva </w:t>
      </w:r>
      <w:r w:rsidRPr="008222D5">
        <w:rPr>
          <w:rFonts w:ascii="Arial" w:hAnsi="Arial" w:cs="Arial"/>
        </w:rPr>
        <w:t>je popis a závěrečné zhodnocení akce/projektu.</w:t>
      </w:r>
    </w:p>
    <w:p w14:paraId="5961E39E" w14:textId="3C7C5818" w:rsidR="00654725" w:rsidRPr="008222D5" w:rsidRDefault="0065472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 xml:space="preserve">Zdroje spolufinancování </w:t>
      </w:r>
      <w:r w:rsidRPr="008222D5">
        <w:rPr>
          <w:rFonts w:ascii="Arial" w:hAnsi="Arial" w:cs="Arial"/>
        </w:rPr>
        <w:t xml:space="preserve">jsou vlastní a jiné zdroje vynaložené na </w:t>
      </w:r>
      <w:r w:rsidR="00C00090" w:rsidRPr="008222D5">
        <w:rPr>
          <w:rFonts w:ascii="Arial" w:hAnsi="Arial" w:cs="Arial"/>
        </w:rPr>
        <w:t xml:space="preserve">úhradu </w:t>
      </w:r>
      <w:r w:rsidRPr="008222D5">
        <w:rPr>
          <w:rFonts w:ascii="Arial" w:hAnsi="Arial" w:cs="Arial"/>
        </w:rPr>
        <w:t>uznateln</w:t>
      </w:r>
      <w:r w:rsidR="00C00090" w:rsidRPr="008222D5">
        <w:rPr>
          <w:rFonts w:ascii="Arial" w:hAnsi="Arial" w:cs="Arial"/>
        </w:rPr>
        <w:t>ých</w:t>
      </w:r>
      <w:r w:rsidRPr="008222D5">
        <w:rPr>
          <w:rFonts w:ascii="Arial" w:hAnsi="Arial" w:cs="Arial"/>
        </w:rPr>
        <w:t xml:space="preserve"> výdaj</w:t>
      </w:r>
      <w:r w:rsidR="00C00090" w:rsidRPr="008222D5">
        <w:rPr>
          <w:rFonts w:ascii="Arial" w:hAnsi="Arial" w:cs="Arial"/>
        </w:rPr>
        <w:t>ů</w:t>
      </w:r>
      <w:r w:rsidRPr="008222D5">
        <w:rPr>
          <w:rFonts w:ascii="Arial" w:hAnsi="Arial" w:cs="Arial"/>
        </w:rPr>
        <w:t xml:space="preserve"> akce/ projektu. Vlastní a jiné zdroje musí být prokazatelně přijaty příjemcem. Pokud je příjemce povinen vést účetnictví, musí být o příjmu </w:t>
      </w:r>
      <w:r w:rsidR="00143835" w:rsidRPr="008222D5">
        <w:rPr>
          <w:rFonts w:ascii="Arial" w:hAnsi="Arial" w:cs="Arial"/>
        </w:rPr>
        <w:t>proveden účetní záznam.</w:t>
      </w:r>
      <w:r w:rsidRPr="008222D5">
        <w:rPr>
          <w:rFonts w:ascii="Arial" w:hAnsi="Arial" w:cs="Arial"/>
          <w:strike/>
        </w:rPr>
        <w:t xml:space="preserve"> </w:t>
      </w:r>
    </w:p>
    <w:p w14:paraId="1B660D9A" w14:textId="5FC80D37" w:rsidR="00654725" w:rsidRPr="008222D5" w:rsidRDefault="00654725" w:rsidP="00654725">
      <w:pPr>
        <w:spacing w:before="120" w:after="120"/>
        <w:ind w:firstLine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Vlastní zdroje</w:t>
      </w:r>
      <w:r w:rsidRPr="008222D5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5248152" w14:textId="31B3DFB4" w:rsidR="00654725" w:rsidRPr="008222D5" w:rsidRDefault="00654725" w:rsidP="0065472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Jiné zdroje</w:t>
      </w:r>
      <w:r w:rsidRPr="008222D5">
        <w:rPr>
          <w:rFonts w:ascii="Arial" w:hAnsi="Arial" w:cs="Arial"/>
        </w:rPr>
        <w:t xml:space="preserve"> – poskytnuté příjemci jinou fyzickou nebo právnickou osobou</w:t>
      </w:r>
      <w:r w:rsidR="00A351B0"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</w:rPr>
        <w:t>(</w:t>
      </w:r>
      <w:r w:rsidR="00A351B0" w:rsidRPr="008222D5">
        <w:rPr>
          <w:rFonts w:ascii="Arial" w:hAnsi="Arial" w:cs="Arial"/>
        </w:rPr>
        <w:t>dotace ze státního rozpočtu, strukturálních fondů Evropské unie, dotace z jiných ÚSC, příspěvky fyzických a právnických osob a dary apod.)</w:t>
      </w:r>
      <w:r w:rsidR="006F0687" w:rsidRPr="008222D5">
        <w:rPr>
          <w:rFonts w:ascii="Arial" w:hAnsi="Arial" w:cs="Arial"/>
        </w:rPr>
        <w:t>.</w:t>
      </w:r>
      <w:r w:rsidR="00A351B0" w:rsidRPr="008222D5">
        <w:rPr>
          <w:rFonts w:ascii="Arial" w:hAnsi="Arial" w:cs="Arial"/>
        </w:rPr>
        <w:t xml:space="preserve"> </w:t>
      </w:r>
      <w:r w:rsidR="00AE069B" w:rsidRPr="008222D5">
        <w:rPr>
          <w:rFonts w:ascii="Arial" w:hAnsi="Arial" w:cs="Arial"/>
        </w:rPr>
        <w:t xml:space="preserve"> </w:t>
      </w:r>
    </w:p>
    <w:p w14:paraId="3577A53A" w14:textId="3D0D0C5B" w:rsidR="00985254" w:rsidRPr="008222D5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  <w:b/>
        </w:rPr>
        <w:t>Žadatel</w:t>
      </w:r>
      <w:r w:rsidRPr="008222D5">
        <w:rPr>
          <w:rFonts w:ascii="Arial" w:hAnsi="Arial" w:cs="Arial"/>
        </w:rPr>
        <w:t xml:space="preserve"> je fyzická nebo právnická osoba, která může žádat o dotaci.</w:t>
      </w:r>
      <w:r w:rsidR="002C396E" w:rsidRPr="008222D5">
        <w:rPr>
          <w:rFonts w:ascii="Arial" w:hAnsi="Arial" w:cs="Arial"/>
        </w:rPr>
        <w:t xml:space="preserve"> </w:t>
      </w:r>
    </w:p>
    <w:p w14:paraId="41CB20CB" w14:textId="77777777" w:rsidR="00816FC3" w:rsidRPr="008222D5" w:rsidRDefault="00816FC3" w:rsidP="00691685">
      <w:pPr>
        <w:ind w:left="0" w:firstLine="0"/>
        <w:rPr>
          <w:rFonts w:ascii="Arial" w:hAnsi="Arial" w:cs="Arial"/>
        </w:rPr>
      </w:pPr>
    </w:p>
    <w:p w14:paraId="28B5E18A" w14:textId="0A50AC44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8222D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8222D5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649A4425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4F0673BC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</w:rPr>
        <w:t xml:space="preserve">Dotační titul </w:t>
      </w:r>
      <w:r w:rsidR="00AE069B" w:rsidRPr="008222D5">
        <w:rPr>
          <w:rFonts w:ascii="Arial" w:hAnsi="Arial" w:cs="Arial"/>
        </w:rPr>
        <w:t xml:space="preserve">č. 4  - </w:t>
      </w:r>
      <w:r w:rsidR="00AE069B" w:rsidRPr="008222D5">
        <w:rPr>
          <w:rFonts w:ascii="Arial" w:hAnsi="Arial" w:cs="Arial"/>
          <w:b/>
        </w:rPr>
        <w:t>Podpora aktivit směrujících k sociálnímu začleňování</w:t>
      </w:r>
    </w:p>
    <w:p w14:paraId="4DA0FC94" w14:textId="77777777" w:rsidR="00691685" w:rsidRPr="008222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3406AA3C" w14:textId="6813F539" w:rsidR="00691685" w:rsidRPr="008222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Důvodem vyhlášení dotačního titulu</w:t>
      </w:r>
      <w:r w:rsidR="00AE069B" w:rsidRPr="008222D5">
        <w:rPr>
          <w:rFonts w:ascii="Arial" w:hAnsi="Arial" w:cs="Arial"/>
        </w:rPr>
        <w:t xml:space="preserve"> Podpora aktivit směřujících k sociálnímu začleňování</w:t>
      </w:r>
      <w:r w:rsidRPr="008222D5">
        <w:rPr>
          <w:rFonts w:ascii="Arial" w:hAnsi="Arial" w:cs="Arial"/>
        </w:rPr>
        <w:t xml:space="preserve"> je</w:t>
      </w:r>
      <w:r w:rsidR="00AE069B" w:rsidRPr="008222D5">
        <w:rPr>
          <w:rFonts w:ascii="Arial" w:hAnsi="Arial" w:cs="Arial"/>
        </w:rPr>
        <w:t xml:space="preserve"> zajistit na území Olomouckého kraje v sociální oblasti podporu veřejně prospěšné činnosti, sociálního začleňování a prevenci sociálního vyloučení osob.</w:t>
      </w:r>
      <w:r w:rsidRPr="008222D5">
        <w:rPr>
          <w:rFonts w:ascii="Arial" w:hAnsi="Arial" w:cs="Arial"/>
          <w:i/>
        </w:rPr>
        <w:t xml:space="preserve"> </w:t>
      </w:r>
    </w:p>
    <w:p w14:paraId="7EBD8BEC" w14:textId="77777777" w:rsidR="00691685" w:rsidRPr="008222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882D958" w14:textId="69CDDB69" w:rsidR="00AE069B" w:rsidRPr="008222D5" w:rsidRDefault="00EB0434" w:rsidP="00AE069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Obecným účelem </w:t>
      </w:r>
      <w:r w:rsidR="00691685" w:rsidRPr="008222D5">
        <w:rPr>
          <w:rFonts w:ascii="Arial" w:hAnsi="Arial" w:cs="Arial"/>
        </w:rPr>
        <w:t xml:space="preserve">vyhlášeného dotačního titulu </w:t>
      </w:r>
      <w:r w:rsidR="00AE069B" w:rsidRPr="008222D5">
        <w:rPr>
          <w:rFonts w:ascii="Arial" w:hAnsi="Arial" w:cs="Arial"/>
        </w:rPr>
        <w:t>Podpora aktivit směřujících k sociálnímu začleňování</w:t>
      </w:r>
      <w:r w:rsidR="00AE069B" w:rsidRPr="008222D5" w:rsidDel="006635A5">
        <w:rPr>
          <w:rFonts w:ascii="Arial" w:hAnsi="Arial" w:cs="Arial"/>
        </w:rPr>
        <w:t xml:space="preserve"> </w:t>
      </w:r>
      <w:r w:rsidR="00AE069B" w:rsidRPr="008222D5">
        <w:rPr>
          <w:rFonts w:ascii="Arial" w:hAnsi="Arial" w:cs="Arial"/>
        </w:rPr>
        <w:t xml:space="preserve">je podpora akcí/projektů směřujících k sociálnímu začleňování osob ohrožených sociálním vyloučením zejména z důvodu věku, zdravotního stavu nebo způsobu života a podpora veřejně prospěšné činnosti v oblasti sociální na území Olomouckého kraje. </w:t>
      </w:r>
    </w:p>
    <w:p w14:paraId="7ED8EAA5" w14:textId="7906C81B" w:rsidR="00AE069B" w:rsidRPr="008222D5" w:rsidRDefault="00AE069B" w:rsidP="00AE069B">
      <w:pPr>
        <w:ind w:firstLine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Dotační titul vychází z Programového prohlášení Rady Olomouckého kraje, Programu rozvoje územního obvodu Olomouckého kraje na období 2015 – 2020 a z Krajského plánu vyrovnávání příležitostí pro osoby se zdravotním postižením v Olomouckém kraji</w:t>
      </w:r>
      <w:r w:rsidR="00E24A60" w:rsidRPr="008222D5">
        <w:rPr>
          <w:rFonts w:ascii="Arial" w:hAnsi="Arial" w:cs="Arial"/>
        </w:rPr>
        <w:t>.</w:t>
      </w:r>
      <w:r w:rsidRPr="008222D5">
        <w:rPr>
          <w:rFonts w:ascii="Arial" w:hAnsi="Arial" w:cs="Arial"/>
        </w:rPr>
        <w:t xml:space="preserve"> </w:t>
      </w:r>
    </w:p>
    <w:p w14:paraId="62AEA870" w14:textId="6DDA1922" w:rsidR="00AE069B" w:rsidRPr="008222D5" w:rsidRDefault="00AE069B" w:rsidP="00AE069B">
      <w:pPr>
        <w:ind w:firstLine="0"/>
        <w:rPr>
          <w:rFonts w:ascii="Arial" w:hAnsi="Arial" w:cs="Arial"/>
          <w:i/>
        </w:rPr>
      </w:pPr>
    </w:p>
    <w:p w14:paraId="6303254F" w14:textId="67BFE4B5" w:rsidR="00401771" w:rsidRPr="008222D5" w:rsidRDefault="00401771" w:rsidP="00AE069B">
      <w:pPr>
        <w:ind w:firstLine="0"/>
        <w:rPr>
          <w:rFonts w:ascii="Arial" w:hAnsi="Arial" w:cs="Arial"/>
          <w:i/>
        </w:rPr>
      </w:pPr>
    </w:p>
    <w:p w14:paraId="47B5EAAA" w14:textId="77777777" w:rsidR="00401771" w:rsidRPr="008222D5" w:rsidRDefault="00401771" w:rsidP="00AE069B">
      <w:pPr>
        <w:ind w:firstLine="0"/>
        <w:rPr>
          <w:rFonts w:ascii="Arial" w:hAnsi="Arial" w:cs="Arial"/>
          <w:i/>
        </w:rPr>
      </w:pPr>
    </w:p>
    <w:p w14:paraId="6180AB20" w14:textId="77777777" w:rsidR="00AE069B" w:rsidRPr="008222D5" w:rsidRDefault="00AE069B" w:rsidP="00AE069B">
      <w:pPr>
        <w:ind w:firstLine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lastRenderedPageBreak/>
        <w:t>Podporované aktivity</w:t>
      </w:r>
    </w:p>
    <w:p w14:paraId="2031CDAF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jednorázové nebo pravidelně opakující se akce/projekty zaměřené na sociální začleňování a prevenci sociálního vyloučení </w:t>
      </w:r>
    </w:p>
    <w:p w14:paraId="31AC6AFF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činnost nestátních neziskových organizací působících v sociální oblasti, jejichž hlavním posláním je hájení zájmů osob znevýhodněných v různých oblastech života či ohrožených sociálním vyloučením</w:t>
      </w:r>
    </w:p>
    <w:p w14:paraId="3E9189DC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akce/projekty směřující ke zvýšení pracovního uplatnění osob se ztíženým postavením na trhu práce</w:t>
      </w:r>
    </w:p>
    <w:p w14:paraId="706292DD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akce/projekty zaměřené na vzdělávání, informace a osvětu v oblasti sociální</w:t>
      </w:r>
    </w:p>
    <w:p w14:paraId="10A90F3D" w14:textId="77777777" w:rsidR="00AE069B" w:rsidRPr="008222D5" w:rsidRDefault="00AE069B" w:rsidP="00AE069B">
      <w:pPr>
        <w:ind w:left="0" w:firstLine="0"/>
        <w:rPr>
          <w:rFonts w:ascii="Arial" w:hAnsi="Arial" w:cs="Arial"/>
          <w:i/>
        </w:rPr>
      </w:pPr>
    </w:p>
    <w:p w14:paraId="40BA60D1" w14:textId="77777777" w:rsidR="00AE069B" w:rsidRPr="008222D5" w:rsidRDefault="00AE069B" w:rsidP="00AE069B">
      <w:pPr>
        <w:ind w:left="1208" w:hanging="357"/>
        <w:rPr>
          <w:rFonts w:ascii="Arial" w:hAnsi="Arial" w:cs="Arial"/>
        </w:rPr>
      </w:pPr>
      <w:r w:rsidRPr="008222D5">
        <w:rPr>
          <w:rFonts w:ascii="Arial" w:hAnsi="Arial" w:cs="Arial"/>
        </w:rPr>
        <w:t>Nepodporované aktivity</w:t>
      </w:r>
    </w:p>
    <w:p w14:paraId="4920FA9B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contextualSpacing/>
        <w:rPr>
          <w:rFonts w:ascii="Arial" w:hAnsi="Arial" w:cs="Arial"/>
        </w:rPr>
      </w:pPr>
      <w:r w:rsidRPr="008222D5">
        <w:rPr>
          <w:rFonts w:ascii="Arial" w:hAnsi="Arial" w:cs="Arial"/>
        </w:rPr>
        <w:t>financování běžných výdajů souvisejících s poskytováním základních druhů a forem sociálních služeb v rozsahu stanoveném základními činnostmi u jednotlivých druhů sociálních služeb definovaných v zákoně o sociálních službách</w:t>
      </w:r>
    </w:p>
    <w:p w14:paraId="113AED7E" w14:textId="77777777" w:rsidR="00AE069B" w:rsidRPr="008222D5" w:rsidRDefault="00AE069B" w:rsidP="00AE069B">
      <w:pPr>
        <w:numPr>
          <w:ilvl w:val="2"/>
          <w:numId w:val="1"/>
        </w:numPr>
        <w:ind w:left="1701" w:hanging="850"/>
        <w:contextualSpacing/>
        <w:rPr>
          <w:rFonts w:ascii="Arial" w:hAnsi="Arial" w:cs="Arial"/>
        </w:rPr>
      </w:pPr>
      <w:r w:rsidRPr="008222D5">
        <w:rPr>
          <w:rFonts w:ascii="Arial" w:hAnsi="Arial" w:cs="Arial"/>
        </w:rPr>
        <w:t>rekondiční pobyty</w:t>
      </w:r>
    </w:p>
    <w:p w14:paraId="1CB5C4CE" w14:textId="451C87D7" w:rsidR="00AE069B" w:rsidRPr="008222D5" w:rsidRDefault="00AE069B" w:rsidP="00AE069B">
      <w:pPr>
        <w:numPr>
          <w:ilvl w:val="2"/>
          <w:numId w:val="1"/>
        </w:numPr>
        <w:ind w:left="1701" w:hanging="850"/>
        <w:contextualSpacing/>
        <w:rPr>
          <w:rFonts w:ascii="Arial" w:hAnsi="Arial" w:cs="Arial"/>
        </w:rPr>
      </w:pPr>
      <w:r w:rsidRPr="008222D5">
        <w:rPr>
          <w:rFonts w:ascii="Arial" w:hAnsi="Arial" w:cs="Arial"/>
        </w:rPr>
        <w:t>aktivity, které nesouvisí s veřejně prospěšnou činností v sociální oblasti</w:t>
      </w:r>
      <w:r w:rsidR="006A3C66" w:rsidRPr="008222D5">
        <w:rPr>
          <w:rFonts w:ascii="Arial" w:hAnsi="Arial" w:cs="Arial"/>
        </w:rPr>
        <w:t xml:space="preserve"> a aktivity, které nesplňují cíl</w:t>
      </w:r>
      <w:r w:rsidR="0008431A" w:rsidRPr="008222D5">
        <w:rPr>
          <w:rFonts w:ascii="Arial" w:hAnsi="Arial" w:cs="Arial"/>
        </w:rPr>
        <w:t>e</w:t>
      </w:r>
      <w:r w:rsidR="006A3C66" w:rsidRPr="008222D5">
        <w:rPr>
          <w:rFonts w:ascii="Arial" w:hAnsi="Arial" w:cs="Arial"/>
        </w:rPr>
        <w:t xml:space="preserve"> dotačního titulu </w:t>
      </w:r>
    </w:p>
    <w:p w14:paraId="48ADCB8E" w14:textId="3C15B452" w:rsidR="00691685" w:rsidRPr="008222D5" w:rsidRDefault="00691685" w:rsidP="00E24A60">
      <w:pPr>
        <w:ind w:left="0" w:firstLine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 </w:t>
      </w:r>
    </w:p>
    <w:p w14:paraId="46DD3105" w14:textId="77777777" w:rsidR="00816FC3" w:rsidRPr="008222D5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2EAE61C9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222D5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8222D5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8222D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fyzická osoba, která:</w:t>
      </w:r>
    </w:p>
    <w:p w14:paraId="222D06DF" w14:textId="77777777" w:rsidR="00691685" w:rsidRPr="008222D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222D5">
        <w:rPr>
          <w:rFonts w:ascii="Arial" w:hAnsi="Arial" w:cs="Arial"/>
        </w:rPr>
        <w:t>dosáhne nejpozději v den podání žádosti o dotaci 18 let,</w:t>
      </w:r>
    </w:p>
    <w:p w14:paraId="346D619E" w14:textId="7AD0A378" w:rsidR="00691685" w:rsidRPr="008222D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222D5">
        <w:rPr>
          <w:rFonts w:ascii="Arial" w:hAnsi="Arial" w:cs="Arial"/>
        </w:rPr>
        <w:t>nemá omezenu svéprávnost dle § 55 a násl. zákona č. 89/2012 Sb., občanský zákoník,</w:t>
      </w:r>
      <w:r w:rsidR="009D3793" w:rsidRPr="008222D5">
        <w:rPr>
          <w:rFonts w:ascii="Arial" w:hAnsi="Arial" w:cs="Arial"/>
        </w:rPr>
        <w:t xml:space="preserve"> a</w:t>
      </w:r>
    </w:p>
    <w:p w14:paraId="6346C49C" w14:textId="4DEFE5E4" w:rsidR="00691685" w:rsidRPr="008222D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222D5">
        <w:rPr>
          <w:rFonts w:ascii="Arial" w:hAnsi="Arial" w:cs="Arial"/>
        </w:rPr>
        <w:t>má trvalý pobyt na území Olomouckého kraje,</w:t>
      </w:r>
      <w:r w:rsidR="008749F7" w:rsidRPr="008222D5">
        <w:rPr>
          <w:rFonts w:ascii="Arial" w:hAnsi="Arial" w:cs="Arial"/>
        </w:rPr>
        <w:t xml:space="preserve"> nebo </w:t>
      </w:r>
      <w:r w:rsidRPr="008222D5">
        <w:rPr>
          <w:rFonts w:ascii="Arial" w:hAnsi="Arial" w:cs="Arial"/>
        </w:rPr>
        <w:t xml:space="preserve">má sídlo </w:t>
      </w:r>
      <w:r w:rsidR="008749F7" w:rsidRPr="008222D5">
        <w:rPr>
          <w:rFonts w:ascii="Arial" w:hAnsi="Arial" w:cs="Arial"/>
        </w:rPr>
        <w:t>či</w:t>
      </w:r>
      <w:r w:rsidR="00364D0D" w:rsidRPr="008222D5">
        <w:rPr>
          <w:rFonts w:ascii="Arial" w:hAnsi="Arial" w:cs="Arial"/>
        </w:rPr>
        <w:t> </w:t>
      </w:r>
      <w:r w:rsidRPr="008222D5">
        <w:rPr>
          <w:rFonts w:ascii="Arial" w:hAnsi="Arial" w:cs="Arial"/>
        </w:rPr>
        <w:t>provozovnu na území Olomouckého kraje,</w:t>
      </w:r>
      <w:r w:rsidR="008749F7" w:rsidRPr="008222D5">
        <w:rPr>
          <w:rFonts w:ascii="Arial" w:hAnsi="Arial" w:cs="Arial"/>
        </w:rPr>
        <w:t xml:space="preserve"> nebo </w:t>
      </w:r>
      <w:r w:rsidRPr="008222D5">
        <w:rPr>
          <w:rFonts w:ascii="Arial" w:hAnsi="Arial" w:cs="Arial"/>
        </w:rPr>
        <w:t xml:space="preserve">má trvalý pobyt </w:t>
      </w:r>
      <w:r w:rsidR="008749F7" w:rsidRPr="008222D5">
        <w:rPr>
          <w:rFonts w:ascii="Arial" w:hAnsi="Arial" w:cs="Arial"/>
        </w:rPr>
        <w:t xml:space="preserve">či </w:t>
      </w:r>
      <w:r w:rsidRPr="008222D5">
        <w:rPr>
          <w:rFonts w:ascii="Arial" w:hAnsi="Arial" w:cs="Arial"/>
        </w:rPr>
        <w:t>sídlo nebo provozovnu mimo území Olomouckého kraje, ale výstupy navrhované akce</w:t>
      </w:r>
      <w:r w:rsidR="00E24A60" w:rsidRPr="008222D5">
        <w:rPr>
          <w:rFonts w:ascii="Arial" w:hAnsi="Arial" w:cs="Arial"/>
        </w:rPr>
        <w:t>/projektu, související s problematikou týkající se sociální oblasti,</w:t>
      </w:r>
      <w:r w:rsidRPr="008222D5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8222D5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8222D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právnická osoba, kterou je:</w:t>
      </w:r>
    </w:p>
    <w:p w14:paraId="0671BC03" w14:textId="6B68E535" w:rsidR="00691685" w:rsidRPr="008222D5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právnická osoba, jejímž předmětem činnosti </w:t>
      </w:r>
      <w:r w:rsidR="00E24A60" w:rsidRPr="008222D5">
        <w:rPr>
          <w:rFonts w:ascii="Arial" w:hAnsi="Arial" w:cs="Arial"/>
        </w:rPr>
        <w:t xml:space="preserve">jsou aktivity související s problematikou týkající se sociální oblasti </w:t>
      </w:r>
      <w:r w:rsidRPr="008222D5">
        <w:rPr>
          <w:rFonts w:ascii="Arial" w:hAnsi="Arial" w:cs="Arial"/>
        </w:rPr>
        <w:t>a jejíž sídlo</w:t>
      </w:r>
      <w:r w:rsidR="00496DBF" w:rsidRPr="008222D5">
        <w:rPr>
          <w:rFonts w:ascii="Arial" w:hAnsi="Arial" w:cs="Arial"/>
        </w:rPr>
        <w:t xml:space="preserve"> či provozovna</w:t>
      </w:r>
      <w:r w:rsidRPr="008222D5">
        <w:rPr>
          <w:rFonts w:ascii="Arial" w:hAnsi="Arial" w:cs="Arial"/>
        </w:rPr>
        <w:t xml:space="preserve"> se nachází v územním obvodu Olomouckého kraje</w:t>
      </w:r>
      <w:r w:rsidR="00F20D18" w:rsidRPr="008222D5">
        <w:rPr>
          <w:rFonts w:ascii="Arial" w:hAnsi="Arial" w:cs="Arial"/>
        </w:rPr>
        <w:t>,</w:t>
      </w:r>
      <w:r w:rsidR="009D3793" w:rsidRPr="008222D5">
        <w:rPr>
          <w:rFonts w:ascii="Arial" w:hAnsi="Arial" w:cs="Arial"/>
        </w:rPr>
        <w:t xml:space="preserve"> nebo</w:t>
      </w:r>
    </w:p>
    <w:p w14:paraId="544682F9" w14:textId="688145C2" w:rsidR="00691685" w:rsidRPr="008222D5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právnická osoba, jejímž předmětem činnosti </w:t>
      </w:r>
      <w:r w:rsidR="00E24A60" w:rsidRPr="008222D5">
        <w:rPr>
          <w:rFonts w:ascii="Arial" w:hAnsi="Arial" w:cs="Arial"/>
        </w:rPr>
        <w:t xml:space="preserve">jsou aktivity související s problematikou týkající se sociální oblasti </w:t>
      </w:r>
      <w:r w:rsidRPr="008222D5">
        <w:rPr>
          <w:rFonts w:ascii="Arial" w:hAnsi="Arial" w:cs="Arial"/>
        </w:rPr>
        <w:t xml:space="preserve">a jejíž sídlo </w:t>
      </w:r>
      <w:r w:rsidR="00496DBF" w:rsidRPr="008222D5">
        <w:rPr>
          <w:rFonts w:ascii="Arial" w:hAnsi="Arial" w:cs="Arial"/>
        </w:rPr>
        <w:t xml:space="preserve">ani provozovna </w:t>
      </w:r>
      <w:r w:rsidRPr="008222D5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8222D5">
        <w:rPr>
          <w:rStyle w:val="Znakapoznpodarou"/>
          <w:rFonts w:ascii="Arial" w:hAnsi="Arial" w:cs="Arial"/>
        </w:rPr>
        <w:t xml:space="preserve"> </w:t>
      </w:r>
    </w:p>
    <w:p w14:paraId="292523C7" w14:textId="0E88A08B" w:rsidR="00397753" w:rsidRPr="008222D5" w:rsidRDefault="001620FD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  <w:strike/>
        </w:rPr>
      </w:pPr>
      <w:r w:rsidRPr="008222D5">
        <w:rPr>
          <w:rFonts w:ascii="Arial" w:hAnsi="Arial" w:cs="Arial"/>
          <w:i/>
        </w:rPr>
        <w:t xml:space="preserve"> </w:t>
      </w:r>
    </w:p>
    <w:p w14:paraId="10DA5CD7" w14:textId="77777777" w:rsidR="00257E63" w:rsidRPr="008222D5" w:rsidRDefault="00257E63" w:rsidP="00691685">
      <w:pPr>
        <w:ind w:left="0" w:firstLine="0"/>
        <w:rPr>
          <w:rFonts w:ascii="Arial" w:hAnsi="Arial" w:cs="Arial"/>
          <w:i/>
        </w:rPr>
      </w:pPr>
    </w:p>
    <w:p w14:paraId="7FDF6A3A" w14:textId="4A99D071" w:rsidR="00691685" w:rsidRPr="008222D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Žadatelem </w:t>
      </w:r>
      <w:r w:rsidRPr="008222D5">
        <w:rPr>
          <w:rFonts w:ascii="Arial" w:hAnsi="Arial" w:cs="Arial"/>
          <w:bCs/>
        </w:rPr>
        <w:t xml:space="preserve">v dotačním titulu </w:t>
      </w:r>
      <w:r w:rsidRPr="008222D5">
        <w:rPr>
          <w:rFonts w:ascii="Arial" w:hAnsi="Arial" w:cs="Arial"/>
          <w:b/>
        </w:rPr>
        <w:t xml:space="preserve">nemůže být: </w:t>
      </w:r>
      <w:r w:rsidR="00E24A60" w:rsidRPr="008222D5">
        <w:rPr>
          <w:rFonts w:ascii="Arial" w:hAnsi="Arial" w:cs="Arial"/>
        </w:rPr>
        <w:t xml:space="preserve">příspěvková organizace zřízená v souladu s ustanovením § 27 a násl. dle zákona č. 250/2000 Sb., o rozpočtových pravidlech územních rozpočtů, ve znění pozdějších předpisů, jejímž zřizovatelem je Olomoucký kraj. Dále žadatelem nemůže být obec a dobrovolný svazek obcí. </w:t>
      </w:r>
    </w:p>
    <w:p w14:paraId="0AC48954" w14:textId="77777777" w:rsidR="00401771" w:rsidRPr="008222D5" w:rsidRDefault="0040177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</w:rPr>
      </w:pPr>
    </w:p>
    <w:p w14:paraId="72AEEB55" w14:textId="77777777" w:rsidR="001620FD" w:rsidRPr="008222D5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743A81BF" w14:textId="2686517B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lastRenderedPageBreak/>
        <w:t xml:space="preserve">Dotaci lze poskytnout jen tomu žadateli: </w:t>
      </w:r>
    </w:p>
    <w:p w14:paraId="039084E9" w14:textId="7777777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který nemá </w:t>
      </w:r>
      <w:r w:rsidRPr="008222D5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8222D5">
        <w:rPr>
          <w:rFonts w:ascii="Arial" w:eastAsia="Times New Roman" w:hAnsi="Arial" w:cs="Arial"/>
          <w:lang w:eastAsia="cs-CZ"/>
        </w:rPr>
        <w:t>subjektům je</w:t>
      </w:r>
      <w:r w:rsidRPr="008222D5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8222D5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222D5">
        <w:rPr>
          <w:rFonts w:ascii="Arial" w:hAnsi="Arial" w:cs="Arial"/>
        </w:rPr>
        <w:t>který nemá neuhrazené závazky po lhůtě splatnosti vůči Olomouckému kraji, j</w:t>
      </w:r>
      <w:r w:rsidR="00F136D6" w:rsidRPr="008222D5">
        <w:rPr>
          <w:rFonts w:ascii="Arial" w:hAnsi="Arial" w:cs="Arial"/>
        </w:rPr>
        <w:t xml:space="preserve">ím </w:t>
      </w:r>
      <w:r w:rsidRPr="008222D5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8222D5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8222D5">
        <w:rPr>
          <w:rFonts w:ascii="Arial" w:eastAsia="Times New Roman" w:hAnsi="Arial" w:cs="Arial"/>
          <w:lang w:eastAsia="cs-CZ"/>
        </w:rPr>
        <w:t>subjektům je</w:t>
      </w:r>
      <w:r w:rsidRPr="008222D5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8222D5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222D5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073A1EA7" w:rsidR="00691685" w:rsidRPr="008222D5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8222D5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8222D5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</w:t>
      </w:r>
      <w:r w:rsidR="00306701" w:rsidRPr="008222D5">
        <w:rPr>
          <w:rFonts w:ascii="Arial" w:hAnsi="Arial" w:cs="Arial"/>
        </w:rPr>
        <w:t>e centrální registr neprověřuje;</w:t>
      </w:r>
    </w:p>
    <w:p w14:paraId="6768B9F2" w14:textId="0EB2FB86" w:rsidR="009D3997" w:rsidRPr="008222D5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trike/>
        </w:rPr>
      </w:pPr>
      <w:r w:rsidRPr="008222D5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3B870082" w14:textId="42C141ED" w:rsidR="001620FD" w:rsidRPr="008222D5" w:rsidRDefault="009D3997" w:rsidP="0036380A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8222D5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0B0AEA88" w14:textId="4D323421" w:rsidR="006F0687" w:rsidRPr="008222D5" w:rsidRDefault="006F0687" w:rsidP="006F0687">
      <w:pPr>
        <w:rPr>
          <w:rFonts w:ascii="Arial" w:hAnsi="Arial" w:cs="Arial"/>
          <w:i/>
        </w:rPr>
      </w:pPr>
    </w:p>
    <w:p w14:paraId="1A06BA3F" w14:textId="04DF0D0E" w:rsidR="006F0687" w:rsidRPr="008222D5" w:rsidRDefault="006F0687" w:rsidP="006F0687">
      <w:pPr>
        <w:rPr>
          <w:rFonts w:ascii="Arial" w:hAnsi="Arial" w:cs="Arial"/>
          <w:i/>
        </w:rPr>
      </w:pPr>
    </w:p>
    <w:p w14:paraId="7C04949E" w14:textId="77777777" w:rsidR="006F0687" w:rsidRPr="008222D5" w:rsidRDefault="006F0687" w:rsidP="006F0687">
      <w:pPr>
        <w:rPr>
          <w:rFonts w:ascii="Arial" w:hAnsi="Arial" w:cs="Arial"/>
          <w:i/>
        </w:rPr>
      </w:pPr>
    </w:p>
    <w:p w14:paraId="17256742" w14:textId="77777777" w:rsidR="001620FD" w:rsidRPr="008222D5" w:rsidRDefault="001620FD" w:rsidP="00691685">
      <w:pPr>
        <w:rPr>
          <w:rFonts w:ascii="Arial" w:hAnsi="Arial" w:cs="Arial"/>
          <w:i/>
        </w:rPr>
      </w:pPr>
    </w:p>
    <w:p w14:paraId="1E526C68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lastRenderedPageBreak/>
        <w:t xml:space="preserve">Výše celkové částky určené na dotační program </w:t>
      </w:r>
    </w:p>
    <w:p w14:paraId="5B15A314" w14:textId="11C8E013" w:rsidR="00691685" w:rsidRPr="008222D5" w:rsidRDefault="00691685" w:rsidP="005624C9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Na dotační program je předpokládaná výše celkové částky </w:t>
      </w:r>
      <w:r w:rsidR="004E0C3C" w:rsidRPr="008222D5">
        <w:rPr>
          <w:rFonts w:ascii="Arial" w:hAnsi="Arial" w:cs="Arial"/>
          <w:b/>
        </w:rPr>
        <w:t>5</w:t>
      </w:r>
      <w:r w:rsidR="005624C9" w:rsidRPr="008222D5">
        <w:rPr>
          <w:rFonts w:ascii="Arial" w:hAnsi="Arial" w:cs="Arial"/>
          <w:b/>
        </w:rPr>
        <w:t> </w:t>
      </w:r>
      <w:r w:rsidR="004E0C3C" w:rsidRPr="008222D5">
        <w:rPr>
          <w:rFonts w:ascii="Arial" w:hAnsi="Arial" w:cs="Arial"/>
          <w:b/>
        </w:rPr>
        <w:t>363</w:t>
      </w:r>
      <w:r w:rsidR="005624C9" w:rsidRPr="008222D5">
        <w:rPr>
          <w:rFonts w:ascii="Arial" w:hAnsi="Arial" w:cs="Arial"/>
          <w:b/>
        </w:rPr>
        <w:t xml:space="preserve"> 000</w:t>
      </w:r>
      <w:r w:rsidRPr="008222D5">
        <w:rPr>
          <w:rFonts w:ascii="Arial" w:hAnsi="Arial" w:cs="Arial"/>
          <w:b/>
        </w:rPr>
        <w:t>,- Kč</w:t>
      </w:r>
      <w:r w:rsidRPr="008222D5">
        <w:rPr>
          <w:rFonts w:ascii="Arial" w:hAnsi="Arial" w:cs="Arial"/>
        </w:rPr>
        <w:t>, z toho na</w:t>
      </w:r>
      <w:r w:rsidR="005624C9" w:rsidRPr="008222D5">
        <w:rPr>
          <w:rFonts w:ascii="Arial" w:hAnsi="Arial" w:cs="Arial"/>
        </w:rPr>
        <w:t xml:space="preserve"> dotační titul č. 4 Podpora aktivit směřujících k sociálnímu začleňování je </w:t>
      </w:r>
      <w:r w:rsidR="006F0687" w:rsidRPr="008222D5">
        <w:rPr>
          <w:rFonts w:ascii="Arial" w:hAnsi="Arial" w:cs="Arial"/>
        </w:rPr>
        <w:t xml:space="preserve">přepokládaná </w:t>
      </w:r>
      <w:r w:rsidR="005624C9" w:rsidRPr="008222D5">
        <w:rPr>
          <w:rFonts w:ascii="Arial" w:hAnsi="Arial" w:cs="Arial"/>
        </w:rPr>
        <w:t xml:space="preserve">částka </w:t>
      </w:r>
      <w:r w:rsidR="004E0C3C" w:rsidRPr="008222D5">
        <w:rPr>
          <w:rFonts w:ascii="Arial" w:hAnsi="Arial" w:cs="Arial"/>
          <w:b/>
        </w:rPr>
        <w:t>2</w:t>
      </w:r>
      <w:r w:rsidR="005624C9" w:rsidRPr="008222D5">
        <w:rPr>
          <w:rFonts w:ascii="Arial" w:hAnsi="Arial" w:cs="Arial"/>
          <w:b/>
        </w:rPr>
        <w:t> </w:t>
      </w:r>
      <w:r w:rsidR="004E0C3C" w:rsidRPr="008222D5">
        <w:rPr>
          <w:rFonts w:ascii="Arial" w:hAnsi="Arial" w:cs="Arial"/>
          <w:b/>
        </w:rPr>
        <w:t>250</w:t>
      </w:r>
      <w:r w:rsidR="005624C9" w:rsidRPr="008222D5">
        <w:rPr>
          <w:rFonts w:ascii="Arial" w:hAnsi="Arial" w:cs="Arial"/>
          <w:b/>
        </w:rPr>
        <w:t> 000,- Kč.</w:t>
      </w:r>
      <w:r w:rsidRPr="008222D5">
        <w:rPr>
          <w:rFonts w:ascii="Arial" w:hAnsi="Arial" w:cs="Arial"/>
        </w:rPr>
        <w:t xml:space="preserve"> </w:t>
      </w:r>
    </w:p>
    <w:p w14:paraId="20684734" w14:textId="77777777" w:rsidR="005624C9" w:rsidRPr="008222D5" w:rsidRDefault="005624C9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</w:p>
    <w:p w14:paraId="61FCCFF1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387016CC" w:rsidR="00691685" w:rsidRPr="008222D5" w:rsidRDefault="005624C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8222D5">
        <w:rPr>
          <w:rFonts w:ascii="Arial" w:hAnsi="Arial" w:cs="Arial"/>
        </w:rPr>
        <w:t>Akce/p</w:t>
      </w:r>
      <w:r w:rsidR="00691685" w:rsidRPr="008222D5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Pr="008222D5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FA34F48" w14:textId="77777777" w:rsidR="001620FD" w:rsidRPr="008222D5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8222D5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0C1CD836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Pravidla pro poskytnutí dotací – dotační titul </w:t>
      </w:r>
      <w:r w:rsidR="005624C9" w:rsidRPr="008222D5">
        <w:rPr>
          <w:rFonts w:ascii="Arial" w:hAnsi="Arial" w:cs="Arial"/>
          <w:b/>
          <w:bCs/>
          <w:sz w:val="24"/>
          <w:szCs w:val="24"/>
        </w:rPr>
        <w:t>č. 4 – Podpora aktivit směřujících k sociálnímu začleňování</w:t>
      </w:r>
    </w:p>
    <w:p w14:paraId="340013A1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6E7E3044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222D5">
        <w:rPr>
          <w:rFonts w:ascii="Arial" w:hAnsi="Arial" w:cs="Arial"/>
          <w:b/>
          <w:bCs/>
        </w:rPr>
        <w:t xml:space="preserve">Minimální výše </w:t>
      </w:r>
      <w:r w:rsidRPr="008222D5">
        <w:rPr>
          <w:rFonts w:ascii="Arial" w:hAnsi="Arial" w:cs="Arial"/>
        </w:rPr>
        <w:t xml:space="preserve">dotace na jednu akci/projekt činí </w:t>
      </w:r>
      <w:r w:rsidR="005624C9" w:rsidRPr="008222D5">
        <w:rPr>
          <w:rFonts w:ascii="Arial" w:hAnsi="Arial" w:cs="Arial"/>
        </w:rPr>
        <w:t>10 000</w:t>
      </w:r>
      <w:r w:rsidRPr="008222D5">
        <w:rPr>
          <w:rFonts w:ascii="Arial" w:hAnsi="Arial" w:cs="Arial"/>
        </w:rPr>
        <w:t xml:space="preserve">,- Kč. </w:t>
      </w:r>
    </w:p>
    <w:p w14:paraId="03DCA3A4" w14:textId="77777777" w:rsidR="00691685" w:rsidRPr="008222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7CCE9AF2" w:rsidR="00691685" w:rsidRPr="008222D5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222D5">
        <w:rPr>
          <w:rFonts w:ascii="Arial" w:hAnsi="Arial" w:cs="Arial"/>
          <w:b/>
        </w:rPr>
        <w:t>M</w:t>
      </w:r>
      <w:r w:rsidRPr="008222D5">
        <w:rPr>
          <w:rFonts w:ascii="Arial" w:hAnsi="Arial" w:cs="Arial"/>
          <w:b/>
          <w:bCs/>
        </w:rPr>
        <w:t xml:space="preserve">aximální výše </w:t>
      </w:r>
      <w:r w:rsidRPr="008222D5">
        <w:rPr>
          <w:rFonts w:ascii="Arial" w:hAnsi="Arial" w:cs="Arial"/>
        </w:rPr>
        <w:t xml:space="preserve">dotace na jednu akci/projekt činí </w:t>
      </w:r>
      <w:r w:rsidR="005624C9" w:rsidRPr="008222D5">
        <w:rPr>
          <w:rFonts w:ascii="Arial" w:hAnsi="Arial" w:cs="Arial"/>
        </w:rPr>
        <w:t>400 000</w:t>
      </w:r>
      <w:r w:rsidRPr="008222D5">
        <w:rPr>
          <w:rFonts w:ascii="Arial" w:hAnsi="Arial" w:cs="Arial"/>
        </w:rPr>
        <w:t xml:space="preserve">,- Kč. </w:t>
      </w:r>
    </w:p>
    <w:p w14:paraId="07FC1BAC" w14:textId="77777777" w:rsidR="00691685" w:rsidRPr="008222D5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1FC093F8" w:rsidR="00C9401A" w:rsidRPr="008222D5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8222D5">
        <w:rPr>
          <w:rFonts w:ascii="Arial" w:hAnsi="Arial" w:cs="Arial"/>
        </w:rPr>
        <w:t xml:space="preserve">Žadatel </w:t>
      </w:r>
      <w:r w:rsidRPr="008222D5">
        <w:rPr>
          <w:rFonts w:ascii="Arial" w:hAnsi="Arial" w:cs="Arial"/>
          <w:b/>
        </w:rPr>
        <w:t xml:space="preserve">může v rámci vyhlášeného dotačního </w:t>
      </w:r>
      <w:r w:rsidR="00A2619B" w:rsidRPr="008222D5">
        <w:rPr>
          <w:rFonts w:ascii="Arial" w:hAnsi="Arial" w:cs="Arial"/>
          <w:b/>
        </w:rPr>
        <w:t>programu/</w:t>
      </w:r>
      <w:r w:rsidRPr="008222D5">
        <w:rPr>
          <w:rFonts w:ascii="Arial" w:hAnsi="Arial" w:cs="Arial"/>
          <w:b/>
        </w:rPr>
        <w:t>titulu</w:t>
      </w:r>
      <w:r w:rsidRPr="008222D5">
        <w:rPr>
          <w:rFonts w:ascii="Arial" w:hAnsi="Arial" w:cs="Arial"/>
        </w:rPr>
        <w:t xml:space="preserve"> podat </w:t>
      </w:r>
      <w:r w:rsidRPr="008222D5">
        <w:rPr>
          <w:rFonts w:ascii="Arial" w:hAnsi="Arial" w:cs="Arial"/>
          <w:b/>
        </w:rPr>
        <w:t xml:space="preserve">více žádostí </w:t>
      </w:r>
      <w:r w:rsidRPr="008222D5">
        <w:rPr>
          <w:rFonts w:ascii="Arial" w:hAnsi="Arial" w:cs="Arial"/>
        </w:rPr>
        <w:t xml:space="preserve">na </w:t>
      </w:r>
      <w:r w:rsidRPr="008222D5">
        <w:rPr>
          <w:rFonts w:ascii="Arial" w:hAnsi="Arial" w:cs="Arial"/>
          <w:b/>
        </w:rPr>
        <w:t>různé</w:t>
      </w:r>
      <w:r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  <w:b/>
        </w:rPr>
        <w:t>projekty/akce</w:t>
      </w:r>
      <w:r w:rsidRPr="008222D5">
        <w:rPr>
          <w:rFonts w:ascii="Arial" w:hAnsi="Arial" w:cs="Arial"/>
        </w:rPr>
        <w:t>.</w:t>
      </w:r>
      <w:r w:rsidRPr="008222D5">
        <w:rPr>
          <w:rFonts w:ascii="Arial" w:hAnsi="Arial" w:cs="Arial"/>
          <w:b/>
        </w:rPr>
        <w:t xml:space="preserve"> </w:t>
      </w:r>
      <w:r w:rsidRPr="008222D5">
        <w:rPr>
          <w:rFonts w:ascii="Arial" w:hAnsi="Arial" w:cs="Arial"/>
        </w:rPr>
        <w:t>Na</w:t>
      </w:r>
      <w:r w:rsidRPr="008222D5">
        <w:rPr>
          <w:rFonts w:ascii="Arial" w:hAnsi="Arial" w:cs="Arial"/>
          <w:b/>
        </w:rPr>
        <w:t xml:space="preserve"> tentýž projekt/akci</w:t>
      </w:r>
      <w:r w:rsidRPr="008222D5">
        <w:rPr>
          <w:rFonts w:ascii="Arial" w:hAnsi="Arial" w:cs="Arial"/>
        </w:rPr>
        <w:t xml:space="preserve"> v rámci vyhlášeného dotačního </w:t>
      </w:r>
      <w:r w:rsidR="00A2619B" w:rsidRPr="008222D5">
        <w:rPr>
          <w:rFonts w:ascii="Arial" w:hAnsi="Arial" w:cs="Arial"/>
        </w:rPr>
        <w:t>programu/</w:t>
      </w:r>
      <w:r w:rsidRPr="008222D5">
        <w:rPr>
          <w:rFonts w:ascii="Arial" w:hAnsi="Arial" w:cs="Arial"/>
        </w:rPr>
        <w:t xml:space="preserve">titulu </w:t>
      </w:r>
      <w:r w:rsidRPr="008222D5">
        <w:rPr>
          <w:rFonts w:ascii="Arial" w:hAnsi="Arial" w:cs="Arial"/>
          <w:b/>
        </w:rPr>
        <w:t>však</w:t>
      </w:r>
      <w:r w:rsidRPr="008222D5">
        <w:rPr>
          <w:rFonts w:ascii="Arial" w:hAnsi="Arial" w:cs="Arial"/>
        </w:rPr>
        <w:t xml:space="preserve"> žadatel může podat </w:t>
      </w:r>
      <w:r w:rsidRPr="008222D5">
        <w:rPr>
          <w:rFonts w:ascii="Arial" w:hAnsi="Arial" w:cs="Arial"/>
          <w:b/>
        </w:rPr>
        <w:t>pouze jednu žádost</w:t>
      </w:r>
      <w:r w:rsidRPr="008222D5">
        <w:rPr>
          <w:rFonts w:ascii="Arial" w:hAnsi="Arial" w:cs="Arial"/>
        </w:rPr>
        <w:t xml:space="preserve"> o poskytnutí dotace v daném kalendářním roce. V případě, že na stejný projekt/akci v rámci vyhlášeného dotačního </w:t>
      </w:r>
      <w:r w:rsidR="00A2619B" w:rsidRPr="008222D5">
        <w:rPr>
          <w:rFonts w:ascii="Arial" w:hAnsi="Arial" w:cs="Arial"/>
        </w:rPr>
        <w:t>programu/</w:t>
      </w:r>
      <w:r w:rsidRPr="008222D5">
        <w:rPr>
          <w:rFonts w:ascii="Arial" w:hAnsi="Arial" w:cs="Arial"/>
        </w:rPr>
        <w:t xml:space="preserve">titulu bude podána další žádost, bude tato žádost vyřazena z dalšího posuzování, a žadatel bude o této skutečnosti informován. </w:t>
      </w:r>
    </w:p>
    <w:p w14:paraId="2C143527" w14:textId="77777777" w:rsidR="00946133" w:rsidRPr="008222D5" w:rsidRDefault="00946133" w:rsidP="00691685">
      <w:pPr>
        <w:ind w:left="0" w:firstLine="0"/>
        <w:rPr>
          <w:rFonts w:ascii="Arial" w:hAnsi="Arial" w:cs="Arial"/>
          <w:i/>
        </w:rPr>
      </w:pPr>
    </w:p>
    <w:p w14:paraId="1E47D689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8222D5">
        <w:rPr>
          <w:rFonts w:ascii="Arial" w:hAnsi="Arial" w:cs="Arial"/>
        </w:rPr>
        <w:t xml:space="preserve">Platební podmínky: </w:t>
      </w:r>
    </w:p>
    <w:p w14:paraId="44FE168B" w14:textId="77777777" w:rsidR="006347E3" w:rsidRPr="008222D5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D</w:t>
      </w:r>
      <w:r w:rsidR="00691685" w:rsidRPr="008222D5">
        <w:rPr>
          <w:rFonts w:ascii="Arial" w:hAnsi="Arial" w:cs="Arial"/>
        </w:rPr>
        <w:t>otace bude žadateli poskytnuta</w:t>
      </w:r>
      <w:r w:rsidR="00691685" w:rsidRPr="008222D5">
        <w:rPr>
          <w:rFonts w:ascii="Arial" w:hAnsi="Arial" w:cs="Arial"/>
          <w:b/>
          <w:bCs/>
        </w:rPr>
        <w:t xml:space="preserve"> </w:t>
      </w:r>
      <w:r w:rsidR="00691685" w:rsidRPr="008222D5">
        <w:rPr>
          <w:rFonts w:ascii="Arial" w:hAnsi="Arial" w:cs="Arial"/>
        </w:rPr>
        <w:t xml:space="preserve">na základě a za podmínek </w:t>
      </w:r>
      <w:r w:rsidR="00F40FEB" w:rsidRPr="008222D5">
        <w:rPr>
          <w:rFonts w:ascii="Arial" w:hAnsi="Arial" w:cs="Arial"/>
        </w:rPr>
        <w:t xml:space="preserve">blíže specifikovaných </w:t>
      </w:r>
      <w:r w:rsidR="00691685" w:rsidRPr="008222D5">
        <w:rPr>
          <w:rFonts w:ascii="Arial" w:hAnsi="Arial" w:cs="Arial"/>
        </w:rPr>
        <w:t>ve Smlouvě.</w:t>
      </w:r>
    </w:p>
    <w:p w14:paraId="62B3A4FE" w14:textId="0174418A" w:rsidR="00691685" w:rsidRPr="008222D5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>D</w:t>
      </w:r>
      <w:r w:rsidR="00691685" w:rsidRPr="008222D5">
        <w:rPr>
          <w:rFonts w:ascii="Arial" w:hAnsi="Arial" w:cs="Arial"/>
          <w:b/>
        </w:rPr>
        <w:t xml:space="preserve">otace je poskytnuta </w:t>
      </w:r>
      <w:r w:rsidR="00691685" w:rsidRPr="008222D5">
        <w:rPr>
          <w:rFonts w:ascii="Arial" w:hAnsi="Arial" w:cs="Arial"/>
        </w:rPr>
        <w:t xml:space="preserve">ve lhůtě do 21 dnů po nabytí účinnosti </w:t>
      </w:r>
      <w:r w:rsidR="00F40FEB" w:rsidRPr="008222D5">
        <w:rPr>
          <w:rFonts w:ascii="Arial" w:hAnsi="Arial" w:cs="Arial"/>
        </w:rPr>
        <w:t>S</w:t>
      </w:r>
      <w:r w:rsidR="00691685" w:rsidRPr="008222D5">
        <w:rPr>
          <w:rFonts w:ascii="Arial" w:hAnsi="Arial" w:cs="Arial"/>
        </w:rPr>
        <w:t xml:space="preserve">mlouvy, není-li ve Smlouvě uvedeno jinak. </w:t>
      </w:r>
      <w:r w:rsidR="006C4DCD" w:rsidRPr="008222D5">
        <w:rPr>
          <w:rFonts w:ascii="Arial" w:hAnsi="Arial" w:cs="Arial"/>
          <w:i/>
        </w:rPr>
        <w:t xml:space="preserve"> </w:t>
      </w:r>
      <w:r w:rsidR="006C4DCD" w:rsidRPr="008222D5">
        <w:rPr>
          <w:rFonts w:ascii="Arial" w:hAnsi="Arial" w:cs="Arial"/>
        </w:rPr>
        <w:t>Poskytnutím dotace se rozumí odepsání</w:t>
      </w:r>
      <w:r w:rsidR="00215D13" w:rsidRPr="008222D5">
        <w:rPr>
          <w:rFonts w:ascii="Arial" w:hAnsi="Arial" w:cs="Arial"/>
        </w:rPr>
        <w:t xml:space="preserve"> finančních prostředků</w:t>
      </w:r>
      <w:r w:rsidR="006C4DCD" w:rsidRPr="008222D5">
        <w:rPr>
          <w:rFonts w:ascii="Arial" w:hAnsi="Arial" w:cs="Arial"/>
        </w:rPr>
        <w:t xml:space="preserve"> z účtu poskytovatele</w:t>
      </w:r>
      <w:r w:rsidR="006347E3" w:rsidRPr="008222D5">
        <w:rPr>
          <w:rFonts w:ascii="Arial" w:hAnsi="Arial" w:cs="Arial"/>
        </w:rPr>
        <w:t>.</w:t>
      </w:r>
    </w:p>
    <w:p w14:paraId="730E9880" w14:textId="78C7AC28" w:rsidR="00F06CC4" w:rsidRPr="008222D5" w:rsidRDefault="0071329F" w:rsidP="00F06CC4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bCs/>
          <w:u w:val="single"/>
        </w:rPr>
      </w:pPr>
      <w:r w:rsidRPr="008222D5">
        <w:rPr>
          <w:rFonts w:ascii="Arial" w:hAnsi="Arial" w:cs="Arial"/>
        </w:rPr>
        <w:t>P</w:t>
      </w:r>
      <w:r w:rsidR="00691685" w:rsidRPr="008222D5">
        <w:rPr>
          <w:rFonts w:ascii="Arial" w:hAnsi="Arial" w:cs="Arial"/>
        </w:rPr>
        <w:t>rostředky dotace je možné čerpat na uznatelné výdaje akce</w:t>
      </w:r>
      <w:r w:rsidR="00B708B0" w:rsidRPr="008222D5">
        <w:rPr>
          <w:rFonts w:ascii="Arial" w:hAnsi="Arial" w:cs="Arial"/>
        </w:rPr>
        <w:t>/projekt</w:t>
      </w:r>
      <w:r w:rsidR="002A7C81" w:rsidRPr="008222D5">
        <w:rPr>
          <w:rFonts w:ascii="Arial" w:hAnsi="Arial" w:cs="Arial"/>
        </w:rPr>
        <w:t>u</w:t>
      </w:r>
      <w:r w:rsidR="00691685" w:rsidRPr="008222D5">
        <w:rPr>
          <w:rFonts w:ascii="Arial" w:hAnsi="Arial" w:cs="Arial"/>
        </w:rPr>
        <w:t xml:space="preserve"> vzniklé  </w:t>
      </w:r>
      <w:r w:rsidR="00F06CC4" w:rsidRPr="008222D5">
        <w:rPr>
          <w:rFonts w:ascii="Arial" w:hAnsi="Arial" w:cs="Arial"/>
        </w:rPr>
        <w:t xml:space="preserve">od 1. 1. 2018 do 31. 12. 2018 nebo do termínu uvedeného ve </w:t>
      </w:r>
      <w:r w:rsidR="00C3507B" w:rsidRPr="008222D5">
        <w:rPr>
          <w:rFonts w:ascii="Arial" w:hAnsi="Arial" w:cs="Arial"/>
        </w:rPr>
        <w:t>S</w:t>
      </w:r>
      <w:r w:rsidR="00F06CC4" w:rsidRPr="008222D5">
        <w:rPr>
          <w:rFonts w:ascii="Arial" w:hAnsi="Arial" w:cs="Arial"/>
        </w:rPr>
        <w:t>mlouvě, přičemž za uznatelné výdaje akce/projektu budou považovány i osobní náklady (mzdové náklady a související sociální a zdravotní pojištění) vztahující se k danému období uhrazené nejpozději do 20. 1. 2019  a uznatelné  výdaje, vyjma odst. 9.4. těchto pravidel, související s náklady daného období, vynaložené do 20. 1. 2019.</w:t>
      </w:r>
    </w:p>
    <w:p w14:paraId="0657D11E" w14:textId="0AC64E6A" w:rsidR="00691685" w:rsidRPr="008222D5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>P</w:t>
      </w:r>
      <w:r w:rsidR="00691685" w:rsidRPr="008222D5">
        <w:rPr>
          <w:rFonts w:ascii="Arial" w:hAnsi="Arial" w:cs="Arial"/>
        </w:rPr>
        <w:t xml:space="preserve">říjemce dotace prokáže výši </w:t>
      </w:r>
      <w:r w:rsidR="004442EF" w:rsidRPr="008222D5">
        <w:rPr>
          <w:rFonts w:ascii="Arial" w:hAnsi="Arial" w:cs="Arial"/>
        </w:rPr>
        <w:t xml:space="preserve">celkových </w:t>
      </w:r>
      <w:r w:rsidR="00691685" w:rsidRPr="008222D5">
        <w:rPr>
          <w:rFonts w:ascii="Arial" w:hAnsi="Arial" w:cs="Arial"/>
        </w:rPr>
        <w:t>skutečně vynaložených uznatelných výdajů</w:t>
      </w:r>
      <w:r w:rsidR="006F0687" w:rsidRPr="008222D5">
        <w:rPr>
          <w:rFonts w:ascii="Arial" w:hAnsi="Arial" w:cs="Arial"/>
        </w:rPr>
        <w:t xml:space="preserve">, </w:t>
      </w:r>
      <w:r w:rsidR="00691685" w:rsidRPr="008222D5">
        <w:rPr>
          <w:rFonts w:ascii="Arial" w:hAnsi="Arial" w:cs="Arial"/>
        </w:rPr>
        <w:t xml:space="preserve">které se vztahují k akci/projektu, nejpozději do </w:t>
      </w:r>
      <w:r w:rsidR="002A7C81" w:rsidRPr="008222D5">
        <w:rPr>
          <w:rFonts w:ascii="Arial" w:hAnsi="Arial" w:cs="Arial"/>
        </w:rPr>
        <w:t>31</w:t>
      </w:r>
      <w:r w:rsidR="00691685" w:rsidRPr="008222D5">
        <w:rPr>
          <w:rFonts w:ascii="Arial" w:hAnsi="Arial" w:cs="Arial"/>
        </w:rPr>
        <w:t>. </w:t>
      </w:r>
      <w:r w:rsidR="002A7C81" w:rsidRPr="008222D5">
        <w:rPr>
          <w:rFonts w:ascii="Arial" w:hAnsi="Arial" w:cs="Arial"/>
        </w:rPr>
        <w:t>1</w:t>
      </w:r>
      <w:r w:rsidR="00691685" w:rsidRPr="008222D5">
        <w:rPr>
          <w:rFonts w:ascii="Arial" w:hAnsi="Arial" w:cs="Arial"/>
        </w:rPr>
        <w:t>. 20</w:t>
      </w:r>
      <w:r w:rsidR="002A7C81" w:rsidRPr="008222D5">
        <w:rPr>
          <w:rFonts w:ascii="Arial" w:hAnsi="Arial" w:cs="Arial"/>
        </w:rPr>
        <w:t>19</w:t>
      </w:r>
      <w:r w:rsidR="00691685" w:rsidRPr="008222D5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</w:t>
      </w:r>
    </w:p>
    <w:p w14:paraId="3B8828BF" w14:textId="44532693" w:rsidR="00691685" w:rsidRPr="008222D5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P</w:t>
      </w:r>
      <w:r w:rsidR="00691685" w:rsidRPr="008222D5">
        <w:rPr>
          <w:rFonts w:ascii="Arial" w:hAnsi="Arial" w:cs="Arial"/>
        </w:rPr>
        <w:t xml:space="preserve">říjemce dotace doloží soupis všech příjmů z celé akce/projektu a </w:t>
      </w:r>
      <w:r w:rsidR="00691685" w:rsidRPr="008222D5">
        <w:rPr>
          <w:rFonts w:ascii="Arial" w:hAnsi="Arial" w:cs="Arial"/>
          <w:i/>
        </w:rPr>
        <w:t xml:space="preserve"> </w:t>
      </w:r>
      <w:r w:rsidR="00691685" w:rsidRPr="008222D5">
        <w:rPr>
          <w:rFonts w:ascii="Arial" w:hAnsi="Arial" w:cs="Arial"/>
        </w:rPr>
        <w:t>výdajů na celou akci/ projekt (tj. uznatelných výdajů, hrazených ze zdrojů Olomouckého kraje, zdrojů příjemce</w:t>
      </w:r>
      <w:r w:rsidR="00A03254" w:rsidRPr="008222D5">
        <w:rPr>
          <w:rFonts w:ascii="Arial" w:hAnsi="Arial" w:cs="Arial"/>
        </w:rPr>
        <w:t xml:space="preserve"> – vlastních a</w:t>
      </w:r>
      <w:r w:rsidR="00691685" w:rsidRPr="008222D5">
        <w:rPr>
          <w:rFonts w:ascii="Arial" w:hAnsi="Arial" w:cs="Arial"/>
        </w:rPr>
        <w:t xml:space="preserve"> jiných zdrojů), není-li ve Smlouvě uvedeno jinak. </w:t>
      </w:r>
      <w:r w:rsidR="00394E02" w:rsidRPr="008222D5">
        <w:rPr>
          <w:rFonts w:ascii="Arial" w:hAnsi="Arial" w:cs="Arial"/>
          <w:i/>
        </w:rPr>
        <w:t xml:space="preserve"> </w:t>
      </w:r>
    </w:p>
    <w:p w14:paraId="1AE27117" w14:textId="481D4671" w:rsidR="00A03F39" w:rsidRPr="008222D5" w:rsidRDefault="00057BEC" w:rsidP="00A03F39">
      <w:pPr>
        <w:pStyle w:val="Textkomente"/>
        <w:ind w:left="1701" w:firstLine="0"/>
        <w:rPr>
          <w:rFonts w:ascii="Arial" w:hAnsi="Arial" w:cs="Arial"/>
          <w:i/>
          <w:strike/>
          <w:sz w:val="22"/>
          <w:szCs w:val="22"/>
        </w:rPr>
      </w:pPr>
      <w:r w:rsidRPr="008222D5">
        <w:rPr>
          <w:rFonts w:ascii="Arial" w:hAnsi="Arial" w:cs="Arial"/>
          <w:sz w:val="22"/>
          <w:szCs w:val="22"/>
        </w:rPr>
        <w:lastRenderedPageBreak/>
        <w:t xml:space="preserve">Za příjem se </w:t>
      </w:r>
      <w:r w:rsidR="00D57360" w:rsidRPr="008222D5">
        <w:rPr>
          <w:rFonts w:ascii="Arial" w:hAnsi="Arial" w:cs="Arial"/>
          <w:sz w:val="22"/>
          <w:szCs w:val="22"/>
        </w:rPr>
        <w:t>pro účely tohoto programu</w:t>
      </w:r>
      <w:r w:rsidR="00931CA8" w:rsidRPr="008222D5">
        <w:rPr>
          <w:rFonts w:ascii="Arial" w:hAnsi="Arial" w:cs="Arial"/>
          <w:sz w:val="22"/>
          <w:szCs w:val="22"/>
        </w:rPr>
        <w:t>/titulu</w:t>
      </w:r>
      <w:r w:rsidR="00D57360" w:rsidRPr="008222D5">
        <w:rPr>
          <w:rFonts w:ascii="Arial" w:hAnsi="Arial" w:cs="Arial"/>
          <w:sz w:val="22"/>
          <w:szCs w:val="22"/>
        </w:rPr>
        <w:t xml:space="preserve"> považují </w:t>
      </w:r>
      <w:r w:rsidR="00011805" w:rsidRPr="008222D5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8222D5">
        <w:rPr>
          <w:rFonts w:ascii="Arial" w:hAnsi="Arial" w:cs="Arial"/>
          <w:sz w:val="22"/>
          <w:szCs w:val="22"/>
        </w:rPr>
        <w:t>,</w:t>
      </w:r>
      <w:r w:rsidR="00011805" w:rsidRPr="008222D5">
        <w:rPr>
          <w:rFonts w:ascii="Arial" w:hAnsi="Arial" w:cs="Arial"/>
          <w:sz w:val="22"/>
          <w:szCs w:val="22"/>
        </w:rPr>
        <w:t xml:space="preserve"> </w:t>
      </w:r>
      <w:r w:rsidR="00D57360" w:rsidRPr="008222D5">
        <w:rPr>
          <w:rFonts w:ascii="Arial" w:hAnsi="Arial" w:cs="Arial"/>
          <w:sz w:val="22"/>
          <w:szCs w:val="22"/>
        </w:rPr>
        <w:t xml:space="preserve">zejména </w:t>
      </w:r>
      <w:r w:rsidR="001B46A9" w:rsidRPr="008222D5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FA7CCB" w:rsidRPr="008222D5">
        <w:rPr>
          <w:rFonts w:ascii="Arial" w:hAnsi="Arial" w:cs="Arial"/>
          <w:sz w:val="22"/>
          <w:szCs w:val="22"/>
        </w:rPr>
        <w:t xml:space="preserve">dotace strukturálních fondů Evropské unie, </w:t>
      </w:r>
      <w:r w:rsidR="00A03F39" w:rsidRPr="008222D5">
        <w:rPr>
          <w:rFonts w:ascii="Arial" w:hAnsi="Arial" w:cs="Arial"/>
          <w:sz w:val="22"/>
          <w:szCs w:val="22"/>
        </w:rPr>
        <w:t>p</w:t>
      </w:r>
      <w:r w:rsidR="0011073C" w:rsidRPr="008222D5">
        <w:rPr>
          <w:rFonts w:ascii="Arial" w:hAnsi="Arial" w:cs="Arial"/>
          <w:sz w:val="22"/>
          <w:szCs w:val="22"/>
        </w:rPr>
        <w:t>říspěvky</w:t>
      </w:r>
      <w:r w:rsidR="00FE2EDA" w:rsidRPr="008222D5">
        <w:rPr>
          <w:rFonts w:ascii="Arial" w:hAnsi="Arial" w:cs="Arial"/>
          <w:sz w:val="22"/>
          <w:szCs w:val="22"/>
        </w:rPr>
        <w:t xml:space="preserve"> fyzických a právnických osob</w:t>
      </w:r>
      <w:r w:rsidR="0011073C" w:rsidRPr="008222D5">
        <w:rPr>
          <w:rFonts w:ascii="Arial" w:hAnsi="Arial" w:cs="Arial"/>
          <w:sz w:val="22"/>
          <w:szCs w:val="22"/>
        </w:rPr>
        <w:t xml:space="preserve">, </w:t>
      </w:r>
      <w:r w:rsidR="00A03F39" w:rsidRPr="008222D5">
        <w:rPr>
          <w:rFonts w:ascii="Arial" w:hAnsi="Arial" w:cs="Arial"/>
          <w:sz w:val="22"/>
          <w:szCs w:val="22"/>
        </w:rPr>
        <w:t>dary</w:t>
      </w:r>
      <w:r w:rsidR="00153560" w:rsidRPr="008222D5">
        <w:rPr>
          <w:rFonts w:ascii="Arial" w:hAnsi="Arial" w:cs="Arial"/>
          <w:sz w:val="22"/>
          <w:szCs w:val="22"/>
        </w:rPr>
        <w:t>, vstupné</w:t>
      </w:r>
      <w:r w:rsidR="00FA7CCB" w:rsidRPr="008222D5">
        <w:rPr>
          <w:rFonts w:ascii="Arial" w:hAnsi="Arial" w:cs="Arial"/>
          <w:sz w:val="22"/>
          <w:szCs w:val="22"/>
        </w:rPr>
        <w:t xml:space="preserve"> apod.</w:t>
      </w:r>
    </w:p>
    <w:p w14:paraId="71900BDD" w14:textId="47B37AFB" w:rsidR="00057BEC" w:rsidRPr="008222D5" w:rsidRDefault="00057BEC" w:rsidP="00A03F39">
      <w:pPr>
        <w:ind w:left="0" w:firstLine="0"/>
        <w:rPr>
          <w:rFonts w:ascii="Arial" w:hAnsi="Arial" w:cs="Arial"/>
          <w:i/>
        </w:rPr>
      </w:pPr>
    </w:p>
    <w:p w14:paraId="192A2128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FYZICKÉ OSOBY </w:t>
      </w:r>
      <w:r w:rsidR="00DD0A09" w:rsidRPr="008222D5">
        <w:rPr>
          <w:rFonts w:ascii="Arial" w:hAnsi="Arial" w:cs="Arial"/>
        </w:rPr>
        <w:t xml:space="preserve">– </w:t>
      </w:r>
      <w:r w:rsidRPr="008222D5">
        <w:rPr>
          <w:rFonts w:ascii="Arial" w:hAnsi="Arial" w:cs="Arial"/>
        </w:rPr>
        <w:t xml:space="preserve">Zemře-li žadatel po uzavření Smlouvy, ale před </w:t>
      </w:r>
      <w:r w:rsidR="00924604" w:rsidRPr="008222D5">
        <w:rPr>
          <w:rFonts w:ascii="Arial" w:hAnsi="Arial" w:cs="Arial"/>
        </w:rPr>
        <w:t xml:space="preserve">poskytnutím </w:t>
      </w:r>
      <w:r w:rsidRPr="008222D5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8222D5">
        <w:rPr>
          <w:rFonts w:ascii="Arial" w:hAnsi="Arial" w:cs="Arial"/>
        </w:rPr>
        <w:t>poskytnutí</w:t>
      </w:r>
      <w:r w:rsidRPr="008222D5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604AB40" w14:textId="1C8F768F" w:rsidR="00691685" w:rsidRPr="008222D5" w:rsidRDefault="00691685" w:rsidP="008B5A08">
      <w:pPr>
        <w:spacing w:after="200"/>
        <w:ind w:left="0" w:firstLine="0"/>
        <w:rPr>
          <w:rFonts w:ascii="Arial" w:hAnsi="Arial" w:cs="Arial"/>
          <w:i/>
          <w:strike/>
        </w:rPr>
      </w:pPr>
    </w:p>
    <w:p w14:paraId="1F56D623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8222D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BF3948F" w14:textId="77777777" w:rsidR="00691685" w:rsidRPr="008222D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/>
          <w:bCs/>
        </w:rPr>
        <w:t>V případě, že žadateli bude schválena dotace ve výši uvedené v žádosti, platí ohledně spoluúčasti následující ustanovení</w:t>
      </w:r>
      <w:r w:rsidRPr="008222D5">
        <w:rPr>
          <w:rFonts w:ascii="Arial" w:hAnsi="Arial" w:cs="Arial"/>
          <w:bCs/>
        </w:rPr>
        <w:t xml:space="preserve">:  </w:t>
      </w:r>
    </w:p>
    <w:p w14:paraId="0A9707E5" w14:textId="3209AE81" w:rsidR="00691685" w:rsidRPr="008222D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Minimální podíl spoluúčasti žadatele z vlastních a jiných zdrojů vychází z celkových </w:t>
      </w:r>
      <w:r w:rsidR="0079271C" w:rsidRPr="008222D5">
        <w:rPr>
          <w:rFonts w:ascii="Arial" w:hAnsi="Arial" w:cs="Arial"/>
          <w:bCs/>
        </w:rPr>
        <w:t>předpokládaných</w:t>
      </w:r>
      <w:r w:rsidRPr="008222D5">
        <w:rPr>
          <w:rFonts w:ascii="Arial" w:hAnsi="Arial" w:cs="Arial"/>
          <w:bCs/>
        </w:rPr>
        <w:t xml:space="preserve"> uznatelných výdajů akce/projektu uvedených v žádosti žadatele, a činí </w:t>
      </w:r>
      <w:r w:rsidR="00FA7CCB" w:rsidRPr="008222D5">
        <w:rPr>
          <w:rFonts w:ascii="Arial" w:hAnsi="Arial" w:cs="Arial"/>
          <w:bCs/>
        </w:rPr>
        <w:t>50 %</w:t>
      </w:r>
      <w:r w:rsidRPr="008222D5">
        <w:rPr>
          <w:rFonts w:ascii="Arial" w:hAnsi="Arial" w:cs="Arial"/>
          <w:bCs/>
        </w:rPr>
        <w:t xml:space="preserve">, celkových předpokládaných uznatelných výdajů akce/projektu. V případě, že </w:t>
      </w:r>
      <w:r w:rsidR="000840BE" w:rsidRPr="008222D5">
        <w:rPr>
          <w:rFonts w:ascii="Arial" w:hAnsi="Arial" w:cs="Arial"/>
          <w:bCs/>
        </w:rPr>
        <w:t xml:space="preserve">celkové </w:t>
      </w:r>
      <w:r w:rsidRPr="008222D5">
        <w:rPr>
          <w:rFonts w:ascii="Arial" w:hAnsi="Arial" w:cs="Arial"/>
          <w:bCs/>
        </w:rPr>
        <w:t>skutečně vynaložené uznatelné výdaje akce/projektu budou nižší než celkové předpokládané uznatelné výdaje akce/projektu uvedené v žádosti žadatele, je žadatel povinen vzniklý rozdíl v rámci vyúčtování dotace vrátit poskytovateli v souladu se Smlouvou tak, aby výše dotace odpovídala</w:t>
      </w:r>
      <w:r w:rsidR="00512379" w:rsidRPr="008222D5">
        <w:rPr>
          <w:rFonts w:ascii="Arial" w:hAnsi="Arial" w:cs="Arial"/>
          <w:bCs/>
        </w:rPr>
        <w:t xml:space="preserve"> % uvedenému ve smlouvě,</w:t>
      </w:r>
      <w:r w:rsidRPr="008222D5">
        <w:rPr>
          <w:rFonts w:ascii="Arial" w:hAnsi="Arial" w:cs="Arial"/>
          <w:bCs/>
        </w:rPr>
        <w:t xml:space="preserve"> </w:t>
      </w:r>
      <w:r w:rsidR="00FA7CCB" w:rsidRPr="008222D5">
        <w:rPr>
          <w:rFonts w:ascii="Arial" w:hAnsi="Arial" w:cs="Arial"/>
          <w:bCs/>
        </w:rPr>
        <w:t xml:space="preserve">maximálně </w:t>
      </w:r>
      <w:r w:rsidR="00512379" w:rsidRPr="008222D5">
        <w:rPr>
          <w:rFonts w:ascii="Arial" w:hAnsi="Arial" w:cs="Arial"/>
          <w:bCs/>
        </w:rPr>
        <w:t xml:space="preserve">však </w:t>
      </w:r>
      <w:r w:rsidR="00FA7CCB" w:rsidRPr="008222D5">
        <w:rPr>
          <w:rFonts w:ascii="Arial" w:hAnsi="Arial" w:cs="Arial"/>
          <w:bCs/>
        </w:rPr>
        <w:t xml:space="preserve">50 % </w:t>
      </w:r>
      <w:r w:rsidRPr="008222D5">
        <w:rPr>
          <w:rFonts w:ascii="Arial" w:hAnsi="Arial" w:cs="Arial"/>
          <w:bCs/>
        </w:rPr>
        <w:t>z</w:t>
      </w:r>
      <w:r w:rsidR="000840BE" w:rsidRPr="008222D5">
        <w:rPr>
          <w:rFonts w:ascii="Arial" w:hAnsi="Arial" w:cs="Arial"/>
          <w:bCs/>
        </w:rPr>
        <w:t xml:space="preserve"> celkových </w:t>
      </w:r>
      <w:r w:rsidRPr="008222D5">
        <w:rPr>
          <w:rFonts w:ascii="Arial" w:hAnsi="Arial" w:cs="Arial"/>
          <w:bCs/>
        </w:rPr>
        <w:t xml:space="preserve">skutečně vynaložených uznatelných výdajů akce/projektu. </w:t>
      </w:r>
    </w:p>
    <w:p w14:paraId="5F169CC7" w14:textId="77777777" w:rsidR="00691685" w:rsidRPr="008222D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/>
          <w:bCs/>
        </w:rPr>
        <w:t>V případě, že žadateli bude schválena dotace v nižší výši než ve výši uvedené v žádosti, platí ohledně spoluúčasti následující ustanovení</w:t>
      </w:r>
      <w:r w:rsidRPr="008222D5">
        <w:rPr>
          <w:rFonts w:ascii="Arial" w:hAnsi="Arial" w:cs="Arial"/>
          <w:bCs/>
        </w:rPr>
        <w:t xml:space="preserve">:  </w:t>
      </w:r>
    </w:p>
    <w:p w14:paraId="01896E2A" w14:textId="2C867C6C" w:rsidR="00691685" w:rsidRPr="008222D5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akce/projektu uvedených v žádosti žadatele, a činí minimálně </w:t>
      </w:r>
      <w:r w:rsidR="00512379" w:rsidRPr="008222D5">
        <w:rPr>
          <w:rFonts w:ascii="Arial" w:hAnsi="Arial" w:cs="Arial"/>
          <w:bCs/>
        </w:rPr>
        <w:t>50 %</w:t>
      </w:r>
      <w:r w:rsidRPr="008222D5">
        <w:rPr>
          <w:rFonts w:ascii="Arial" w:hAnsi="Arial" w:cs="Arial"/>
          <w:bCs/>
        </w:rPr>
        <w:t xml:space="preserve">, celkových předpokládaných uznatelných výdajů akce/projektu. V případě, že </w:t>
      </w:r>
      <w:r w:rsidR="000840BE" w:rsidRPr="008222D5">
        <w:rPr>
          <w:rFonts w:ascii="Arial" w:hAnsi="Arial" w:cs="Arial"/>
          <w:bCs/>
        </w:rPr>
        <w:t xml:space="preserve">celkové </w:t>
      </w:r>
      <w:r w:rsidRPr="008222D5">
        <w:rPr>
          <w:rFonts w:ascii="Arial" w:hAnsi="Arial" w:cs="Arial"/>
          <w:bCs/>
        </w:rPr>
        <w:t xml:space="preserve">skutečně vynaložené uznatelné výdaje akce/projektu budou nižší než částka rovnající se součtu poskytnuté </w:t>
      </w:r>
      <w:r w:rsidR="0079271C" w:rsidRPr="008222D5">
        <w:rPr>
          <w:rFonts w:ascii="Arial" w:hAnsi="Arial" w:cs="Arial"/>
          <w:bCs/>
        </w:rPr>
        <w:t>dotace a částky</w:t>
      </w:r>
      <w:r w:rsidRPr="008222D5">
        <w:rPr>
          <w:rFonts w:ascii="Arial" w:hAnsi="Arial" w:cs="Arial"/>
          <w:bCs/>
        </w:rPr>
        <w:t xml:space="preserve"> stanovené spoluúčasti žadatele dle předchozí věty, je žadatel povinen vzniklý rozdíl v rámci vyúčtování dotace vrátit poskytovateli v souladu se Smlouvou, a to až do výše poskytnuté dotace. </w:t>
      </w:r>
    </w:p>
    <w:p w14:paraId="27E2BF60" w14:textId="2C4E9F23" w:rsidR="00B26A15" w:rsidRPr="008222D5" w:rsidRDefault="00B26A15" w:rsidP="00AB52B9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trike/>
          <w:u w:val="single"/>
        </w:rPr>
      </w:pPr>
      <w:r w:rsidRPr="008222D5">
        <w:rPr>
          <w:rFonts w:ascii="Arial" w:hAnsi="Arial" w:cs="Arial"/>
          <w:bCs/>
          <w:strike/>
          <w:u w:val="single"/>
        </w:rPr>
        <w:t xml:space="preserve"> </w:t>
      </w:r>
    </w:p>
    <w:p w14:paraId="40D48FAE" w14:textId="69FED760" w:rsidR="007F49D6" w:rsidRPr="008222D5" w:rsidRDefault="007F49D6" w:rsidP="007F49D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V případě, že bude poskytnuta dotace do 3</w:t>
      </w:r>
      <w:r w:rsidR="00AB52B9" w:rsidRPr="008222D5">
        <w:rPr>
          <w:rFonts w:ascii="Arial" w:hAnsi="Arial" w:cs="Arial"/>
          <w:bCs/>
        </w:rPr>
        <w:t>5</w:t>
      </w:r>
      <w:r w:rsidRPr="008222D5">
        <w:rPr>
          <w:rFonts w:ascii="Arial" w:hAnsi="Arial" w:cs="Arial"/>
          <w:bCs/>
        </w:rPr>
        <w:t xml:space="preserve"> 000 Kč, není vyžadována spoluúčast. </w:t>
      </w:r>
    </w:p>
    <w:p w14:paraId="65FB880C" w14:textId="77777777" w:rsidR="00FE36B9" w:rsidRPr="008222D5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8222D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3738548" w:rsidR="00691685" w:rsidRPr="008222D5" w:rsidRDefault="00691685" w:rsidP="008A763E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Dotace je poskytována na uznatelné výdaje neinvestičního charakter</w:t>
      </w:r>
      <w:r w:rsidR="002A570C" w:rsidRPr="008222D5">
        <w:rPr>
          <w:rFonts w:ascii="Arial" w:hAnsi="Arial" w:cs="Arial"/>
          <w:bCs/>
        </w:rPr>
        <w:t>u</w:t>
      </w:r>
      <w:r w:rsidRPr="008222D5">
        <w:rPr>
          <w:rFonts w:ascii="Arial" w:hAnsi="Arial" w:cs="Arial"/>
          <w:bCs/>
        </w:rPr>
        <w:t>, je přísně účelová a její čerpání je vázáno jen na financování akce/projektu, na kterou</w:t>
      </w:r>
      <w:r w:rsidR="00340CD3" w:rsidRPr="008222D5">
        <w:rPr>
          <w:rFonts w:ascii="Arial" w:hAnsi="Arial" w:cs="Arial"/>
          <w:bCs/>
        </w:rPr>
        <w:t>/ý</w:t>
      </w:r>
      <w:r w:rsidRPr="008222D5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8222D5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8222D5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8222D5">
        <w:rPr>
          <w:rFonts w:ascii="Arial" w:hAnsi="Arial" w:cs="Arial"/>
        </w:rPr>
        <w:t xml:space="preserve">není plátcem DPH, </w:t>
      </w:r>
    </w:p>
    <w:p w14:paraId="504BBE23" w14:textId="77777777" w:rsidR="00691685" w:rsidRPr="008222D5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8222D5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529D8EDA" w:rsidR="005A1AAF" w:rsidRPr="008222D5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r w:rsidRPr="008222D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8222D5">
        <w:rPr>
          <w:rFonts w:ascii="Arial" w:hAnsi="Arial" w:cs="Arial"/>
        </w:rPr>
        <w:t>příjemce</w:t>
      </w:r>
      <w:r w:rsidRPr="008222D5">
        <w:rPr>
          <w:rFonts w:ascii="Arial" w:hAnsi="Arial" w:cs="Arial"/>
        </w:rPr>
        <w:t xml:space="preserve">. </w:t>
      </w:r>
      <w:r w:rsidR="00656BEB" w:rsidRPr="008222D5">
        <w:rPr>
          <w:rFonts w:ascii="Arial" w:hAnsi="Arial" w:cs="Arial"/>
        </w:rPr>
        <w:t>Opravy majetku</w:t>
      </w:r>
      <w:r w:rsidR="002A570C" w:rsidRPr="008222D5">
        <w:rPr>
          <w:rFonts w:ascii="Arial" w:hAnsi="Arial" w:cs="Arial"/>
        </w:rPr>
        <w:t xml:space="preserve">, </w:t>
      </w:r>
      <w:r w:rsidR="00656BEB" w:rsidRPr="008222D5">
        <w:rPr>
          <w:rFonts w:ascii="Arial" w:hAnsi="Arial" w:cs="Arial"/>
        </w:rPr>
        <w:t xml:space="preserve">hrazené z dotace mohou být realizovány výlučně do majetku ve vlastnictví příjemce. </w:t>
      </w:r>
      <w:r w:rsidR="005A1AAF" w:rsidRPr="008222D5">
        <w:rPr>
          <w:rFonts w:ascii="Arial" w:hAnsi="Arial" w:cs="Arial"/>
          <w:i/>
          <w:strike/>
        </w:rPr>
        <w:t xml:space="preserve"> </w:t>
      </w:r>
    </w:p>
    <w:p w14:paraId="18260414" w14:textId="77777777" w:rsidR="00691685" w:rsidRPr="008222D5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492226D" w14:textId="77777777" w:rsidR="007C4FCA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8222D5">
        <w:rPr>
          <w:rFonts w:ascii="Arial" w:hAnsi="Arial" w:cs="Arial"/>
          <w:bCs/>
        </w:rPr>
        <w:t>Neuznatelnými výdaji se rozumí</w:t>
      </w:r>
      <w:r w:rsidR="00A03254" w:rsidRPr="008222D5">
        <w:rPr>
          <w:rFonts w:ascii="Arial" w:hAnsi="Arial" w:cs="Arial"/>
          <w:bCs/>
        </w:rPr>
        <w:t xml:space="preserve"> výdaje, které nelze </w:t>
      </w:r>
      <w:r w:rsidR="00A03254" w:rsidRPr="008222D5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8222D5">
        <w:rPr>
          <w:rFonts w:ascii="Arial" w:hAnsi="Arial" w:cs="Arial"/>
        </w:rPr>
        <w:t>:</w:t>
      </w:r>
      <w:r w:rsidR="00A03254" w:rsidRPr="008222D5">
        <w:rPr>
          <w:rFonts w:ascii="Arial" w:hAnsi="Arial" w:cs="Arial"/>
        </w:rPr>
        <w:t xml:space="preserve"> </w:t>
      </w:r>
    </w:p>
    <w:p w14:paraId="1BA2F2CC" w14:textId="28D0B1B1" w:rsidR="007C4FCA" w:rsidRPr="008222D5" w:rsidRDefault="007C4FCA" w:rsidP="005E6C79">
      <w:pPr>
        <w:tabs>
          <w:tab w:val="left" w:pos="993"/>
        </w:tabs>
        <w:ind w:firstLine="0"/>
        <w:rPr>
          <w:rFonts w:ascii="Arial" w:hAnsi="Arial" w:cs="Arial"/>
          <w:bCs/>
          <w:strike/>
        </w:rPr>
      </w:pPr>
    </w:p>
    <w:p w14:paraId="3740AA20" w14:textId="7B8CCE5D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úhrada daní, daňových odpisů, poplatků a odvodů</w:t>
      </w:r>
      <w:r w:rsidR="00C86A8A" w:rsidRPr="008222D5">
        <w:rPr>
          <w:rFonts w:ascii="Arial" w:hAnsi="Arial" w:cs="Arial"/>
          <w:bCs/>
        </w:rPr>
        <w:t xml:space="preserve"> (s výjimkou zákonného sociálního a zdravotního pojištění mzdových nákladů)</w:t>
      </w:r>
    </w:p>
    <w:p w14:paraId="46CB4E5D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úhrada úvěrů a půjček,</w:t>
      </w:r>
    </w:p>
    <w:p w14:paraId="008A1D3B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pojistné, </w:t>
      </w:r>
    </w:p>
    <w:p w14:paraId="68EADEB3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leasing</w:t>
      </w:r>
    </w:p>
    <w:p w14:paraId="156E60BB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nákup darů – mimo ceny do soutěží</w:t>
      </w:r>
    </w:p>
    <w:p w14:paraId="4681A865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222D5">
        <w:rPr>
          <w:rFonts w:ascii="Arial" w:hAnsi="Arial" w:cs="Arial"/>
          <w:bCs/>
        </w:rPr>
        <w:t>bankovní poplatky,</w:t>
      </w:r>
    </w:p>
    <w:p w14:paraId="772608F3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222D5">
        <w:rPr>
          <w:rFonts w:ascii="Arial" w:hAnsi="Arial" w:cs="Arial"/>
          <w:bCs/>
        </w:rPr>
        <w:t>nákup nemovitostí,</w:t>
      </w:r>
    </w:p>
    <w:p w14:paraId="09323F74" w14:textId="77777777" w:rsidR="00691685" w:rsidRPr="008222D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8222D5">
        <w:rPr>
          <w:rFonts w:ascii="Arial" w:hAnsi="Arial" w:cs="Arial"/>
          <w:bCs/>
        </w:rPr>
        <w:t>, ve znění pozdějších předpisů,</w:t>
      </w:r>
      <w:r w:rsidRPr="008222D5">
        <w:rPr>
          <w:rFonts w:ascii="Arial" w:hAnsi="Arial" w:cs="Arial"/>
          <w:bCs/>
        </w:rPr>
        <w:t xml:space="preserve"> má možnost nárokovat odpočet daně na </w:t>
      </w:r>
      <w:r w:rsidR="00172481" w:rsidRPr="008222D5">
        <w:rPr>
          <w:rFonts w:ascii="Arial" w:hAnsi="Arial" w:cs="Arial"/>
          <w:bCs/>
        </w:rPr>
        <w:t>v</w:t>
      </w:r>
      <w:r w:rsidRPr="008222D5">
        <w:rPr>
          <w:rFonts w:ascii="Arial" w:hAnsi="Arial" w:cs="Arial"/>
          <w:bCs/>
        </w:rPr>
        <w:t>stupu plně či  částečně,</w:t>
      </w:r>
    </w:p>
    <w:p w14:paraId="46AD5916" w14:textId="77777777" w:rsidR="00C86A8A" w:rsidRPr="008222D5" w:rsidRDefault="00C86A8A" w:rsidP="00C86A8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033F8001" w14:textId="77777777" w:rsidR="00C86A8A" w:rsidRPr="008222D5" w:rsidRDefault="00C86A8A" w:rsidP="00C86A8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361E6621" w14:textId="77777777" w:rsidR="00C86A8A" w:rsidRPr="008222D5" w:rsidRDefault="00C86A8A" w:rsidP="00C86A8A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výdaje spojené s technickým zhodnocením, rekonstrukcí a modernizací ve smyslu § 33 zákona č. 586/1992 Sb., o daních z příjmů, ve znění pozdějších předpisů. </w:t>
      </w:r>
    </w:p>
    <w:p w14:paraId="11ED1709" w14:textId="77777777" w:rsidR="002A570C" w:rsidRPr="008222D5" w:rsidRDefault="002A570C" w:rsidP="002A570C">
      <w:pPr>
        <w:rPr>
          <w:rFonts w:ascii="Arial" w:hAnsi="Arial" w:cs="Arial"/>
          <w:bCs/>
        </w:rPr>
      </w:pPr>
    </w:p>
    <w:p w14:paraId="79C9C717" w14:textId="55ECAE63" w:rsidR="00790146" w:rsidRPr="008222D5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Změna konkrétního účelu dotace je možná pouze</w:t>
      </w:r>
      <w:r w:rsidR="00F913A7" w:rsidRPr="008222D5">
        <w:rPr>
          <w:rFonts w:ascii="Arial" w:hAnsi="Arial" w:cs="Arial"/>
        </w:rPr>
        <w:t xml:space="preserve"> na základě uzavřeného dodatku ke Smlouvě, </w:t>
      </w:r>
      <w:r w:rsidRPr="008222D5">
        <w:rPr>
          <w:rFonts w:ascii="Arial" w:hAnsi="Arial" w:cs="Arial"/>
        </w:rPr>
        <w:t>s</w:t>
      </w:r>
      <w:r w:rsidR="0017323F" w:rsidRPr="008222D5">
        <w:rPr>
          <w:rFonts w:ascii="Arial" w:hAnsi="Arial" w:cs="Arial"/>
        </w:rPr>
        <w:t> </w:t>
      </w:r>
      <w:r w:rsidRPr="008222D5">
        <w:rPr>
          <w:rFonts w:ascii="Arial" w:hAnsi="Arial" w:cs="Arial"/>
        </w:rPr>
        <w:t>předchozím</w:t>
      </w:r>
      <w:r w:rsidR="0017323F"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</w:rPr>
        <w:t>souhlasem řídícího orgánu, který rozhodl o poskytnutí dotace a uzavření Smlouvy (</w:t>
      </w:r>
      <w:r w:rsidR="00F913A7" w:rsidRPr="008222D5">
        <w:rPr>
          <w:rFonts w:ascii="Arial" w:hAnsi="Arial" w:cs="Arial"/>
        </w:rPr>
        <w:t xml:space="preserve">schválení </w:t>
      </w:r>
      <w:r w:rsidRPr="008222D5">
        <w:rPr>
          <w:rFonts w:ascii="Arial" w:hAnsi="Arial" w:cs="Arial"/>
        </w:rPr>
        <w:t>dodatku ke Smlouvě).</w:t>
      </w:r>
    </w:p>
    <w:p w14:paraId="17114F68" w14:textId="77777777" w:rsidR="00527989" w:rsidRPr="008222D5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4790CCD2" w:rsidR="00BE441F" w:rsidRPr="008222D5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</w:rPr>
        <w:t xml:space="preserve">Příjemce je povinen uskutečňovat propagaci v souladu se Smlouvou. Minimální podmínka pro každého příjemce dotace je </w:t>
      </w:r>
      <w:r w:rsidRPr="008222D5">
        <w:rPr>
          <w:rFonts w:ascii="Arial" w:hAnsi="Arial" w:cs="Arial"/>
          <w:i/>
        </w:rPr>
        <w:t xml:space="preserve"> </w:t>
      </w:r>
      <w:r w:rsidRPr="008222D5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8222D5">
        <w:rPr>
          <w:rFonts w:ascii="Arial" w:hAnsi="Arial" w:cs="Arial"/>
          <w:b/>
        </w:rPr>
        <w:t xml:space="preserve">, </w:t>
      </w:r>
      <w:r w:rsidRPr="008222D5">
        <w:rPr>
          <w:rFonts w:ascii="Arial" w:hAnsi="Arial" w:cs="Arial"/>
        </w:rPr>
        <w:t>vztahující se k účelu dotace, logem Olomouckého kraje</w:t>
      </w:r>
      <w:r w:rsidR="00864BB6">
        <w:rPr>
          <w:rFonts w:ascii="Arial" w:hAnsi="Arial" w:cs="Arial"/>
        </w:rPr>
        <w:t xml:space="preserve">. </w:t>
      </w:r>
      <w:r w:rsidR="00B0360E" w:rsidRPr="008222D5">
        <w:rPr>
          <w:rFonts w:ascii="Arial" w:hAnsi="Arial" w:cs="Arial"/>
        </w:rPr>
        <w:t>U</w:t>
      </w:r>
      <w:r w:rsidRPr="008222D5">
        <w:rPr>
          <w:rFonts w:ascii="Arial" w:hAnsi="Arial" w:cs="Arial"/>
        </w:rPr>
        <w:t>míst</w:t>
      </w:r>
      <w:r w:rsidR="001A7B6A" w:rsidRPr="008222D5">
        <w:rPr>
          <w:rFonts w:ascii="Arial" w:hAnsi="Arial" w:cs="Arial"/>
        </w:rPr>
        <w:t>ění</w:t>
      </w:r>
      <w:r w:rsidRPr="008222D5">
        <w:rPr>
          <w:rFonts w:ascii="Arial" w:hAnsi="Arial" w:cs="Arial"/>
          <w:strike/>
        </w:rPr>
        <w:t xml:space="preserve"> </w:t>
      </w:r>
      <w:r w:rsidRPr="008222D5">
        <w:rPr>
          <w:rFonts w:ascii="Arial" w:hAnsi="Arial" w:cs="Arial"/>
        </w:rPr>
        <w:t>reklamní</w:t>
      </w:r>
      <w:r w:rsidR="001A7B6A" w:rsidRPr="008222D5">
        <w:rPr>
          <w:rFonts w:ascii="Arial" w:hAnsi="Arial" w:cs="Arial"/>
        </w:rPr>
        <w:t>ho</w:t>
      </w:r>
      <w:r w:rsidRPr="008222D5">
        <w:rPr>
          <w:rFonts w:ascii="Arial" w:hAnsi="Arial" w:cs="Arial"/>
        </w:rPr>
        <w:t xml:space="preserve"> panel</w:t>
      </w:r>
      <w:r w:rsidR="001A7B6A" w:rsidRPr="008222D5">
        <w:rPr>
          <w:rFonts w:ascii="Arial" w:hAnsi="Arial" w:cs="Arial"/>
        </w:rPr>
        <w:t>u</w:t>
      </w:r>
      <w:r w:rsidRPr="008222D5">
        <w:rPr>
          <w:rFonts w:ascii="Arial" w:hAnsi="Arial" w:cs="Arial"/>
        </w:rPr>
        <w:t>, nebo obdobné</w:t>
      </w:r>
      <w:r w:rsidR="001A7B6A" w:rsidRPr="008222D5">
        <w:rPr>
          <w:rFonts w:ascii="Arial" w:hAnsi="Arial" w:cs="Arial"/>
        </w:rPr>
        <w:t>ho</w:t>
      </w:r>
      <w:r w:rsidRPr="008222D5">
        <w:rPr>
          <w:rFonts w:ascii="Arial" w:hAnsi="Arial" w:cs="Arial"/>
        </w:rPr>
        <w:t xml:space="preserve"> zařízení, s logem Olomouckého kraje</w:t>
      </w:r>
      <w:r w:rsidRPr="008222D5">
        <w:rPr>
          <w:rFonts w:ascii="Arial" w:hAnsi="Arial" w:cs="Arial"/>
          <w:b/>
        </w:rPr>
        <w:t xml:space="preserve"> </w:t>
      </w:r>
      <w:r w:rsidRPr="008222D5">
        <w:rPr>
          <w:rFonts w:ascii="Arial" w:hAnsi="Arial" w:cs="Arial"/>
        </w:rPr>
        <w:t xml:space="preserve">do </w:t>
      </w:r>
      <w:r w:rsidR="00175AC5" w:rsidRPr="008222D5">
        <w:rPr>
          <w:rFonts w:ascii="Arial" w:hAnsi="Arial" w:cs="Arial"/>
        </w:rPr>
        <w:t>místa</w:t>
      </w:r>
      <w:r w:rsidRPr="008222D5">
        <w:rPr>
          <w:rFonts w:ascii="Arial" w:hAnsi="Arial" w:cs="Arial"/>
        </w:rPr>
        <w:t>, ve kterém je prováděna podpořená činnost nebo ve kterém je realizována podpořená akce</w:t>
      </w:r>
      <w:r w:rsidR="001A7B6A" w:rsidRPr="008222D5">
        <w:rPr>
          <w:rFonts w:ascii="Arial" w:hAnsi="Arial" w:cs="Arial"/>
        </w:rPr>
        <w:t>, případně další podmínky propagace poskytovatele budou specifikovány ve Smlouvě s ohledem na výši dotace, typ akce</w:t>
      </w:r>
      <w:r w:rsidR="00C3507B" w:rsidRPr="008222D5">
        <w:rPr>
          <w:rFonts w:ascii="Arial" w:hAnsi="Arial" w:cs="Arial"/>
        </w:rPr>
        <w:t>/projektu</w:t>
      </w:r>
      <w:r w:rsidR="001A7B6A" w:rsidRPr="008222D5">
        <w:rPr>
          <w:rFonts w:ascii="Arial" w:hAnsi="Arial" w:cs="Arial"/>
        </w:rPr>
        <w:t xml:space="preserve"> a údaje uvedené žadatelem v Žádosti.</w:t>
      </w:r>
      <w:r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  <w:i/>
        </w:rPr>
        <w:t xml:space="preserve"> </w:t>
      </w:r>
    </w:p>
    <w:p w14:paraId="69D4F475" w14:textId="77949B16" w:rsidR="00962A02" w:rsidRPr="008222D5" w:rsidRDefault="00006768" w:rsidP="00BE441F">
      <w:pPr>
        <w:ind w:firstLine="0"/>
        <w:rPr>
          <w:rFonts w:ascii="Arial" w:hAnsi="Arial" w:cs="Arial"/>
          <w:bCs/>
          <w:strike/>
        </w:rPr>
      </w:pPr>
      <w:r w:rsidRPr="008222D5">
        <w:rPr>
          <w:rFonts w:ascii="Arial" w:hAnsi="Arial" w:cs="Arial"/>
        </w:rPr>
        <w:t xml:space="preserve">Podmínkou u </w:t>
      </w:r>
      <w:r w:rsidR="00317ED5" w:rsidRPr="008222D5">
        <w:rPr>
          <w:rFonts w:ascii="Arial" w:hAnsi="Arial" w:cs="Arial"/>
        </w:rPr>
        <w:t>příjemce</w:t>
      </w:r>
      <w:r w:rsidRPr="008222D5">
        <w:rPr>
          <w:rFonts w:ascii="Arial" w:hAnsi="Arial" w:cs="Arial"/>
        </w:rPr>
        <w:t>, kterému je schválena dotace převyšující 3</w:t>
      </w:r>
      <w:r w:rsidR="008C6734" w:rsidRPr="008222D5">
        <w:rPr>
          <w:rFonts w:ascii="Arial" w:hAnsi="Arial" w:cs="Arial"/>
        </w:rPr>
        <w:t>5</w:t>
      </w:r>
      <w:r w:rsidRPr="008222D5">
        <w:rPr>
          <w:rFonts w:ascii="Arial" w:hAnsi="Arial" w:cs="Arial"/>
        </w:rPr>
        <w:t> 000 Kč na akci</w:t>
      </w:r>
      <w:r w:rsidR="00AB72AB" w:rsidRPr="008222D5">
        <w:rPr>
          <w:rFonts w:ascii="Arial" w:hAnsi="Arial" w:cs="Arial"/>
        </w:rPr>
        <w:t>/činnost</w:t>
      </w:r>
      <w:r w:rsidRPr="008222D5">
        <w:rPr>
          <w:rFonts w:ascii="Arial" w:hAnsi="Arial" w:cs="Arial"/>
        </w:rPr>
        <w:t>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8222D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1B4547" w:rsidRPr="008222D5">
        <w:rPr>
          <w:rFonts w:ascii="Arial" w:hAnsi="Arial" w:cs="Arial"/>
          <w:bCs/>
          <w:strike/>
        </w:rPr>
        <w:t xml:space="preserve"> </w:t>
      </w:r>
    </w:p>
    <w:p w14:paraId="7C2C4EB5" w14:textId="77777777" w:rsidR="0094304C" w:rsidRPr="008222D5" w:rsidRDefault="0094304C" w:rsidP="0094304C">
      <w:pPr>
        <w:ind w:hanging="143"/>
        <w:rPr>
          <w:rFonts w:ascii="Arial" w:hAnsi="Arial" w:cs="Arial"/>
          <w:i/>
        </w:rPr>
      </w:pPr>
    </w:p>
    <w:p w14:paraId="4AD45F07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Příjemce </w:t>
      </w:r>
      <w:r w:rsidR="00AC1C79" w:rsidRPr="008222D5">
        <w:rPr>
          <w:rFonts w:ascii="Arial" w:hAnsi="Arial" w:cs="Arial"/>
        </w:rPr>
        <w:t xml:space="preserve">je povinen </w:t>
      </w:r>
      <w:r w:rsidRPr="008222D5">
        <w:rPr>
          <w:rFonts w:ascii="Arial" w:hAnsi="Arial" w:cs="Arial"/>
        </w:rPr>
        <w:t xml:space="preserve">při čerpání dotace postupovat v souladu s platnými </w:t>
      </w:r>
      <w:r w:rsidR="0066232E" w:rsidRPr="008222D5">
        <w:rPr>
          <w:rFonts w:ascii="Arial" w:hAnsi="Arial" w:cs="Arial"/>
        </w:rPr>
        <w:t xml:space="preserve">a účinnými </w:t>
      </w:r>
      <w:r w:rsidRPr="008222D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222D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lastRenderedPageBreak/>
        <w:t xml:space="preserve">Příslušné orgány poskytovatele jsou oprávněny v souladu se zvláštním právním předpisem zákonem č. 320/2001 Sb., o finanční kontrole ve veřejné správě a </w:t>
      </w:r>
      <w:r w:rsidRPr="008222D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222D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V případě, </w:t>
      </w:r>
      <w:r w:rsidR="00A77DB1" w:rsidRPr="008222D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222D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222D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8222D5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222D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7485CF41" w:rsidR="00C97C1D" w:rsidRPr="008222D5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</w:rPr>
      </w:pPr>
      <w:r w:rsidRPr="008222D5">
        <w:rPr>
          <w:rFonts w:ascii="Arial" w:hAnsi="Arial" w:cs="Arial"/>
          <w:bCs/>
        </w:rPr>
        <w:t>PRO NEINVESTIČNÍ DOTACI – Příjemce je povinen nakládat s veškerým majetkem získaným z dotace s péčí řádného hospodáře a nezatěžovat bez vědomí a písemného souhlasu vyhlašovatele (</w:t>
      </w:r>
      <w:r w:rsidRPr="008222D5">
        <w:rPr>
          <w:rFonts w:ascii="Arial" w:hAnsi="Arial" w:cs="Arial"/>
        </w:rPr>
        <w:t>schválení a uzavření dodatku ke Smlouvě</w:t>
      </w:r>
      <w:r w:rsidR="0000331A" w:rsidRPr="008222D5">
        <w:rPr>
          <w:rFonts w:ascii="Arial" w:hAnsi="Arial" w:cs="Arial"/>
        </w:rPr>
        <w:t xml:space="preserve">) </w:t>
      </w:r>
      <w:r w:rsidRPr="008222D5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8222D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8222D5">
        <w:t xml:space="preserve"> </w:t>
      </w:r>
    </w:p>
    <w:p w14:paraId="020F844E" w14:textId="77777777" w:rsidR="00C97C1D" w:rsidRPr="008222D5" w:rsidRDefault="00C97C1D" w:rsidP="00C97C1D">
      <w:pPr>
        <w:rPr>
          <w:rFonts w:ascii="Arial" w:hAnsi="Arial" w:cs="Arial"/>
          <w:sz w:val="24"/>
          <w:szCs w:val="24"/>
        </w:rPr>
      </w:pPr>
    </w:p>
    <w:p w14:paraId="7260A67A" w14:textId="77777777" w:rsidR="004A08FD" w:rsidRPr="008222D5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45CBC240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Dotační program je zveřejněn na úřední desce od </w:t>
      </w:r>
      <w:r w:rsidR="00512299" w:rsidRPr="008222D5">
        <w:rPr>
          <w:rFonts w:ascii="Arial" w:hAnsi="Arial" w:cs="Arial"/>
        </w:rPr>
        <w:t>21. 12. 2017</w:t>
      </w:r>
      <w:r w:rsidRPr="008222D5">
        <w:rPr>
          <w:rFonts w:ascii="Arial" w:hAnsi="Arial" w:cs="Arial"/>
        </w:rPr>
        <w:t xml:space="preserve"> do </w:t>
      </w:r>
      <w:r w:rsidR="00512299" w:rsidRPr="008222D5">
        <w:rPr>
          <w:rFonts w:ascii="Arial" w:hAnsi="Arial" w:cs="Arial"/>
        </w:rPr>
        <w:t>22. 3. 2018</w:t>
      </w:r>
      <w:r w:rsidR="00C3507B" w:rsidRPr="008222D5">
        <w:rPr>
          <w:rFonts w:ascii="Arial" w:hAnsi="Arial" w:cs="Arial"/>
        </w:rPr>
        <w:t>.</w:t>
      </w:r>
      <w:r w:rsidRPr="008222D5">
        <w:rPr>
          <w:rFonts w:ascii="Arial" w:hAnsi="Arial" w:cs="Arial"/>
        </w:rPr>
        <w:t xml:space="preserve">  Jeho zveřejnění nemá vliv na dobu, po kterou jsou přijímány žádosti o dotace. </w:t>
      </w:r>
    </w:p>
    <w:p w14:paraId="54D5973A" w14:textId="3BF98163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8222D5">
        <w:rPr>
          <w:rFonts w:ascii="Arial" w:hAnsi="Arial" w:cs="Arial"/>
          <w:b/>
        </w:rPr>
        <w:t xml:space="preserve">Lhůta pro podání žádostí o dotace je stanovena od </w:t>
      </w:r>
      <w:r w:rsidR="00512299" w:rsidRPr="008222D5">
        <w:rPr>
          <w:rFonts w:ascii="Arial" w:hAnsi="Arial" w:cs="Arial"/>
          <w:b/>
        </w:rPr>
        <w:t>22. 1. 2018</w:t>
      </w:r>
      <w:r w:rsidRPr="008222D5">
        <w:rPr>
          <w:rFonts w:ascii="Arial" w:hAnsi="Arial" w:cs="Arial"/>
          <w:b/>
        </w:rPr>
        <w:t xml:space="preserve"> do </w:t>
      </w:r>
      <w:r w:rsidR="00512299" w:rsidRPr="008222D5">
        <w:rPr>
          <w:rFonts w:ascii="Arial" w:hAnsi="Arial" w:cs="Arial"/>
          <w:b/>
        </w:rPr>
        <w:t>4. 2. 2018</w:t>
      </w:r>
      <w:r w:rsidRPr="008222D5">
        <w:rPr>
          <w:rFonts w:ascii="Arial" w:hAnsi="Arial" w:cs="Arial"/>
          <w:b/>
        </w:rPr>
        <w:t xml:space="preserve"> do 12:00 hodin, není-li dále stanoveno jinak.</w:t>
      </w:r>
      <w:r w:rsidRPr="008222D5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8222D5">
        <w:rPr>
          <w:rFonts w:ascii="Arial" w:hAnsi="Arial" w:cs="Arial"/>
        </w:rPr>
        <w:t xml:space="preserve">, </w:t>
      </w:r>
      <w:r w:rsidRPr="008222D5">
        <w:rPr>
          <w:rFonts w:ascii="Arial" w:hAnsi="Arial" w:cs="Arial"/>
        </w:rPr>
        <w:t>obsahující listinnou žádost se všemi formálními náležitostmi</w:t>
      </w:r>
      <w:r w:rsidR="00EF5552" w:rsidRPr="008222D5">
        <w:rPr>
          <w:rFonts w:ascii="Arial" w:hAnsi="Arial" w:cs="Arial"/>
        </w:rPr>
        <w:t>,</w:t>
      </w:r>
      <w:r w:rsidRPr="008222D5">
        <w:rPr>
          <w:rFonts w:ascii="Arial" w:hAnsi="Arial" w:cs="Arial"/>
        </w:rPr>
        <w:t xml:space="preserve"> podána </w:t>
      </w:r>
      <w:r w:rsidR="00EF5552" w:rsidRPr="008222D5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8222D5">
          <w:rPr>
            <w:rStyle w:val="Hypertextovodkaz"/>
            <w:rFonts w:ascii="Arial" w:hAnsi="Arial" w:cs="Arial"/>
            <w:color w:val="auto"/>
          </w:rPr>
          <w:t>1.3</w:t>
        </w:r>
      </w:hyperlink>
      <w:r w:rsidRPr="008222D5">
        <w:rPr>
          <w:rFonts w:ascii="Arial" w:hAnsi="Arial" w:cs="Arial"/>
        </w:rPr>
        <w:t>.</w:t>
      </w:r>
    </w:p>
    <w:p w14:paraId="76274849" w14:textId="5E8CE6C3" w:rsidR="007A36DB" w:rsidRPr="008222D5" w:rsidRDefault="007A36DB" w:rsidP="007A36DB">
      <w:pPr>
        <w:ind w:left="0" w:firstLine="0"/>
        <w:rPr>
          <w:rFonts w:ascii="Arial" w:hAnsi="Arial" w:cs="Arial"/>
          <w:i/>
          <w:strike/>
        </w:rPr>
      </w:pPr>
    </w:p>
    <w:p w14:paraId="211767B6" w14:textId="45AC1826" w:rsidR="00691685" w:rsidRPr="008222D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62787C46" w:rsidR="00064553" w:rsidRPr="008222D5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8222D5">
        <w:rPr>
          <w:rFonts w:ascii="Arial" w:hAnsi="Arial" w:cs="Arial"/>
          <w:b/>
        </w:rPr>
        <w:t>Dotaci lze poskytnout pouze na základě řádně</w:t>
      </w:r>
      <w:r w:rsidR="00FD5D97" w:rsidRPr="008222D5">
        <w:rPr>
          <w:rFonts w:ascii="Arial" w:hAnsi="Arial" w:cs="Arial"/>
          <w:b/>
        </w:rPr>
        <w:t xml:space="preserve"> vyplněné elektronické </w:t>
      </w:r>
      <w:r w:rsidR="00064553" w:rsidRPr="008222D5">
        <w:rPr>
          <w:rFonts w:ascii="Arial" w:hAnsi="Arial" w:cs="Arial"/>
          <w:b/>
        </w:rPr>
        <w:t>žádosti a doručené</w:t>
      </w:r>
      <w:r w:rsidR="00FD5D97" w:rsidRPr="008222D5">
        <w:rPr>
          <w:rFonts w:ascii="Arial" w:hAnsi="Arial" w:cs="Arial"/>
          <w:b/>
        </w:rPr>
        <w:t xml:space="preserve"> písemné</w:t>
      </w:r>
      <w:r w:rsidRPr="008222D5">
        <w:rPr>
          <w:rFonts w:ascii="Arial" w:hAnsi="Arial" w:cs="Arial"/>
          <w:b/>
        </w:rPr>
        <w:t xml:space="preserve"> žádosti</w:t>
      </w:r>
      <w:r w:rsidR="00064553" w:rsidRPr="008222D5">
        <w:rPr>
          <w:rFonts w:ascii="Arial" w:hAnsi="Arial" w:cs="Arial"/>
        </w:rPr>
        <w:t xml:space="preserve">, viz definice písemné žádosti </w:t>
      </w:r>
      <w:r w:rsidR="00417088" w:rsidRPr="008222D5">
        <w:rPr>
          <w:rFonts w:ascii="Arial" w:hAnsi="Arial" w:cs="Arial"/>
        </w:rPr>
        <w:t>odst. 2.</w:t>
      </w:r>
      <w:r w:rsidR="009738B8" w:rsidRPr="008222D5">
        <w:rPr>
          <w:rFonts w:ascii="Arial" w:hAnsi="Arial" w:cs="Arial"/>
        </w:rPr>
        <w:t>10</w:t>
      </w:r>
      <w:r w:rsidR="00417088" w:rsidRPr="008222D5">
        <w:rPr>
          <w:rFonts w:ascii="Arial" w:hAnsi="Arial" w:cs="Arial"/>
        </w:rPr>
        <w:t xml:space="preserve"> (žádost </w:t>
      </w:r>
      <w:r w:rsidR="009738B8" w:rsidRPr="008222D5">
        <w:rPr>
          <w:rFonts w:ascii="Arial" w:hAnsi="Arial" w:cs="Arial"/>
        </w:rPr>
        <w:t xml:space="preserve">je </w:t>
      </w:r>
      <w:r w:rsidR="00417088" w:rsidRPr="008222D5">
        <w:rPr>
          <w:rFonts w:ascii="Arial" w:hAnsi="Arial" w:cs="Arial"/>
        </w:rPr>
        <w:sym w:font="Wingdings" w:char="F0E0"/>
      </w:r>
      <w:r w:rsidR="00417088" w:rsidRPr="008222D5">
        <w:rPr>
          <w:rFonts w:ascii="Arial" w:hAnsi="Arial" w:cs="Arial"/>
        </w:rPr>
        <w:t xml:space="preserve"> vyplněná a uložená ve formuláři na webu </w:t>
      </w:r>
      <w:r w:rsidR="00417088" w:rsidRPr="008222D5">
        <w:rPr>
          <w:rFonts w:ascii="Arial" w:hAnsi="Arial" w:cs="Arial"/>
        </w:rPr>
        <w:sym w:font="Wingdings" w:char="F0E0"/>
      </w:r>
      <w:r w:rsidR="00417088" w:rsidRPr="008222D5">
        <w:rPr>
          <w:rFonts w:ascii="Arial" w:hAnsi="Arial" w:cs="Arial"/>
        </w:rPr>
        <w:t xml:space="preserve"> vytištěná z formuláře na webu </w:t>
      </w:r>
      <w:r w:rsidR="00417088" w:rsidRPr="008222D5">
        <w:rPr>
          <w:rFonts w:ascii="Arial" w:hAnsi="Arial" w:cs="Arial"/>
        </w:rPr>
        <w:sym w:font="Wingdings" w:char="F0E0"/>
      </w:r>
      <w:r w:rsidR="00417088" w:rsidRPr="008222D5">
        <w:rPr>
          <w:rFonts w:ascii="Arial" w:hAnsi="Arial" w:cs="Arial"/>
        </w:rPr>
        <w:t xml:space="preserve"> podepsaná buď vlastnoručně, nebo zaručeným elektronickým podpisem </w:t>
      </w:r>
      <w:r w:rsidR="00417088" w:rsidRPr="008222D5">
        <w:rPr>
          <w:rFonts w:ascii="Arial" w:hAnsi="Arial" w:cs="Arial"/>
        </w:rPr>
        <w:sym w:font="Wingdings" w:char="F0E0"/>
      </w:r>
      <w:r w:rsidR="00417088" w:rsidRPr="008222D5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77777777" w:rsidR="00691685" w:rsidRPr="008222D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Vzor žádosti </w:t>
      </w:r>
      <w:r w:rsidR="00505A34" w:rsidRPr="008222D5">
        <w:rPr>
          <w:rFonts w:ascii="Arial" w:hAnsi="Arial" w:cs="Arial"/>
        </w:rPr>
        <w:t xml:space="preserve">je </w:t>
      </w:r>
      <w:r w:rsidR="00691685" w:rsidRPr="008222D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222D5">
        <w:rPr>
          <w:rFonts w:ascii="Arial" w:hAnsi="Arial" w:cs="Arial"/>
          <w:b/>
        </w:rPr>
        <w:t xml:space="preserve">musí být před jejím podáním </w:t>
      </w:r>
      <w:r w:rsidR="00691685" w:rsidRPr="008222D5">
        <w:rPr>
          <w:rFonts w:ascii="Arial" w:hAnsi="Arial" w:cs="Arial"/>
        </w:rPr>
        <w:t xml:space="preserve">některým ze způsobů uvedených v písm. a) až c) tohoto ustanovení </w:t>
      </w:r>
      <w:r w:rsidR="00691685" w:rsidRPr="008222D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222D5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8222D5">
          <w:rPr>
            <w:rStyle w:val="Hypertextovodkaz"/>
            <w:rFonts w:ascii="Arial" w:hAnsi="Arial" w:cs="Arial"/>
            <w:color w:val="auto"/>
          </w:rPr>
          <w:t>10.2</w:t>
        </w:r>
      </w:hyperlink>
      <w:r w:rsidR="00691685" w:rsidRPr="008222D5">
        <w:rPr>
          <w:rFonts w:ascii="Arial" w:hAnsi="Arial" w:cs="Arial"/>
        </w:rPr>
        <w:t>.</w:t>
      </w:r>
      <w:r w:rsidR="00947E7E" w:rsidRPr="008222D5">
        <w:rPr>
          <w:rFonts w:ascii="Arial" w:hAnsi="Arial" w:cs="Arial"/>
        </w:rPr>
        <w:t xml:space="preserve"> </w:t>
      </w:r>
      <w:r w:rsidR="00691685" w:rsidRPr="008222D5">
        <w:rPr>
          <w:rFonts w:ascii="Arial" w:hAnsi="Arial" w:cs="Arial"/>
          <w:b/>
        </w:rPr>
        <w:t>vyplněna</w:t>
      </w:r>
      <w:r w:rsidR="00691685" w:rsidRPr="008222D5">
        <w:rPr>
          <w:rFonts w:ascii="Arial" w:hAnsi="Arial" w:cs="Arial"/>
        </w:rPr>
        <w:t xml:space="preserve"> </w:t>
      </w:r>
      <w:r w:rsidR="00691685" w:rsidRPr="008222D5">
        <w:rPr>
          <w:rFonts w:ascii="Arial" w:hAnsi="Arial" w:cs="Arial"/>
          <w:b/>
        </w:rPr>
        <w:lastRenderedPageBreak/>
        <w:t>elektronicky na formuláři zveřejněném na internetových stránkách vyhlašovatele</w:t>
      </w:r>
      <w:r w:rsidRPr="008222D5">
        <w:rPr>
          <w:rFonts w:ascii="Arial" w:hAnsi="Arial" w:cs="Arial"/>
          <w:b/>
        </w:rPr>
        <w:t>, v systému RAP</w:t>
      </w:r>
      <w:r w:rsidR="00691685" w:rsidRPr="008222D5">
        <w:rPr>
          <w:rFonts w:ascii="Arial" w:hAnsi="Arial" w:cs="Arial"/>
          <w:b/>
        </w:rPr>
        <w:t>.</w:t>
      </w:r>
      <w:r w:rsidR="00691685" w:rsidRPr="008222D5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8222D5">
        <w:rPr>
          <w:rFonts w:ascii="Arial" w:hAnsi="Arial" w:cs="Arial"/>
        </w:rPr>
        <w:t> </w:t>
      </w:r>
      <w:r w:rsidR="00691685" w:rsidRPr="008222D5">
        <w:rPr>
          <w:rFonts w:ascii="Arial" w:hAnsi="Arial" w:cs="Arial"/>
        </w:rPr>
        <w:t>systému</w:t>
      </w:r>
      <w:r w:rsidR="0084412F" w:rsidRPr="008222D5">
        <w:rPr>
          <w:rFonts w:ascii="Arial" w:hAnsi="Arial" w:cs="Arial"/>
        </w:rPr>
        <w:t xml:space="preserve"> </w:t>
      </w:r>
      <w:r w:rsidR="0084412F" w:rsidRPr="008222D5">
        <w:rPr>
          <w:rFonts w:ascii="Arial" w:hAnsi="Arial" w:cs="Arial"/>
          <w:b/>
        </w:rPr>
        <w:t xml:space="preserve">v systému RAP (Rozhraní pro občany). </w:t>
      </w:r>
      <w:r w:rsidR="0084412F" w:rsidRPr="008222D5">
        <w:rPr>
          <w:rFonts w:ascii="Arial" w:hAnsi="Arial" w:cs="Arial"/>
        </w:rPr>
        <w:t>P</w:t>
      </w:r>
      <w:r w:rsidR="00691685" w:rsidRPr="008222D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222D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222D5">
        <w:rPr>
          <w:rFonts w:ascii="Arial" w:hAnsi="Arial" w:cs="Arial"/>
        </w:rPr>
        <w:tab/>
      </w:r>
    </w:p>
    <w:p w14:paraId="622F4CF6" w14:textId="4810F9F8" w:rsidR="00691685" w:rsidRPr="008222D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222D5">
        <w:rPr>
          <w:rFonts w:ascii="Arial" w:hAnsi="Arial" w:cs="Arial"/>
        </w:rPr>
        <w:tab/>
      </w:r>
      <w:r w:rsidR="00691685" w:rsidRPr="008222D5">
        <w:rPr>
          <w:rFonts w:ascii="Arial" w:hAnsi="Arial" w:cs="Arial"/>
        </w:rPr>
        <w:t>Žádost</w:t>
      </w:r>
      <w:r w:rsidR="004D6D5A" w:rsidRPr="008222D5">
        <w:rPr>
          <w:rFonts w:ascii="Arial" w:hAnsi="Arial" w:cs="Arial"/>
        </w:rPr>
        <w:t xml:space="preserve"> vyplněnou v sy</w:t>
      </w:r>
      <w:r w:rsidR="003A76E8" w:rsidRPr="008222D5">
        <w:rPr>
          <w:rFonts w:ascii="Arial" w:hAnsi="Arial" w:cs="Arial"/>
        </w:rPr>
        <w:t>s</w:t>
      </w:r>
      <w:r w:rsidR="004D6D5A" w:rsidRPr="008222D5">
        <w:rPr>
          <w:rFonts w:ascii="Arial" w:hAnsi="Arial" w:cs="Arial"/>
        </w:rPr>
        <w:t>tému RAP, po jejím odeslání v systému RAP doplněnou o PID (čárový kód)</w:t>
      </w:r>
      <w:r w:rsidR="00691685" w:rsidRPr="008222D5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8222D5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8222D5">
        <w:rPr>
          <w:rFonts w:ascii="Arial" w:hAnsi="Arial" w:cs="Arial"/>
          <w:b/>
        </w:rPr>
        <w:t>elektronicky</w:t>
      </w:r>
      <w:r w:rsidRPr="008222D5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8222D5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8222D5">
        <w:rPr>
          <w:rFonts w:ascii="Arial" w:hAnsi="Arial" w:cs="Arial"/>
        </w:rPr>
        <w:t xml:space="preserve"> nebo datovou zprávou do datové schránky ID: </w:t>
      </w:r>
      <w:r w:rsidRPr="008222D5">
        <w:rPr>
          <w:rFonts w:ascii="Arial" w:hAnsi="Arial" w:cs="Arial"/>
          <w:u w:val="single"/>
        </w:rPr>
        <w:t>qiabfmf</w:t>
      </w:r>
      <w:r w:rsidRPr="008222D5">
        <w:rPr>
          <w:rFonts w:ascii="Arial" w:hAnsi="Arial" w:cs="Arial"/>
        </w:rPr>
        <w:t>,</w:t>
      </w:r>
      <w:r w:rsidR="00EF502A" w:rsidRPr="008222D5">
        <w:rPr>
          <w:rFonts w:ascii="Arial" w:hAnsi="Arial" w:cs="Arial"/>
        </w:rPr>
        <w:t xml:space="preserve"> </w:t>
      </w:r>
      <w:r w:rsidR="00EF502A" w:rsidRPr="008222D5">
        <w:rPr>
          <w:rFonts w:ascii="Arial" w:hAnsi="Arial" w:cs="Arial"/>
          <w:b/>
        </w:rPr>
        <w:t>nebo</w:t>
      </w:r>
    </w:p>
    <w:p w14:paraId="162AABCC" w14:textId="77777777" w:rsidR="00691685" w:rsidRPr="008222D5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 xml:space="preserve">osobním doručením </w:t>
      </w:r>
      <w:r w:rsidRPr="008222D5">
        <w:rPr>
          <w:rFonts w:ascii="Arial" w:hAnsi="Arial" w:cs="Arial"/>
        </w:rPr>
        <w:t xml:space="preserve">1 </w:t>
      </w:r>
      <w:r w:rsidR="007D68C3" w:rsidRPr="008222D5">
        <w:rPr>
          <w:rFonts w:ascii="Arial" w:hAnsi="Arial" w:cs="Arial"/>
        </w:rPr>
        <w:t xml:space="preserve">podepsaného </w:t>
      </w:r>
      <w:r w:rsidRPr="008222D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222D5">
        <w:rPr>
          <w:rFonts w:ascii="Arial" w:hAnsi="Arial" w:cs="Arial"/>
          <w:b/>
        </w:rPr>
        <w:t>nebo</w:t>
      </w:r>
    </w:p>
    <w:p w14:paraId="7E0D6302" w14:textId="77777777" w:rsidR="00691685" w:rsidRPr="008222D5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222D5">
        <w:rPr>
          <w:rFonts w:ascii="Arial" w:hAnsi="Arial" w:cs="Arial"/>
          <w:b/>
        </w:rPr>
        <w:t xml:space="preserve">zasláním </w:t>
      </w:r>
      <w:r w:rsidRPr="008222D5">
        <w:rPr>
          <w:rFonts w:ascii="Arial" w:hAnsi="Arial" w:cs="Arial"/>
        </w:rPr>
        <w:t xml:space="preserve">1 </w:t>
      </w:r>
      <w:r w:rsidR="001A7142" w:rsidRPr="008222D5">
        <w:rPr>
          <w:rFonts w:ascii="Arial" w:hAnsi="Arial" w:cs="Arial"/>
        </w:rPr>
        <w:t xml:space="preserve">podepsaného </w:t>
      </w:r>
      <w:r w:rsidRPr="008222D5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8222D5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8222D5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2CC1A50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trike/>
        </w:rPr>
      </w:pPr>
      <w:r w:rsidRPr="008222D5">
        <w:rPr>
          <w:rFonts w:ascii="Arial" w:hAnsi="Arial" w:cs="Arial"/>
        </w:rPr>
        <w:t>K vyplněné žádosti o dotaci budou připojeny následující povinné přílohy:</w:t>
      </w:r>
      <w:r w:rsidR="00E00231" w:rsidRPr="008222D5">
        <w:rPr>
          <w:rFonts w:ascii="Arial" w:hAnsi="Arial" w:cs="Arial"/>
          <w:i/>
        </w:rPr>
        <w:t xml:space="preserve"> </w:t>
      </w:r>
    </w:p>
    <w:p w14:paraId="6D67AE24" w14:textId="77777777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222D5">
        <w:rPr>
          <w:rFonts w:ascii="Arial" w:hAnsi="Arial" w:cs="Arial"/>
        </w:rPr>
        <w:t>,</w:t>
      </w:r>
      <w:r w:rsidRPr="008222D5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222D5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prostá kopie dokladu prokazujícího registraci k dani z přidané hodnoty </w:t>
      </w:r>
      <w:r w:rsidRPr="008222D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7B6F7091" w:rsidR="00691685" w:rsidRPr="008222D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čestné prohlášení o nezměněné identifikaci žadatele dle </w:t>
      </w:r>
      <w:r w:rsidR="00115248" w:rsidRPr="008222D5">
        <w:rPr>
          <w:rFonts w:ascii="Arial" w:hAnsi="Arial" w:cs="Arial"/>
        </w:rPr>
        <w:t>odst.</w:t>
      </w:r>
      <w:r w:rsidRPr="008222D5">
        <w:rPr>
          <w:rFonts w:ascii="Arial" w:hAnsi="Arial" w:cs="Arial"/>
        </w:rPr>
        <w:t xml:space="preserve"> </w:t>
      </w:r>
      <w:r w:rsidR="000569F2" w:rsidRPr="008222D5">
        <w:rPr>
          <w:rFonts w:ascii="Arial" w:hAnsi="Arial" w:cs="Arial"/>
        </w:rPr>
        <w:t>1</w:t>
      </w:r>
      <w:r w:rsidRPr="008222D5">
        <w:rPr>
          <w:rFonts w:ascii="Arial" w:hAnsi="Arial" w:cs="Arial"/>
        </w:rPr>
        <w:t xml:space="preserve"> – </w:t>
      </w:r>
      <w:r w:rsidR="000569F2" w:rsidRPr="008222D5">
        <w:rPr>
          <w:rFonts w:ascii="Arial" w:hAnsi="Arial" w:cs="Arial"/>
        </w:rPr>
        <w:t>5</w:t>
      </w:r>
      <w:r w:rsidR="00BD6804" w:rsidRPr="008222D5">
        <w:rPr>
          <w:rFonts w:ascii="Arial" w:hAnsi="Arial" w:cs="Arial"/>
        </w:rPr>
        <w:t xml:space="preserve"> (pokud byly přílohy č. 1 – 5 doloženy k žádosti o dotaci v roce 2016</w:t>
      </w:r>
      <w:r w:rsidR="00BE665E" w:rsidRPr="008222D5">
        <w:rPr>
          <w:rFonts w:ascii="Arial" w:hAnsi="Arial" w:cs="Arial"/>
        </w:rPr>
        <w:t xml:space="preserve"> nebo v roce 2017</w:t>
      </w:r>
      <w:r w:rsidR="00BD6804" w:rsidRPr="008222D5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5B781953" w:rsidR="00691685" w:rsidRPr="008222D5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</w:rPr>
      </w:pPr>
      <w:r w:rsidRPr="008222D5">
        <w:rPr>
          <w:rFonts w:ascii="Arial" w:hAnsi="Arial" w:cs="Arial"/>
        </w:rPr>
        <w:t>čestné prohlášení</w:t>
      </w:r>
      <w:bookmarkStart w:id="7" w:name="_Toc386554796"/>
      <w:r w:rsidRPr="008222D5">
        <w:rPr>
          <w:rFonts w:ascii="Arial" w:hAnsi="Arial" w:cs="Arial"/>
        </w:rPr>
        <w:t xml:space="preserve"> žadatele o podporu v režimu de minimis</w:t>
      </w:r>
      <w:bookmarkEnd w:id="7"/>
      <w:r w:rsidR="009C4F68" w:rsidRPr="008222D5">
        <w:rPr>
          <w:rFonts w:ascii="Arial" w:hAnsi="Arial" w:cs="Arial"/>
        </w:rPr>
        <w:t xml:space="preserve"> </w:t>
      </w:r>
      <w:r w:rsidR="00413E40" w:rsidRPr="008222D5">
        <w:rPr>
          <w:rFonts w:ascii="Arial" w:hAnsi="Arial" w:cs="Arial"/>
        </w:rPr>
        <w:t xml:space="preserve"> </w:t>
      </w:r>
      <w:r w:rsidR="00AB72AB" w:rsidRPr="008222D5">
        <w:rPr>
          <w:rFonts w:ascii="Arial" w:hAnsi="Arial" w:cs="Arial"/>
        </w:rPr>
        <w:t>(tam, kde se jedná o veřejnou podporu) – viz. Příloha č. 1 Žádosti</w:t>
      </w:r>
    </w:p>
    <w:p w14:paraId="1A23A7D4" w14:textId="77777777" w:rsidR="00691685" w:rsidRPr="008222D5" w:rsidRDefault="00691685" w:rsidP="00691685">
      <w:pPr>
        <w:rPr>
          <w:rFonts w:ascii="Arial" w:hAnsi="Arial" w:cs="Arial"/>
        </w:rPr>
      </w:pPr>
    </w:p>
    <w:p w14:paraId="64EA1FF8" w14:textId="77777777" w:rsidR="00691685" w:rsidRPr="008222D5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8222D5">
        <w:rPr>
          <w:rFonts w:ascii="Arial" w:hAnsi="Arial" w:cs="Arial"/>
        </w:rPr>
        <w:t>Administrátor z dalšího posuzování vyřadí žádosti o dotace, které:</w:t>
      </w:r>
    </w:p>
    <w:p w14:paraId="04D95087" w14:textId="77777777" w:rsidR="00691685" w:rsidRPr="008222D5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nebudou vyplněny </w:t>
      </w:r>
      <w:r w:rsidR="009D6A63" w:rsidRPr="008222D5">
        <w:rPr>
          <w:rFonts w:ascii="Arial" w:hAnsi="Arial" w:cs="Arial"/>
        </w:rPr>
        <w:t xml:space="preserve">a odeslány </w:t>
      </w:r>
      <w:r w:rsidRPr="008222D5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8222D5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  <w:b/>
        </w:rPr>
        <w:t>elektronicky na předepsaném formuláři v </w:t>
      </w:r>
      <w:r w:rsidR="009D6A63" w:rsidRPr="008222D5">
        <w:rPr>
          <w:rFonts w:ascii="Arial" w:hAnsi="Arial" w:cs="Arial"/>
          <w:b/>
        </w:rPr>
        <w:t>systému RAP (Rozhraní pro občany)</w:t>
      </w:r>
      <w:r w:rsidR="009D6A63" w:rsidRPr="008222D5">
        <w:rPr>
          <w:rFonts w:ascii="Arial" w:hAnsi="Arial" w:cs="Arial"/>
        </w:rPr>
        <w:t xml:space="preserve">, </w:t>
      </w:r>
      <w:r w:rsidRPr="008222D5">
        <w:rPr>
          <w:rFonts w:ascii="Arial" w:hAnsi="Arial" w:cs="Arial"/>
        </w:rPr>
        <w:t>nebo</w:t>
      </w:r>
    </w:p>
    <w:p w14:paraId="1FF2FFF2" w14:textId="77777777" w:rsidR="00691685" w:rsidRPr="008222D5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nebudou vyhlašovateli dotačního programu </w:t>
      </w:r>
      <w:r w:rsidRPr="008222D5">
        <w:rPr>
          <w:rFonts w:ascii="Arial" w:hAnsi="Arial" w:cs="Arial"/>
          <w:b/>
        </w:rPr>
        <w:t>doručeny včas</w:t>
      </w:r>
      <w:r w:rsidRPr="008222D5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8222D5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8222D5">
        <w:rPr>
          <w:rFonts w:ascii="Arial" w:hAnsi="Arial" w:cs="Arial"/>
        </w:rPr>
        <w:t xml:space="preserve">, nebo </w:t>
      </w:r>
    </w:p>
    <w:p w14:paraId="35D4886B" w14:textId="33A6F4D6" w:rsidR="008617FB" w:rsidRPr="008222D5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222D5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Pr="008222D5">
        <w:rPr>
          <w:rFonts w:ascii="Arial" w:hAnsi="Arial" w:cs="Arial"/>
        </w:rPr>
        <w:lastRenderedPageBreak/>
        <w:t>programu/titulu na tentýž konkrétní účel (projekt/akci), v daném kalendářním roce</w:t>
      </w:r>
      <w:r w:rsidR="009C4F68" w:rsidRPr="008222D5">
        <w:rPr>
          <w:rFonts w:ascii="Arial" w:hAnsi="Arial" w:cs="Arial"/>
        </w:rPr>
        <w:t>,</w:t>
      </w:r>
      <w:r w:rsidRPr="008222D5">
        <w:rPr>
          <w:rFonts w:ascii="Arial" w:hAnsi="Arial" w:cs="Arial"/>
        </w:rPr>
        <w:t xml:space="preserve">  posuzována bude v tomto případě za splnění ostatních podmínek pouze žádost doručená poskytovateli jako první v pořadí, viz odst. </w:t>
      </w:r>
      <w:hyperlink w:anchor="tentýžÚčelAkce" w:history="1">
        <w:r w:rsidRPr="008222D5">
          <w:rPr>
            <w:rStyle w:val="Hypertextovodkaz"/>
            <w:rFonts w:ascii="Arial" w:hAnsi="Arial" w:cs="Arial"/>
            <w:color w:val="auto"/>
          </w:rPr>
          <w:t>7.3</w:t>
        </w:r>
      </w:hyperlink>
      <w:r w:rsidRPr="008222D5">
        <w:rPr>
          <w:rFonts w:ascii="Arial" w:hAnsi="Arial" w:cs="Arial"/>
        </w:rPr>
        <w:t>.</w:t>
      </w:r>
    </w:p>
    <w:p w14:paraId="7EFB7038" w14:textId="77777777" w:rsidR="005F4783" w:rsidRPr="008222D5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222D5">
        <w:rPr>
          <w:rFonts w:ascii="Arial" w:hAnsi="Arial" w:cs="Arial"/>
        </w:rPr>
        <w:t>budou podány ž</w:t>
      </w:r>
      <w:r w:rsidR="005F4783" w:rsidRPr="008222D5">
        <w:rPr>
          <w:rFonts w:ascii="Arial" w:hAnsi="Arial" w:cs="Arial"/>
        </w:rPr>
        <w:t>adatel</w:t>
      </w:r>
      <w:r w:rsidRPr="008222D5">
        <w:rPr>
          <w:rFonts w:ascii="Arial" w:hAnsi="Arial" w:cs="Arial"/>
        </w:rPr>
        <w:t xml:space="preserve">em, který </w:t>
      </w:r>
      <w:r w:rsidR="005F4783" w:rsidRPr="008222D5">
        <w:rPr>
          <w:rFonts w:ascii="Arial" w:hAnsi="Arial" w:cs="Arial"/>
        </w:rPr>
        <w:t xml:space="preserve">není oprávněným žadatelem dle definice </w:t>
      </w:r>
      <w:r w:rsidR="00880FAE" w:rsidRPr="008222D5">
        <w:rPr>
          <w:rFonts w:ascii="Arial" w:hAnsi="Arial" w:cs="Arial"/>
        </w:rPr>
        <w:t xml:space="preserve">v </w:t>
      </w:r>
      <w:r w:rsidR="005F4783" w:rsidRPr="008222D5">
        <w:rPr>
          <w:rFonts w:ascii="Arial" w:hAnsi="Arial" w:cs="Arial"/>
        </w:rPr>
        <w:t xml:space="preserve">článku </w:t>
      </w:r>
      <w:hyperlink w:anchor="okruhŽadatelů" w:history="1">
        <w:r w:rsidR="005F4783" w:rsidRPr="008222D5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8222D5">
        <w:rPr>
          <w:rFonts w:ascii="Arial" w:hAnsi="Arial" w:cs="Arial"/>
        </w:rPr>
        <w:t>.</w:t>
      </w:r>
    </w:p>
    <w:p w14:paraId="0F0D100E" w14:textId="77777777" w:rsidR="00691685" w:rsidRPr="008222D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222D5">
        <w:rPr>
          <w:rFonts w:ascii="Arial" w:hAnsi="Arial" w:cs="Arial"/>
        </w:rPr>
        <w:t>                     </w:t>
      </w:r>
      <w:r w:rsidR="00737126" w:rsidRPr="008222D5">
        <w:rPr>
          <w:rFonts w:ascii="Arial" w:hAnsi="Arial" w:cs="Arial"/>
        </w:rPr>
        <w:tab/>
      </w:r>
      <w:r w:rsidRPr="008222D5">
        <w:rPr>
          <w:rFonts w:ascii="Arial" w:hAnsi="Arial" w:cs="Arial"/>
        </w:rPr>
        <w:t>O vyřazení žádosti bude žadatel e-mailem vyrozuměn administrátorem</w:t>
      </w:r>
      <w:r w:rsidRPr="008222D5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222D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7777777" w:rsidR="00691685" w:rsidRPr="008222D5" w:rsidRDefault="00691685" w:rsidP="0040177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8222D5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8222D5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8222D5">
        <w:rPr>
          <w:rFonts w:ascii="Arial" w:hAnsi="Arial" w:cs="Arial"/>
        </w:rPr>
        <w:t>,</w:t>
      </w:r>
      <w:r w:rsidR="00E357A6" w:rsidRPr="008222D5">
        <w:rPr>
          <w:rFonts w:ascii="Arial" w:hAnsi="Arial" w:cs="Arial"/>
        </w:rPr>
        <w:t xml:space="preserve"> </w:t>
      </w:r>
      <w:r w:rsidRPr="008222D5">
        <w:rPr>
          <w:rFonts w:ascii="Arial" w:hAnsi="Arial" w:cs="Arial"/>
        </w:rPr>
        <w:t xml:space="preserve">avšak nesplňuje ostatní </w:t>
      </w:r>
      <w:r w:rsidRPr="008222D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222D5">
        <w:rPr>
          <w:rFonts w:ascii="Arial" w:hAnsi="Arial" w:cs="Arial"/>
        </w:rPr>
        <w:t xml:space="preserve">vyzve administrátor žadatele, aby nedostatky </w:t>
      </w:r>
      <w:r w:rsidR="0000439B" w:rsidRPr="008222D5">
        <w:rPr>
          <w:rFonts w:ascii="Arial" w:hAnsi="Arial" w:cs="Arial"/>
        </w:rPr>
        <w:t>napravil, a upozorní</w:t>
      </w:r>
      <w:r w:rsidRPr="008222D5">
        <w:rPr>
          <w:rFonts w:ascii="Arial" w:hAnsi="Arial" w:cs="Arial"/>
        </w:rPr>
        <w:t xml:space="preserve"> jej, že nebude-li žádost opravena </w:t>
      </w:r>
      <w:r w:rsidRPr="008222D5">
        <w:rPr>
          <w:rFonts w:ascii="Arial" w:hAnsi="Arial" w:cs="Arial"/>
          <w:b/>
        </w:rPr>
        <w:t>do 7 kalendářních dnů</w:t>
      </w:r>
      <w:r w:rsidRPr="008222D5">
        <w:rPr>
          <w:rFonts w:ascii="Arial" w:hAnsi="Arial" w:cs="Arial"/>
        </w:rPr>
        <w:t xml:space="preserve"> ode dne upozornění, </w:t>
      </w:r>
      <w:r w:rsidRPr="008222D5">
        <w:rPr>
          <w:rFonts w:ascii="Arial" w:hAnsi="Arial" w:cs="Arial"/>
          <w:b/>
        </w:rPr>
        <w:t>bude vyřazena z dalšího posuzování</w:t>
      </w:r>
      <w:r w:rsidRPr="008222D5">
        <w:rPr>
          <w:rFonts w:ascii="Arial" w:hAnsi="Arial" w:cs="Arial"/>
        </w:rPr>
        <w:t xml:space="preserve">. </w:t>
      </w:r>
    </w:p>
    <w:p w14:paraId="5A95CE2D" w14:textId="77777777" w:rsidR="003F1770" w:rsidRPr="008222D5" w:rsidRDefault="003F1770" w:rsidP="00401771">
      <w:pPr>
        <w:tabs>
          <w:tab w:val="left" w:pos="709"/>
        </w:tabs>
        <w:ind w:firstLine="0"/>
        <w:rPr>
          <w:rFonts w:ascii="Arial" w:hAnsi="Arial" w:cs="Arial"/>
          <w:bCs/>
        </w:rPr>
      </w:pPr>
      <w:r w:rsidRPr="008222D5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8222D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8222D5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8760D3D" w14:textId="77777777" w:rsidR="0003189A" w:rsidRPr="008222D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 </w:t>
      </w:r>
    </w:p>
    <w:p w14:paraId="2A0D9E28" w14:textId="77777777" w:rsidR="00D3264A" w:rsidRPr="008222D5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222D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E07C20B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3653E12A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8222D5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8222D5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8222D5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6C884B5" w14:textId="0D2E48E4" w:rsidR="00691685" w:rsidRPr="008222D5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8222D5">
        <w:rPr>
          <w:rFonts w:ascii="Arial" w:hAnsi="Arial" w:cs="Arial"/>
          <w:b/>
          <w:bCs/>
        </w:rPr>
        <w:t>Krit</w:t>
      </w:r>
      <w:r w:rsidR="001620FD" w:rsidRPr="008222D5">
        <w:rPr>
          <w:rFonts w:ascii="Arial" w:hAnsi="Arial" w:cs="Arial"/>
          <w:b/>
          <w:bCs/>
        </w:rPr>
        <w:t>éria hodnocení žádostí o dotace</w:t>
      </w:r>
    </w:p>
    <w:p w14:paraId="43AF131E" w14:textId="77777777" w:rsidR="00BB1E63" w:rsidRPr="008222D5" w:rsidRDefault="00BB1E63" w:rsidP="00BB1E63">
      <w:pPr>
        <w:tabs>
          <w:tab w:val="left" w:pos="851"/>
        </w:tabs>
        <w:spacing w:before="120"/>
        <w:ind w:left="0" w:firstLine="0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222D5" w:rsidRPr="008222D5" w14:paraId="5282D60E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AB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C7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8222D5">
              <w:rPr>
                <w:rFonts w:ascii="Arial" w:hAnsi="Arial" w:cs="Arial"/>
                <w:b/>
                <w:bCs/>
              </w:rPr>
              <w:t>Význam akce/projektu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65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222D5" w:rsidRPr="008222D5" w14:paraId="50A818C6" w14:textId="77777777" w:rsidTr="005E6C7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7BF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DA0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 xml:space="preserve">Vysoký význam pro naplňování účelu dotačního titulu – projekt naplňuje priority dotačního titulu. </w:t>
            </w:r>
          </w:p>
          <w:p w14:paraId="66831401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DA36911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Průměrný význam pro naplňování účelu dotačního titulu – projekt částečně naplňuje priority titulu.</w:t>
            </w:r>
          </w:p>
          <w:p w14:paraId="110290F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A7EFFE9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 xml:space="preserve">Nízký význam pro naplňování účelu dotačního titulu – projekt nenaplňuje priority titulu.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46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DD2B2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5778DF1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43D77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6E794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46F0171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71C6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285DE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222D5" w:rsidRPr="008222D5" w14:paraId="1287A7E6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F4D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1FA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8222D5">
              <w:rPr>
                <w:rFonts w:ascii="Arial" w:hAnsi="Arial" w:cs="Arial"/>
                <w:b/>
                <w:bCs/>
              </w:rPr>
              <w:t>Dopad realizace projektu na zvyšování kvality života dětí a dospělých ohrožených sociálním vyloučením z důvodu věku nebo zdravotního stavu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47F7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222D5" w:rsidRPr="008222D5" w14:paraId="25B0CE1D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BDF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87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Velký / zásadní dopad realizace projektu/akce na zvyšování kvality života dětí a dospělých ohrožených sociálním vyloučením z důvodu věku nebo zdravotního stavu.</w:t>
            </w:r>
          </w:p>
          <w:p w14:paraId="592CC4A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5801993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Střední / průměrný dopad realizace projektu/akce na zvyšování kvality života dětí a dospělých ohrožených sociálním vyloučením z důvodu věku nebo zdravotního stavu.</w:t>
            </w:r>
          </w:p>
          <w:p w14:paraId="3E61E203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C285D1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 xml:space="preserve">Malý / nízký dopad realizace projektu/akce na zvyšování kvality života </w:t>
            </w:r>
            <w:r w:rsidRPr="008222D5">
              <w:rPr>
                <w:rFonts w:ascii="Arial" w:hAnsi="Arial" w:cs="Arial"/>
                <w:bCs/>
              </w:rPr>
              <w:lastRenderedPageBreak/>
              <w:t>dětí a dospělých ohrožených sociálním vyloučením z důvodu věku nebo zdravotního stavu.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B13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4E41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317E23B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BE3B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CAA77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48B2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404AE435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18FF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C8783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7A0C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222D5" w:rsidRPr="008222D5" w14:paraId="0A6C2FE9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8C2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131F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222D5">
              <w:rPr>
                <w:rFonts w:ascii="Arial" w:hAnsi="Arial" w:cs="Arial"/>
                <w:b/>
                <w:bCs/>
              </w:rPr>
              <w:t>Rozpočet projektu – přiměřenost výše požadovaných finančních prostředků k 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7264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222D5" w:rsidRPr="008222D5" w14:paraId="291DC03A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F5B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B5D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Finanční zabezpečení je z hlediska výše, struktury a časového rozvržení optimální. (Všechny položky rozpočtu jsou řádně odůvodněné)</w:t>
            </w:r>
          </w:p>
          <w:p w14:paraId="382D1871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50F6FBB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Finanční zabezpečení je přiměřené (Odůvodnění položek rozpočtu je uvedeno u všech položek, z části je ale nedostatečné)</w:t>
            </w:r>
          </w:p>
          <w:p w14:paraId="2C3E3A1E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A485AED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8222D5">
              <w:rPr>
                <w:rFonts w:ascii="Arial" w:hAnsi="Arial" w:cs="Arial"/>
                <w:bCs/>
              </w:rPr>
              <w:t>Finanční zabezpečení je nadhodnocené. (Odůvodnění položek rozpočtu je uvedeno jen u některých položek,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19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79D57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1ADBDEA9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F9BAE1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3408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E4499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DAA49B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BE5A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5F329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E4E4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222D5" w:rsidRPr="008222D5" w14:paraId="72601F20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4104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F64" w14:textId="77777777" w:rsidR="00BB1E63" w:rsidRPr="008222D5" w:rsidRDefault="00BB1E63" w:rsidP="005E6C7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 xml:space="preserve">Přiměřenost rozpočtu projektu k počtu podpořených osob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C96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222D5" w:rsidRPr="008222D5" w14:paraId="13B9A8AC" w14:textId="77777777" w:rsidTr="005E6C7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CF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8B8A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 / projekt podpoří nad 100 osob</w:t>
            </w:r>
          </w:p>
          <w:p w14:paraId="4D1A234B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EC8DF51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 / projekt podpoří do 100 osob</w:t>
            </w:r>
          </w:p>
          <w:p w14:paraId="7B2C15EA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551BCFF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 / projekt podpoří do 50 osob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80BF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3F73C76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B56DB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663FFC1F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812E5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222D5" w:rsidRPr="008222D5" w14:paraId="121C8259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7AEA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5833" w14:textId="77777777" w:rsidR="00BB1E63" w:rsidRPr="008222D5" w:rsidRDefault="00BB1E63" w:rsidP="005E6C79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Rozsah akce /projektu v území a potřebnost a návaznost na strategické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534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222D5" w:rsidRPr="008222D5" w14:paraId="060B4A4C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4DD9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C8B" w14:textId="77777777" w:rsidR="00BB1E63" w:rsidRPr="008222D5" w:rsidRDefault="00BB1E63" w:rsidP="005E6C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Nadregionální (více krajů, celá ČR, zahradničí) a má vysokou míru potřebnosti (shoda projektu s několika obsahovými prioritami některého strategického dokumentu a územním hlediskem)</w:t>
            </w:r>
          </w:p>
          <w:p w14:paraId="31EF0AC0" w14:textId="77777777" w:rsidR="00BB1E63" w:rsidRPr="008222D5" w:rsidRDefault="00BB1E63" w:rsidP="005E6C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Krajská / regionální (realizovaná v územním obvodu Olomouckého kraje) a má zvýšenou míru potřebnosti (částečná shoda s některou obsahovou prioritou jednoho strategického dokumentu)</w:t>
            </w:r>
          </w:p>
          <w:p w14:paraId="3A7C41D1" w14:textId="77777777" w:rsidR="00BB1E63" w:rsidRPr="008222D5" w:rsidRDefault="00BB1E63" w:rsidP="005E6C79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Lokální / místní (obec) a má běžnou míru potřebnosti</w:t>
            </w:r>
          </w:p>
          <w:p w14:paraId="4BF5AF24" w14:textId="77777777" w:rsidR="00BB1E63" w:rsidRPr="008222D5" w:rsidRDefault="00BB1E63" w:rsidP="005E6C7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Strategické dokumenty:</w:t>
            </w:r>
          </w:p>
          <w:p w14:paraId="2B4CC51B" w14:textId="77777777" w:rsidR="00BB1E63" w:rsidRPr="008222D5" w:rsidRDefault="00BB1E63" w:rsidP="00BB1E63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 xml:space="preserve">Programové prohlášení Rady Olomouckého kraje  </w:t>
            </w:r>
          </w:p>
          <w:p w14:paraId="3B326C29" w14:textId="77777777" w:rsidR="00BB1E63" w:rsidRPr="008222D5" w:rsidRDefault="00BB1E63" w:rsidP="00BB1E63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Program rozvoje územního obvodu Olomouckého kraje na období 2015-2020</w:t>
            </w:r>
          </w:p>
          <w:p w14:paraId="186C2216" w14:textId="77777777" w:rsidR="00BB1E63" w:rsidRPr="008222D5" w:rsidRDefault="00BB1E63" w:rsidP="00BB1E63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Krajský plán vyrovnávání příležitostí pro osoby se zdravotním postižením v Olomouckém kraji</w:t>
            </w:r>
          </w:p>
          <w:p w14:paraId="07645A85" w14:textId="77777777" w:rsidR="00BB1E63" w:rsidRPr="008222D5" w:rsidRDefault="00BB1E63" w:rsidP="00BB1E63">
            <w:pPr>
              <w:pStyle w:val="Odstavecseseznamem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Národní strategie rozvoje sociálních služeb na období 2016 - 2025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075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E2E9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6D1D1DC8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C68D6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E91D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EA6FF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69E96B10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D2A44" w14:textId="77777777" w:rsidR="00BB1E63" w:rsidRPr="008222D5" w:rsidRDefault="00BB1E63" w:rsidP="005E6C7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8222D5" w:rsidRPr="008222D5" w14:paraId="33635BFB" w14:textId="77777777" w:rsidTr="005E6C7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60B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DC4A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222D5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EC4E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B1E63" w:rsidRPr="008222D5" w14:paraId="12DA929C" w14:textId="77777777" w:rsidTr="005E6C79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88A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FD22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Akce/projekt/činnost propaguje a reprezentuje Olomoucký kraj v nadnárodním měřítku (TV, film, tisk, web, sociální sítě) (1-30 bodů)</w:t>
            </w:r>
          </w:p>
          <w:p w14:paraId="7553C143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92A2539" w14:textId="42ECB49C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Akce/projekt/činnost propaguje a reprezentuje Olomoucký kraj v celostátním měřítku (celostátní TV, tisk, přímý přenos, samostatný pořad) (1-</w:t>
            </w:r>
            <w:r w:rsidR="006F2016" w:rsidRPr="008222D5">
              <w:rPr>
                <w:rFonts w:ascii="Arial" w:hAnsi="Arial" w:cs="Arial"/>
                <w:bCs/>
              </w:rPr>
              <w:t>28</w:t>
            </w:r>
            <w:r w:rsidRPr="008222D5">
              <w:rPr>
                <w:rFonts w:ascii="Arial" w:hAnsi="Arial" w:cs="Arial"/>
                <w:bCs/>
              </w:rPr>
              <w:t xml:space="preserve"> bodů)</w:t>
            </w:r>
          </w:p>
          <w:p w14:paraId="50E2B52D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44D6567" w14:textId="0FFF847E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Akce/projekt/činnost propaguje a reprezentuje Olomoucký kraj na jeho vlastním území (regionální tisk, rozhlas, TV) (1-2</w:t>
            </w:r>
            <w:r w:rsidR="006F2016" w:rsidRPr="008222D5">
              <w:rPr>
                <w:rFonts w:ascii="Arial" w:hAnsi="Arial" w:cs="Arial"/>
                <w:bCs/>
              </w:rPr>
              <w:t>4</w:t>
            </w:r>
            <w:r w:rsidRPr="008222D5">
              <w:rPr>
                <w:rFonts w:ascii="Arial" w:hAnsi="Arial" w:cs="Arial"/>
                <w:bCs/>
              </w:rPr>
              <w:t xml:space="preserve"> bodů)</w:t>
            </w:r>
          </w:p>
          <w:p w14:paraId="4837E307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30D6FBE" w14:textId="79635B2E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  <w:r w:rsidRPr="008222D5">
              <w:rPr>
                <w:rFonts w:ascii="Arial" w:hAnsi="Arial" w:cs="Arial"/>
                <w:bCs/>
              </w:rPr>
              <w:t>Akce/projekt/činnost propaguje a reprezentuje Olomoucký kraj pouze v lokálním rozsahu (místní tisk, plakát, pozvánka) (1-1</w:t>
            </w:r>
            <w:r w:rsidR="006F2016" w:rsidRPr="008222D5">
              <w:rPr>
                <w:rFonts w:ascii="Arial" w:hAnsi="Arial" w:cs="Arial"/>
                <w:bCs/>
              </w:rPr>
              <w:t>8</w:t>
            </w:r>
            <w:r w:rsidRPr="008222D5">
              <w:rPr>
                <w:rFonts w:ascii="Arial" w:hAnsi="Arial" w:cs="Arial"/>
                <w:bCs/>
              </w:rPr>
              <w:t xml:space="preserve"> bodů)</w:t>
            </w:r>
          </w:p>
          <w:p w14:paraId="55848A96" w14:textId="77777777" w:rsidR="00BB1E63" w:rsidRPr="008222D5" w:rsidRDefault="00BB1E63" w:rsidP="005E6C79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9008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36032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E171D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0–100</w:t>
            </w:r>
          </w:p>
          <w:p w14:paraId="45C968CF" w14:textId="77777777" w:rsidR="00BB1E63" w:rsidRPr="008222D5" w:rsidRDefault="00BB1E63" w:rsidP="005E6C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6ACA8" w14:textId="77777777" w:rsidR="00BB1E63" w:rsidRPr="008222D5" w:rsidRDefault="00BB1E63" w:rsidP="005E6C7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(součet bodů za každý splněný ukazatel)</w:t>
            </w:r>
          </w:p>
        </w:tc>
      </w:tr>
    </w:tbl>
    <w:p w14:paraId="7597DEAE" w14:textId="22EB40DD" w:rsidR="00691685" w:rsidRPr="008222D5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8222D5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8222D5" w:rsidRPr="008222D5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8222D5" w:rsidRPr="008222D5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8222D5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8222D5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8222D5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8222D5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8222D5" w:rsidRPr="008222D5" w14:paraId="38EB99A2" w14:textId="77777777" w:rsidTr="00DA0925">
        <w:tc>
          <w:tcPr>
            <w:tcW w:w="706" w:type="dxa"/>
          </w:tcPr>
          <w:p w14:paraId="380E2570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8222D5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8222D5" w:rsidRDefault="00DA0925" w:rsidP="00F8595B">
            <w:pPr>
              <w:jc w:val="center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8222D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8222D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8222D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8222D5" w:rsidRPr="008222D5" w14:paraId="019C4AB3" w14:textId="77777777" w:rsidTr="00F8595B">
        <w:tc>
          <w:tcPr>
            <w:tcW w:w="706" w:type="dxa"/>
          </w:tcPr>
          <w:p w14:paraId="4171B7DD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8222D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8222D5" w:rsidRDefault="00DA0925" w:rsidP="00F8595B">
            <w:pPr>
              <w:jc w:val="center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D5" w:rsidRPr="008222D5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8222D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8222D5" w:rsidRDefault="00DA0925" w:rsidP="00F8595B">
            <w:pPr>
              <w:jc w:val="center"/>
              <w:rPr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8222D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2D5" w:rsidRPr="008222D5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8222D5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8222D5" w:rsidRPr="008222D5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8222D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8222D5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8222D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8222D5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8222D5" w:rsidRPr="008222D5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8222D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8222D5" w:rsidRPr="008222D5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8222D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8222D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8222D5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8222D5" w:rsidRPr="008222D5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8222D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8222D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222D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34C2E279" w:rsidR="00F70364" w:rsidRPr="008222D5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8222D5">
        <w:rPr>
          <w:rFonts w:ascii="Arial" w:hAnsi="Arial" w:cs="Arial"/>
          <w:i/>
          <w:sz w:val="20"/>
          <w:szCs w:val="20"/>
        </w:rPr>
        <w:t>*</w:t>
      </w:r>
      <w:r w:rsidR="006D3E6C" w:rsidRPr="008222D5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8222D5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222D5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8222D5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222D5">
        <w:rPr>
          <w:rFonts w:ascii="Arial" w:hAnsi="Arial" w:cs="Arial"/>
          <w:i/>
          <w:sz w:val="20"/>
          <w:szCs w:val="20"/>
        </w:rPr>
        <w:t xml:space="preserve"> daném </w:t>
      </w:r>
      <w:r w:rsidRPr="008222D5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5F13BC8A" w14:textId="77777777" w:rsidR="00691685" w:rsidRPr="008222D5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77417660" w:rsidR="00691685" w:rsidRPr="008222D5" w:rsidRDefault="00691685" w:rsidP="0040177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8222D5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1F02AF" w:rsidRPr="008222D5">
        <w:rPr>
          <w:rFonts w:ascii="Arial" w:hAnsi="Arial" w:cs="Arial"/>
          <w:bCs/>
        </w:rPr>
        <w:t>Komisi pro rodinu a sociální záležitosti</w:t>
      </w:r>
      <w:r w:rsidR="00401771" w:rsidRPr="008222D5">
        <w:rPr>
          <w:rFonts w:ascii="Arial" w:hAnsi="Arial" w:cs="Arial"/>
          <w:bCs/>
        </w:rPr>
        <w:t>.</w:t>
      </w:r>
      <w:r w:rsidR="001F02AF" w:rsidRPr="008222D5">
        <w:rPr>
          <w:rFonts w:ascii="Arial" w:hAnsi="Arial" w:cs="Arial"/>
          <w:bCs/>
        </w:rPr>
        <w:t xml:space="preserve"> </w:t>
      </w:r>
    </w:p>
    <w:p w14:paraId="7A1D45DD" w14:textId="77777777" w:rsidR="00691685" w:rsidRPr="008222D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Poradní orgán provede hodnocení žádostí z odborného pohledu </w:t>
      </w:r>
      <w:r w:rsidRPr="008222D5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22D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ab/>
      </w:r>
    </w:p>
    <w:p w14:paraId="71816544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222D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8222D5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582C8674" w:rsidR="0003189A" w:rsidRPr="008222D5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8222D5">
        <w:rPr>
          <w:rFonts w:ascii="Arial" w:hAnsi="Arial" w:cs="Arial"/>
          <w:b/>
          <w:bCs/>
        </w:rPr>
        <w:t>žádostem s dosaženým počtem bodů do 200 včetně nebude vyhověno</w:t>
      </w:r>
      <w:r w:rsidRPr="008222D5">
        <w:rPr>
          <w:rFonts w:ascii="Arial" w:hAnsi="Arial" w:cs="Arial"/>
          <w:bCs/>
        </w:rPr>
        <w:t xml:space="preserve"> a v případě žádostí s dosaženým počtem bodů </w:t>
      </w:r>
      <w:r w:rsidRPr="008222D5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8222D5">
        <w:rPr>
          <w:rFonts w:ascii="Arial" w:hAnsi="Arial" w:cs="Arial"/>
          <w:b/>
          <w:bCs/>
        </w:rPr>
        <w:t xml:space="preserve">v plné výši nebo </w:t>
      </w:r>
      <w:r w:rsidRPr="008222D5">
        <w:rPr>
          <w:rFonts w:ascii="Arial" w:hAnsi="Arial" w:cs="Arial"/>
          <w:b/>
          <w:bCs/>
        </w:rPr>
        <w:t>pouze částečně</w:t>
      </w:r>
      <w:r w:rsidRPr="008222D5">
        <w:rPr>
          <w:rFonts w:ascii="Arial" w:hAnsi="Arial" w:cs="Arial"/>
          <w:bCs/>
        </w:rPr>
        <w:t xml:space="preserve">. Řídící orgán o snížení požadované částky dotace rozhoduje s ohledem </w:t>
      </w:r>
      <w:r w:rsidRPr="008222D5">
        <w:rPr>
          <w:rFonts w:ascii="Arial" w:hAnsi="Arial" w:cs="Arial"/>
          <w:bCs/>
        </w:rPr>
        <w:lastRenderedPageBreak/>
        <w:t>na celkovou finanční alokaci pro konkrétní dotační titul a množství a kvalitu všech žádostí, hodnocených v konkrétním dotačním titulu.</w:t>
      </w:r>
    </w:p>
    <w:p w14:paraId="4F579147" w14:textId="77777777" w:rsidR="0003189A" w:rsidRPr="008222D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130549FD" w14:textId="563EFBF7" w:rsidR="001F02AF" w:rsidRPr="008222D5" w:rsidRDefault="009A6768" w:rsidP="001F02A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Lhůta pro rozhodnutí o žádostech činí </w:t>
      </w:r>
      <w:r w:rsidR="00C3507B" w:rsidRPr="008222D5">
        <w:rPr>
          <w:rFonts w:ascii="Arial" w:hAnsi="Arial" w:cs="Arial"/>
          <w:bCs/>
        </w:rPr>
        <w:t>50</w:t>
      </w:r>
      <w:r w:rsidR="001F02AF" w:rsidRPr="008222D5">
        <w:rPr>
          <w:rFonts w:ascii="Arial" w:hAnsi="Arial" w:cs="Arial"/>
          <w:bCs/>
        </w:rPr>
        <w:t xml:space="preserve"> dnů v případě žádostí, o kterých rozhoduje Rada Olomouckého kraje a </w:t>
      </w:r>
      <w:r w:rsidR="00C3507B" w:rsidRPr="008222D5">
        <w:rPr>
          <w:rFonts w:ascii="Arial" w:hAnsi="Arial" w:cs="Arial"/>
          <w:bCs/>
        </w:rPr>
        <w:t>78</w:t>
      </w:r>
      <w:r w:rsidR="001F02AF" w:rsidRPr="008222D5">
        <w:rPr>
          <w:rFonts w:ascii="Arial" w:hAnsi="Arial" w:cs="Arial"/>
          <w:bCs/>
        </w:rPr>
        <w:t xml:space="preserve"> dnů v případě žádostí, o kterých rozhoduje Zastupitelstvo Olomouckého kraje. Lhůta počíná běžet dnem následujícím po dni ukončení přijímání žádostí.</w:t>
      </w:r>
    </w:p>
    <w:p w14:paraId="0EA20AB1" w14:textId="32980561" w:rsidR="009A6768" w:rsidRPr="008222D5" w:rsidRDefault="001F02AF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  <w:r w:rsidRPr="008222D5">
        <w:rPr>
          <w:rFonts w:ascii="Arial" w:hAnsi="Arial" w:cs="Arial"/>
          <w:bCs/>
        </w:rPr>
        <w:t xml:space="preserve">             </w:t>
      </w:r>
    </w:p>
    <w:p w14:paraId="75B060CB" w14:textId="77777777" w:rsidR="00691685" w:rsidRPr="008222D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14:paraId="2A9636A1" w14:textId="77777777" w:rsidR="00691685" w:rsidRPr="008222D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8222D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8222D5">
        <w:rPr>
          <w:rFonts w:ascii="Arial" w:hAnsi="Arial" w:cs="Arial"/>
          <w:bCs/>
        </w:rPr>
        <w:t>Informac</w:t>
      </w:r>
      <w:r w:rsidR="00805F04" w:rsidRPr="008222D5">
        <w:rPr>
          <w:rFonts w:ascii="Arial" w:hAnsi="Arial" w:cs="Arial"/>
          <w:bCs/>
        </w:rPr>
        <w:t>i</w:t>
      </w:r>
      <w:r w:rsidRPr="008222D5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8222D5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681D0E5" w14:textId="77777777" w:rsidR="00025936" w:rsidRPr="008222D5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222D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222D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222D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222D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Pr="008222D5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222D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Poskytnutá dotace </w:t>
      </w:r>
      <w:r w:rsidR="00C90C2B" w:rsidRPr="008222D5">
        <w:rPr>
          <w:rFonts w:ascii="Arial" w:hAnsi="Arial" w:cs="Arial"/>
          <w:bCs/>
        </w:rPr>
        <w:t xml:space="preserve">ani její část </w:t>
      </w:r>
      <w:r w:rsidRPr="008222D5">
        <w:rPr>
          <w:rFonts w:ascii="Arial" w:hAnsi="Arial" w:cs="Arial"/>
          <w:bCs/>
        </w:rPr>
        <w:t xml:space="preserve">nesmí být v průběhu realizace </w:t>
      </w:r>
      <w:r w:rsidR="00C90C2B" w:rsidRPr="008222D5">
        <w:rPr>
          <w:rFonts w:ascii="Arial" w:hAnsi="Arial" w:cs="Arial"/>
          <w:bCs/>
        </w:rPr>
        <w:t xml:space="preserve">akce/projektu </w:t>
      </w:r>
      <w:r w:rsidRPr="008222D5">
        <w:rPr>
          <w:rFonts w:ascii="Arial" w:hAnsi="Arial" w:cs="Arial"/>
          <w:bCs/>
        </w:rPr>
        <w:t>převedena na jiného nositele akce</w:t>
      </w:r>
      <w:r w:rsidR="00B708B0" w:rsidRPr="008222D5">
        <w:rPr>
          <w:rFonts w:ascii="Arial" w:hAnsi="Arial" w:cs="Arial"/>
          <w:bCs/>
        </w:rPr>
        <w:t>/projektu</w:t>
      </w:r>
      <w:r w:rsidR="00C90C2B" w:rsidRPr="008222D5">
        <w:rPr>
          <w:rFonts w:ascii="Arial" w:hAnsi="Arial" w:cs="Arial"/>
          <w:bCs/>
        </w:rPr>
        <w:t xml:space="preserve"> nebo jinou osobu</w:t>
      </w:r>
      <w:r w:rsidRPr="008222D5">
        <w:rPr>
          <w:rFonts w:ascii="Arial" w:hAnsi="Arial" w:cs="Arial"/>
          <w:bCs/>
        </w:rPr>
        <w:t>.</w:t>
      </w:r>
      <w:r w:rsidR="00C90C2B" w:rsidRPr="008222D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8222D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8222D5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8222D5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8222D5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387B0DBF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222D5">
        <w:rPr>
          <w:rFonts w:ascii="Arial" w:hAnsi="Arial" w:cs="Arial"/>
          <w:bCs/>
        </w:rPr>
        <w:t xml:space="preserve"> </w:t>
      </w:r>
    </w:p>
    <w:p w14:paraId="25A2C560" w14:textId="77777777" w:rsidR="00691685" w:rsidRPr="008222D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8222D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8222D5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8222D5" w:rsidRDefault="00691685" w:rsidP="00691685">
      <w:pPr>
        <w:rPr>
          <w:rFonts w:ascii="Arial" w:hAnsi="Arial" w:cs="Arial"/>
          <w:bCs/>
        </w:rPr>
      </w:pPr>
    </w:p>
    <w:p w14:paraId="68A81574" w14:textId="12C37633" w:rsidR="00691685" w:rsidRPr="008222D5" w:rsidRDefault="007A589A" w:rsidP="007A589A">
      <w:pPr>
        <w:spacing w:after="200" w:line="276" w:lineRule="auto"/>
        <w:ind w:left="993" w:firstLine="0"/>
        <w:rPr>
          <w:rFonts w:ascii="Arial" w:hAnsi="Arial" w:cs="Arial"/>
          <w:b/>
          <w:bCs/>
          <w:i/>
          <w:strike/>
        </w:rPr>
      </w:pPr>
      <w:r w:rsidRPr="008222D5">
        <w:rPr>
          <w:rFonts w:ascii="Arial" w:hAnsi="Arial" w:cs="Arial"/>
          <w:bCs/>
        </w:rPr>
        <w:t xml:space="preserve">4.1 </w:t>
      </w:r>
      <w:r w:rsidR="00691685" w:rsidRPr="008222D5">
        <w:rPr>
          <w:rFonts w:ascii="Arial" w:hAnsi="Arial" w:cs="Arial"/>
          <w:bCs/>
        </w:rPr>
        <w:t>Vzor žádosti o poskytnutí dotace z rozpočtu Olomouckého kraje</w:t>
      </w:r>
      <w:r w:rsidR="00401771" w:rsidRPr="008222D5">
        <w:rPr>
          <w:rFonts w:ascii="Arial" w:hAnsi="Arial" w:cs="Arial"/>
          <w:bCs/>
        </w:rPr>
        <w:t>.</w:t>
      </w:r>
      <w:r w:rsidR="0048385E" w:rsidRPr="008222D5">
        <w:rPr>
          <w:rFonts w:ascii="Arial" w:hAnsi="Arial" w:cs="Arial"/>
          <w:bCs/>
          <w:strike/>
        </w:rPr>
        <w:t xml:space="preserve"> </w:t>
      </w:r>
    </w:p>
    <w:p w14:paraId="134BE7B3" w14:textId="151FA4A1" w:rsidR="00691685" w:rsidRPr="008222D5" w:rsidRDefault="007A589A" w:rsidP="007A589A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8222D5">
        <w:rPr>
          <w:rFonts w:ascii="Arial" w:hAnsi="Arial" w:cs="Arial"/>
          <w:bCs/>
        </w:rPr>
        <w:t xml:space="preserve">4.2 </w:t>
      </w:r>
      <w:r w:rsidR="00691685" w:rsidRPr="008222D5">
        <w:rPr>
          <w:rFonts w:ascii="Arial" w:hAnsi="Arial" w:cs="Arial"/>
          <w:bCs/>
        </w:rPr>
        <w:t xml:space="preserve">Vzorové smlouvy na akci </w:t>
      </w:r>
    </w:p>
    <w:p w14:paraId="242875F7" w14:textId="4FC42C92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8222D5">
        <w:rPr>
          <w:rFonts w:ascii="Arial" w:hAnsi="Arial" w:cs="Arial"/>
          <w:sz w:val="24"/>
          <w:szCs w:val="24"/>
        </w:rPr>
        <w:lastRenderedPageBreak/>
        <w:t xml:space="preserve">- </w:t>
      </w:r>
      <w:r w:rsidRPr="00995836">
        <w:rPr>
          <w:rFonts w:ascii="Arial" w:hAnsi="Arial" w:cs="Arial"/>
        </w:rPr>
        <w:t xml:space="preserve">Vzor 1 – </w:t>
      </w:r>
      <w:r w:rsidRPr="00995836">
        <w:rPr>
          <w:rFonts w:ascii="Arial" w:eastAsia="Times New Roman" w:hAnsi="Arial" w:cs="Arial"/>
          <w:lang w:eastAsia="cs-CZ"/>
        </w:rPr>
        <w:t>Vzorová veřejnoprávní smlouva o poskytnutí dotace na akci fyzické osobě nepodnikateli</w:t>
      </w:r>
      <w:r w:rsidRPr="00995836">
        <w:rPr>
          <w:rFonts w:ascii="Arial" w:hAnsi="Arial" w:cs="Arial"/>
        </w:rPr>
        <w:t>, schválená na zasedání Zastupitelstva Olomouckého kraje dne 18. 9. 2017 usnesením č. UZ/6/37/2017</w:t>
      </w:r>
    </w:p>
    <w:p w14:paraId="5D0A6A14" w14:textId="46395F5A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Vzor 3 – Vzorová veřejnoprávní smlouva o poskytnutí dotace na akci fyzické osobě podnikateli, schválená na zasedání Zastupitelstva Olomouckého kraje dne 18. 9. 2017 usnesením č. UZ/6/37/2017</w:t>
      </w:r>
    </w:p>
    <w:p w14:paraId="733E7614" w14:textId="0545774B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Vzor 5 – Vzorová veřejnoprávní smlouva o poskytnutí dotace na akci právnickým osobám, schválená na zasedání Zastupitelstva Olomouckého kraje dne 18. 9. 2017 usnesením č. UZ/6/37/2017</w:t>
      </w:r>
    </w:p>
    <w:p w14:paraId="61146C3F" w14:textId="764424AC" w:rsidR="00C3507B" w:rsidRPr="00995836" w:rsidRDefault="00C3507B" w:rsidP="00C3507B">
      <w:pPr>
        <w:tabs>
          <w:tab w:val="left" w:pos="1418"/>
        </w:tabs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 Vzor 9 – Vzorová veřejnoprávní smlouva o poskytnutí dotace na akci</w:t>
      </w:r>
    </w:p>
    <w:p w14:paraId="67899A81" w14:textId="77777777" w:rsidR="00C3507B" w:rsidRPr="00995836" w:rsidRDefault="00C3507B" w:rsidP="00C3507B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příspěvkovým organizacím, schválená na zasedání Zastupitelstva Olomouckého kraje dne 18. 9. 2017 usnesením č. UZ/6/37/2017</w:t>
      </w:r>
    </w:p>
    <w:p w14:paraId="54FE1D42" w14:textId="36D9DCFB" w:rsidR="007A589A" w:rsidRPr="00995836" w:rsidRDefault="007A589A" w:rsidP="007A589A">
      <w:pPr>
        <w:ind w:left="993" w:firstLine="0"/>
        <w:rPr>
          <w:rFonts w:ascii="Arial" w:hAnsi="Arial" w:cs="Arial"/>
        </w:rPr>
      </w:pPr>
    </w:p>
    <w:p w14:paraId="5EFF68A4" w14:textId="77777777" w:rsidR="00C3507B" w:rsidRPr="00995836" w:rsidRDefault="00C3507B" w:rsidP="007A589A">
      <w:pPr>
        <w:ind w:left="993" w:firstLine="0"/>
        <w:rPr>
          <w:rFonts w:ascii="Arial" w:hAnsi="Arial" w:cs="Arial"/>
        </w:rPr>
      </w:pPr>
    </w:p>
    <w:p w14:paraId="6204685C" w14:textId="15105493" w:rsidR="00691685" w:rsidRPr="00995836" w:rsidRDefault="007A589A" w:rsidP="007A589A">
      <w:pPr>
        <w:spacing w:after="200" w:line="276" w:lineRule="auto"/>
        <w:ind w:left="993" w:firstLine="0"/>
        <w:rPr>
          <w:rFonts w:ascii="Arial" w:hAnsi="Arial" w:cs="Arial"/>
          <w:bCs/>
          <w:i/>
          <w:strike/>
        </w:rPr>
      </w:pPr>
      <w:r w:rsidRPr="00995836">
        <w:rPr>
          <w:rFonts w:ascii="Arial" w:hAnsi="Arial" w:cs="Arial"/>
          <w:bCs/>
        </w:rPr>
        <w:t xml:space="preserve">4.3 </w:t>
      </w:r>
      <w:r w:rsidR="00691685" w:rsidRPr="00995836">
        <w:rPr>
          <w:rFonts w:ascii="Arial" w:hAnsi="Arial" w:cs="Arial"/>
          <w:bCs/>
        </w:rPr>
        <w:t xml:space="preserve">Vzorové smlouvy na </w:t>
      </w:r>
      <w:r w:rsidR="00B708B0" w:rsidRPr="00995836">
        <w:rPr>
          <w:rFonts w:ascii="Arial" w:hAnsi="Arial" w:cs="Arial"/>
          <w:bCs/>
        </w:rPr>
        <w:t xml:space="preserve">celoroční </w:t>
      </w:r>
      <w:r w:rsidR="00691685" w:rsidRPr="00995836">
        <w:rPr>
          <w:rFonts w:ascii="Arial" w:hAnsi="Arial" w:cs="Arial"/>
          <w:bCs/>
        </w:rPr>
        <w:t>činnost</w:t>
      </w:r>
    </w:p>
    <w:p w14:paraId="77E00553" w14:textId="0C6B594C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 xml:space="preserve">- Vzor 2 – </w:t>
      </w:r>
      <w:r w:rsidRPr="00995836">
        <w:rPr>
          <w:rFonts w:ascii="Arial" w:eastAsia="Times New Roman" w:hAnsi="Arial" w:cs="Arial"/>
          <w:lang w:eastAsia="cs-CZ"/>
        </w:rPr>
        <w:t>Vzorová veřejnoprávní smlouva o poskytnutí dotace na celoroční činnost fyzické osobě nepodnikateli</w:t>
      </w:r>
      <w:r w:rsidRPr="00995836">
        <w:rPr>
          <w:rFonts w:ascii="Arial" w:hAnsi="Arial" w:cs="Arial"/>
        </w:rPr>
        <w:t>, schválená na zasedání Zastupitelstva Olomouckého kraje dne 18. 9. 2017 usnesením č. UZ/6/37/2017</w:t>
      </w:r>
    </w:p>
    <w:p w14:paraId="0175F8A1" w14:textId="4A26578D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Vzor 4 – Vzorová veřejnoprávní smlouva o poskytnutí dotace na celoroční činnost fyzické osobě podnikateli, schválená na zasedání Zastupitelstva Olomouckého kraje dne 18. 9. 2017 usnesením č. UZ/6/37/2017</w:t>
      </w:r>
    </w:p>
    <w:p w14:paraId="0E51E90E" w14:textId="0BFA95DE" w:rsidR="007A589A" w:rsidRPr="00995836" w:rsidRDefault="007A589A" w:rsidP="007A589A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Vzor 6 – Vzorová veřejnoprávní smlouva o poskytnutí dotace na celoroční činnost právnickým osobám, schválená na zasedání Zastupitelstva Olomouckého kraje dne 18. 9. 2017 usnesením č. UZ/6/37/2017</w:t>
      </w:r>
    </w:p>
    <w:p w14:paraId="779C79C5" w14:textId="2894937F" w:rsidR="00C3507B" w:rsidRPr="00995836" w:rsidRDefault="00C3507B" w:rsidP="00C3507B">
      <w:pPr>
        <w:ind w:left="993" w:firstLine="0"/>
        <w:rPr>
          <w:rFonts w:ascii="Arial" w:hAnsi="Arial" w:cs="Arial"/>
        </w:rPr>
      </w:pPr>
      <w:r w:rsidRPr="00995836">
        <w:rPr>
          <w:rFonts w:ascii="Arial" w:hAnsi="Arial" w:cs="Arial"/>
        </w:rPr>
        <w:t>- Vzor 10 – Vzorová veřejnoprávní smlouva o poskytnutí dotace na celoroční činnost příspěvkovým organizacím, schválená na zasedání Zastupitelstva Olomouckého kraje dne 18. 9. 2017 usnesením č. UZ/6/37/2017</w:t>
      </w:r>
    </w:p>
    <w:p w14:paraId="27542125" w14:textId="77777777" w:rsidR="007A589A" w:rsidRPr="00995836" w:rsidRDefault="007A589A" w:rsidP="007A589A">
      <w:pPr>
        <w:ind w:left="993" w:firstLine="0"/>
        <w:rPr>
          <w:rFonts w:ascii="Arial" w:hAnsi="Arial" w:cs="Arial"/>
        </w:rPr>
      </w:pPr>
    </w:p>
    <w:p w14:paraId="79AAF6B3" w14:textId="77777777" w:rsidR="00401771" w:rsidRPr="00995836" w:rsidRDefault="00401771" w:rsidP="00691685">
      <w:pPr>
        <w:ind w:left="0" w:firstLine="0"/>
        <w:rPr>
          <w:rFonts w:ascii="Arial" w:hAnsi="Arial" w:cs="Arial"/>
          <w:bCs/>
        </w:rPr>
      </w:pPr>
    </w:p>
    <w:p w14:paraId="39CE7180" w14:textId="23BBE0C7" w:rsidR="00691685" w:rsidRPr="00995836" w:rsidRDefault="00691685" w:rsidP="00691685">
      <w:pPr>
        <w:ind w:left="0" w:firstLine="0"/>
        <w:rPr>
          <w:rFonts w:ascii="Arial" w:hAnsi="Arial" w:cs="Arial"/>
          <w:bCs/>
        </w:rPr>
      </w:pPr>
      <w:r w:rsidRPr="0099583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995836" w:rsidRDefault="00691685" w:rsidP="00691685">
      <w:pPr>
        <w:ind w:left="0" w:firstLine="0"/>
        <w:rPr>
          <w:rFonts w:ascii="Arial" w:hAnsi="Arial" w:cs="Arial"/>
          <w:bCs/>
        </w:rPr>
      </w:pPr>
    </w:p>
    <w:p w14:paraId="4158D84D" w14:textId="3E2EE58F" w:rsidR="003A7F2A" w:rsidRPr="00995836" w:rsidRDefault="00691685" w:rsidP="003A7F2A">
      <w:pPr>
        <w:ind w:left="0" w:firstLine="0"/>
        <w:rPr>
          <w:rFonts w:ascii="Arial" w:hAnsi="Arial" w:cs="Arial"/>
          <w:bCs/>
          <w:strike/>
        </w:rPr>
      </w:pPr>
      <w:r w:rsidRPr="00995836">
        <w:rPr>
          <w:rFonts w:ascii="Arial" w:hAnsi="Arial" w:cs="Arial"/>
          <w:bCs/>
        </w:rPr>
        <w:t>Tento dotační program byl schválen Zastupitelstvem</w:t>
      </w:r>
      <w:r w:rsidR="009D63E1" w:rsidRPr="00995836">
        <w:rPr>
          <w:rFonts w:ascii="Arial" w:hAnsi="Arial" w:cs="Arial"/>
          <w:bCs/>
        </w:rPr>
        <w:t xml:space="preserve"> </w:t>
      </w:r>
      <w:r w:rsidRPr="00995836">
        <w:rPr>
          <w:rFonts w:ascii="Arial" w:hAnsi="Arial" w:cs="Arial"/>
          <w:bCs/>
        </w:rPr>
        <w:t xml:space="preserve">Olomouckého kraje dne </w:t>
      </w:r>
      <w:r w:rsidR="003A7F2A" w:rsidRPr="008958C2">
        <w:rPr>
          <w:rFonts w:ascii="Arial" w:hAnsi="Arial" w:cs="Arial"/>
          <w:bCs/>
        </w:rPr>
        <w:t>18. 12. 2017 usnesením č. UZ/X/X/2017</w:t>
      </w:r>
      <w:r w:rsidR="008958C2">
        <w:rPr>
          <w:rFonts w:ascii="Arial" w:hAnsi="Arial" w:cs="Arial"/>
          <w:bCs/>
        </w:rPr>
        <w:t>.</w:t>
      </w:r>
    </w:p>
    <w:p w14:paraId="44C5E2D8" w14:textId="66C3FAAE" w:rsidR="009D63E1" w:rsidRPr="00995836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RPr="00995836" w:rsidSect="001324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946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4512" w14:textId="77777777" w:rsidR="00E42AFF" w:rsidRDefault="00E42AFF">
      <w:r>
        <w:separator/>
      </w:r>
    </w:p>
  </w:endnote>
  <w:endnote w:type="continuationSeparator" w:id="0">
    <w:p w14:paraId="72DD3442" w14:textId="77777777" w:rsidR="00E42AFF" w:rsidRDefault="00E4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FE43" w14:textId="77777777" w:rsidR="00501CF0" w:rsidRDefault="00501C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023349F4" w:rsidR="005E6C79" w:rsidRPr="007D628A" w:rsidRDefault="00684B0A" w:rsidP="007D628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5E6C79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. 2017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1324FC" w:rsidRPr="001324F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324FC" w:rsidRPr="001324FC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1324FC" w:rsidRPr="001324F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4603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1324FC" w:rsidRPr="001324F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324F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(celkem </w:t>
    </w:r>
    <w:r w:rsidR="00501CF0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1324FC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5E6C7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5355400" w14:textId="7F3A971B" w:rsidR="005E6C79" w:rsidRDefault="0084603D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bookmarkStart w:id="10" w:name="_GoBack"/>
    <w:bookmarkEnd w:id="10"/>
    <w:r w:rsidR="00501CF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5E6C7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5E6C79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</w:t>
    </w:r>
    <w:r w:rsidR="005E6C7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 sociální oblast </w:t>
    </w:r>
    <w:r w:rsidR="005E6C79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2018</w:t>
    </w:r>
    <w:r w:rsidR="005E6C7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</w:p>
  <w:p w14:paraId="7B281A6C" w14:textId="09B3759C" w:rsidR="005E6C79" w:rsidRPr="00905E4D" w:rsidRDefault="005E6C79" w:rsidP="00905E4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Dotační titul č. 4 – Podpora aktivit směřujících k sociálnímu začleňování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5E6C79" w:rsidRPr="00256C15" w:rsidRDefault="005E6C7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E6C79" w:rsidRDefault="005E6C7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E6C79" w:rsidRPr="00256C15" w:rsidRDefault="005E6C7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32B5" w14:textId="77777777" w:rsidR="00E42AFF" w:rsidRDefault="00E42AFF">
      <w:r>
        <w:separator/>
      </w:r>
    </w:p>
  </w:footnote>
  <w:footnote w:type="continuationSeparator" w:id="0">
    <w:p w14:paraId="27E1AB1B" w14:textId="77777777" w:rsidR="00E42AFF" w:rsidRDefault="00E4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68CF" w14:textId="77777777" w:rsidR="00501CF0" w:rsidRDefault="00501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0518720E" w:rsidR="005E6C79" w:rsidRDefault="005E6C79" w:rsidP="00FF3425">
    <w:pPr>
      <w:pStyle w:val="Zhlav"/>
      <w:tabs>
        <w:tab w:val="clear" w:pos="4536"/>
        <w:tab w:val="clear" w:pos="9072"/>
        <w:tab w:val="left" w:pos="1900"/>
      </w:tabs>
    </w:pPr>
    <w:r>
      <w:t xml:space="preserve">Příloha č. 4 </w:t>
    </w:r>
    <w:r w:rsidR="00CD4906">
      <w:t xml:space="preserve">- </w:t>
    </w:r>
    <w:r>
      <w:t>Dotační titul č. 4 – Podpora aktivit směřujících k sociálnímu začleňování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8763" w14:textId="77777777" w:rsidR="00501CF0" w:rsidRDefault="00501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35E64002"/>
    <w:lvl w:ilvl="0" w:tplc="1DA0CEC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870FF"/>
    <w:multiLevelType w:val="hybridMultilevel"/>
    <w:tmpl w:val="88CEEED6"/>
    <w:lvl w:ilvl="0" w:tplc="355C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AF"/>
    <w:multiLevelType w:val="multilevel"/>
    <w:tmpl w:val="7398FA5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9BB7B00"/>
    <w:multiLevelType w:val="hybridMultilevel"/>
    <w:tmpl w:val="49687E90"/>
    <w:lvl w:ilvl="0" w:tplc="BD6667EC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8F1159"/>
    <w:multiLevelType w:val="multilevel"/>
    <w:tmpl w:val="A97A3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39"/>
  </w:num>
  <w:num w:numId="5">
    <w:abstractNumId w:val="22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6"/>
  </w:num>
  <w:num w:numId="11">
    <w:abstractNumId w:val="44"/>
  </w:num>
  <w:num w:numId="12">
    <w:abstractNumId w:val="18"/>
  </w:num>
  <w:num w:numId="13">
    <w:abstractNumId w:val="27"/>
  </w:num>
  <w:num w:numId="14">
    <w:abstractNumId w:val="9"/>
  </w:num>
  <w:num w:numId="15">
    <w:abstractNumId w:val="4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2"/>
  </w:num>
  <w:num w:numId="22">
    <w:abstractNumId w:val="24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 w:numId="27">
    <w:abstractNumId w:val="16"/>
  </w:num>
  <w:num w:numId="28">
    <w:abstractNumId w:val="35"/>
  </w:num>
  <w:num w:numId="29">
    <w:abstractNumId w:val="37"/>
  </w:num>
  <w:num w:numId="30">
    <w:abstractNumId w:val="17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5"/>
  </w:num>
  <w:num w:numId="44">
    <w:abstractNumId w:val="3"/>
  </w:num>
  <w:num w:numId="45">
    <w:abstractNumId w:val="19"/>
  </w:num>
  <w:num w:numId="46">
    <w:abstractNumId w:val="23"/>
  </w:num>
  <w:num w:numId="47">
    <w:abstractNumId w:val="1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D7B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4DF0"/>
    <w:rsid w:val="000160CC"/>
    <w:rsid w:val="0001669B"/>
    <w:rsid w:val="0002113F"/>
    <w:rsid w:val="00023E22"/>
    <w:rsid w:val="00025936"/>
    <w:rsid w:val="0002639A"/>
    <w:rsid w:val="0003189A"/>
    <w:rsid w:val="000327E3"/>
    <w:rsid w:val="00034142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431A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45F2"/>
    <w:rsid w:val="000A53E3"/>
    <w:rsid w:val="000A7D23"/>
    <w:rsid w:val="000B070B"/>
    <w:rsid w:val="000B2984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0E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0117"/>
    <w:rsid w:val="0012296B"/>
    <w:rsid w:val="00126FB5"/>
    <w:rsid w:val="0013079A"/>
    <w:rsid w:val="001321AA"/>
    <w:rsid w:val="001324FC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6E51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A7B6A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2AF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258F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D11"/>
    <w:rsid w:val="00287F4B"/>
    <w:rsid w:val="002902DF"/>
    <w:rsid w:val="00292548"/>
    <w:rsid w:val="00295F90"/>
    <w:rsid w:val="002A2C10"/>
    <w:rsid w:val="002A570C"/>
    <w:rsid w:val="002A64FB"/>
    <w:rsid w:val="002A6DB3"/>
    <w:rsid w:val="002A74A3"/>
    <w:rsid w:val="002A7C81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7522"/>
    <w:rsid w:val="003027C7"/>
    <w:rsid w:val="00305B9A"/>
    <w:rsid w:val="00305F53"/>
    <w:rsid w:val="00306701"/>
    <w:rsid w:val="00306D01"/>
    <w:rsid w:val="0031600B"/>
    <w:rsid w:val="00317ED5"/>
    <w:rsid w:val="00325171"/>
    <w:rsid w:val="00325747"/>
    <w:rsid w:val="00326C2F"/>
    <w:rsid w:val="00327BDB"/>
    <w:rsid w:val="00331334"/>
    <w:rsid w:val="0033338F"/>
    <w:rsid w:val="00335394"/>
    <w:rsid w:val="003355E0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0150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882"/>
    <w:rsid w:val="003A09DA"/>
    <w:rsid w:val="003A37DD"/>
    <w:rsid w:val="003A3C11"/>
    <w:rsid w:val="003A76E8"/>
    <w:rsid w:val="003A7F2A"/>
    <w:rsid w:val="003B4710"/>
    <w:rsid w:val="003B4788"/>
    <w:rsid w:val="003B5172"/>
    <w:rsid w:val="003C544A"/>
    <w:rsid w:val="003C6C9A"/>
    <w:rsid w:val="003C78A2"/>
    <w:rsid w:val="003C7F65"/>
    <w:rsid w:val="003D1429"/>
    <w:rsid w:val="003D732C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1771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250C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536"/>
    <w:rsid w:val="004C0F88"/>
    <w:rsid w:val="004C1641"/>
    <w:rsid w:val="004C3F04"/>
    <w:rsid w:val="004C44AD"/>
    <w:rsid w:val="004C747C"/>
    <w:rsid w:val="004C799C"/>
    <w:rsid w:val="004D5D80"/>
    <w:rsid w:val="004D6D5A"/>
    <w:rsid w:val="004E0C3C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1CF0"/>
    <w:rsid w:val="00502465"/>
    <w:rsid w:val="005042DF"/>
    <w:rsid w:val="00504621"/>
    <w:rsid w:val="00505A34"/>
    <w:rsid w:val="00507251"/>
    <w:rsid w:val="0051045B"/>
    <w:rsid w:val="005115BE"/>
    <w:rsid w:val="00512299"/>
    <w:rsid w:val="00512379"/>
    <w:rsid w:val="005206F5"/>
    <w:rsid w:val="00520ED8"/>
    <w:rsid w:val="00526F03"/>
    <w:rsid w:val="00527989"/>
    <w:rsid w:val="0053449D"/>
    <w:rsid w:val="00536697"/>
    <w:rsid w:val="00536B2C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24C9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6C79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525E"/>
    <w:rsid w:val="00676C42"/>
    <w:rsid w:val="00681E10"/>
    <w:rsid w:val="00684788"/>
    <w:rsid w:val="00684B0A"/>
    <w:rsid w:val="00686E68"/>
    <w:rsid w:val="0068762E"/>
    <w:rsid w:val="00691685"/>
    <w:rsid w:val="00691877"/>
    <w:rsid w:val="00692696"/>
    <w:rsid w:val="00692A72"/>
    <w:rsid w:val="006969AD"/>
    <w:rsid w:val="006A0AAF"/>
    <w:rsid w:val="006A3C66"/>
    <w:rsid w:val="006A49A1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0687"/>
    <w:rsid w:val="006F17F2"/>
    <w:rsid w:val="006F1B7D"/>
    <w:rsid w:val="006F2016"/>
    <w:rsid w:val="006F5CA7"/>
    <w:rsid w:val="006F61C2"/>
    <w:rsid w:val="006F7518"/>
    <w:rsid w:val="006F7C36"/>
    <w:rsid w:val="007052A3"/>
    <w:rsid w:val="007052D7"/>
    <w:rsid w:val="00705461"/>
    <w:rsid w:val="007074D7"/>
    <w:rsid w:val="00710243"/>
    <w:rsid w:val="00712828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A589A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22D5"/>
    <w:rsid w:val="00823DB9"/>
    <w:rsid w:val="008251AE"/>
    <w:rsid w:val="008254B7"/>
    <w:rsid w:val="008329D1"/>
    <w:rsid w:val="0083721B"/>
    <w:rsid w:val="0084412F"/>
    <w:rsid w:val="00845F43"/>
    <w:rsid w:val="0084603D"/>
    <w:rsid w:val="008463B4"/>
    <w:rsid w:val="0085099B"/>
    <w:rsid w:val="00851768"/>
    <w:rsid w:val="00852B83"/>
    <w:rsid w:val="00855FE6"/>
    <w:rsid w:val="00856FB8"/>
    <w:rsid w:val="00857725"/>
    <w:rsid w:val="008617FB"/>
    <w:rsid w:val="00862BF1"/>
    <w:rsid w:val="00864BB6"/>
    <w:rsid w:val="00867B0A"/>
    <w:rsid w:val="008706E2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8C2"/>
    <w:rsid w:val="00895A21"/>
    <w:rsid w:val="008A22A2"/>
    <w:rsid w:val="008A763E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2A02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5836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B6486"/>
    <w:rsid w:val="009C19DD"/>
    <w:rsid w:val="009C4F68"/>
    <w:rsid w:val="009C699F"/>
    <w:rsid w:val="009C6CAF"/>
    <w:rsid w:val="009D2C48"/>
    <w:rsid w:val="009D350D"/>
    <w:rsid w:val="009D3793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6ECE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2619B"/>
    <w:rsid w:val="00A30A1A"/>
    <w:rsid w:val="00A32644"/>
    <w:rsid w:val="00A33F13"/>
    <w:rsid w:val="00A33F40"/>
    <w:rsid w:val="00A351B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44690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6A9B"/>
    <w:rsid w:val="00A87F86"/>
    <w:rsid w:val="00A900C4"/>
    <w:rsid w:val="00A90F7E"/>
    <w:rsid w:val="00A91017"/>
    <w:rsid w:val="00A916F5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2AB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069B"/>
    <w:rsid w:val="00AE1D92"/>
    <w:rsid w:val="00AE2B9E"/>
    <w:rsid w:val="00AE652B"/>
    <w:rsid w:val="00AF032E"/>
    <w:rsid w:val="00AF2A51"/>
    <w:rsid w:val="00B0360E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585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77418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1E63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E665E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07B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86A8A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A60F5"/>
    <w:rsid w:val="00CA7873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906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04D5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474"/>
    <w:rsid w:val="00D92B7E"/>
    <w:rsid w:val="00D96449"/>
    <w:rsid w:val="00D96C9F"/>
    <w:rsid w:val="00D97B37"/>
    <w:rsid w:val="00DA0925"/>
    <w:rsid w:val="00DA09D7"/>
    <w:rsid w:val="00DA2F48"/>
    <w:rsid w:val="00DA76F4"/>
    <w:rsid w:val="00DB2B53"/>
    <w:rsid w:val="00DB49DA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03A0"/>
    <w:rsid w:val="00E24A60"/>
    <w:rsid w:val="00E27CC7"/>
    <w:rsid w:val="00E3269B"/>
    <w:rsid w:val="00E357A6"/>
    <w:rsid w:val="00E369C4"/>
    <w:rsid w:val="00E37B3C"/>
    <w:rsid w:val="00E42AFF"/>
    <w:rsid w:val="00E454A6"/>
    <w:rsid w:val="00E45550"/>
    <w:rsid w:val="00E45B9C"/>
    <w:rsid w:val="00E45FAA"/>
    <w:rsid w:val="00E50A3A"/>
    <w:rsid w:val="00E514D8"/>
    <w:rsid w:val="00E57D9A"/>
    <w:rsid w:val="00E62C0B"/>
    <w:rsid w:val="00E75203"/>
    <w:rsid w:val="00E83AF7"/>
    <w:rsid w:val="00E83B05"/>
    <w:rsid w:val="00E843AB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06CC4"/>
    <w:rsid w:val="00F107CD"/>
    <w:rsid w:val="00F10894"/>
    <w:rsid w:val="00F1102D"/>
    <w:rsid w:val="00F136D6"/>
    <w:rsid w:val="00F14368"/>
    <w:rsid w:val="00F171B3"/>
    <w:rsid w:val="00F173F5"/>
    <w:rsid w:val="00F20D18"/>
    <w:rsid w:val="00F22294"/>
    <w:rsid w:val="00F2378F"/>
    <w:rsid w:val="00F271BB"/>
    <w:rsid w:val="00F27750"/>
    <w:rsid w:val="00F33636"/>
    <w:rsid w:val="00F366DB"/>
    <w:rsid w:val="00F37122"/>
    <w:rsid w:val="00F40899"/>
    <w:rsid w:val="00F40FEB"/>
    <w:rsid w:val="00F424C7"/>
    <w:rsid w:val="00F47959"/>
    <w:rsid w:val="00F5536A"/>
    <w:rsid w:val="00F55453"/>
    <w:rsid w:val="00F60CF6"/>
    <w:rsid w:val="00F61F54"/>
    <w:rsid w:val="00F6598D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A7CC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2EDA"/>
    <w:rsid w:val="00FE36B9"/>
    <w:rsid w:val="00FE6EE4"/>
    <w:rsid w:val="00FF20A2"/>
    <w:rsid w:val="00FF247F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3A952E"/>
  <w15:docId w15:val="{9E74BA5E-FF28-4B25-9B24-8DD66D00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klendova@kr-olomouck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89E0-D9AD-482F-9B3F-39940EE9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15</Pages>
  <Words>5909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Bernátová Martina</cp:lastModifiedBy>
  <cp:revision>57</cp:revision>
  <cp:lastPrinted>2017-08-02T12:36:00Z</cp:lastPrinted>
  <dcterms:created xsi:type="dcterms:W3CDTF">2017-10-03T13:15:00Z</dcterms:created>
  <dcterms:modified xsi:type="dcterms:W3CDTF">2017-11-28T09:15:00Z</dcterms:modified>
</cp:coreProperties>
</file>