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1F6A0" w14:textId="1EC6E611" w:rsidR="003870A5" w:rsidRPr="001620FD" w:rsidRDefault="00691685" w:rsidP="007E226B">
      <w:pPr>
        <w:jc w:val="center"/>
        <w:rPr>
          <w:rFonts w:ascii="Arial" w:hAnsi="Arial" w:cs="Arial"/>
        </w:rPr>
      </w:pPr>
      <w:r w:rsidRPr="00CA3FF6">
        <w:rPr>
          <w:rFonts w:ascii="Arial" w:hAnsi="Arial" w:cs="Arial"/>
          <w:b/>
          <w:sz w:val="36"/>
          <w:szCs w:val="36"/>
        </w:rPr>
        <w:t xml:space="preserve"> </w:t>
      </w:r>
    </w:p>
    <w:p w14:paraId="081EDE10" w14:textId="77777777" w:rsidR="00C1589F" w:rsidRPr="00E4525E" w:rsidRDefault="00C1589F" w:rsidP="00C1589F">
      <w:pPr>
        <w:jc w:val="center"/>
        <w:rPr>
          <w:rFonts w:ascii="Arial" w:hAnsi="Arial" w:cs="Arial"/>
          <w:b/>
          <w:sz w:val="28"/>
          <w:szCs w:val="28"/>
        </w:rPr>
      </w:pPr>
      <w:r w:rsidRPr="00E4525E">
        <w:rPr>
          <w:rFonts w:ascii="Arial" w:hAnsi="Arial" w:cs="Arial"/>
          <w:b/>
          <w:sz w:val="28"/>
          <w:szCs w:val="28"/>
        </w:rPr>
        <w:t xml:space="preserve">DOTAČNÍ PROGRAM – </w:t>
      </w:r>
    </w:p>
    <w:p w14:paraId="2339AE48" w14:textId="77777777" w:rsidR="00C1589F" w:rsidRPr="00E4525E" w:rsidRDefault="00C1589F" w:rsidP="00C1589F">
      <w:pPr>
        <w:jc w:val="center"/>
        <w:rPr>
          <w:rFonts w:ascii="Arial" w:hAnsi="Arial" w:cs="Arial"/>
          <w:b/>
          <w:sz w:val="28"/>
          <w:szCs w:val="28"/>
        </w:rPr>
      </w:pPr>
      <w:r w:rsidRPr="00E4525E">
        <w:rPr>
          <w:rFonts w:ascii="Arial" w:hAnsi="Arial" w:cs="Arial"/>
          <w:b/>
          <w:sz w:val="28"/>
          <w:szCs w:val="28"/>
        </w:rPr>
        <w:t>DOTAČNÍ PROGRAM PRO SOCIÁLNÍ OBLAST 2018</w:t>
      </w:r>
    </w:p>
    <w:p w14:paraId="76DFC8E9" w14:textId="77777777" w:rsidR="00C1589F" w:rsidRPr="00E4525E" w:rsidRDefault="00C1589F" w:rsidP="00C1589F">
      <w:pPr>
        <w:jc w:val="center"/>
        <w:rPr>
          <w:rFonts w:ascii="Arial" w:hAnsi="Arial" w:cs="Arial"/>
          <w:b/>
          <w:sz w:val="28"/>
          <w:szCs w:val="28"/>
        </w:rPr>
      </w:pPr>
    </w:p>
    <w:p w14:paraId="022B7ACD" w14:textId="5216A54A" w:rsidR="00C1589F" w:rsidRPr="00E4525E" w:rsidRDefault="00C1589F" w:rsidP="00C15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4525E">
        <w:rPr>
          <w:rFonts w:ascii="Arial" w:hAnsi="Arial" w:cs="Arial"/>
          <w:b/>
          <w:sz w:val="28"/>
          <w:szCs w:val="28"/>
        </w:rPr>
        <w:t>Dotační titul č. 1</w:t>
      </w:r>
    </w:p>
    <w:p w14:paraId="5912AA2B" w14:textId="64B955BE" w:rsidR="00C1589F" w:rsidRPr="00E4525E" w:rsidRDefault="00C1589F" w:rsidP="00C15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4525E">
        <w:rPr>
          <w:rFonts w:ascii="Arial" w:hAnsi="Arial" w:cs="Arial"/>
          <w:b/>
          <w:sz w:val="28"/>
          <w:szCs w:val="28"/>
        </w:rPr>
        <w:t xml:space="preserve">PODPORA PREVENCE KRIMINALITY </w:t>
      </w:r>
    </w:p>
    <w:p w14:paraId="3C170718" w14:textId="77777777" w:rsidR="00C1589F" w:rsidRPr="00E4525E" w:rsidRDefault="00C1589F" w:rsidP="00C158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A77FB89" w14:textId="77777777" w:rsidR="00C1589F" w:rsidRPr="00E4525E" w:rsidRDefault="00C1589F" w:rsidP="00C158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BB4EB6B" w14:textId="77777777" w:rsidR="002115C6" w:rsidRPr="00E4525E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6B839C4" w14:textId="77777777" w:rsidR="00691685" w:rsidRPr="00E4525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E4525E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E4525E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3750E698" w:rsidR="00691685" w:rsidRPr="00E4525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  <w:b/>
          <w:bCs/>
        </w:rPr>
        <w:t xml:space="preserve">Název programu: </w:t>
      </w:r>
      <w:r w:rsidR="00072AF5" w:rsidRPr="00E4525E">
        <w:rPr>
          <w:rFonts w:ascii="Arial" w:hAnsi="Arial" w:cs="Arial"/>
          <w:b/>
          <w:bCs/>
        </w:rPr>
        <w:t>Dotační program pro sociální oblast 2018</w:t>
      </w:r>
    </w:p>
    <w:p w14:paraId="569DA7CD" w14:textId="77777777" w:rsidR="00691685" w:rsidRPr="00E4525E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77777777" w:rsidR="00691685" w:rsidRPr="00E4525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  <w:b/>
          <w:bCs/>
        </w:rPr>
        <w:t xml:space="preserve">Vyhlašovatel: </w:t>
      </w:r>
      <w:r w:rsidRPr="00E4525E">
        <w:rPr>
          <w:rFonts w:ascii="Arial" w:hAnsi="Arial" w:cs="Arial"/>
        </w:rPr>
        <w:t xml:space="preserve">Olomoucký kraj </w:t>
      </w:r>
    </w:p>
    <w:p w14:paraId="74FBDD13" w14:textId="77777777" w:rsidR="00691685" w:rsidRPr="00E4525E" w:rsidRDefault="00691685" w:rsidP="00691685">
      <w:pPr>
        <w:pStyle w:val="Odstavecseseznamem"/>
        <w:rPr>
          <w:rFonts w:ascii="Arial" w:hAnsi="Arial" w:cs="Arial"/>
        </w:rPr>
      </w:pPr>
    </w:p>
    <w:p w14:paraId="7D5D0F12" w14:textId="06AE0F2C" w:rsidR="00691685" w:rsidRPr="00E4525E" w:rsidRDefault="00691685" w:rsidP="00072AF5">
      <w:pPr>
        <w:pStyle w:val="Odstavecseseznamem"/>
        <w:numPr>
          <w:ilvl w:val="1"/>
          <w:numId w:val="1"/>
        </w:numPr>
        <w:spacing w:after="240"/>
        <w:ind w:left="794" w:hanging="794"/>
        <w:rPr>
          <w:rFonts w:ascii="Arial" w:hAnsi="Arial" w:cs="Arial"/>
          <w:i/>
        </w:rPr>
      </w:pPr>
      <w:bookmarkStart w:id="0" w:name="Administrátor"/>
      <w:bookmarkEnd w:id="0"/>
      <w:r w:rsidRPr="00E4525E">
        <w:rPr>
          <w:rFonts w:ascii="Arial" w:hAnsi="Arial" w:cs="Arial"/>
          <w:b/>
        </w:rPr>
        <w:t>Administrátorem dotačního programu</w:t>
      </w:r>
      <w:r w:rsidRPr="00E4525E">
        <w:rPr>
          <w:rFonts w:ascii="Arial" w:hAnsi="Arial" w:cs="Arial"/>
        </w:rPr>
        <w:t xml:space="preserve"> je Odbor </w:t>
      </w:r>
      <w:r w:rsidR="00072AF5" w:rsidRPr="00E4525E">
        <w:rPr>
          <w:rFonts w:ascii="Arial" w:hAnsi="Arial" w:cs="Arial"/>
        </w:rPr>
        <w:t>sociálních věcí</w:t>
      </w:r>
      <w:r w:rsidR="003F037A" w:rsidRPr="00E4525E">
        <w:rPr>
          <w:rFonts w:ascii="Arial" w:hAnsi="Arial" w:cs="Arial"/>
        </w:rPr>
        <w:t xml:space="preserve"> </w:t>
      </w:r>
      <w:r w:rsidRPr="00E4525E">
        <w:rPr>
          <w:rFonts w:ascii="Arial" w:hAnsi="Arial" w:cs="Arial"/>
        </w:rPr>
        <w:t xml:space="preserve">Krajského úřadu Olomouckého kraje, </w:t>
      </w:r>
      <w:r w:rsidR="00072AF5" w:rsidRPr="00E4525E">
        <w:rPr>
          <w:rFonts w:ascii="Arial" w:hAnsi="Arial" w:cs="Arial"/>
        </w:rPr>
        <w:t xml:space="preserve">adresa:  Jeremenkova 40a, 779 11 Olomouc. Kontaktní osoba: Mgr. Michal Poláček (tel.: 585 508 604, e-mail: </w:t>
      </w:r>
      <w:hyperlink r:id="rId8" w:history="1">
        <w:r w:rsidR="00072AF5" w:rsidRPr="00E4525E">
          <w:rPr>
            <w:rStyle w:val="Hypertextovodkaz"/>
            <w:rFonts w:ascii="Arial" w:hAnsi="Arial" w:cs="Arial"/>
            <w:color w:val="auto"/>
          </w:rPr>
          <w:t>m.polacek@kr-olomoucky.cz</w:t>
        </w:r>
      </w:hyperlink>
      <w:r w:rsidR="00072AF5" w:rsidRPr="00E4525E">
        <w:rPr>
          <w:rFonts w:ascii="Arial" w:hAnsi="Arial" w:cs="Arial"/>
        </w:rPr>
        <w:t>)</w:t>
      </w:r>
      <w:r w:rsidR="00D42A18" w:rsidRPr="00E4525E">
        <w:rPr>
          <w:rFonts w:ascii="Arial" w:hAnsi="Arial" w:cs="Arial"/>
        </w:rPr>
        <w:t>.</w:t>
      </w:r>
    </w:p>
    <w:p w14:paraId="76181867" w14:textId="77777777" w:rsidR="00691685" w:rsidRPr="00E4525E" w:rsidRDefault="00691685" w:rsidP="00691685">
      <w:pPr>
        <w:pStyle w:val="Odstavecseseznamem"/>
        <w:rPr>
          <w:rFonts w:ascii="Arial" w:hAnsi="Arial" w:cs="Arial"/>
        </w:rPr>
      </w:pPr>
    </w:p>
    <w:p w14:paraId="156D12CB" w14:textId="3DCF037B" w:rsidR="00FE0B1A" w:rsidRPr="00E4525E" w:rsidRDefault="00691685" w:rsidP="00E617E3">
      <w:pPr>
        <w:pStyle w:val="Odstavecseseznamem"/>
        <w:numPr>
          <w:ilvl w:val="1"/>
          <w:numId w:val="1"/>
        </w:numPr>
        <w:tabs>
          <w:tab w:val="left" w:pos="1276"/>
        </w:tabs>
        <w:ind w:left="851" w:hanging="851"/>
        <w:contextualSpacing w:val="0"/>
        <w:rPr>
          <w:rFonts w:ascii="Arial" w:hAnsi="Arial" w:cs="Arial"/>
          <w:i/>
        </w:rPr>
      </w:pPr>
      <w:r w:rsidRPr="00E4525E">
        <w:rPr>
          <w:rFonts w:ascii="Arial" w:hAnsi="Arial" w:cs="Arial"/>
        </w:rPr>
        <w:t xml:space="preserve">Cílem dotačního programu je podpora </w:t>
      </w:r>
      <w:r w:rsidR="00C24DDE" w:rsidRPr="00E4525E">
        <w:rPr>
          <w:rFonts w:ascii="Arial" w:hAnsi="Arial" w:cs="Arial"/>
        </w:rPr>
        <w:t>akcí/projektů v sociální oblasti směřujících ke zkvalitnění života občanů v Olomouckém kraji ve veřejném zájmu a v souladu s cíli Olomouckého kraje. Podporované akce/projekty jsou specifikovány v jednotlivých dotačních titulech. Dotační program vychází z Programového prohlášení Rady Olomouckého kraje, Programu rozvoje územního obvodu Olomouckého kraje na období 2015 – 2020, z Krajského plánu vyrovnávání příležitostí pro osoby se zdravotním postižením v Olomouckém kraji, ze Strategie prevence kriminality Olomouckého kraje na období 2017 – 2021, z Koncepce rodinné politiky Olomouckého kraje na období 2016-2018,  Akčního plánu Koncepce rodinné politiky Olomouckého kraje na rok 2018, Strategie romské integrace do roku 2020 a z Národní strategie rozvoje sociálních služeb na období 2016 - 2025.</w:t>
      </w:r>
    </w:p>
    <w:p w14:paraId="28F5EDFB" w14:textId="77777777" w:rsidR="00691685" w:rsidRPr="00E4525E" w:rsidRDefault="00691685" w:rsidP="00C24DDE">
      <w:pPr>
        <w:ind w:left="0" w:firstLine="0"/>
        <w:rPr>
          <w:rFonts w:ascii="Arial" w:hAnsi="Arial" w:cs="Arial"/>
        </w:rPr>
      </w:pPr>
    </w:p>
    <w:p w14:paraId="542135B7" w14:textId="77777777" w:rsidR="001620FD" w:rsidRPr="00E4525E" w:rsidRDefault="001620FD" w:rsidP="00691685">
      <w:pPr>
        <w:pStyle w:val="Odstavecseseznamem"/>
        <w:rPr>
          <w:rFonts w:ascii="Arial" w:hAnsi="Arial" w:cs="Arial"/>
        </w:rPr>
      </w:pPr>
    </w:p>
    <w:p w14:paraId="7DB78B39" w14:textId="77777777" w:rsidR="00691685" w:rsidRPr="00E4525E" w:rsidRDefault="00691685" w:rsidP="00691685">
      <w:pPr>
        <w:pStyle w:val="Odstavecseseznamem"/>
        <w:rPr>
          <w:rFonts w:ascii="Arial" w:hAnsi="Arial" w:cs="Arial"/>
        </w:rPr>
      </w:pPr>
    </w:p>
    <w:p w14:paraId="05651022" w14:textId="77777777" w:rsidR="00691685" w:rsidRPr="00E4525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</w:rPr>
      </w:pPr>
      <w:r w:rsidRPr="00E4525E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112896BC" w14:textId="77777777" w:rsidR="00691685" w:rsidRPr="00E4525E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D2B6E7B" w14:textId="77777777" w:rsidR="00691685" w:rsidRPr="00E4525E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  <w:b/>
        </w:rPr>
        <w:t>Administrátor</w:t>
      </w:r>
      <w:r w:rsidRPr="00E4525E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77777777" w:rsidR="00FC1B01" w:rsidRPr="00E4525E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E4525E">
        <w:rPr>
          <w:rFonts w:ascii="Arial" w:hAnsi="Arial" w:cs="Arial"/>
          <w:b/>
        </w:rPr>
        <w:t>Akce</w:t>
      </w:r>
      <w:r w:rsidRPr="00E4525E">
        <w:rPr>
          <w:rFonts w:ascii="Arial" w:hAnsi="Arial" w:cs="Arial"/>
        </w:rPr>
        <w:t>/</w:t>
      </w:r>
      <w:r w:rsidRPr="00E4525E">
        <w:rPr>
          <w:rFonts w:ascii="Arial" w:hAnsi="Arial" w:cs="Arial"/>
          <w:b/>
        </w:rPr>
        <w:t>projekt</w:t>
      </w:r>
      <w:r w:rsidRPr="00E4525E">
        <w:rPr>
          <w:rFonts w:ascii="Arial" w:hAnsi="Arial" w:cs="Arial"/>
        </w:rPr>
        <w:t xml:space="preserve"> je žadatelem navrhovaný ucelený souhrn činností, </w:t>
      </w:r>
      <w:r w:rsidR="007A4261" w:rsidRPr="00E4525E">
        <w:rPr>
          <w:rFonts w:ascii="Arial" w:hAnsi="Arial" w:cs="Arial"/>
        </w:rPr>
        <w:t xml:space="preserve">které </w:t>
      </w:r>
      <w:r w:rsidRPr="00E4525E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14:paraId="47743602" w14:textId="0FF95A45" w:rsidR="002B12B1" w:rsidRPr="00E4525E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E4525E">
        <w:rPr>
          <w:rFonts w:ascii="Arial" w:hAnsi="Arial" w:cs="Arial"/>
          <w:b/>
        </w:rPr>
        <w:t>Celkové předpokládané uznatelné výdaje</w:t>
      </w:r>
      <w:r w:rsidRPr="00E4525E">
        <w:rPr>
          <w:rFonts w:ascii="Arial" w:hAnsi="Arial" w:cs="Arial"/>
        </w:rPr>
        <w:t xml:space="preserve"> jsou </w:t>
      </w:r>
      <w:r w:rsidR="00325747" w:rsidRPr="00E4525E">
        <w:rPr>
          <w:rFonts w:ascii="Arial" w:hAnsi="Arial" w:cs="Arial"/>
        </w:rPr>
        <w:t xml:space="preserve">celkové </w:t>
      </w:r>
      <w:r w:rsidR="001F3FBB" w:rsidRPr="00E4525E">
        <w:rPr>
          <w:rFonts w:ascii="Arial" w:hAnsi="Arial" w:cs="Arial"/>
        </w:rPr>
        <w:t xml:space="preserve">uznatelné </w:t>
      </w:r>
      <w:r w:rsidRPr="00E4525E">
        <w:rPr>
          <w:rFonts w:ascii="Arial" w:hAnsi="Arial" w:cs="Arial"/>
        </w:rPr>
        <w:t>výdaje, které žadatel předpokládá vynaložit na realizaci své akce/projektu</w:t>
      </w:r>
      <w:r w:rsidR="00780805" w:rsidRPr="00E4525E">
        <w:rPr>
          <w:rFonts w:ascii="Arial" w:hAnsi="Arial" w:cs="Arial"/>
        </w:rPr>
        <w:t xml:space="preserve"> a uvedl je v žádosti o poskytnutí dotace.</w:t>
      </w:r>
      <w:r w:rsidRPr="00E4525E">
        <w:rPr>
          <w:rFonts w:ascii="Arial" w:hAnsi="Arial" w:cs="Arial"/>
        </w:rPr>
        <w:t xml:space="preserve"> </w:t>
      </w:r>
      <w:r w:rsidR="00325747" w:rsidRPr="00E4525E">
        <w:rPr>
          <w:rFonts w:ascii="Arial" w:hAnsi="Arial" w:cs="Arial"/>
        </w:rPr>
        <w:t>Celkovými u</w:t>
      </w:r>
      <w:r w:rsidRPr="00E4525E">
        <w:rPr>
          <w:rFonts w:ascii="Arial" w:hAnsi="Arial" w:cs="Arial"/>
        </w:rPr>
        <w:t xml:space="preserve">znatelnými výdaji jsou </w:t>
      </w:r>
      <w:r w:rsidR="00D43C42" w:rsidRPr="00E4525E">
        <w:rPr>
          <w:rFonts w:ascii="Arial" w:hAnsi="Arial" w:cs="Arial"/>
        </w:rPr>
        <w:t xml:space="preserve">uznatelné </w:t>
      </w:r>
      <w:r w:rsidRPr="00E4525E">
        <w:rPr>
          <w:rFonts w:ascii="Arial" w:hAnsi="Arial" w:cs="Arial"/>
        </w:rPr>
        <w:t xml:space="preserve">výdaje vzniklé v období realizace </w:t>
      </w:r>
      <w:r w:rsidR="00BB5EAA" w:rsidRPr="00E4525E">
        <w:rPr>
          <w:rFonts w:ascii="Arial" w:hAnsi="Arial" w:cs="Arial"/>
        </w:rPr>
        <w:t>akce/</w:t>
      </w:r>
      <w:r w:rsidRPr="00E4525E">
        <w:rPr>
          <w:rFonts w:ascii="Arial" w:hAnsi="Arial" w:cs="Arial"/>
        </w:rPr>
        <w:t xml:space="preserve">projektu dle Pravidel dotačního programu, </w:t>
      </w:r>
      <w:r w:rsidR="00D014A0" w:rsidRPr="00E4525E">
        <w:rPr>
          <w:rFonts w:ascii="Arial" w:hAnsi="Arial" w:cs="Arial"/>
        </w:rPr>
        <w:t>odst.</w:t>
      </w:r>
      <w:r w:rsidR="003C544A" w:rsidRPr="00E4525E">
        <w:rPr>
          <w:rFonts w:ascii="Arial" w:hAnsi="Arial" w:cs="Arial"/>
        </w:rPr>
        <w:t xml:space="preserve"> </w:t>
      </w:r>
      <w:hyperlink w:anchor="platebniPodminky" w:history="1">
        <w:r w:rsidRPr="00E4525E">
          <w:rPr>
            <w:rStyle w:val="Hypertextovodkaz"/>
            <w:rFonts w:ascii="Arial" w:hAnsi="Arial" w:cs="Arial"/>
            <w:color w:val="auto"/>
          </w:rPr>
          <w:t>7.4</w:t>
        </w:r>
      </w:hyperlink>
      <w:r w:rsidRPr="00E4525E">
        <w:rPr>
          <w:rFonts w:ascii="Arial" w:hAnsi="Arial" w:cs="Arial"/>
        </w:rPr>
        <w:t xml:space="preserve">. Ostatní </w:t>
      </w:r>
      <w:r w:rsidRPr="00E4525E">
        <w:rPr>
          <w:rFonts w:ascii="Arial" w:hAnsi="Arial" w:cs="Arial"/>
        </w:rPr>
        <w:lastRenderedPageBreak/>
        <w:t xml:space="preserve">výdaje vzniklé před tímto obdobím či po ukončení tohoto období jsou neuznatelnými výdaji. Podmínky uznatelnosti musí splňovat i výdaje týkající se vlastní spoluúčasti žadatele. </w:t>
      </w:r>
    </w:p>
    <w:p w14:paraId="0DF4B498" w14:textId="238DCC49" w:rsidR="000A20D8" w:rsidRPr="00E4525E" w:rsidRDefault="00691685" w:rsidP="000A20D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E4525E">
        <w:rPr>
          <w:rFonts w:ascii="Arial" w:hAnsi="Arial" w:cs="Arial"/>
          <w:b/>
        </w:rPr>
        <w:t xml:space="preserve">Celkové skutečně </w:t>
      </w:r>
      <w:r w:rsidR="00504621" w:rsidRPr="00E4525E">
        <w:rPr>
          <w:rFonts w:ascii="Arial" w:hAnsi="Arial" w:cs="Arial"/>
          <w:b/>
        </w:rPr>
        <w:t xml:space="preserve">vynaložené </w:t>
      </w:r>
      <w:r w:rsidRPr="00E4525E">
        <w:rPr>
          <w:rFonts w:ascii="Arial" w:hAnsi="Arial" w:cs="Arial"/>
          <w:b/>
        </w:rPr>
        <w:t>uznatelné výdaje</w:t>
      </w:r>
      <w:r w:rsidRPr="00E4525E">
        <w:rPr>
          <w:rFonts w:ascii="Arial" w:hAnsi="Arial" w:cs="Arial"/>
        </w:rPr>
        <w:t xml:space="preserve"> </w:t>
      </w:r>
      <w:r w:rsidR="00780805" w:rsidRPr="00E4525E">
        <w:rPr>
          <w:rFonts w:ascii="Arial" w:hAnsi="Arial" w:cs="Arial"/>
        </w:rPr>
        <w:t xml:space="preserve">jsou </w:t>
      </w:r>
      <w:r w:rsidR="00325747" w:rsidRPr="00E4525E">
        <w:rPr>
          <w:rFonts w:ascii="Arial" w:hAnsi="Arial" w:cs="Arial"/>
        </w:rPr>
        <w:t xml:space="preserve">celkové </w:t>
      </w:r>
      <w:r w:rsidR="009B4AE4" w:rsidRPr="00E4525E">
        <w:rPr>
          <w:rFonts w:ascii="Arial" w:hAnsi="Arial" w:cs="Arial"/>
        </w:rPr>
        <w:t xml:space="preserve">uznatelné </w:t>
      </w:r>
      <w:r w:rsidRPr="00E4525E">
        <w:rPr>
          <w:rFonts w:ascii="Arial" w:hAnsi="Arial" w:cs="Arial"/>
        </w:rPr>
        <w:t xml:space="preserve">výdaje, které žadatel </w:t>
      </w:r>
      <w:r w:rsidR="00DC7256" w:rsidRPr="00E4525E">
        <w:rPr>
          <w:rFonts w:ascii="Arial" w:hAnsi="Arial" w:cs="Arial"/>
        </w:rPr>
        <w:t xml:space="preserve">skutečně </w:t>
      </w:r>
      <w:r w:rsidRPr="00E4525E">
        <w:rPr>
          <w:rFonts w:ascii="Arial" w:hAnsi="Arial" w:cs="Arial"/>
        </w:rPr>
        <w:t xml:space="preserve">vynaložil na realizaci své akce/projektu. </w:t>
      </w:r>
      <w:r w:rsidR="00325747" w:rsidRPr="00E4525E">
        <w:rPr>
          <w:rFonts w:ascii="Arial" w:hAnsi="Arial" w:cs="Arial"/>
        </w:rPr>
        <w:t>Celkovými u</w:t>
      </w:r>
      <w:r w:rsidRPr="00E4525E">
        <w:rPr>
          <w:rFonts w:ascii="Arial" w:hAnsi="Arial" w:cs="Arial"/>
        </w:rPr>
        <w:t xml:space="preserve">znatelnými výdaji jsou výdaje vzniklé v období realizace projektu dle Pravidel dotačního programu, </w:t>
      </w:r>
      <w:r w:rsidR="00D014A0" w:rsidRPr="00E4525E">
        <w:rPr>
          <w:rFonts w:ascii="Arial" w:hAnsi="Arial" w:cs="Arial"/>
        </w:rPr>
        <w:t>odst.</w:t>
      </w:r>
      <w:r w:rsidRPr="00E4525E">
        <w:rPr>
          <w:rFonts w:ascii="Arial" w:hAnsi="Arial" w:cs="Arial"/>
        </w:rPr>
        <w:t xml:space="preserve"> </w:t>
      </w:r>
      <w:hyperlink w:anchor="platebniPodminky" w:history="1">
        <w:r w:rsidRPr="00E4525E">
          <w:rPr>
            <w:rStyle w:val="Hypertextovodkaz"/>
            <w:rFonts w:ascii="Arial" w:hAnsi="Arial" w:cs="Arial"/>
            <w:color w:val="auto"/>
          </w:rPr>
          <w:t>7.4</w:t>
        </w:r>
      </w:hyperlink>
      <w:r w:rsidRPr="00E4525E">
        <w:rPr>
          <w:rFonts w:ascii="Arial" w:hAnsi="Arial" w:cs="Arial"/>
        </w:rPr>
        <w:t>. Ostatní výdaje vzniklé před tímto obdobím či po ukončení tohoto období jsou neuznatelnými výdaji. Podmínky uznatelnosti musí splňovat i výdaje týkající se vlastní spoluúčasti žadatele</w:t>
      </w:r>
      <w:r w:rsidR="00274C99" w:rsidRPr="00E4525E">
        <w:rPr>
          <w:rFonts w:ascii="Arial" w:hAnsi="Arial" w:cs="Arial"/>
        </w:rPr>
        <w:t>.</w:t>
      </w:r>
      <w:r w:rsidR="00AB73A4" w:rsidRPr="00E4525E">
        <w:rPr>
          <w:rFonts w:ascii="Arial" w:hAnsi="Arial" w:cs="Arial"/>
        </w:rPr>
        <w:t xml:space="preserve"> </w:t>
      </w:r>
    </w:p>
    <w:p w14:paraId="383732C5" w14:textId="77777777" w:rsidR="00FC1B01" w:rsidRPr="00E4525E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E4525E">
        <w:rPr>
          <w:rFonts w:ascii="Arial" w:hAnsi="Arial" w:cs="Arial"/>
          <w:b/>
        </w:rPr>
        <w:t>Dotační program</w:t>
      </w:r>
      <w:r w:rsidRPr="00E4525E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38A36E48" w14:textId="77777777" w:rsidR="00FC1B01" w:rsidRPr="00E4525E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E4525E">
        <w:rPr>
          <w:rFonts w:ascii="Arial" w:hAnsi="Arial" w:cs="Arial"/>
          <w:b/>
        </w:rPr>
        <w:t>Dotační titul</w:t>
      </w:r>
      <w:r w:rsidRPr="00E4525E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0CA9B44" w14:textId="4FCFA053" w:rsidR="00FC1B01" w:rsidRPr="00E4525E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E4525E">
        <w:rPr>
          <w:rFonts w:ascii="Arial" w:hAnsi="Arial" w:cs="Arial"/>
          <w:b/>
        </w:rPr>
        <w:t xml:space="preserve">Konkrétní účel </w:t>
      </w:r>
      <w:r w:rsidRPr="00E4525E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E4525E">
        <w:rPr>
          <w:rFonts w:ascii="Arial" w:hAnsi="Arial" w:cs="Arial"/>
        </w:rPr>
        <w:t xml:space="preserve"> a v souladu s obecným účelem</w:t>
      </w:r>
      <w:r w:rsidRPr="00E4525E">
        <w:rPr>
          <w:rFonts w:ascii="Arial" w:hAnsi="Arial" w:cs="Arial"/>
        </w:rPr>
        <w:t xml:space="preserve">. </w:t>
      </w:r>
      <w:r w:rsidR="00204C16" w:rsidRPr="00E4525E">
        <w:rPr>
          <w:rFonts w:ascii="Arial" w:hAnsi="Arial" w:cs="Arial"/>
          <w:b/>
        </w:rPr>
        <w:t xml:space="preserve">Dotaci lze použít na uznatelné výdaje, které jsou výslovně uvedeny ve Smlouvě. </w:t>
      </w:r>
      <w:r w:rsidR="00CD5FDD" w:rsidRPr="00E4525E">
        <w:rPr>
          <w:rFonts w:ascii="Arial" w:hAnsi="Arial" w:cs="Arial"/>
          <w:b/>
        </w:rPr>
        <w:t xml:space="preserve"> </w:t>
      </w:r>
    </w:p>
    <w:p w14:paraId="7B7C6439" w14:textId="3EA8C913" w:rsidR="00654725" w:rsidRPr="00E4525E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  <w:b/>
        </w:rPr>
        <w:t>Neuznatelné výdaje</w:t>
      </w:r>
      <w:r w:rsidRPr="00E4525E">
        <w:rPr>
          <w:rFonts w:ascii="Arial" w:hAnsi="Arial" w:cs="Arial"/>
        </w:rPr>
        <w:t xml:space="preserve"> jsou výdaje, které žadatel nemůže zahrnout do </w:t>
      </w:r>
      <w:r w:rsidR="006C7C07" w:rsidRPr="00E4525E">
        <w:rPr>
          <w:rFonts w:ascii="Arial" w:hAnsi="Arial" w:cs="Arial"/>
        </w:rPr>
        <w:t xml:space="preserve">celkových </w:t>
      </w:r>
      <w:r w:rsidRPr="00E4525E">
        <w:rPr>
          <w:rFonts w:ascii="Arial" w:hAnsi="Arial" w:cs="Arial"/>
        </w:rPr>
        <w:t xml:space="preserve">předpokládaných ani </w:t>
      </w:r>
      <w:r w:rsidR="006C7C07" w:rsidRPr="00E4525E">
        <w:rPr>
          <w:rFonts w:ascii="Arial" w:hAnsi="Arial" w:cs="Arial"/>
        </w:rPr>
        <w:t xml:space="preserve">celkových </w:t>
      </w:r>
      <w:r w:rsidR="00961050" w:rsidRPr="00E4525E">
        <w:rPr>
          <w:rFonts w:ascii="Arial" w:hAnsi="Arial" w:cs="Arial"/>
        </w:rPr>
        <w:t xml:space="preserve">skutečně </w:t>
      </w:r>
      <w:r w:rsidRPr="00E4525E">
        <w:rPr>
          <w:rFonts w:ascii="Arial" w:hAnsi="Arial" w:cs="Arial"/>
        </w:rPr>
        <w:t>vynaložených výdajů na realizaci své akce/projektu, Neuznatelnými výdaji jsou výdaje definované dle těchto Pravidel dotačního programu, odst.</w:t>
      </w:r>
      <w:r w:rsidR="005F79E7" w:rsidRPr="00E4525E">
        <w:rPr>
          <w:rFonts w:ascii="Arial" w:hAnsi="Arial" w:cs="Arial"/>
        </w:rPr>
        <w:t xml:space="preserve"> </w:t>
      </w:r>
      <w:hyperlink w:anchor="neuznatelnévýdaje" w:history="1">
        <w:r w:rsidRPr="00E4525E">
          <w:rPr>
            <w:rStyle w:val="Hypertextovodkaz"/>
            <w:rFonts w:ascii="Arial" w:hAnsi="Arial" w:cs="Arial"/>
            <w:color w:val="auto"/>
          </w:rPr>
          <w:t>9.4</w:t>
        </w:r>
      </w:hyperlink>
      <w:r w:rsidRPr="00E4525E">
        <w:rPr>
          <w:rFonts w:ascii="Arial" w:hAnsi="Arial" w:cs="Arial"/>
        </w:rPr>
        <w:t xml:space="preserve">. Neuznatelné výdaje jsou výdaje akce/projektu hrazené žadatelem nad rámec </w:t>
      </w:r>
      <w:r w:rsidR="006C7C07" w:rsidRPr="00E4525E">
        <w:rPr>
          <w:rFonts w:ascii="Arial" w:hAnsi="Arial" w:cs="Arial"/>
        </w:rPr>
        <w:t xml:space="preserve">celkových </w:t>
      </w:r>
      <w:r w:rsidRPr="00E4525E">
        <w:rPr>
          <w:rFonts w:ascii="Arial" w:hAnsi="Arial" w:cs="Arial"/>
        </w:rPr>
        <w:t>uznatelných výdajů.</w:t>
      </w:r>
    </w:p>
    <w:p w14:paraId="27B37B1D" w14:textId="77777777" w:rsidR="00FC1B01" w:rsidRPr="00E4525E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  <w:b/>
        </w:rPr>
        <w:t>Obecný účel</w:t>
      </w:r>
      <w:r w:rsidRPr="00E4525E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2B86C14E" w14:textId="6DEDC933" w:rsidR="00691685" w:rsidRPr="00E4525E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E4525E">
        <w:rPr>
          <w:rFonts w:ascii="Arial" w:hAnsi="Arial" w:cs="Arial"/>
          <w:b/>
        </w:rPr>
        <w:t xml:space="preserve">Písemná žádost </w:t>
      </w:r>
      <w:r w:rsidR="00FA751F" w:rsidRPr="00E4525E">
        <w:rPr>
          <w:rFonts w:ascii="Arial" w:hAnsi="Arial" w:cs="Arial"/>
        </w:rPr>
        <w:t xml:space="preserve">o poskytnutí dotace </w:t>
      </w:r>
      <w:r w:rsidRPr="00E4525E">
        <w:rPr>
          <w:rFonts w:ascii="Arial" w:hAnsi="Arial" w:cs="Arial"/>
        </w:rPr>
        <w:t xml:space="preserve">je </w:t>
      </w:r>
      <w:r w:rsidRPr="00E4525E">
        <w:rPr>
          <w:rFonts w:ascii="Arial" w:hAnsi="Arial" w:cs="Arial"/>
          <w:u w:val="single"/>
        </w:rPr>
        <w:t>žádost, vyplněná prostřednictvím elektronického formuláře</w:t>
      </w:r>
      <w:r w:rsidR="00D748FB" w:rsidRPr="00E4525E">
        <w:rPr>
          <w:rFonts w:ascii="Arial" w:hAnsi="Arial" w:cs="Arial"/>
          <w:u w:val="single"/>
        </w:rPr>
        <w:t xml:space="preserve"> v systému RAP</w:t>
      </w:r>
      <w:r w:rsidRPr="00E4525E">
        <w:rPr>
          <w:rFonts w:ascii="Arial" w:hAnsi="Arial" w:cs="Arial"/>
          <w:u w:val="single"/>
        </w:rPr>
        <w:t xml:space="preserve"> </w:t>
      </w:r>
      <w:r w:rsidR="00F366DB" w:rsidRPr="00E4525E">
        <w:rPr>
          <w:rFonts w:ascii="Arial" w:hAnsi="Arial" w:cs="Arial"/>
        </w:rPr>
        <w:t xml:space="preserve">umístěného </w:t>
      </w:r>
      <w:r w:rsidR="00961050" w:rsidRPr="00E4525E">
        <w:rPr>
          <w:rFonts w:ascii="Arial" w:hAnsi="Arial" w:cs="Arial"/>
        </w:rPr>
        <w:t xml:space="preserve">na webu Olomouckého kraje </w:t>
      </w:r>
      <w:hyperlink r:id="rId9" w:history="1">
        <w:r w:rsidR="00961050" w:rsidRPr="00E4525E">
          <w:rPr>
            <w:rStyle w:val="Hypertextovodkaz"/>
            <w:rFonts w:ascii="Arial" w:hAnsi="Arial" w:cs="Arial"/>
            <w:color w:val="auto"/>
          </w:rPr>
          <w:t>https://www.kr-olomoucky.cz/prispevky-granty-a-dotace-cl-15.html</w:t>
        </w:r>
      </w:hyperlink>
      <w:r w:rsidR="00961050" w:rsidRPr="00E4525E">
        <w:rPr>
          <w:rFonts w:ascii="Arial" w:hAnsi="Arial" w:cs="Arial"/>
        </w:rPr>
        <w:t xml:space="preserve">, </w:t>
      </w:r>
      <w:r w:rsidRPr="00E4525E">
        <w:rPr>
          <w:rFonts w:ascii="Arial" w:hAnsi="Arial" w:cs="Arial"/>
          <w:u w:val="single"/>
        </w:rPr>
        <w:t xml:space="preserve">opatřená </w:t>
      </w:r>
      <w:r w:rsidR="00961050" w:rsidRPr="00E4525E">
        <w:rPr>
          <w:rFonts w:ascii="Arial" w:hAnsi="Arial" w:cs="Arial"/>
          <w:u w:val="single"/>
        </w:rPr>
        <w:t>p</w:t>
      </w:r>
      <w:r w:rsidRPr="00E4525E">
        <w:rPr>
          <w:rFonts w:ascii="Arial" w:hAnsi="Arial" w:cs="Arial"/>
          <w:u w:val="single"/>
        </w:rPr>
        <w:t>odpisem</w:t>
      </w:r>
      <w:r w:rsidRPr="00E4525E">
        <w:rPr>
          <w:rFonts w:ascii="Arial" w:hAnsi="Arial" w:cs="Arial"/>
        </w:rPr>
        <w:t xml:space="preserve"> žadatele </w:t>
      </w:r>
      <w:r w:rsidRPr="00E4525E">
        <w:rPr>
          <w:rFonts w:ascii="Arial" w:hAnsi="Arial" w:cs="Arial"/>
          <w:b/>
        </w:rPr>
        <w:t>a</w:t>
      </w:r>
      <w:r w:rsidRPr="00E4525E">
        <w:rPr>
          <w:rFonts w:ascii="Arial" w:hAnsi="Arial" w:cs="Arial"/>
        </w:rPr>
        <w:t xml:space="preserve"> </w:t>
      </w:r>
      <w:r w:rsidR="00A91017" w:rsidRPr="00E4525E">
        <w:rPr>
          <w:rFonts w:ascii="Arial" w:hAnsi="Arial" w:cs="Arial"/>
          <w:u w:val="single"/>
        </w:rPr>
        <w:t>doručená</w:t>
      </w:r>
      <w:r w:rsidRPr="00E4525E">
        <w:rPr>
          <w:rFonts w:ascii="Arial" w:hAnsi="Arial" w:cs="Arial"/>
          <w:u w:val="single"/>
        </w:rPr>
        <w:t xml:space="preserve"> administrátorovi</w:t>
      </w:r>
      <w:r w:rsidRPr="00E4525E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0" w:history="1">
        <w:r w:rsidRPr="00E4525E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E4525E">
        <w:rPr>
          <w:rFonts w:ascii="Arial" w:hAnsi="Arial" w:cs="Arial"/>
        </w:rPr>
        <w:t xml:space="preserve"> nebo datovou zprávou </w:t>
      </w:r>
      <w:r w:rsidR="00F171B3" w:rsidRPr="00E4525E">
        <w:rPr>
          <w:rFonts w:ascii="Arial" w:hAnsi="Arial" w:cs="Arial"/>
        </w:rPr>
        <w:t>do datové schránky ID</w:t>
      </w:r>
      <w:r w:rsidRPr="00E4525E">
        <w:rPr>
          <w:rFonts w:ascii="Arial" w:hAnsi="Arial" w:cs="Arial"/>
        </w:rPr>
        <w:t xml:space="preserve">: </w:t>
      </w:r>
      <w:r w:rsidRPr="00E4525E">
        <w:rPr>
          <w:rFonts w:ascii="Arial" w:hAnsi="Arial" w:cs="Arial"/>
          <w:u w:val="single"/>
        </w:rPr>
        <w:t>qiabfmf</w:t>
      </w:r>
      <w:r w:rsidRPr="00E4525E">
        <w:rPr>
          <w:rFonts w:ascii="Arial" w:hAnsi="Arial" w:cs="Arial"/>
        </w:rPr>
        <w:t xml:space="preserve">, </w:t>
      </w:r>
      <w:r w:rsidRPr="00E4525E">
        <w:rPr>
          <w:rFonts w:ascii="Arial" w:hAnsi="Arial" w:cs="Arial"/>
          <w:b/>
        </w:rPr>
        <w:t>nebo</w:t>
      </w:r>
      <w:r w:rsidRPr="00E4525E">
        <w:rPr>
          <w:rFonts w:ascii="Arial" w:hAnsi="Arial" w:cs="Arial"/>
        </w:rPr>
        <w:t xml:space="preserve"> opatřená vlastnoručním podpisem, </w:t>
      </w:r>
      <w:r w:rsidR="00A91017" w:rsidRPr="00E4525E">
        <w:rPr>
          <w:rFonts w:ascii="Arial" w:hAnsi="Arial" w:cs="Arial"/>
        </w:rPr>
        <w:t>doručená</w:t>
      </w:r>
      <w:r w:rsidRPr="00E4525E">
        <w:rPr>
          <w:rFonts w:ascii="Arial" w:hAnsi="Arial" w:cs="Arial"/>
        </w:rPr>
        <w:t xml:space="preserve"> administrátorovi dotačního programu v listinné podobě na adresu dle odst.</w:t>
      </w:r>
      <w:r w:rsidR="00A0166B" w:rsidRPr="00E4525E">
        <w:rPr>
          <w:rFonts w:ascii="Arial" w:hAnsi="Arial" w:cs="Arial"/>
        </w:rPr>
        <w:t xml:space="preserve"> </w:t>
      </w:r>
      <w:hyperlink w:anchor="Administrátor" w:history="1">
        <w:r w:rsidRPr="00E4525E">
          <w:rPr>
            <w:rStyle w:val="Hypertextovodkaz"/>
            <w:rFonts w:ascii="Arial" w:hAnsi="Arial" w:cs="Arial"/>
            <w:color w:val="auto"/>
          </w:rPr>
          <w:t>1.3</w:t>
        </w:r>
      </w:hyperlink>
      <w:r w:rsidRPr="00E4525E">
        <w:rPr>
          <w:rFonts w:ascii="Arial" w:hAnsi="Arial" w:cs="Arial"/>
        </w:rPr>
        <w:t>.</w:t>
      </w:r>
      <w:r w:rsidR="00A0166B" w:rsidRPr="00E4525E">
        <w:rPr>
          <w:rFonts w:ascii="Arial" w:hAnsi="Arial" w:cs="Arial"/>
        </w:rPr>
        <w:t xml:space="preserve"> </w:t>
      </w:r>
      <w:r w:rsidR="00473DA2" w:rsidRPr="00E4525E">
        <w:rPr>
          <w:rFonts w:ascii="Arial" w:hAnsi="Arial" w:cs="Arial"/>
        </w:rPr>
        <w:t>(žádost</w:t>
      </w:r>
      <w:r w:rsidR="00A0166B" w:rsidRPr="00E4525E">
        <w:rPr>
          <w:rFonts w:ascii="Arial" w:hAnsi="Arial" w:cs="Arial"/>
        </w:rPr>
        <w:t xml:space="preserve"> je</w:t>
      </w:r>
      <w:r w:rsidR="00473DA2" w:rsidRPr="00E4525E">
        <w:rPr>
          <w:rFonts w:ascii="Arial" w:hAnsi="Arial" w:cs="Arial"/>
        </w:rPr>
        <w:t xml:space="preserve"> </w:t>
      </w:r>
      <w:r w:rsidR="00473DA2" w:rsidRPr="00E4525E">
        <w:rPr>
          <w:rFonts w:ascii="Arial" w:hAnsi="Arial" w:cs="Arial"/>
        </w:rPr>
        <w:sym w:font="Wingdings" w:char="F0E0"/>
      </w:r>
      <w:r w:rsidR="00473DA2" w:rsidRPr="00E4525E">
        <w:rPr>
          <w:rFonts w:ascii="Arial" w:hAnsi="Arial" w:cs="Arial"/>
        </w:rPr>
        <w:t xml:space="preserve"> vyplněná </w:t>
      </w:r>
      <w:r w:rsidR="00F33636" w:rsidRPr="00E4525E">
        <w:rPr>
          <w:rFonts w:ascii="Arial" w:hAnsi="Arial" w:cs="Arial"/>
        </w:rPr>
        <w:t xml:space="preserve">a uložená </w:t>
      </w:r>
      <w:r w:rsidR="00473DA2" w:rsidRPr="00E4525E">
        <w:rPr>
          <w:rFonts w:ascii="Arial" w:hAnsi="Arial" w:cs="Arial"/>
        </w:rPr>
        <w:t>ve formuláři na webu</w:t>
      </w:r>
      <w:r w:rsidR="00D748FB" w:rsidRPr="00E4525E">
        <w:rPr>
          <w:rFonts w:ascii="Arial" w:hAnsi="Arial" w:cs="Arial"/>
        </w:rPr>
        <w:t xml:space="preserve"> v systému RAP</w:t>
      </w:r>
      <w:r w:rsidR="00473DA2" w:rsidRPr="00E4525E">
        <w:rPr>
          <w:rFonts w:ascii="Arial" w:hAnsi="Arial" w:cs="Arial"/>
        </w:rPr>
        <w:t xml:space="preserve"> </w:t>
      </w:r>
      <w:r w:rsidR="00473DA2" w:rsidRPr="00E4525E">
        <w:rPr>
          <w:rFonts w:ascii="Arial" w:hAnsi="Arial" w:cs="Arial"/>
        </w:rPr>
        <w:sym w:font="Wingdings" w:char="F0E0"/>
      </w:r>
      <w:r w:rsidR="00473DA2" w:rsidRPr="00E4525E">
        <w:rPr>
          <w:rFonts w:ascii="Arial" w:hAnsi="Arial" w:cs="Arial"/>
        </w:rPr>
        <w:t xml:space="preserve"> vytištěná z formuláře na webu</w:t>
      </w:r>
      <w:r w:rsidR="00D748FB" w:rsidRPr="00E4525E">
        <w:rPr>
          <w:rFonts w:ascii="Arial" w:hAnsi="Arial" w:cs="Arial"/>
        </w:rPr>
        <w:t xml:space="preserve"> ze systému RAP</w:t>
      </w:r>
      <w:r w:rsidR="00473DA2" w:rsidRPr="00E4525E">
        <w:rPr>
          <w:rFonts w:ascii="Arial" w:hAnsi="Arial" w:cs="Arial"/>
        </w:rPr>
        <w:t xml:space="preserve"> </w:t>
      </w:r>
      <w:r w:rsidR="00473DA2" w:rsidRPr="00E4525E">
        <w:rPr>
          <w:rFonts w:ascii="Arial" w:hAnsi="Arial" w:cs="Arial"/>
        </w:rPr>
        <w:sym w:font="Wingdings" w:char="F0E0"/>
      </w:r>
      <w:r w:rsidR="00473DA2" w:rsidRPr="00E4525E">
        <w:rPr>
          <w:rFonts w:ascii="Arial" w:hAnsi="Arial" w:cs="Arial"/>
        </w:rPr>
        <w:t xml:space="preserve"> podepsaná buď vlastnoručně, nebo zaručeným elektronickým podpisem </w:t>
      </w:r>
      <w:r w:rsidR="00473DA2" w:rsidRPr="00E4525E">
        <w:rPr>
          <w:rFonts w:ascii="Arial" w:hAnsi="Arial" w:cs="Arial"/>
        </w:rPr>
        <w:sym w:font="Wingdings" w:char="F0E0"/>
      </w:r>
      <w:r w:rsidR="00473DA2" w:rsidRPr="00E4525E">
        <w:rPr>
          <w:rFonts w:ascii="Arial" w:hAnsi="Arial" w:cs="Arial"/>
        </w:rPr>
        <w:t xml:space="preserve"> zaslaná poštou, nebo elektronicky, nebo donesená osobně na úřad)</w:t>
      </w:r>
    </w:p>
    <w:p w14:paraId="6BB2A8E5" w14:textId="77777777" w:rsidR="005C58DC" w:rsidRPr="00E4525E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E4525E">
        <w:rPr>
          <w:rFonts w:ascii="Arial" w:hAnsi="Arial" w:cs="Arial"/>
          <w:b/>
        </w:rPr>
        <w:t>Poradní orgán</w:t>
      </w:r>
      <w:r w:rsidRPr="00E4525E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77777777" w:rsidR="005C58DC" w:rsidRPr="00E4525E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E4525E">
        <w:rPr>
          <w:rFonts w:ascii="Arial" w:hAnsi="Arial" w:cs="Arial"/>
          <w:b/>
        </w:rPr>
        <w:t>Poskytovatel dotace</w:t>
      </w:r>
      <w:r w:rsidRPr="00E4525E">
        <w:rPr>
          <w:rFonts w:ascii="Arial" w:hAnsi="Arial" w:cs="Arial"/>
        </w:rPr>
        <w:t xml:space="preserve"> je Olomoucký kraj.</w:t>
      </w:r>
    </w:p>
    <w:p w14:paraId="4E6C8BC4" w14:textId="77777777" w:rsidR="00691685" w:rsidRPr="00E4525E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E4525E">
        <w:rPr>
          <w:rFonts w:ascii="Arial" w:hAnsi="Arial" w:cs="Arial"/>
          <w:b/>
        </w:rPr>
        <w:t>Příjemce</w:t>
      </w:r>
      <w:r w:rsidRPr="00E4525E">
        <w:rPr>
          <w:rFonts w:ascii="Arial" w:hAnsi="Arial" w:cs="Arial"/>
        </w:rPr>
        <w:t xml:space="preserve"> dotace je žadatel, v jehož prospěch </w:t>
      </w:r>
      <w:r w:rsidR="00292548" w:rsidRPr="00E4525E">
        <w:rPr>
          <w:rFonts w:ascii="Arial" w:hAnsi="Arial" w:cs="Arial"/>
        </w:rPr>
        <w:t xml:space="preserve">řídící </w:t>
      </w:r>
      <w:r w:rsidRPr="00E4525E">
        <w:rPr>
          <w:rFonts w:ascii="Arial" w:hAnsi="Arial" w:cs="Arial"/>
        </w:rPr>
        <w:t>orgán schválil poskytnutí dotace.</w:t>
      </w:r>
    </w:p>
    <w:p w14:paraId="353ABC04" w14:textId="77777777" w:rsidR="00691685" w:rsidRPr="00E4525E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  <w:b/>
        </w:rPr>
        <w:t>Ř</w:t>
      </w:r>
      <w:r w:rsidR="00691685" w:rsidRPr="00E4525E">
        <w:rPr>
          <w:rFonts w:ascii="Arial" w:hAnsi="Arial" w:cs="Arial"/>
          <w:b/>
        </w:rPr>
        <w:t>ídící orgán</w:t>
      </w:r>
      <w:r w:rsidRPr="00E4525E">
        <w:rPr>
          <w:rFonts w:ascii="Arial" w:hAnsi="Arial" w:cs="Arial"/>
          <w:b/>
        </w:rPr>
        <w:t xml:space="preserve"> </w:t>
      </w:r>
      <w:r w:rsidRPr="00E4525E">
        <w:rPr>
          <w:rFonts w:ascii="Arial" w:hAnsi="Arial" w:cs="Arial"/>
        </w:rPr>
        <w:t>u poskytovatele je</w:t>
      </w:r>
      <w:r w:rsidRPr="00E4525E">
        <w:rPr>
          <w:rFonts w:ascii="Arial" w:hAnsi="Arial" w:cs="Arial"/>
          <w:b/>
        </w:rPr>
        <w:t xml:space="preserve"> </w:t>
      </w:r>
      <w:r w:rsidR="00691685" w:rsidRPr="00E4525E">
        <w:rPr>
          <w:rFonts w:ascii="Arial" w:hAnsi="Arial" w:cs="Arial"/>
        </w:rPr>
        <w:t xml:space="preserve">Rada Olomouckého kraje, případně Zastupitelstvo Olomouckého kraje, a to dle druhu žadatele a dle výše dotace poskytnuté ve </w:t>
      </w:r>
      <w:r w:rsidR="00691685" w:rsidRPr="00E4525E">
        <w:rPr>
          <w:rFonts w:ascii="Arial" w:hAnsi="Arial" w:cs="Arial"/>
        </w:rPr>
        <w:lastRenderedPageBreak/>
        <w:t>stávajícím kalendářním roce jednomu žadateli</w:t>
      </w:r>
      <w:r w:rsidR="007A4261" w:rsidRPr="00E4525E">
        <w:rPr>
          <w:rFonts w:ascii="Arial" w:hAnsi="Arial" w:cs="Arial"/>
        </w:rPr>
        <w:t xml:space="preserve"> v jednotlivém případě (témuž žadateli ke stejnému účelu). </w:t>
      </w:r>
      <w:r w:rsidR="00691685" w:rsidRPr="00E4525E">
        <w:rPr>
          <w:rFonts w:ascii="Arial" w:hAnsi="Arial" w:cs="Arial"/>
        </w:rPr>
        <w:t>Řídící orgán rozhoduje zejména o přidělení dotace a její výši.</w:t>
      </w:r>
    </w:p>
    <w:p w14:paraId="569818B7" w14:textId="77777777" w:rsidR="00057835" w:rsidRPr="00E4525E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  <w:b/>
        </w:rPr>
        <w:t xml:space="preserve">Smlouva </w:t>
      </w:r>
      <w:r w:rsidRPr="00E4525E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41D8F515" w:rsidR="00B269B9" w:rsidRPr="00E4525E" w:rsidRDefault="00057835" w:rsidP="00B269B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E4525E">
        <w:rPr>
          <w:rFonts w:ascii="Arial" w:hAnsi="Arial" w:cs="Arial"/>
          <w:b/>
        </w:rPr>
        <w:t>Uznatelný výdaj</w:t>
      </w:r>
      <w:r w:rsidRPr="00E4525E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E4525E">
        <w:rPr>
          <w:rFonts w:ascii="Arial" w:hAnsi="Arial" w:cs="Arial"/>
        </w:rPr>
        <w:t xml:space="preserve"> a </w:t>
      </w:r>
      <w:r w:rsidRPr="00E4525E">
        <w:rPr>
          <w:rFonts w:ascii="Arial" w:hAnsi="Arial" w:cs="Arial"/>
        </w:rPr>
        <w:t xml:space="preserve">který vznikl v období realizace </w:t>
      </w:r>
      <w:r w:rsidR="003C7F65" w:rsidRPr="00E4525E">
        <w:rPr>
          <w:rFonts w:ascii="Arial" w:hAnsi="Arial" w:cs="Arial"/>
        </w:rPr>
        <w:t>akce/</w:t>
      </w:r>
      <w:r w:rsidRPr="00E4525E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E4525E">
          <w:rPr>
            <w:rStyle w:val="Hypertextovodkaz"/>
            <w:rFonts w:ascii="Arial" w:hAnsi="Arial" w:cs="Arial"/>
            <w:color w:val="auto"/>
          </w:rPr>
          <w:t>7.4</w:t>
        </w:r>
      </w:hyperlink>
      <w:r w:rsidRPr="00E4525E">
        <w:rPr>
          <w:rFonts w:ascii="Arial" w:hAnsi="Arial" w:cs="Arial"/>
        </w:rPr>
        <w:t>.</w:t>
      </w:r>
      <w:r w:rsidR="00A07F7F" w:rsidRPr="00E4525E">
        <w:rPr>
          <w:rFonts w:ascii="Arial" w:hAnsi="Arial" w:cs="Arial"/>
        </w:rPr>
        <w:t xml:space="preserve"> písm.</w:t>
      </w:r>
      <w:r w:rsidR="008E1608" w:rsidRPr="00E4525E">
        <w:rPr>
          <w:rFonts w:ascii="Arial" w:hAnsi="Arial" w:cs="Arial"/>
        </w:rPr>
        <w:t xml:space="preserve"> </w:t>
      </w:r>
      <w:r w:rsidR="00A07F7F" w:rsidRPr="00E4525E">
        <w:rPr>
          <w:rFonts w:ascii="Arial" w:hAnsi="Arial" w:cs="Arial"/>
        </w:rPr>
        <w:t>c).</w:t>
      </w:r>
      <w:r w:rsidRPr="00E4525E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E4525E">
        <w:rPr>
          <w:rFonts w:ascii="Arial" w:hAnsi="Arial" w:cs="Arial"/>
        </w:rPr>
        <w:t>je definován v odstavci 2.</w:t>
      </w:r>
      <w:r w:rsidR="009747B1" w:rsidRPr="00E4525E">
        <w:rPr>
          <w:rFonts w:ascii="Arial" w:hAnsi="Arial" w:cs="Arial"/>
        </w:rPr>
        <w:t>4</w:t>
      </w:r>
      <w:r w:rsidR="00D125FC" w:rsidRPr="00E4525E">
        <w:rPr>
          <w:rFonts w:ascii="Arial" w:hAnsi="Arial" w:cs="Arial"/>
        </w:rPr>
        <w:t xml:space="preserve"> </w:t>
      </w:r>
      <w:r w:rsidR="00295F90" w:rsidRPr="00E4525E">
        <w:rPr>
          <w:rFonts w:ascii="Arial" w:hAnsi="Arial" w:cs="Arial"/>
        </w:rPr>
        <w:t xml:space="preserve">a </w:t>
      </w:r>
      <w:r w:rsidRPr="00E4525E">
        <w:rPr>
          <w:rFonts w:ascii="Arial" w:hAnsi="Arial" w:cs="Arial"/>
        </w:rPr>
        <w:t>není vymezen v </w:t>
      </w:r>
      <w:r w:rsidR="00115248" w:rsidRPr="00E4525E">
        <w:rPr>
          <w:rFonts w:ascii="Arial" w:hAnsi="Arial" w:cs="Arial"/>
        </w:rPr>
        <w:t>odst.</w:t>
      </w:r>
      <w:r w:rsidRPr="00E4525E">
        <w:rPr>
          <w:rFonts w:ascii="Arial" w:hAnsi="Arial" w:cs="Arial"/>
        </w:rPr>
        <w:t xml:space="preserve"> </w:t>
      </w:r>
      <w:hyperlink w:anchor="neuznatelnévýdaje" w:history="1">
        <w:r w:rsidRPr="00E4525E">
          <w:rPr>
            <w:rStyle w:val="Hypertextovodkaz"/>
            <w:rFonts w:ascii="Arial" w:hAnsi="Arial" w:cs="Arial"/>
            <w:color w:val="auto"/>
          </w:rPr>
          <w:t>9.4</w:t>
        </w:r>
      </w:hyperlink>
      <w:r w:rsidRPr="00E4525E">
        <w:rPr>
          <w:rFonts w:ascii="Arial" w:hAnsi="Arial" w:cs="Arial"/>
        </w:rPr>
        <w:t xml:space="preserve">. těchto pravidel jako neuznatelný výdaj akce/projektu. </w:t>
      </w:r>
      <w:r w:rsidR="00B269B9" w:rsidRPr="00E4525E">
        <w:rPr>
          <w:rFonts w:ascii="Arial" w:hAnsi="Arial" w:cs="Arial"/>
        </w:rPr>
        <w:t xml:space="preserve">Podmínky uznatelnosti musí splňovat i výdaje týkající se vlastní spoluúčasti žadatele. </w:t>
      </w:r>
    </w:p>
    <w:p w14:paraId="2386453B" w14:textId="77777777" w:rsidR="00691685" w:rsidRPr="00E4525E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E4525E">
        <w:rPr>
          <w:rFonts w:ascii="Arial" w:hAnsi="Arial" w:cs="Arial"/>
          <w:b/>
        </w:rPr>
        <w:t>Vyhlašovatel</w:t>
      </w:r>
      <w:r w:rsidRPr="00E4525E">
        <w:rPr>
          <w:rFonts w:ascii="Arial" w:hAnsi="Arial" w:cs="Arial"/>
        </w:rPr>
        <w:t xml:space="preserve"> je Olomoucký kraj.</w:t>
      </w:r>
    </w:p>
    <w:p w14:paraId="711AB981" w14:textId="77777777" w:rsidR="00691685" w:rsidRPr="00E4525E" w:rsidRDefault="0069168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  <w:b/>
        </w:rPr>
        <w:t xml:space="preserve">Závěrečná zpráva </w:t>
      </w:r>
      <w:r w:rsidRPr="00E4525E">
        <w:rPr>
          <w:rFonts w:ascii="Arial" w:hAnsi="Arial" w:cs="Arial"/>
        </w:rPr>
        <w:t>je popis a závěrečné zhodnocení akce/projektu.</w:t>
      </w:r>
    </w:p>
    <w:p w14:paraId="5961E39E" w14:textId="3C7C5818" w:rsidR="00654725" w:rsidRPr="00E4525E" w:rsidRDefault="0065472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  <w:b/>
        </w:rPr>
        <w:t xml:space="preserve">Zdroje spolufinancování </w:t>
      </w:r>
      <w:r w:rsidRPr="00E4525E">
        <w:rPr>
          <w:rFonts w:ascii="Arial" w:hAnsi="Arial" w:cs="Arial"/>
        </w:rPr>
        <w:t xml:space="preserve">jsou vlastní a jiné zdroje vynaložené na </w:t>
      </w:r>
      <w:r w:rsidR="00C00090" w:rsidRPr="00E4525E">
        <w:rPr>
          <w:rFonts w:ascii="Arial" w:hAnsi="Arial" w:cs="Arial"/>
        </w:rPr>
        <w:t xml:space="preserve">úhradu </w:t>
      </w:r>
      <w:r w:rsidRPr="00E4525E">
        <w:rPr>
          <w:rFonts w:ascii="Arial" w:hAnsi="Arial" w:cs="Arial"/>
        </w:rPr>
        <w:t>uznateln</w:t>
      </w:r>
      <w:r w:rsidR="00C00090" w:rsidRPr="00E4525E">
        <w:rPr>
          <w:rFonts w:ascii="Arial" w:hAnsi="Arial" w:cs="Arial"/>
        </w:rPr>
        <w:t>ých</w:t>
      </w:r>
      <w:r w:rsidRPr="00E4525E">
        <w:rPr>
          <w:rFonts w:ascii="Arial" w:hAnsi="Arial" w:cs="Arial"/>
        </w:rPr>
        <w:t xml:space="preserve"> výdaj</w:t>
      </w:r>
      <w:r w:rsidR="00C00090" w:rsidRPr="00E4525E">
        <w:rPr>
          <w:rFonts w:ascii="Arial" w:hAnsi="Arial" w:cs="Arial"/>
        </w:rPr>
        <w:t>ů</w:t>
      </w:r>
      <w:r w:rsidRPr="00E4525E">
        <w:rPr>
          <w:rFonts w:ascii="Arial" w:hAnsi="Arial" w:cs="Arial"/>
        </w:rPr>
        <w:t xml:space="preserve"> akce/ projektu. Vlastní a jiné zdroje musí být prokazatelně přijaty příjemcem. Pokud je příjemce povinen vést účetnictví, musí být o příjmu </w:t>
      </w:r>
      <w:r w:rsidR="00143835" w:rsidRPr="00E4525E">
        <w:rPr>
          <w:rFonts w:ascii="Arial" w:hAnsi="Arial" w:cs="Arial"/>
        </w:rPr>
        <w:t>proveden účetní záznam.</w:t>
      </w:r>
      <w:r w:rsidRPr="00E4525E">
        <w:rPr>
          <w:rFonts w:ascii="Arial" w:hAnsi="Arial" w:cs="Arial"/>
          <w:strike/>
        </w:rPr>
        <w:t xml:space="preserve"> </w:t>
      </w:r>
    </w:p>
    <w:p w14:paraId="1B660D9A" w14:textId="5FC80D37" w:rsidR="00654725" w:rsidRPr="00E4525E" w:rsidRDefault="00654725" w:rsidP="00654725">
      <w:pPr>
        <w:spacing w:before="120" w:after="120"/>
        <w:ind w:firstLine="0"/>
        <w:rPr>
          <w:rFonts w:ascii="Arial" w:hAnsi="Arial" w:cs="Arial"/>
        </w:rPr>
      </w:pPr>
      <w:r w:rsidRPr="00E4525E">
        <w:rPr>
          <w:rFonts w:ascii="Arial" w:hAnsi="Arial" w:cs="Arial"/>
          <w:b/>
        </w:rPr>
        <w:t>Vlastní zdroje</w:t>
      </w:r>
      <w:r w:rsidRPr="00E4525E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5248152" w14:textId="21B59B6C" w:rsidR="00654725" w:rsidRPr="00E4525E" w:rsidRDefault="00654725" w:rsidP="0065472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  <w:r w:rsidRPr="00E4525E">
        <w:rPr>
          <w:rFonts w:ascii="Arial" w:hAnsi="Arial" w:cs="Arial"/>
          <w:b/>
        </w:rPr>
        <w:t>Jiné zdroje</w:t>
      </w:r>
      <w:r w:rsidRPr="00E4525E">
        <w:rPr>
          <w:rFonts w:ascii="Arial" w:hAnsi="Arial" w:cs="Arial"/>
        </w:rPr>
        <w:t xml:space="preserve"> – </w:t>
      </w:r>
      <w:r w:rsidR="00E33F56" w:rsidRPr="00E4525E">
        <w:rPr>
          <w:rFonts w:ascii="Arial" w:hAnsi="Arial" w:cs="Arial"/>
        </w:rPr>
        <w:t xml:space="preserve">poskytnuté příjemci jinou fyzickou nebo právnickou osobou (dotace ze státního rozpočtu, strukturálních fondů Evropské unie, dotace z jiných ÚSC, příspěvky fyzických a právnických osob a dary apod.) </w:t>
      </w:r>
    </w:p>
    <w:p w14:paraId="6F497628" w14:textId="77777777" w:rsidR="007E226B" w:rsidRPr="00E4525E" w:rsidRDefault="00057835" w:rsidP="007E22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trike/>
        </w:rPr>
      </w:pPr>
      <w:r w:rsidRPr="00E4525E">
        <w:rPr>
          <w:rFonts w:ascii="Arial" w:hAnsi="Arial" w:cs="Arial"/>
          <w:b/>
        </w:rPr>
        <w:t>Žadatel</w:t>
      </w:r>
      <w:r w:rsidRPr="00E4525E">
        <w:rPr>
          <w:rFonts w:ascii="Arial" w:hAnsi="Arial" w:cs="Arial"/>
        </w:rPr>
        <w:t xml:space="preserve"> je právnická osoba, která může žádat o dotaci.</w:t>
      </w:r>
      <w:r w:rsidR="002C396E" w:rsidRPr="00E4525E">
        <w:rPr>
          <w:rFonts w:ascii="Arial" w:hAnsi="Arial" w:cs="Arial"/>
        </w:rPr>
        <w:t xml:space="preserve"> </w:t>
      </w:r>
    </w:p>
    <w:p w14:paraId="5DD14EDB" w14:textId="3329AE5B" w:rsidR="00CD4B36" w:rsidRPr="00E4525E" w:rsidRDefault="00CD4B36" w:rsidP="001620FD">
      <w:pPr>
        <w:spacing w:before="120" w:after="120"/>
        <w:rPr>
          <w:rFonts w:ascii="Arial" w:hAnsi="Arial" w:cs="Arial"/>
          <w:i/>
        </w:rPr>
      </w:pPr>
    </w:p>
    <w:p w14:paraId="41CB20CB" w14:textId="77777777" w:rsidR="00816FC3" w:rsidRPr="00E4525E" w:rsidRDefault="00816FC3" w:rsidP="00691685">
      <w:pPr>
        <w:ind w:left="0" w:firstLine="0"/>
        <w:rPr>
          <w:rFonts w:ascii="Arial" w:hAnsi="Arial" w:cs="Arial"/>
        </w:rPr>
      </w:pPr>
    </w:p>
    <w:p w14:paraId="28B5E18A" w14:textId="011F5810" w:rsidR="00691685" w:rsidRPr="00E4525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4525E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E4525E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E4525E">
        <w:rPr>
          <w:rFonts w:ascii="Arial" w:hAnsi="Arial" w:cs="Arial"/>
          <w:b/>
          <w:bCs/>
          <w:sz w:val="24"/>
          <w:szCs w:val="24"/>
        </w:rPr>
        <w:t xml:space="preserve">účel dotačního titulu </w:t>
      </w:r>
    </w:p>
    <w:p w14:paraId="649A4425" w14:textId="77777777" w:rsidR="00691685" w:rsidRPr="00E4525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D35378E" w14:textId="30077716" w:rsidR="00691685" w:rsidRPr="00E4525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E4525E">
        <w:rPr>
          <w:rFonts w:ascii="Arial" w:hAnsi="Arial" w:cs="Arial"/>
        </w:rPr>
        <w:t xml:space="preserve">Dotační titul </w:t>
      </w:r>
      <w:r w:rsidR="00C24DDE" w:rsidRPr="00E4525E">
        <w:rPr>
          <w:rFonts w:ascii="Arial" w:hAnsi="Arial" w:cs="Arial"/>
        </w:rPr>
        <w:t xml:space="preserve">č. 1  - </w:t>
      </w:r>
      <w:r w:rsidR="00C24DDE" w:rsidRPr="00E4525E">
        <w:rPr>
          <w:rFonts w:ascii="Arial" w:hAnsi="Arial" w:cs="Arial"/>
          <w:b/>
        </w:rPr>
        <w:t xml:space="preserve">Podpora prevence kriminality </w:t>
      </w:r>
    </w:p>
    <w:p w14:paraId="4DA0FC94" w14:textId="77777777" w:rsidR="00691685" w:rsidRPr="00E4525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406AA3C" w14:textId="23C6B926" w:rsidR="00691685" w:rsidRPr="00E4525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E4525E">
        <w:rPr>
          <w:rFonts w:ascii="Arial" w:hAnsi="Arial" w:cs="Arial"/>
        </w:rPr>
        <w:t xml:space="preserve">Důvodem vyhlášení dotačního titulu </w:t>
      </w:r>
      <w:r w:rsidR="001F4D57" w:rsidRPr="00E4525E">
        <w:rPr>
          <w:rFonts w:ascii="Arial" w:hAnsi="Arial" w:cs="Arial"/>
        </w:rPr>
        <w:t xml:space="preserve">Podpora prevence kriminality </w:t>
      </w:r>
      <w:r w:rsidRPr="00E4525E">
        <w:rPr>
          <w:rFonts w:ascii="Arial" w:hAnsi="Arial" w:cs="Arial"/>
        </w:rPr>
        <w:t>je</w:t>
      </w:r>
      <w:r w:rsidR="001F4D57" w:rsidRPr="00E4525E">
        <w:rPr>
          <w:rFonts w:ascii="Arial" w:hAnsi="Arial" w:cs="Arial"/>
        </w:rPr>
        <w:t xml:space="preserve"> </w:t>
      </w:r>
      <w:r w:rsidR="000521E5" w:rsidRPr="00E4525E">
        <w:rPr>
          <w:rFonts w:ascii="Arial" w:hAnsi="Arial" w:cs="Arial"/>
        </w:rPr>
        <w:t xml:space="preserve">podpora akcí/projektů v sociální oblasti směřujících ke zvýšení bezpečnosti obyvatel </w:t>
      </w:r>
      <w:r w:rsidR="001F4D57" w:rsidRPr="00E4525E">
        <w:rPr>
          <w:rFonts w:ascii="Arial" w:hAnsi="Arial" w:cs="Arial"/>
        </w:rPr>
        <w:t>Olomouckého kraje.</w:t>
      </w:r>
      <w:r w:rsidRPr="00E4525E">
        <w:rPr>
          <w:rFonts w:ascii="Arial" w:hAnsi="Arial" w:cs="Arial"/>
          <w:i/>
        </w:rPr>
        <w:t xml:space="preserve">  </w:t>
      </w:r>
    </w:p>
    <w:p w14:paraId="7EBD8BEC" w14:textId="77777777" w:rsidR="00691685" w:rsidRPr="00E4525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8ADCB8E" w14:textId="79297186" w:rsidR="00691685" w:rsidRPr="00E4525E" w:rsidRDefault="00B1685E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4525E">
        <w:rPr>
          <w:rFonts w:ascii="Arial" w:hAnsi="Arial" w:cs="Arial"/>
        </w:rPr>
        <w:t xml:space="preserve">Dotační titul č. 1 Podpora prevence kriminality je rozdělen na investiční a neinvestiční část. </w:t>
      </w:r>
      <w:r w:rsidR="00EB0434" w:rsidRPr="00E4525E">
        <w:rPr>
          <w:rFonts w:ascii="Arial" w:hAnsi="Arial" w:cs="Arial"/>
        </w:rPr>
        <w:t xml:space="preserve">Obecným účelem </w:t>
      </w:r>
      <w:r w:rsidR="00691685" w:rsidRPr="00E4525E">
        <w:rPr>
          <w:rFonts w:ascii="Arial" w:hAnsi="Arial" w:cs="Arial"/>
        </w:rPr>
        <w:t xml:space="preserve">vyhlášeného dotačního titulu </w:t>
      </w:r>
      <w:r w:rsidRPr="00E4525E">
        <w:rPr>
          <w:rFonts w:ascii="Arial" w:hAnsi="Arial" w:cs="Arial"/>
        </w:rPr>
        <w:t xml:space="preserve">Podpora prevence kriminality </w:t>
      </w:r>
      <w:r w:rsidR="00691685" w:rsidRPr="00E4525E">
        <w:rPr>
          <w:rFonts w:ascii="Arial" w:hAnsi="Arial" w:cs="Arial"/>
        </w:rPr>
        <w:t>je</w:t>
      </w:r>
      <w:r w:rsidRPr="00E4525E">
        <w:rPr>
          <w:rFonts w:ascii="Arial" w:hAnsi="Arial" w:cs="Arial"/>
        </w:rPr>
        <w:t>:</w:t>
      </w:r>
      <w:r w:rsidR="00691685" w:rsidRPr="00E4525E">
        <w:rPr>
          <w:rFonts w:ascii="Arial" w:hAnsi="Arial" w:cs="Arial"/>
        </w:rPr>
        <w:t xml:space="preserve"> </w:t>
      </w:r>
      <w:r w:rsidR="00691685" w:rsidRPr="00E4525E">
        <w:rPr>
          <w:rFonts w:ascii="Arial" w:hAnsi="Arial" w:cs="Arial"/>
          <w:strike/>
        </w:rPr>
        <w:t xml:space="preserve"> </w:t>
      </w:r>
    </w:p>
    <w:p w14:paraId="59B71E8C" w14:textId="0325997B" w:rsidR="00691685" w:rsidRPr="00D4183B" w:rsidRDefault="00B1685E" w:rsidP="00F41DC4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D4183B">
        <w:rPr>
          <w:rFonts w:ascii="Arial" w:hAnsi="Arial" w:cs="Arial"/>
          <w:bCs/>
        </w:rPr>
        <w:t xml:space="preserve">u investiční části: podpora </w:t>
      </w:r>
      <w:r w:rsidRPr="00D4183B">
        <w:rPr>
          <w:rFonts w:ascii="Arial" w:hAnsi="Arial" w:cs="Arial"/>
          <w:b/>
          <w:bCs/>
        </w:rPr>
        <w:t xml:space="preserve">investičních </w:t>
      </w:r>
      <w:r w:rsidRPr="00D4183B">
        <w:rPr>
          <w:rFonts w:ascii="Arial" w:hAnsi="Arial" w:cs="Arial"/>
          <w:bCs/>
        </w:rPr>
        <w:t>akcí/projektů z oblasti situační prevence, které směřují ke zvýšení bezpečnosti obyvatel Olomouckého kraje, prevenci majetkové kriminality, vandalismu a souvisejících sociálně patologických jevů.</w:t>
      </w:r>
    </w:p>
    <w:p w14:paraId="05C183E0" w14:textId="026FB066" w:rsidR="00B1685E" w:rsidRPr="00D4183B" w:rsidRDefault="00B1685E" w:rsidP="00B1685E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D4183B">
        <w:rPr>
          <w:rFonts w:ascii="Arial" w:hAnsi="Arial" w:cs="Arial"/>
          <w:bCs/>
        </w:rPr>
        <w:t xml:space="preserve">u neinvestiční části: podpora </w:t>
      </w:r>
      <w:r w:rsidRPr="00D4183B">
        <w:rPr>
          <w:rFonts w:ascii="Arial" w:hAnsi="Arial" w:cs="Arial"/>
          <w:b/>
          <w:bCs/>
        </w:rPr>
        <w:t>neinvestičních</w:t>
      </w:r>
      <w:r w:rsidRPr="00D4183B">
        <w:rPr>
          <w:rFonts w:ascii="Arial" w:hAnsi="Arial" w:cs="Arial"/>
          <w:bCs/>
        </w:rPr>
        <w:t xml:space="preserve"> akcí/projektů z oblasti sociální prevence, které směřují k eliminaci kriminálně rizikových jevů a ohrožených skupin obyvatel Olomouckého kraje.</w:t>
      </w:r>
    </w:p>
    <w:p w14:paraId="48BE4F0F" w14:textId="77777777" w:rsidR="00491729" w:rsidRPr="00D4183B" w:rsidRDefault="00491729" w:rsidP="00B1685E">
      <w:pPr>
        <w:autoSpaceDE w:val="0"/>
        <w:autoSpaceDN w:val="0"/>
        <w:adjustRightInd w:val="0"/>
        <w:ind w:firstLine="0"/>
        <w:rPr>
          <w:rFonts w:ascii="Arial" w:hAnsi="Arial" w:cs="Arial"/>
          <w:bCs/>
        </w:rPr>
      </w:pPr>
    </w:p>
    <w:p w14:paraId="11CEDAB3" w14:textId="3772C362" w:rsidR="00B1685E" w:rsidRPr="00D4183B" w:rsidRDefault="00B1685E" w:rsidP="00B1685E">
      <w:pPr>
        <w:autoSpaceDE w:val="0"/>
        <w:autoSpaceDN w:val="0"/>
        <w:adjustRightInd w:val="0"/>
        <w:ind w:firstLine="0"/>
        <w:rPr>
          <w:rFonts w:ascii="Arial" w:hAnsi="Arial" w:cs="Arial"/>
          <w:bCs/>
        </w:rPr>
      </w:pPr>
      <w:r w:rsidRPr="00D4183B">
        <w:rPr>
          <w:rFonts w:ascii="Arial" w:hAnsi="Arial" w:cs="Arial"/>
          <w:bCs/>
        </w:rPr>
        <w:lastRenderedPageBreak/>
        <w:t>Dotační titul vychází ze Strategie prevence kriminality Olomouckého kraje na období 2017 – 2021.</w:t>
      </w:r>
    </w:p>
    <w:p w14:paraId="4B4D7247" w14:textId="28A28A78" w:rsidR="0013079A" w:rsidRPr="00D4183B" w:rsidRDefault="0013079A" w:rsidP="00816FC3">
      <w:pPr>
        <w:pStyle w:val="Odstavecseseznamem"/>
        <w:ind w:left="1134" w:firstLine="0"/>
        <w:rPr>
          <w:rFonts w:ascii="Arial" w:hAnsi="Arial" w:cs="Arial"/>
          <w:i/>
        </w:rPr>
      </w:pPr>
    </w:p>
    <w:p w14:paraId="2E5FD515" w14:textId="2FDBC62E" w:rsidR="00AB51D3" w:rsidRPr="00D4183B" w:rsidRDefault="00AB51D3" w:rsidP="00AB51D3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b/>
          <w:i/>
        </w:rPr>
      </w:pPr>
      <w:r w:rsidRPr="00D4183B">
        <w:rPr>
          <w:rFonts w:ascii="Arial" w:hAnsi="Arial" w:cs="Arial"/>
          <w:b/>
        </w:rPr>
        <w:t>Podporované aktivity v rámci investiční části:</w:t>
      </w:r>
    </w:p>
    <w:p w14:paraId="2D7E6018" w14:textId="19218928" w:rsidR="00AB51D3" w:rsidRPr="00D4183B" w:rsidRDefault="00AB51D3" w:rsidP="00AB51D3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D4183B">
        <w:rPr>
          <w:rFonts w:ascii="Arial" w:hAnsi="Arial" w:cs="Arial"/>
        </w:rPr>
        <w:t>zřízení, rozšíření a modernizace kamerových dohlížecích systémů (kamery, držáky, kabeláž, zařízení k přenosu signálu – drátové i bezdrátové, vyhodnocovací a záznamová zařízení, potřebný software, další příslušenství a řídící centrum), jejichž obsluhu</w:t>
      </w:r>
      <w:r w:rsidR="00402AF1" w:rsidRPr="00D4183B">
        <w:rPr>
          <w:rFonts w:ascii="Arial" w:hAnsi="Arial" w:cs="Arial"/>
        </w:rPr>
        <w:t>, nebo obsluhu záznamového zařízení,</w:t>
      </w:r>
      <w:r w:rsidRPr="00D4183B">
        <w:rPr>
          <w:rFonts w:ascii="Arial" w:hAnsi="Arial" w:cs="Arial"/>
        </w:rPr>
        <w:t xml:space="preserve"> bude zajišťovat výhradně obecní (městská) policie nebo Policie ČR, provoz bude probíhat v souladu se zákonem č. 101/2000 Sb., o ochraně osobních údajů, ve znění pozdějších předpisů, a které splňují příslušné technické požadavky dle platných právních norem, </w:t>
      </w:r>
    </w:p>
    <w:p w14:paraId="64394DE9" w14:textId="66D9B858" w:rsidR="00AB51D3" w:rsidRPr="00D4183B" w:rsidRDefault="00AB51D3" w:rsidP="00AB51D3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D4183B">
        <w:rPr>
          <w:rFonts w:ascii="Arial" w:hAnsi="Arial" w:cs="Arial"/>
        </w:rPr>
        <w:t>zřízení, rozšíření a modernizace zabezpečovacích a vyhodnocovacích systémů (elektromotorické a elektromechanické zámkové systémy, bezpečnostní kování a závory, bezpečnostní dveře, elektrické zabezpečovací systémy, uzavřené televizní okruhy, perimetrie, kontrolní systémy selektivního vstupu, přepěťové ochrany, ochrany dat a informací, pulty centralizované ochrany objektové vysílače, elektronická vjezdová zařízení), které budou instalovány na objekty v majetku obce,</w:t>
      </w:r>
    </w:p>
    <w:p w14:paraId="056ED1A5" w14:textId="18230D8D" w:rsidR="00AB51D3" w:rsidRPr="00D4183B" w:rsidRDefault="00AB51D3" w:rsidP="00AB51D3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D4183B">
        <w:rPr>
          <w:rFonts w:ascii="Arial" w:hAnsi="Arial" w:cs="Arial"/>
        </w:rPr>
        <w:t xml:space="preserve">zřízení, rozšíření a modernizace zabezpečovacích mříží (splňujících příslušná </w:t>
      </w:r>
      <w:r w:rsidR="00A84A22" w:rsidRPr="00D4183B">
        <w:rPr>
          <w:rFonts w:ascii="Arial" w:hAnsi="Arial" w:cs="Arial"/>
        </w:rPr>
        <w:t>certifikační kritéria), které budou instalovány na objekty v majetku obce a pevně spojeny se stavbou,</w:t>
      </w:r>
    </w:p>
    <w:p w14:paraId="076D4CEF" w14:textId="068CEC54" w:rsidR="00AB51D3" w:rsidRPr="00D4183B" w:rsidRDefault="00A84A22" w:rsidP="00AB51D3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D4183B">
        <w:rPr>
          <w:rFonts w:ascii="Arial" w:hAnsi="Arial" w:cs="Arial"/>
        </w:rPr>
        <w:t>zřízení, rozšíření a modernizace osvětlení (může být doplněno nerozbitnými kryty v provedení antivandal a detektory pohybu, součástí může být kabeláž a rozvody), které budou instalované na rizikových místech veřejného prostoru,</w:t>
      </w:r>
    </w:p>
    <w:p w14:paraId="67530218" w14:textId="6EE5F384" w:rsidR="00A84A22" w:rsidRPr="00D4183B" w:rsidRDefault="00A84A22" w:rsidP="00AB51D3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D4183B">
        <w:rPr>
          <w:rFonts w:ascii="Arial" w:hAnsi="Arial" w:cs="Arial"/>
        </w:rPr>
        <w:t>zřízení, rozšíření a modernizace oplocení (včetně sloupků), které bude instalováno na rizikových místech nacházejících se v zónách nebo přístupových cestách v majetku obce.</w:t>
      </w:r>
    </w:p>
    <w:p w14:paraId="06BC05DE" w14:textId="0813A274" w:rsidR="00A84A22" w:rsidRPr="00D4183B" w:rsidRDefault="00A84A22" w:rsidP="00A84A22">
      <w:pPr>
        <w:rPr>
          <w:rFonts w:ascii="Arial" w:hAnsi="Arial" w:cs="Arial"/>
        </w:rPr>
      </w:pPr>
    </w:p>
    <w:p w14:paraId="1CDD760B" w14:textId="77777777" w:rsidR="00A84A22" w:rsidRPr="00D4183B" w:rsidRDefault="00A84A22" w:rsidP="00A84A22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i/>
        </w:rPr>
      </w:pPr>
      <w:r w:rsidRPr="00D4183B">
        <w:rPr>
          <w:rFonts w:ascii="Arial" w:hAnsi="Arial" w:cs="Arial"/>
          <w:b/>
        </w:rPr>
        <w:t>Podporované aktivity v rámci neinvestiční části:</w:t>
      </w:r>
    </w:p>
    <w:p w14:paraId="5350248F" w14:textId="2E66D5A8" w:rsidR="00CB4DA8" w:rsidRPr="00D4183B" w:rsidRDefault="00A84A22" w:rsidP="00A84A22">
      <w:pPr>
        <w:pStyle w:val="Odstavecseseznamem"/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D4183B">
        <w:rPr>
          <w:rFonts w:ascii="Arial" w:hAnsi="Arial" w:cs="Arial"/>
        </w:rPr>
        <w:t xml:space="preserve">programy zaměřené na kybernetickou agresi, kyberkriminalitu, </w:t>
      </w:r>
      <w:r w:rsidR="00CB4DA8" w:rsidRPr="00D4183B">
        <w:rPr>
          <w:rFonts w:ascii="Arial" w:hAnsi="Arial" w:cs="Arial"/>
        </w:rPr>
        <w:t>kyberšikanu</w:t>
      </w:r>
      <w:r w:rsidR="00312B0C" w:rsidRPr="00D4183B">
        <w:rPr>
          <w:rFonts w:ascii="Arial" w:hAnsi="Arial" w:cs="Arial"/>
        </w:rPr>
        <w:t xml:space="preserve">, kyberstalking </w:t>
      </w:r>
      <w:r w:rsidR="00CB4DA8" w:rsidRPr="00D4183B">
        <w:rPr>
          <w:rFonts w:ascii="Arial" w:hAnsi="Arial" w:cs="Arial"/>
        </w:rPr>
        <w:t>a další nebezpečné jevy v prostředí sociálních sítí,</w:t>
      </w:r>
    </w:p>
    <w:p w14:paraId="744BEB58" w14:textId="2E284764" w:rsidR="00A84A22" w:rsidRPr="00D4183B" w:rsidRDefault="00CB4DA8" w:rsidP="00A84A22">
      <w:pPr>
        <w:pStyle w:val="Odstavecseseznamem"/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D4183B">
        <w:rPr>
          <w:rFonts w:ascii="Arial" w:hAnsi="Arial" w:cs="Arial"/>
        </w:rPr>
        <w:t>probační a resocializační programy pro dětské a mladistvé delikventy (prvopachatele), kteří se dopustili činu jinak trestného, páchají přestupkové jednání nebo vykazují závadové asociální chování.</w:t>
      </w:r>
      <w:r w:rsidR="00A84A22" w:rsidRPr="00D4183B">
        <w:rPr>
          <w:rFonts w:ascii="Arial" w:hAnsi="Arial" w:cs="Arial"/>
          <w:b/>
        </w:rPr>
        <w:t xml:space="preserve"> </w:t>
      </w:r>
    </w:p>
    <w:p w14:paraId="7EA6D869" w14:textId="3589E2BD" w:rsidR="00AB51D3" w:rsidRPr="00D4183B" w:rsidRDefault="00AB51D3" w:rsidP="00CB4DA8">
      <w:pPr>
        <w:ind w:left="0" w:firstLine="0"/>
        <w:rPr>
          <w:rFonts w:ascii="Arial" w:hAnsi="Arial" w:cs="Arial"/>
          <w:i/>
        </w:rPr>
      </w:pPr>
    </w:p>
    <w:p w14:paraId="4E22302E" w14:textId="77777777" w:rsidR="00AB51D3" w:rsidRPr="00E4525E" w:rsidRDefault="00AB51D3" w:rsidP="00816FC3">
      <w:pPr>
        <w:pStyle w:val="Odstavecseseznamem"/>
        <w:ind w:left="1134" w:firstLine="0"/>
        <w:rPr>
          <w:rFonts w:ascii="Arial" w:hAnsi="Arial" w:cs="Arial"/>
          <w:i/>
        </w:rPr>
      </w:pPr>
    </w:p>
    <w:p w14:paraId="46DD3105" w14:textId="77777777" w:rsidR="00816FC3" w:rsidRPr="00E4525E" w:rsidRDefault="00816FC3" w:rsidP="00816FC3">
      <w:pPr>
        <w:pStyle w:val="Odstavecseseznamem"/>
        <w:ind w:left="1134" w:firstLine="0"/>
        <w:rPr>
          <w:rFonts w:ascii="Arial" w:hAnsi="Arial" w:cs="Arial"/>
          <w:i/>
        </w:rPr>
      </w:pPr>
    </w:p>
    <w:p w14:paraId="2EAE61C9" w14:textId="77777777" w:rsidR="00691685" w:rsidRPr="00E4525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E4525E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2EA351B" w14:textId="77777777" w:rsidR="006E6270" w:rsidRPr="00E4525E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E044BE4" w14:textId="77777777" w:rsidR="00691685" w:rsidRPr="00E4525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Žadatelem může být pouze: </w:t>
      </w:r>
    </w:p>
    <w:p w14:paraId="25E01FB4" w14:textId="1044F126" w:rsidR="00691685" w:rsidRPr="00E4525E" w:rsidRDefault="003F4000" w:rsidP="007E226B">
      <w:pPr>
        <w:ind w:left="850" w:firstLine="0"/>
        <w:rPr>
          <w:rFonts w:ascii="Arial" w:hAnsi="Arial" w:cs="Arial"/>
          <w:strike/>
        </w:rPr>
      </w:pPr>
      <w:r w:rsidRPr="00E4525E">
        <w:rPr>
          <w:rFonts w:ascii="Arial" w:hAnsi="Arial" w:cs="Arial"/>
        </w:rPr>
        <w:t xml:space="preserve">Žadatelem pro podporované </w:t>
      </w:r>
      <w:r w:rsidRPr="00E4525E">
        <w:rPr>
          <w:rFonts w:ascii="Arial" w:hAnsi="Arial" w:cs="Arial"/>
          <w:b/>
        </w:rPr>
        <w:t>investiční</w:t>
      </w:r>
      <w:r w:rsidRPr="00E4525E">
        <w:rPr>
          <w:rFonts w:ascii="Arial" w:hAnsi="Arial" w:cs="Arial"/>
        </w:rPr>
        <w:t xml:space="preserve"> aktivity může být </w:t>
      </w:r>
    </w:p>
    <w:p w14:paraId="2CF18930" w14:textId="77777777" w:rsidR="00691685" w:rsidRPr="00E4525E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trike/>
        </w:rPr>
      </w:pPr>
    </w:p>
    <w:p w14:paraId="4928BB39" w14:textId="77777777" w:rsidR="00691685" w:rsidRPr="00E4525E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>právnická osoba, kterou je:</w:t>
      </w:r>
    </w:p>
    <w:p w14:paraId="3AA349CE" w14:textId="35623D7A" w:rsidR="00691685" w:rsidRPr="00E4525E" w:rsidRDefault="00691685" w:rsidP="00BA216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E4525E">
        <w:rPr>
          <w:rFonts w:ascii="Arial" w:hAnsi="Arial" w:cs="Arial"/>
        </w:rPr>
        <w:t>obec v územním obvodu Olomouckého kraje,</w:t>
      </w:r>
      <w:r w:rsidR="00884B71" w:rsidRPr="00E4525E">
        <w:rPr>
          <w:rFonts w:ascii="Arial" w:hAnsi="Arial" w:cs="Arial"/>
        </w:rPr>
        <w:t xml:space="preserve"> nebo </w:t>
      </w:r>
    </w:p>
    <w:p w14:paraId="25534458" w14:textId="77777777" w:rsidR="00691685" w:rsidRPr="00E4525E" w:rsidRDefault="00691685" w:rsidP="00BA216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E4525E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</w:p>
    <w:p w14:paraId="16559C2C" w14:textId="26ADCA3C" w:rsidR="00B7595E" w:rsidRPr="00E4525E" w:rsidRDefault="00B7595E" w:rsidP="00B7595E">
      <w:pPr>
        <w:autoSpaceDE w:val="0"/>
        <w:autoSpaceDN w:val="0"/>
        <w:adjustRightInd w:val="0"/>
        <w:rPr>
          <w:rFonts w:ascii="Arial" w:hAnsi="Arial" w:cs="Arial"/>
          <w:strike/>
        </w:rPr>
      </w:pPr>
    </w:p>
    <w:p w14:paraId="6FC24A89" w14:textId="4E72E493" w:rsidR="00B7595E" w:rsidRPr="00E4525E" w:rsidRDefault="00B7595E" w:rsidP="00B7595E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  <w:r w:rsidRPr="00E4525E">
        <w:rPr>
          <w:rFonts w:ascii="Arial" w:hAnsi="Arial" w:cs="Arial"/>
        </w:rPr>
        <w:t xml:space="preserve">Žadatelem </w:t>
      </w:r>
      <w:r w:rsidRPr="00E4525E">
        <w:rPr>
          <w:rFonts w:ascii="Arial" w:hAnsi="Arial" w:cs="Arial"/>
          <w:bCs/>
        </w:rPr>
        <w:t xml:space="preserve">v dotačním titulu, u investičních aktivit, </w:t>
      </w:r>
      <w:r w:rsidRPr="00E4525E">
        <w:rPr>
          <w:rFonts w:ascii="Arial" w:hAnsi="Arial" w:cs="Arial"/>
          <w:b/>
        </w:rPr>
        <w:t xml:space="preserve">nemůže být: </w:t>
      </w:r>
      <w:r w:rsidRPr="00E4525E">
        <w:rPr>
          <w:rFonts w:ascii="Arial" w:hAnsi="Arial" w:cs="Arial"/>
        </w:rPr>
        <w:t xml:space="preserve">fyzická osoba a příspěvková organizace zřízená v souladu s ustanovením § 27 a násl. dle zákona č. 250/2000 Sb., o rozpočtových pravidlech územních rozpočtů, ve znění pozdějších předpisů, jejímž zřizovatelem je Olomoucký kraj a dále příspěvkové organizace obcí a státu. </w:t>
      </w:r>
    </w:p>
    <w:p w14:paraId="4CD7C9A2" w14:textId="284DE194" w:rsidR="00B7595E" w:rsidRPr="00E4525E" w:rsidRDefault="00B7595E" w:rsidP="00B7595E">
      <w:pPr>
        <w:autoSpaceDE w:val="0"/>
        <w:autoSpaceDN w:val="0"/>
        <w:adjustRightInd w:val="0"/>
        <w:rPr>
          <w:rFonts w:ascii="Arial" w:hAnsi="Arial" w:cs="Arial"/>
          <w:strike/>
        </w:rPr>
      </w:pPr>
    </w:p>
    <w:p w14:paraId="4ED3B82A" w14:textId="77777777" w:rsidR="00B7595E" w:rsidRPr="00E4525E" w:rsidRDefault="00B7595E" w:rsidP="00B7595E">
      <w:pPr>
        <w:autoSpaceDE w:val="0"/>
        <w:autoSpaceDN w:val="0"/>
        <w:adjustRightInd w:val="0"/>
        <w:rPr>
          <w:rFonts w:ascii="Arial" w:hAnsi="Arial" w:cs="Arial"/>
          <w:strike/>
        </w:rPr>
      </w:pPr>
    </w:p>
    <w:p w14:paraId="0FC387D2" w14:textId="3C79044D" w:rsidR="00166CBA" w:rsidRPr="00E4525E" w:rsidRDefault="003F4000" w:rsidP="003F40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701" w:hanging="850"/>
        <w:rPr>
          <w:rFonts w:ascii="Arial" w:hAnsi="Arial" w:cs="Arial"/>
          <w:strike/>
        </w:rPr>
      </w:pPr>
      <w:r w:rsidRPr="00E4525E">
        <w:rPr>
          <w:rFonts w:ascii="Arial" w:hAnsi="Arial" w:cs="Arial"/>
        </w:rPr>
        <w:t xml:space="preserve">Žadatelem pro podporované </w:t>
      </w:r>
      <w:r w:rsidRPr="00E4525E">
        <w:rPr>
          <w:rFonts w:ascii="Arial" w:hAnsi="Arial" w:cs="Arial"/>
          <w:b/>
        </w:rPr>
        <w:t xml:space="preserve">neinvestiční </w:t>
      </w:r>
      <w:r w:rsidRPr="00E4525E">
        <w:rPr>
          <w:rFonts w:ascii="Arial" w:hAnsi="Arial" w:cs="Arial"/>
        </w:rPr>
        <w:t>aktivity může být právnická osoba</w:t>
      </w:r>
      <w:r w:rsidR="00166CBA" w:rsidRPr="00E4525E">
        <w:rPr>
          <w:rFonts w:ascii="Arial" w:hAnsi="Arial" w:cs="Arial"/>
        </w:rPr>
        <w:t xml:space="preserve"> (s výjimkou 4.1.a), kterou je:</w:t>
      </w:r>
    </w:p>
    <w:p w14:paraId="4312341B" w14:textId="12A87D15" w:rsidR="00166CBA" w:rsidRPr="00E4525E" w:rsidRDefault="00166CBA" w:rsidP="00BA216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2268" w:hanging="283"/>
        <w:rPr>
          <w:rFonts w:ascii="Arial" w:hAnsi="Arial" w:cs="Arial"/>
          <w:strike/>
        </w:rPr>
      </w:pPr>
      <w:r w:rsidRPr="00E4525E">
        <w:rPr>
          <w:rFonts w:ascii="Arial" w:hAnsi="Arial" w:cs="Arial"/>
        </w:rPr>
        <w:t>právnická osoba, jejímž předmětem činnosti jsou aktivity související s problematikou týkající se sociální oblasti a jejíž sídlo či provozovna se nachází v územním obvodu Olomouckého kraje,</w:t>
      </w:r>
      <w:r w:rsidR="00884B71" w:rsidRPr="00E4525E">
        <w:rPr>
          <w:rFonts w:ascii="Arial" w:hAnsi="Arial" w:cs="Arial"/>
        </w:rPr>
        <w:t xml:space="preserve"> nebo </w:t>
      </w:r>
    </w:p>
    <w:p w14:paraId="31A58E3A" w14:textId="77777777" w:rsidR="00166CBA" w:rsidRPr="00E4525E" w:rsidRDefault="00166CBA" w:rsidP="00BA216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2268" w:hanging="283"/>
        <w:rPr>
          <w:rFonts w:ascii="Arial" w:hAnsi="Arial" w:cs="Arial"/>
          <w:strike/>
        </w:rPr>
      </w:pPr>
      <w:r w:rsidRPr="00E4525E">
        <w:rPr>
          <w:rFonts w:ascii="Arial" w:hAnsi="Arial" w:cs="Arial"/>
        </w:rPr>
        <w:t>právnická osoba, jejímž předmětem činnosti jsou aktivity související s problematikou týkající se sociální oblasti a jejíž sídlo ani provozovna se nenachází v územním obvodu Olomouckého kraje, ale výstupy navrhované akce budou realizovány v územním obvodu Olomouckého kraje, případně budou propagovat Olomoucký kraj mimo jeho územní působnost.</w:t>
      </w:r>
    </w:p>
    <w:p w14:paraId="544682F9" w14:textId="2BDBFDD5" w:rsidR="00691685" w:rsidRPr="00E4525E" w:rsidRDefault="003F4000" w:rsidP="00166CBA">
      <w:pPr>
        <w:autoSpaceDE w:val="0"/>
        <w:autoSpaceDN w:val="0"/>
        <w:adjustRightInd w:val="0"/>
        <w:rPr>
          <w:rFonts w:ascii="Arial" w:hAnsi="Arial" w:cs="Arial"/>
          <w:strike/>
        </w:rPr>
      </w:pPr>
      <w:r w:rsidRPr="00E4525E">
        <w:rPr>
          <w:rFonts w:ascii="Arial" w:hAnsi="Arial" w:cs="Arial"/>
        </w:rPr>
        <w:t xml:space="preserve"> </w:t>
      </w:r>
    </w:p>
    <w:p w14:paraId="292523C7" w14:textId="56AA469A" w:rsidR="00397753" w:rsidRPr="00E4525E" w:rsidRDefault="001620FD" w:rsidP="00397753">
      <w:pPr>
        <w:autoSpaceDE w:val="0"/>
        <w:autoSpaceDN w:val="0"/>
        <w:adjustRightInd w:val="0"/>
        <w:ind w:left="1872" w:firstLine="0"/>
        <w:rPr>
          <w:rFonts w:ascii="Arial" w:hAnsi="Arial" w:cs="Arial"/>
          <w:i/>
          <w:strike/>
        </w:rPr>
      </w:pPr>
      <w:r w:rsidRPr="00E4525E">
        <w:rPr>
          <w:rFonts w:ascii="Arial" w:hAnsi="Arial" w:cs="Arial"/>
          <w:i/>
        </w:rPr>
        <w:t xml:space="preserve"> </w:t>
      </w:r>
    </w:p>
    <w:p w14:paraId="10DA5CD7" w14:textId="77777777" w:rsidR="00257E63" w:rsidRPr="00E4525E" w:rsidRDefault="00257E63" w:rsidP="00691685">
      <w:pPr>
        <w:ind w:left="0" w:firstLine="0"/>
        <w:rPr>
          <w:rFonts w:ascii="Arial" w:hAnsi="Arial" w:cs="Arial"/>
          <w:i/>
        </w:rPr>
      </w:pPr>
    </w:p>
    <w:p w14:paraId="7FDF6A3A" w14:textId="6AEF54CC" w:rsidR="00691685" w:rsidRPr="00E4525E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  <w:r w:rsidRPr="00E4525E">
        <w:rPr>
          <w:rFonts w:ascii="Arial" w:hAnsi="Arial" w:cs="Arial"/>
        </w:rPr>
        <w:t xml:space="preserve">Žadatelem </w:t>
      </w:r>
      <w:r w:rsidRPr="00E4525E">
        <w:rPr>
          <w:rFonts w:ascii="Arial" w:hAnsi="Arial" w:cs="Arial"/>
          <w:bCs/>
        </w:rPr>
        <w:t>v dotačním titulu</w:t>
      </w:r>
      <w:r w:rsidR="007E226B" w:rsidRPr="00E4525E">
        <w:rPr>
          <w:rFonts w:ascii="Arial" w:hAnsi="Arial" w:cs="Arial"/>
          <w:bCs/>
        </w:rPr>
        <w:t>, u neinvestičních aktivit,</w:t>
      </w:r>
      <w:r w:rsidRPr="00E4525E">
        <w:rPr>
          <w:rFonts w:ascii="Arial" w:hAnsi="Arial" w:cs="Arial"/>
          <w:bCs/>
        </w:rPr>
        <w:t xml:space="preserve"> </w:t>
      </w:r>
      <w:r w:rsidRPr="00E4525E">
        <w:rPr>
          <w:rFonts w:ascii="Arial" w:hAnsi="Arial" w:cs="Arial"/>
          <w:b/>
        </w:rPr>
        <w:t xml:space="preserve">nemůže být: </w:t>
      </w:r>
      <w:r w:rsidR="00166CBA" w:rsidRPr="00E4525E">
        <w:rPr>
          <w:rFonts w:ascii="Arial" w:hAnsi="Arial" w:cs="Arial"/>
        </w:rPr>
        <w:t>fyzická osoba a příspěvková organizace zřízená v souladu s ustanovením § 27 a násl. dle zákona č. 250/2000 Sb., o rozpočtových pravidlech územních rozpočtů, ve znění pozdějších předpisů, jejímž zřizovatelem je Olomoucký kraj.</w:t>
      </w:r>
    </w:p>
    <w:p w14:paraId="72AEEB55" w14:textId="77777777" w:rsidR="001620FD" w:rsidRPr="00E4525E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</w:p>
    <w:p w14:paraId="743A81BF" w14:textId="5CBF35E2" w:rsidR="00691685" w:rsidRPr="00E4525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Dotaci lze poskytnout jen tomu žadateli: </w:t>
      </w:r>
    </w:p>
    <w:p w14:paraId="039084E9" w14:textId="77777777" w:rsidR="00691685" w:rsidRPr="00E4525E" w:rsidRDefault="00691685" w:rsidP="00BA216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E4525E">
        <w:rPr>
          <w:rFonts w:ascii="Arial" w:hAnsi="Arial" w:cs="Arial"/>
        </w:rPr>
        <w:t xml:space="preserve">který nemá </w:t>
      </w:r>
      <w:r w:rsidRPr="00E4525E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E4525E">
        <w:rPr>
          <w:rFonts w:ascii="Arial" w:eastAsia="Times New Roman" w:hAnsi="Arial" w:cs="Arial"/>
          <w:lang w:eastAsia="cs-CZ"/>
        </w:rPr>
        <w:t>subjektům je</w:t>
      </w:r>
      <w:r w:rsidRPr="00E4525E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E4525E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77777777" w:rsidR="00691685" w:rsidRPr="00E4525E" w:rsidRDefault="00691685" w:rsidP="00BA216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E4525E">
        <w:rPr>
          <w:rFonts w:ascii="Arial" w:hAnsi="Arial" w:cs="Arial"/>
        </w:rPr>
        <w:t>který nemá neuhrazené závazky po lhůtě splatnosti vůči Olomouckému kraji, j</w:t>
      </w:r>
      <w:r w:rsidR="00F136D6" w:rsidRPr="00E4525E">
        <w:rPr>
          <w:rFonts w:ascii="Arial" w:hAnsi="Arial" w:cs="Arial"/>
        </w:rPr>
        <w:t xml:space="preserve">ím </w:t>
      </w:r>
      <w:r w:rsidRPr="00E4525E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E4525E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E4525E">
        <w:rPr>
          <w:rFonts w:ascii="Arial" w:eastAsia="Times New Roman" w:hAnsi="Arial" w:cs="Arial"/>
          <w:lang w:eastAsia="cs-CZ"/>
        </w:rPr>
        <w:t>subjektům je</w:t>
      </w:r>
      <w:r w:rsidRPr="00E4525E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E4525E">
        <w:rPr>
          <w:rFonts w:ascii="Arial" w:eastAsia="Times New Roman" w:hAnsi="Arial" w:cs="Arial"/>
          <w:lang w:eastAsia="cs-CZ"/>
        </w:rPr>
        <w:t>dklad původní lhůty splatnosti);</w:t>
      </w:r>
    </w:p>
    <w:p w14:paraId="0678840B" w14:textId="5F5141FF" w:rsidR="00691685" w:rsidRPr="00E4525E" w:rsidRDefault="00691685" w:rsidP="00BA216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86E3CD6" w14:textId="77777777" w:rsidR="00691685" w:rsidRPr="00E4525E" w:rsidRDefault="00691685" w:rsidP="00BA216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1820C958" w14:textId="77777777" w:rsidR="00691685" w:rsidRPr="00E4525E" w:rsidRDefault="00691685" w:rsidP="00BA216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E4525E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</w:t>
      </w:r>
      <w:r w:rsidRPr="00E4525E">
        <w:rPr>
          <w:rFonts w:ascii="Arial" w:hAnsi="Arial" w:cs="Arial"/>
        </w:rPr>
        <w:lastRenderedPageBreak/>
        <w:t xml:space="preserve">pro účely podání žádosti o poskytnutí dotace a uzavření a realizace Smlouvy; </w:t>
      </w:r>
    </w:p>
    <w:p w14:paraId="3CD8E227" w14:textId="555029AD" w:rsidR="00691685" w:rsidRPr="00E4525E" w:rsidRDefault="00691685" w:rsidP="00BA216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E4525E">
          <w:rPr>
            <w:rFonts w:ascii="Arial" w:hAnsi="Arial" w:cs="Arial"/>
          </w:rPr>
          <w:t>Nařízení Komise (EU) č. 1407/2013 ze dne 18. prosince 2013 o použití článků 107 a 108 Smlouvy o fungování Evropské unie na podporu de minimis</w:t>
        </w:r>
      </w:hyperlink>
      <w:r w:rsidRPr="00E4525E">
        <w:rPr>
          <w:rFonts w:ascii="Arial" w:hAnsi="Arial" w:cs="Arial"/>
        </w:rPr>
        <w:t> uveřejněného v Úředním věstníku Evropské unie č. L 352/1 dne 24. prosince 2013 v případě, že bude dotace poskytnuta formou podpory de minimis. (v případech, kdy se jedná o veřejnou podporu malého rozsahu) Tam, kde se nejedná o veřejnou podporu, s</w:t>
      </w:r>
      <w:r w:rsidR="00306701" w:rsidRPr="00E4525E">
        <w:rPr>
          <w:rFonts w:ascii="Arial" w:hAnsi="Arial" w:cs="Arial"/>
        </w:rPr>
        <w:t>e centrální registr neprověřuje</w:t>
      </w:r>
      <w:r w:rsidR="002E7AB1" w:rsidRPr="00E4525E">
        <w:rPr>
          <w:rFonts w:ascii="Arial" w:hAnsi="Arial" w:cs="Arial"/>
        </w:rPr>
        <w:t xml:space="preserve"> (u </w:t>
      </w:r>
      <w:r w:rsidR="002E7AB1" w:rsidRPr="00E4525E">
        <w:rPr>
          <w:rFonts w:ascii="Arial" w:hAnsi="Arial" w:cs="Arial"/>
          <w:b/>
        </w:rPr>
        <w:t xml:space="preserve">investiční </w:t>
      </w:r>
      <w:r w:rsidR="002E7AB1" w:rsidRPr="00E4525E">
        <w:rPr>
          <w:rFonts w:ascii="Arial" w:hAnsi="Arial" w:cs="Arial"/>
        </w:rPr>
        <w:t>části dle č. 3.2.</w:t>
      </w:r>
      <w:r w:rsidR="00F41DC4" w:rsidRPr="00E4525E">
        <w:rPr>
          <w:rFonts w:ascii="Arial" w:hAnsi="Arial" w:cs="Arial"/>
        </w:rPr>
        <w:t>a)</w:t>
      </w:r>
      <w:r w:rsidR="002E7AB1" w:rsidRPr="00E4525E">
        <w:rPr>
          <w:rFonts w:ascii="Arial" w:hAnsi="Arial" w:cs="Arial"/>
        </w:rPr>
        <w:t xml:space="preserve"> se nejedná o veřejnou podporu)</w:t>
      </w:r>
      <w:r w:rsidR="00306701" w:rsidRPr="00E4525E">
        <w:rPr>
          <w:rFonts w:ascii="Arial" w:hAnsi="Arial" w:cs="Arial"/>
        </w:rPr>
        <w:t>;</w:t>
      </w:r>
    </w:p>
    <w:p w14:paraId="6768B9F2" w14:textId="3AE4E7E6" w:rsidR="009D3997" w:rsidRPr="00E4525E" w:rsidRDefault="009D3997" w:rsidP="00BA216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trike/>
        </w:rPr>
      </w:pPr>
      <w:r w:rsidRPr="00E4525E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  <w:r w:rsidR="0098447E" w:rsidRPr="00E4525E">
        <w:rPr>
          <w:rFonts w:ascii="Arial" w:hAnsi="Arial" w:cs="Arial"/>
        </w:rPr>
        <w:t>(vyjma obcí a dobrovoln</w:t>
      </w:r>
      <w:r w:rsidR="00E15D82" w:rsidRPr="00E4525E">
        <w:rPr>
          <w:rFonts w:ascii="Arial" w:hAnsi="Arial" w:cs="Arial"/>
        </w:rPr>
        <w:t>ých</w:t>
      </w:r>
      <w:r w:rsidR="0098447E" w:rsidRPr="00E4525E">
        <w:rPr>
          <w:rFonts w:ascii="Arial" w:hAnsi="Arial" w:cs="Arial"/>
        </w:rPr>
        <w:t xml:space="preserve"> svazku obcí)</w:t>
      </w:r>
      <w:r w:rsidR="000E4413" w:rsidRPr="00E4525E">
        <w:rPr>
          <w:rFonts w:ascii="Arial" w:hAnsi="Arial" w:cs="Arial"/>
        </w:rPr>
        <w:t>;</w:t>
      </w:r>
    </w:p>
    <w:p w14:paraId="117D3DBA" w14:textId="160FA430" w:rsidR="006A49A1" w:rsidRPr="00E4525E" w:rsidRDefault="009D3997" w:rsidP="00BA216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trike/>
        </w:rPr>
      </w:pPr>
      <w:r w:rsidRPr="00E4525E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E4525E">
        <w:rPr>
          <w:rFonts w:ascii="Arial" w:hAnsi="Arial" w:cs="Arial"/>
        </w:rPr>
        <w:br/>
        <w:t>v procesu zrušení s právním nástupcem (např. sloučení, splynutí, r</w:t>
      </w:r>
      <w:r w:rsidR="000E4413">
        <w:rPr>
          <w:rFonts w:ascii="Arial" w:hAnsi="Arial" w:cs="Arial"/>
        </w:rPr>
        <w:t>ozdělení obchodní společnosti).</w:t>
      </w:r>
    </w:p>
    <w:p w14:paraId="3B870082" w14:textId="77777777" w:rsidR="001620FD" w:rsidRPr="00E4525E" w:rsidRDefault="001620FD" w:rsidP="00691685">
      <w:pPr>
        <w:rPr>
          <w:rFonts w:ascii="Arial" w:hAnsi="Arial" w:cs="Arial"/>
          <w:i/>
        </w:rPr>
      </w:pPr>
    </w:p>
    <w:p w14:paraId="17256742" w14:textId="77777777" w:rsidR="001620FD" w:rsidRPr="00E4525E" w:rsidRDefault="001620FD" w:rsidP="00691685">
      <w:pPr>
        <w:rPr>
          <w:rFonts w:ascii="Arial" w:hAnsi="Arial" w:cs="Arial"/>
          <w:i/>
        </w:rPr>
      </w:pPr>
    </w:p>
    <w:p w14:paraId="1E526C68" w14:textId="77777777" w:rsidR="00691685" w:rsidRPr="00E4525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4525E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5B15A314" w14:textId="7706E4BF" w:rsidR="00691685" w:rsidRPr="00E4525E" w:rsidRDefault="00691685" w:rsidP="009948B2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Na dotační program je předpokládaná výše celkové částky </w:t>
      </w:r>
      <w:r w:rsidR="00C66BFC" w:rsidRPr="00E4525E">
        <w:rPr>
          <w:rFonts w:ascii="Arial" w:hAnsi="Arial" w:cs="Arial"/>
          <w:b/>
        </w:rPr>
        <w:t>5 363</w:t>
      </w:r>
      <w:r w:rsidR="009948B2" w:rsidRPr="00E4525E">
        <w:rPr>
          <w:rFonts w:ascii="Arial" w:hAnsi="Arial" w:cs="Arial"/>
          <w:b/>
        </w:rPr>
        <w:t xml:space="preserve"> 000</w:t>
      </w:r>
      <w:r w:rsidRPr="00E4525E">
        <w:rPr>
          <w:rFonts w:ascii="Arial" w:hAnsi="Arial" w:cs="Arial"/>
        </w:rPr>
        <w:t>,- Kč, z toho na</w:t>
      </w:r>
      <w:r w:rsidR="009948B2" w:rsidRPr="00E4525E">
        <w:rPr>
          <w:rFonts w:ascii="Arial" w:hAnsi="Arial" w:cs="Arial"/>
        </w:rPr>
        <w:t xml:space="preserve"> dotační titul č. 1 Podpora prevence kriminality je </w:t>
      </w:r>
      <w:r w:rsidR="008B5FFB" w:rsidRPr="00E4525E">
        <w:rPr>
          <w:rFonts w:ascii="Arial" w:hAnsi="Arial" w:cs="Arial"/>
        </w:rPr>
        <w:t xml:space="preserve">předpokládaná </w:t>
      </w:r>
      <w:r w:rsidR="009948B2" w:rsidRPr="00E4525E">
        <w:rPr>
          <w:rFonts w:ascii="Arial" w:hAnsi="Arial" w:cs="Arial"/>
        </w:rPr>
        <w:t xml:space="preserve">částka </w:t>
      </w:r>
      <w:r w:rsidR="00C66BFC" w:rsidRPr="00E4525E">
        <w:rPr>
          <w:rFonts w:ascii="Arial" w:hAnsi="Arial" w:cs="Arial"/>
          <w:b/>
        </w:rPr>
        <w:t>1</w:t>
      </w:r>
      <w:r w:rsidR="009948B2" w:rsidRPr="00E4525E">
        <w:rPr>
          <w:rFonts w:ascii="Arial" w:hAnsi="Arial" w:cs="Arial"/>
          <w:b/>
        </w:rPr>
        <w:t> </w:t>
      </w:r>
      <w:r w:rsidR="00C66BFC" w:rsidRPr="00E4525E">
        <w:rPr>
          <w:rFonts w:ascii="Arial" w:hAnsi="Arial" w:cs="Arial"/>
          <w:b/>
        </w:rPr>
        <w:t>5</w:t>
      </w:r>
      <w:r w:rsidR="009948B2" w:rsidRPr="00E4525E">
        <w:rPr>
          <w:rFonts w:ascii="Arial" w:hAnsi="Arial" w:cs="Arial"/>
          <w:b/>
        </w:rPr>
        <w:t>00 000,- Kč.</w:t>
      </w:r>
      <w:r w:rsidRPr="00E4525E">
        <w:rPr>
          <w:rFonts w:ascii="Arial" w:hAnsi="Arial" w:cs="Arial"/>
        </w:rPr>
        <w:t xml:space="preserve"> </w:t>
      </w:r>
    </w:p>
    <w:p w14:paraId="7AAF9672" w14:textId="77777777" w:rsidR="009948B2" w:rsidRPr="00E4525E" w:rsidRDefault="009948B2" w:rsidP="009948B2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</w:p>
    <w:p w14:paraId="6CD27C70" w14:textId="77777777" w:rsidR="00691685" w:rsidRPr="00E4525E" w:rsidRDefault="00691685" w:rsidP="00691685">
      <w:pPr>
        <w:rPr>
          <w:rFonts w:ascii="Arial" w:hAnsi="Arial" w:cs="Arial"/>
          <w:i/>
        </w:rPr>
      </w:pPr>
    </w:p>
    <w:p w14:paraId="61FCCFF1" w14:textId="77777777" w:rsidR="00691685" w:rsidRPr="00E4525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4525E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75842528" w:rsidR="00691685" w:rsidRPr="00E4525E" w:rsidRDefault="00FD520B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E4525E">
        <w:rPr>
          <w:rFonts w:ascii="Arial" w:hAnsi="Arial" w:cs="Arial"/>
        </w:rPr>
        <w:t>Akce/p</w:t>
      </w:r>
      <w:r w:rsidR="00691685" w:rsidRPr="00E4525E">
        <w:rPr>
          <w:rFonts w:ascii="Arial" w:hAnsi="Arial" w:cs="Arial"/>
        </w:rPr>
        <w:t xml:space="preserve">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2A1AC278" w14:textId="77777777" w:rsidR="001620FD" w:rsidRPr="00E4525E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5FA34F48" w14:textId="77777777" w:rsidR="001620FD" w:rsidRPr="00E4525E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08316217" w14:textId="77777777" w:rsidR="00FE36B9" w:rsidRPr="00E4525E" w:rsidRDefault="00FE36B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5BAA2B1" w14:textId="6664020B" w:rsidR="00691685" w:rsidRPr="00E4525E" w:rsidRDefault="00691685" w:rsidP="00FD52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E4525E">
        <w:rPr>
          <w:rFonts w:ascii="Arial" w:hAnsi="Arial" w:cs="Arial"/>
          <w:b/>
          <w:bCs/>
          <w:sz w:val="24"/>
          <w:szCs w:val="24"/>
        </w:rPr>
        <w:t xml:space="preserve">Pravidla pro poskytnutí dotací – dotační titul </w:t>
      </w:r>
      <w:r w:rsidR="00FD520B" w:rsidRPr="00E4525E">
        <w:rPr>
          <w:rFonts w:ascii="Arial" w:hAnsi="Arial" w:cs="Arial"/>
          <w:b/>
          <w:bCs/>
          <w:sz w:val="24"/>
          <w:szCs w:val="24"/>
        </w:rPr>
        <w:t>č. 1 – Podpora prevence kriminality</w:t>
      </w:r>
    </w:p>
    <w:p w14:paraId="340013A1" w14:textId="77777777" w:rsidR="00691685" w:rsidRPr="00E4525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31386FA5" w:rsidR="00691685" w:rsidRPr="00E4525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E4525E">
        <w:rPr>
          <w:rFonts w:ascii="Arial" w:hAnsi="Arial" w:cs="Arial"/>
          <w:b/>
          <w:bCs/>
        </w:rPr>
        <w:t xml:space="preserve">Minimální výše </w:t>
      </w:r>
      <w:r w:rsidRPr="00E4525E">
        <w:rPr>
          <w:rFonts w:ascii="Arial" w:hAnsi="Arial" w:cs="Arial"/>
        </w:rPr>
        <w:t>dotace</w:t>
      </w:r>
      <w:r w:rsidR="00FD520B" w:rsidRPr="00E4525E">
        <w:rPr>
          <w:rFonts w:ascii="Arial" w:hAnsi="Arial" w:cs="Arial"/>
        </w:rPr>
        <w:t>:</w:t>
      </w:r>
      <w:r w:rsidRPr="00E4525E">
        <w:rPr>
          <w:rFonts w:ascii="Arial" w:hAnsi="Arial" w:cs="Arial"/>
        </w:rPr>
        <w:t xml:space="preserve"> </w:t>
      </w:r>
    </w:p>
    <w:p w14:paraId="4B1FF954" w14:textId="420DDA9B" w:rsidR="00FE5971" w:rsidRPr="00E4525E" w:rsidRDefault="00FD520B" w:rsidP="00FE5971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/>
          <w:bCs/>
        </w:rPr>
        <w:t xml:space="preserve">Minimální výše dotace </w:t>
      </w:r>
      <w:r w:rsidRPr="00E4525E">
        <w:rPr>
          <w:rFonts w:ascii="Arial" w:hAnsi="Arial" w:cs="Arial"/>
          <w:bCs/>
        </w:rPr>
        <w:t xml:space="preserve">na jednu </w:t>
      </w:r>
      <w:r w:rsidRPr="00E4525E">
        <w:rPr>
          <w:rFonts w:ascii="Arial" w:hAnsi="Arial" w:cs="Arial"/>
          <w:b/>
          <w:bCs/>
        </w:rPr>
        <w:t xml:space="preserve">investiční </w:t>
      </w:r>
      <w:r w:rsidRPr="00E4525E">
        <w:rPr>
          <w:rFonts w:ascii="Arial" w:hAnsi="Arial" w:cs="Arial"/>
          <w:bCs/>
        </w:rPr>
        <w:t xml:space="preserve">akci/projekt činí </w:t>
      </w:r>
      <w:r w:rsidR="00FE5971" w:rsidRPr="00E4525E">
        <w:rPr>
          <w:rFonts w:ascii="Arial" w:hAnsi="Arial" w:cs="Arial"/>
          <w:bCs/>
        </w:rPr>
        <w:t>20 000,- Kč.</w:t>
      </w:r>
    </w:p>
    <w:p w14:paraId="754DB2C8" w14:textId="632A3CC9" w:rsidR="00FD520B" w:rsidRPr="00E4525E" w:rsidRDefault="00FE5971" w:rsidP="00FE5971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trike/>
        </w:rPr>
      </w:pPr>
      <w:r w:rsidRPr="00E4525E">
        <w:rPr>
          <w:rFonts w:ascii="Arial" w:hAnsi="Arial" w:cs="Arial"/>
          <w:b/>
        </w:rPr>
        <w:t xml:space="preserve">Minimální výše dotace </w:t>
      </w:r>
      <w:r w:rsidRPr="00E4525E">
        <w:rPr>
          <w:rFonts w:ascii="Arial" w:hAnsi="Arial" w:cs="Arial"/>
        </w:rPr>
        <w:t xml:space="preserve">na jednu </w:t>
      </w:r>
      <w:r w:rsidRPr="00E4525E">
        <w:rPr>
          <w:rFonts w:ascii="Arial" w:hAnsi="Arial" w:cs="Arial"/>
          <w:b/>
        </w:rPr>
        <w:t>neinvestiční</w:t>
      </w:r>
      <w:r w:rsidRPr="00E4525E">
        <w:rPr>
          <w:rFonts w:ascii="Arial" w:hAnsi="Arial" w:cs="Arial"/>
        </w:rPr>
        <w:t xml:space="preserve"> akci/projekt činí 10 000,- Kč.</w:t>
      </w:r>
      <w:r w:rsidR="00FD520B" w:rsidRPr="00E4525E">
        <w:rPr>
          <w:rFonts w:ascii="Arial" w:hAnsi="Arial" w:cs="Arial"/>
          <w:strike/>
        </w:rPr>
        <w:t xml:space="preserve"> </w:t>
      </w:r>
    </w:p>
    <w:p w14:paraId="03DCA3A4" w14:textId="77777777" w:rsidR="00691685" w:rsidRPr="00E4525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19C67E77" w:rsidR="00691685" w:rsidRPr="00E4525E" w:rsidRDefault="00691685" w:rsidP="00823DB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E4525E">
        <w:rPr>
          <w:rFonts w:ascii="Arial" w:hAnsi="Arial" w:cs="Arial"/>
          <w:b/>
        </w:rPr>
        <w:t>M</w:t>
      </w:r>
      <w:r w:rsidRPr="00E4525E">
        <w:rPr>
          <w:rFonts w:ascii="Arial" w:hAnsi="Arial" w:cs="Arial"/>
          <w:b/>
          <w:bCs/>
        </w:rPr>
        <w:t xml:space="preserve">aximální výše </w:t>
      </w:r>
      <w:r w:rsidRPr="00E4525E">
        <w:rPr>
          <w:rFonts w:ascii="Arial" w:hAnsi="Arial" w:cs="Arial"/>
        </w:rPr>
        <w:t>dotace</w:t>
      </w:r>
      <w:r w:rsidR="00391DC7" w:rsidRPr="00E4525E">
        <w:rPr>
          <w:rFonts w:ascii="Arial" w:hAnsi="Arial" w:cs="Arial"/>
        </w:rPr>
        <w:t>:</w:t>
      </w:r>
      <w:r w:rsidRPr="00E4525E">
        <w:rPr>
          <w:rFonts w:ascii="Arial" w:hAnsi="Arial" w:cs="Arial"/>
        </w:rPr>
        <w:t xml:space="preserve"> </w:t>
      </w:r>
    </w:p>
    <w:p w14:paraId="39959DD1" w14:textId="428B6ABF" w:rsidR="00391DC7" w:rsidRPr="00E4525E" w:rsidRDefault="00391DC7" w:rsidP="00391DC7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/>
          <w:bCs/>
        </w:rPr>
        <w:t xml:space="preserve">Maximální výše dotace </w:t>
      </w:r>
      <w:r w:rsidRPr="00E4525E">
        <w:rPr>
          <w:rFonts w:ascii="Arial" w:hAnsi="Arial" w:cs="Arial"/>
          <w:bCs/>
        </w:rPr>
        <w:t xml:space="preserve">na jednu </w:t>
      </w:r>
      <w:r w:rsidRPr="00E4525E">
        <w:rPr>
          <w:rFonts w:ascii="Arial" w:hAnsi="Arial" w:cs="Arial"/>
          <w:b/>
          <w:bCs/>
        </w:rPr>
        <w:t xml:space="preserve">investiční </w:t>
      </w:r>
      <w:r w:rsidRPr="00E4525E">
        <w:rPr>
          <w:rFonts w:ascii="Arial" w:hAnsi="Arial" w:cs="Arial"/>
          <w:bCs/>
        </w:rPr>
        <w:t>akci/projekt činí 200 000,- Kč.</w:t>
      </w:r>
    </w:p>
    <w:p w14:paraId="3BD42BD9" w14:textId="4A423080" w:rsidR="00391DC7" w:rsidRPr="00E4525E" w:rsidRDefault="00391DC7" w:rsidP="00391DC7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trike/>
        </w:rPr>
      </w:pPr>
      <w:r w:rsidRPr="00E4525E">
        <w:rPr>
          <w:rFonts w:ascii="Arial" w:hAnsi="Arial" w:cs="Arial"/>
          <w:b/>
        </w:rPr>
        <w:t xml:space="preserve">Maximální výše dotace </w:t>
      </w:r>
      <w:r w:rsidRPr="00E4525E">
        <w:rPr>
          <w:rFonts w:ascii="Arial" w:hAnsi="Arial" w:cs="Arial"/>
        </w:rPr>
        <w:t xml:space="preserve">na jednu </w:t>
      </w:r>
      <w:r w:rsidRPr="00E4525E">
        <w:rPr>
          <w:rFonts w:ascii="Arial" w:hAnsi="Arial" w:cs="Arial"/>
          <w:b/>
        </w:rPr>
        <w:t>neinvestiční</w:t>
      </w:r>
      <w:r w:rsidRPr="00E4525E">
        <w:rPr>
          <w:rFonts w:ascii="Arial" w:hAnsi="Arial" w:cs="Arial"/>
        </w:rPr>
        <w:t xml:space="preserve"> akci/projekt činí 100 000,- Kč.</w:t>
      </w:r>
      <w:r w:rsidRPr="00E4525E">
        <w:rPr>
          <w:rFonts w:ascii="Arial" w:hAnsi="Arial" w:cs="Arial"/>
          <w:strike/>
        </w:rPr>
        <w:t xml:space="preserve"> </w:t>
      </w:r>
    </w:p>
    <w:p w14:paraId="07FC1BAC" w14:textId="49F1B4A5" w:rsidR="00691685" w:rsidRPr="00E4525E" w:rsidRDefault="00691685" w:rsidP="00691685">
      <w:pPr>
        <w:ind w:left="0" w:firstLine="0"/>
        <w:rPr>
          <w:rFonts w:ascii="Arial" w:hAnsi="Arial" w:cs="Arial"/>
          <w:i/>
        </w:rPr>
      </w:pPr>
    </w:p>
    <w:p w14:paraId="3BF8B378" w14:textId="7E9D28D7" w:rsidR="00C9401A" w:rsidRPr="00E4525E" w:rsidRDefault="00C9401A" w:rsidP="00C940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E4525E">
        <w:rPr>
          <w:rFonts w:ascii="Arial" w:hAnsi="Arial" w:cs="Arial"/>
        </w:rPr>
        <w:t xml:space="preserve">Žadatel </w:t>
      </w:r>
      <w:r w:rsidRPr="00E4525E">
        <w:rPr>
          <w:rFonts w:ascii="Arial" w:hAnsi="Arial" w:cs="Arial"/>
          <w:b/>
        </w:rPr>
        <w:t>může v rámci vyhlášeného dotačního titulu</w:t>
      </w:r>
      <w:r w:rsidRPr="00E4525E">
        <w:rPr>
          <w:rFonts w:ascii="Arial" w:hAnsi="Arial" w:cs="Arial"/>
        </w:rPr>
        <w:t xml:space="preserve"> podat </w:t>
      </w:r>
      <w:r w:rsidRPr="00E4525E">
        <w:rPr>
          <w:rFonts w:ascii="Arial" w:hAnsi="Arial" w:cs="Arial"/>
          <w:b/>
        </w:rPr>
        <w:t xml:space="preserve">více žádostí </w:t>
      </w:r>
      <w:r w:rsidRPr="00E4525E">
        <w:rPr>
          <w:rFonts w:ascii="Arial" w:hAnsi="Arial" w:cs="Arial"/>
        </w:rPr>
        <w:t xml:space="preserve">na </w:t>
      </w:r>
      <w:r w:rsidRPr="00E4525E">
        <w:rPr>
          <w:rFonts w:ascii="Arial" w:hAnsi="Arial" w:cs="Arial"/>
          <w:b/>
        </w:rPr>
        <w:t>různé</w:t>
      </w:r>
      <w:r w:rsidRPr="00E4525E">
        <w:rPr>
          <w:rFonts w:ascii="Arial" w:hAnsi="Arial" w:cs="Arial"/>
        </w:rPr>
        <w:t xml:space="preserve"> </w:t>
      </w:r>
      <w:r w:rsidRPr="00E4525E">
        <w:rPr>
          <w:rFonts w:ascii="Arial" w:hAnsi="Arial" w:cs="Arial"/>
          <w:b/>
        </w:rPr>
        <w:t>projekty/akce</w:t>
      </w:r>
      <w:r w:rsidRPr="00E4525E">
        <w:rPr>
          <w:rFonts w:ascii="Arial" w:hAnsi="Arial" w:cs="Arial"/>
        </w:rPr>
        <w:t>.</w:t>
      </w:r>
      <w:r w:rsidRPr="00E4525E">
        <w:rPr>
          <w:rFonts w:ascii="Arial" w:hAnsi="Arial" w:cs="Arial"/>
          <w:b/>
        </w:rPr>
        <w:t xml:space="preserve"> </w:t>
      </w:r>
      <w:r w:rsidRPr="00E4525E">
        <w:rPr>
          <w:rFonts w:ascii="Arial" w:hAnsi="Arial" w:cs="Arial"/>
        </w:rPr>
        <w:t>Na</w:t>
      </w:r>
      <w:r w:rsidRPr="00E4525E">
        <w:rPr>
          <w:rFonts w:ascii="Arial" w:hAnsi="Arial" w:cs="Arial"/>
          <w:b/>
        </w:rPr>
        <w:t xml:space="preserve"> tentýž projekt/akci</w:t>
      </w:r>
      <w:r w:rsidRPr="00E4525E">
        <w:rPr>
          <w:rFonts w:ascii="Arial" w:hAnsi="Arial" w:cs="Arial"/>
        </w:rPr>
        <w:t xml:space="preserve"> v rámci vyhlášeného dotačního titulu </w:t>
      </w:r>
      <w:r w:rsidRPr="00E4525E">
        <w:rPr>
          <w:rFonts w:ascii="Arial" w:hAnsi="Arial" w:cs="Arial"/>
          <w:b/>
        </w:rPr>
        <w:t>však</w:t>
      </w:r>
      <w:r w:rsidRPr="00E4525E">
        <w:rPr>
          <w:rFonts w:ascii="Arial" w:hAnsi="Arial" w:cs="Arial"/>
        </w:rPr>
        <w:t xml:space="preserve"> žadatel může podat </w:t>
      </w:r>
      <w:r w:rsidRPr="00E4525E">
        <w:rPr>
          <w:rFonts w:ascii="Arial" w:hAnsi="Arial" w:cs="Arial"/>
          <w:b/>
        </w:rPr>
        <w:t>pouze jednu žádost</w:t>
      </w:r>
      <w:r w:rsidRPr="00E4525E">
        <w:rPr>
          <w:rFonts w:ascii="Arial" w:hAnsi="Arial" w:cs="Arial"/>
        </w:rPr>
        <w:t xml:space="preserve"> o poskytnutí dotace v daném kalendářním roce. V případě, že na stejný projekt/akci v rámci vyhlášeného titulu bude podána další žádost, bude tato žádost vyřazena z dalšího posuzování, a žadatel bude o této skutečnosti informován. </w:t>
      </w:r>
    </w:p>
    <w:p w14:paraId="2C143527" w14:textId="77777777" w:rsidR="00946133" w:rsidRPr="00E4525E" w:rsidRDefault="00946133" w:rsidP="00691685">
      <w:pPr>
        <w:ind w:left="0" w:firstLine="0"/>
        <w:rPr>
          <w:rFonts w:ascii="Arial" w:hAnsi="Arial" w:cs="Arial"/>
          <w:i/>
        </w:rPr>
      </w:pPr>
    </w:p>
    <w:p w14:paraId="1E47D689" w14:textId="77777777" w:rsidR="00691685" w:rsidRPr="00E4525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E4525E">
        <w:rPr>
          <w:rFonts w:ascii="Arial" w:hAnsi="Arial" w:cs="Arial"/>
        </w:rPr>
        <w:lastRenderedPageBreak/>
        <w:t xml:space="preserve">Platební podmínky: </w:t>
      </w:r>
    </w:p>
    <w:p w14:paraId="44FE168B" w14:textId="77777777" w:rsidR="006347E3" w:rsidRPr="00E4525E" w:rsidRDefault="0071329F" w:rsidP="00BA216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>D</w:t>
      </w:r>
      <w:r w:rsidR="00691685" w:rsidRPr="00E4525E">
        <w:rPr>
          <w:rFonts w:ascii="Arial" w:hAnsi="Arial" w:cs="Arial"/>
        </w:rPr>
        <w:t>otace bude žadateli poskytnuta</w:t>
      </w:r>
      <w:r w:rsidR="00691685" w:rsidRPr="00E4525E">
        <w:rPr>
          <w:rFonts w:ascii="Arial" w:hAnsi="Arial" w:cs="Arial"/>
          <w:b/>
          <w:bCs/>
        </w:rPr>
        <w:t xml:space="preserve"> </w:t>
      </w:r>
      <w:r w:rsidR="00691685" w:rsidRPr="00E4525E">
        <w:rPr>
          <w:rFonts w:ascii="Arial" w:hAnsi="Arial" w:cs="Arial"/>
        </w:rPr>
        <w:t xml:space="preserve">na základě a za podmínek </w:t>
      </w:r>
      <w:r w:rsidR="00F40FEB" w:rsidRPr="00E4525E">
        <w:rPr>
          <w:rFonts w:ascii="Arial" w:hAnsi="Arial" w:cs="Arial"/>
        </w:rPr>
        <w:t xml:space="preserve">blíže specifikovaných </w:t>
      </w:r>
      <w:r w:rsidR="00691685" w:rsidRPr="00E4525E">
        <w:rPr>
          <w:rFonts w:ascii="Arial" w:hAnsi="Arial" w:cs="Arial"/>
        </w:rPr>
        <w:t>ve Smlouvě.</w:t>
      </w:r>
    </w:p>
    <w:p w14:paraId="62B3A4FE" w14:textId="15025014" w:rsidR="00691685" w:rsidRPr="00E4525E" w:rsidRDefault="0071329F" w:rsidP="00BA216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  <w:b/>
        </w:rPr>
        <w:t>D</w:t>
      </w:r>
      <w:r w:rsidR="00691685" w:rsidRPr="00E4525E">
        <w:rPr>
          <w:rFonts w:ascii="Arial" w:hAnsi="Arial" w:cs="Arial"/>
          <w:b/>
        </w:rPr>
        <w:t xml:space="preserve">otace je poskytnuta </w:t>
      </w:r>
      <w:r w:rsidR="00691685" w:rsidRPr="00E4525E">
        <w:rPr>
          <w:rFonts w:ascii="Arial" w:hAnsi="Arial" w:cs="Arial"/>
        </w:rPr>
        <w:t xml:space="preserve">ve lhůtě do 21 dnů po nabytí účinnosti </w:t>
      </w:r>
      <w:r w:rsidR="00F40FEB" w:rsidRPr="00E4525E">
        <w:rPr>
          <w:rFonts w:ascii="Arial" w:hAnsi="Arial" w:cs="Arial"/>
        </w:rPr>
        <w:t>S</w:t>
      </w:r>
      <w:r w:rsidR="00691685" w:rsidRPr="00E4525E">
        <w:rPr>
          <w:rFonts w:ascii="Arial" w:hAnsi="Arial" w:cs="Arial"/>
        </w:rPr>
        <w:t>mlouvy, není-li ve Smlouvě uvedeno jinak.</w:t>
      </w:r>
      <w:r w:rsidR="006C4DCD" w:rsidRPr="00E4525E">
        <w:rPr>
          <w:rFonts w:ascii="Arial" w:hAnsi="Arial" w:cs="Arial"/>
          <w:i/>
        </w:rPr>
        <w:t xml:space="preserve"> </w:t>
      </w:r>
      <w:r w:rsidR="006C4DCD" w:rsidRPr="00E4525E">
        <w:rPr>
          <w:rFonts w:ascii="Arial" w:hAnsi="Arial" w:cs="Arial"/>
        </w:rPr>
        <w:t>Poskytnutím dotace se rozumí odepsání</w:t>
      </w:r>
      <w:r w:rsidR="00215D13" w:rsidRPr="00E4525E">
        <w:rPr>
          <w:rFonts w:ascii="Arial" w:hAnsi="Arial" w:cs="Arial"/>
        </w:rPr>
        <w:t xml:space="preserve"> finančních prostředků</w:t>
      </w:r>
      <w:r w:rsidR="006C4DCD" w:rsidRPr="00E4525E">
        <w:rPr>
          <w:rFonts w:ascii="Arial" w:hAnsi="Arial" w:cs="Arial"/>
        </w:rPr>
        <w:t xml:space="preserve"> z účtu poskytovatele</w:t>
      </w:r>
      <w:r w:rsidR="006347E3" w:rsidRPr="00E4525E">
        <w:rPr>
          <w:rFonts w:ascii="Arial" w:hAnsi="Arial" w:cs="Arial"/>
        </w:rPr>
        <w:t>.</w:t>
      </w:r>
    </w:p>
    <w:p w14:paraId="17525EF4" w14:textId="4D94F535" w:rsidR="0088474F" w:rsidRPr="00E4525E" w:rsidRDefault="0071329F" w:rsidP="0088474F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bCs/>
          <w:u w:val="single"/>
        </w:rPr>
      </w:pPr>
      <w:r w:rsidRPr="00E4525E">
        <w:rPr>
          <w:rFonts w:ascii="Arial" w:hAnsi="Arial" w:cs="Arial"/>
        </w:rPr>
        <w:t>P</w:t>
      </w:r>
      <w:r w:rsidR="00691685" w:rsidRPr="00E4525E">
        <w:rPr>
          <w:rFonts w:ascii="Arial" w:hAnsi="Arial" w:cs="Arial"/>
        </w:rPr>
        <w:t>rostředky dotace je možné čerpat na uznatelné výdaje akce</w:t>
      </w:r>
      <w:r w:rsidR="00B708B0" w:rsidRPr="00E4525E">
        <w:rPr>
          <w:rFonts w:ascii="Arial" w:hAnsi="Arial" w:cs="Arial"/>
        </w:rPr>
        <w:t>/projekt</w:t>
      </w:r>
      <w:r w:rsidR="00E33F56" w:rsidRPr="00E4525E">
        <w:rPr>
          <w:rFonts w:ascii="Arial" w:hAnsi="Arial" w:cs="Arial"/>
        </w:rPr>
        <w:t>u</w:t>
      </w:r>
      <w:r w:rsidR="00691685" w:rsidRPr="00E4525E">
        <w:rPr>
          <w:rFonts w:ascii="Arial" w:hAnsi="Arial" w:cs="Arial"/>
        </w:rPr>
        <w:t xml:space="preserve"> vzniklé od </w:t>
      </w:r>
      <w:r w:rsidR="0088474F" w:rsidRPr="00E4525E">
        <w:rPr>
          <w:rFonts w:ascii="Arial" w:hAnsi="Arial" w:cs="Arial"/>
        </w:rPr>
        <w:t xml:space="preserve">1. 1. 2018 do 31. 12. 2018 nebo do termínu uvedeného ve </w:t>
      </w:r>
      <w:r w:rsidR="00C77D74" w:rsidRPr="00E4525E">
        <w:rPr>
          <w:rFonts w:ascii="Arial" w:hAnsi="Arial" w:cs="Arial"/>
        </w:rPr>
        <w:t>S</w:t>
      </w:r>
      <w:r w:rsidR="0088474F" w:rsidRPr="00E4525E">
        <w:rPr>
          <w:rFonts w:ascii="Arial" w:hAnsi="Arial" w:cs="Arial"/>
        </w:rPr>
        <w:t>mlouvě, přičemž za uznatelné výdaje akce/projektu budou považovány i osobní náklady (mzdové náklady a související sociální a zdravotní pojištění) vztahující se k danému období uhrazené nejpozději do 20. 1. 2019  a uznatelné  výdaje, vyjma odst. 9.4. těchto pravidel, související s náklady daného období, vynaložené do 20. 1. 2019.</w:t>
      </w:r>
    </w:p>
    <w:p w14:paraId="20CD7D97" w14:textId="54375E43" w:rsidR="00691685" w:rsidRPr="00E4525E" w:rsidRDefault="00691685" w:rsidP="00B138CC">
      <w:pPr>
        <w:spacing w:before="120"/>
        <w:ind w:firstLine="0"/>
        <w:rPr>
          <w:rFonts w:ascii="Arial" w:hAnsi="Arial" w:cs="Arial"/>
          <w:b/>
          <w:u w:val="single"/>
        </w:rPr>
      </w:pPr>
    </w:p>
    <w:p w14:paraId="0657D11E" w14:textId="0D42413A" w:rsidR="00691685" w:rsidRPr="00E4525E" w:rsidRDefault="0071329F" w:rsidP="00BA216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E4525E">
        <w:rPr>
          <w:rFonts w:ascii="Arial" w:hAnsi="Arial" w:cs="Arial"/>
        </w:rPr>
        <w:t>P</w:t>
      </w:r>
      <w:r w:rsidR="00691685" w:rsidRPr="00E4525E">
        <w:rPr>
          <w:rFonts w:ascii="Arial" w:hAnsi="Arial" w:cs="Arial"/>
        </w:rPr>
        <w:t xml:space="preserve">říjemce dotace prokáže výši </w:t>
      </w:r>
      <w:r w:rsidR="004442EF" w:rsidRPr="00E4525E">
        <w:rPr>
          <w:rFonts w:ascii="Arial" w:hAnsi="Arial" w:cs="Arial"/>
        </w:rPr>
        <w:t xml:space="preserve">celkových </w:t>
      </w:r>
      <w:r w:rsidR="00691685" w:rsidRPr="00E4525E">
        <w:rPr>
          <w:rFonts w:ascii="Arial" w:hAnsi="Arial" w:cs="Arial"/>
        </w:rPr>
        <w:t>skutečně vynaložených uznatelných výdajů, které se vztahují k akci/projektu, nejpozději</w:t>
      </w:r>
      <w:r w:rsidR="00B138CC" w:rsidRPr="00E4525E">
        <w:rPr>
          <w:rFonts w:ascii="Arial" w:hAnsi="Arial" w:cs="Arial"/>
        </w:rPr>
        <w:t xml:space="preserve"> </w:t>
      </w:r>
      <w:r w:rsidR="00691685" w:rsidRPr="00E4525E">
        <w:rPr>
          <w:rFonts w:ascii="Arial" w:hAnsi="Arial" w:cs="Arial"/>
        </w:rPr>
        <w:t xml:space="preserve"> do </w:t>
      </w:r>
      <w:r w:rsidR="00B138CC" w:rsidRPr="00E4525E">
        <w:rPr>
          <w:rFonts w:ascii="Arial" w:hAnsi="Arial" w:cs="Arial"/>
        </w:rPr>
        <w:t xml:space="preserve">31. 1. 2019 </w:t>
      </w:r>
      <w:r w:rsidR="00691685" w:rsidRPr="00E4525E">
        <w:rPr>
          <w:rFonts w:ascii="Arial" w:hAnsi="Arial" w:cs="Arial"/>
          <w:i/>
        </w:rPr>
        <w:t xml:space="preserve"> </w:t>
      </w:r>
      <w:r w:rsidR="00691685" w:rsidRPr="00E4525E">
        <w:rPr>
          <w:rFonts w:ascii="Arial" w:hAnsi="Arial" w:cs="Arial"/>
        </w:rPr>
        <w:t>v rámci finančního vyúčtování dotace, jež bude Olomouckému kraji předloženo spolu se závěrečnou zprávou v souladu se Smlouvou.</w:t>
      </w:r>
    </w:p>
    <w:p w14:paraId="71FE1568" w14:textId="65EB5E3D" w:rsidR="006C464B" w:rsidRPr="00E4525E" w:rsidRDefault="006C464B" w:rsidP="006C464B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/>
          <w:strike/>
        </w:rPr>
      </w:pPr>
    </w:p>
    <w:p w14:paraId="3B8828BF" w14:textId="0EF35D59" w:rsidR="00691685" w:rsidRPr="00E4525E" w:rsidRDefault="00686E68" w:rsidP="00BA216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strike/>
        </w:rPr>
      </w:pPr>
      <w:r w:rsidRPr="00E4525E">
        <w:rPr>
          <w:rFonts w:ascii="Arial" w:hAnsi="Arial" w:cs="Arial"/>
        </w:rPr>
        <w:t>P</w:t>
      </w:r>
      <w:r w:rsidR="00691685" w:rsidRPr="00E4525E">
        <w:rPr>
          <w:rFonts w:ascii="Arial" w:hAnsi="Arial" w:cs="Arial"/>
        </w:rPr>
        <w:t>říjemce dotace doloží soupis všech příjmů z celé akce/projektu a výdajů na celou akci/ projekt (tj. uznatelných výdajů, hrazených ze zdrojů Olomouckého kraje, zdrojů příjemce</w:t>
      </w:r>
      <w:r w:rsidR="00A03254" w:rsidRPr="00E4525E">
        <w:rPr>
          <w:rFonts w:ascii="Arial" w:hAnsi="Arial" w:cs="Arial"/>
        </w:rPr>
        <w:t xml:space="preserve"> – vlastních a</w:t>
      </w:r>
      <w:r w:rsidR="00691685" w:rsidRPr="00E4525E">
        <w:rPr>
          <w:rFonts w:ascii="Arial" w:hAnsi="Arial" w:cs="Arial"/>
        </w:rPr>
        <w:t xml:space="preserve"> jiných zdrojů), není-li ve Smlouvě uvedeno jinak. </w:t>
      </w:r>
      <w:r w:rsidR="00394E02" w:rsidRPr="00E4525E">
        <w:rPr>
          <w:rFonts w:ascii="Arial" w:hAnsi="Arial" w:cs="Arial"/>
          <w:i/>
          <w:strike/>
        </w:rPr>
        <w:t xml:space="preserve"> </w:t>
      </w:r>
    </w:p>
    <w:p w14:paraId="1AE27117" w14:textId="755DC2DD" w:rsidR="00A03F39" w:rsidRPr="00E4525E" w:rsidRDefault="00057BEC" w:rsidP="00A03F39">
      <w:pPr>
        <w:pStyle w:val="Textkomente"/>
        <w:ind w:left="1701" w:firstLine="0"/>
        <w:rPr>
          <w:rFonts w:ascii="Arial" w:hAnsi="Arial" w:cs="Arial"/>
          <w:i/>
          <w:strike/>
          <w:sz w:val="22"/>
          <w:szCs w:val="22"/>
        </w:rPr>
      </w:pPr>
      <w:r w:rsidRPr="00E4525E">
        <w:rPr>
          <w:rFonts w:ascii="Arial" w:hAnsi="Arial" w:cs="Arial"/>
          <w:sz w:val="22"/>
          <w:szCs w:val="22"/>
        </w:rPr>
        <w:t xml:space="preserve">Za příjem se </w:t>
      </w:r>
      <w:r w:rsidR="00D57360" w:rsidRPr="00E4525E">
        <w:rPr>
          <w:rFonts w:ascii="Arial" w:hAnsi="Arial" w:cs="Arial"/>
          <w:sz w:val="22"/>
          <w:szCs w:val="22"/>
        </w:rPr>
        <w:t>pro účely tohoto programu</w:t>
      </w:r>
      <w:r w:rsidR="00931CA8" w:rsidRPr="00E4525E">
        <w:rPr>
          <w:rFonts w:ascii="Arial" w:hAnsi="Arial" w:cs="Arial"/>
          <w:sz w:val="22"/>
          <w:szCs w:val="22"/>
        </w:rPr>
        <w:t>/titulu</w:t>
      </w:r>
      <w:r w:rsidR="00D57360" w:rsidRPr="00E4525E">
        <w:rPr>
          <w:rFonts w:ascii="Arial" w:hAnsi="Arial" w:cs="Arial"/>
          <w:sz w:val="22"/>
          <w:szCs w:val="22"/>
        </w:rPr>
        <w:t xml:space="preserve"> považují </w:t>
      </w:r>
      <w:r w:rsidR="00011805" w:rsidRPr="00E4525E">
        <w:rPr>
          <w:rFonts w:ascii="Arial" w:hAnsi="Arial" w:cs="Arial"/>
          <w:sz w:val="22"/>
          <w:szCs w:val="22"/>
        </w:rPr>
        <w:t>veškeré finanční prostředky, které příjemce obdržel v souvislosti s realizací akce</w:t>
      </w:r>
      <w:r w:rsidR="001B46A9" w:rsidRPr="00E4525E">
        <w:rPr>
          <w:rFonts w:ascii="Arial" w:hAnsi="Arial" w:cs="Arial"/>
          <w:sz w:val="22"/>
          <w:szCs w:val="22"/>
        </w:rPr>
        <w:t>,</w:t>
      </w:r>
      <w:r w:rsidR="00011805" w:rsidRPr="00E4525E">
        <w:rPr>
          <w:rFonts w:ascii="Arial" w:hAnsi="Arial" w:cs="Arial"/>
          <w:sz w:val="22"/>
          <w:szCs w:val="22"/>
        </w:rPr>
        <w:t xml:space="preserve"> </w:t>
      </w:r>
      <w:r w:rsidR="00D57360" w:rsidRPr="00E4525E">
        <w:rPr>
          <w:rFonts w:ascii="Arial" w:hAnsi="Arial" w:cs="Arial"/>
          <w:sz w:val="22"/>
          <w:szCs w:val="22"/>
        </w:rPr>
        <w:t xml:space="preserve">zejména </w:t>
      </w:r>
      <w:r w:rsidR="001B46A9" w:rsidRPr="00E4525E">
        <w:rPr>
          <w:rFonts w:ascii="Arial" w:hAnsi="Arial" w:cs="Arial"/>
          <w:sz w:val="22"/>
          <w:szCs w:val="22"/>
        </w:rPr>
        <w:t xml:space="preserve">dotace od státu a jiných územních samosprávných celků, </w:t>
      </w:r>
      <w:r w:rsidR="00B138CC" w:rsidRPr="00E4525E">
        <w:rPr>
          <w:rFonts w:ascii="Arial" w:hAnsi="Arial" w:cs="Arial"/>
          <w:sz w:val="22"/>
          <w:szCs w:val="22"/>
        </w:rPr>
        <w:t xml:space="preserve">dotace strukturálních fondů Evropské unie, příspěvky fyzických a právnických osob, dary, vstupné apod. </w:t>
      </w:r>
    </w:p>
    <w:p w14:paraId="71900BDD" w14:textId="47B37AFB" w:rsidR="00057BEC" w:rsidRPr="00E4525E" w:rsidRDefault="00057BEC" w:rsidP="00A03F39">
      <w:pPr>
        <w:ind w:left="0" w:firstLine="0"/>
        <w:rPr>
          <w:rFonts w:ascii="Arial" w:hAnsi="Arial" w:cs="Arial"/>
          <w:i/>
        </w:rPr>
      </w:pPr>
    </w:p>
    <w:p w14:paraId="192A2128" w14:textId="00A0C7DF" w:rsidR="00691685" w:rsidRPr="00E4525E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33205A5A" w14:textId="77777777" w:rsidR="008B5FFB" w:rsidRPr="00E4525E" w:rsidRDefault="008B5FFB" w:rsidP="008B5FFB">
      <w:pPr>
        <w:spacing w:after="120"/>
        <w:ind w:left="0" w:firstLine="0"/>
        <w:rPr>
          <w:rFonts w:ascii="Arial" w:hAnsi="Arial" w:cs="Arial"/>
        </w:rPr>
      </w:pPr>
    </w:p>
    <w:p w14:paraId="1F56D623" w14:textId="77777777" w:rsidR="00691685" w:rsidRPr="00E4525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E4525E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BF3948F" w14:textId="77777777" w:rsidR="00691685" w:rsidRPr="00E4525E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E4525E">
        <w:rPr>
          <w:rFonts w:ascii="Arial" w:hAnsi="Arial" w:cs="Arial"/>
          <w:b/>
          <w:bCs/>
        </w:rPr>
        <w:t>V případě, že žadateli bude schválena dotace ve výši uvedené v žádosti, platí ohledně spoluúčasti následující ustanovení</w:t>
      </w:r>
      <w:r w:rsidRPr="00E4525E">
        <w:rPr>
          <w:rFonts w:ascii="Arial" w:hAnsi="Arial" w:cs="Arial"/>
          <w:bCs/>
        </w:rPr>
        <w:t xml:space="preserve">:  </w:t>
      </w:r>
    </w:p>
    <w:p w14:paraId="0A9707E5" w14:textId="2676C19B" w:rsidR="00691685" w:rsidRPr="00E4525E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Minimální podíl spoluúčasti žadatele z vlastních a jiných zdrojů vychází z celkových </w:t>
      </w:r>
      <w:r w:rsidR="0079271C" w:rsidRPr="00E4525E">
        <w:rPr>
          <w:rFonts w:ascii="Arial" w:hAnsi="Arial" w:cs="Arial"/>
          <w:bCs/>
        </w:rPr>
        <w:t>předpokládaných</w:t>
      </w:r>
      <w:r w:rsidRPr="00E4525E">
        <w:rPr>
          <w:rFonts w:ascii="Arial" w:hAnsi="Arial" w:cs="Arial"/>
          <w:bCs/>
        </w:rPr>
        <w:t xml:space="preserve"> uznatelných výdajů akce/projektu uvedených v žádosti žadatele, a činí </w:t>
      </w:r>
      <w:r w:rsidR="00B138CC" w:rsidRPr="00E4525E">
        <w:rPr>
          <w:rFonts w:ascii="Arial" w:hAnsi="Arial" w:cs="Arial"/>
          <w:bCs/>
        </w:rPr>
        <w:t xml:space="preserve">50 % </w:t>
      </w:r>
      <w:r w:rsidRPr="00E4525E">
        <w:rPr>
          <w:rFonts w:ascii="Arial" w:hAnsi="Arial" w:cs="Arial"/>
          <w:bCs/>
        </w:rPr>
        <w:t xml:space="preserve"> celkových předpokládaných uznatelných výdajů akce/projektu. V případě, že </w:t>
      </w:r>
      <w:r w:rsidR="000840BE" w:rsidRPr="00E4525E">
        <w:rPr>
          <w:rFonts w:ascii="Arial" w:hAnsi="Arial" w:cs="Arial"/>
          <w:bCs/>
        </w:rPr>
        <w:t xml:space="preserve">celkové </w:t>
      </w:r>
      <w:r w:rsidRPr="00E4525E">
        <w:rPr>
          <w:rFonts w:ascii="Arial" w:hAnsi="Arial" w:cs="Arial"/>
          <w:bCs/>
        </w:rPr>
        <w:t xml:space="preserve">skutečně vynaložené uznatelné výdaje akce/projektu budou nižší než celkové předpokládané uznatelné výdaje akce/projektu uvedené v žádosti žadatele, je žadatel povinen vzniklý rozdíl v rámci vyúčtování dotace vrátit poskytovateli v souladu se Smlouvou tak, aby výše dotace odpovídala </w:t>
      </w:r>
      <w:r w:rsidR="00AB0C14" w:rsidRPr="00E4525E">
        <w:rPr>
          <w:rFonts w:ascii="Arial" w:hAnsi="Arial" w:cs="Arial"/>
          <w:bCs/>
        </w:rPr>
        <w:t xml:space="preserve">% uvedenému ve smlouvě, maximálně však 50 % </w:t>
      </w:r>
      <w:r w:rsidRPr="00E4525E">
        <w:rPr>
          <w:rFonts w:ascii="Arial" w:hAnsi="Arial" w:cs="Arial"/>
          <w:bCs/>
        </w:rPr>
        <w:t>z</w:t>
      </w:r>
      <w:r w:rsidR="000840BE" w:rsidRPr="00E4525E">
        <w:rPr>
          <w:rFonts w:ascii="Arial" w:hAnsi="Arial" w:cs="Arial"/>
          <w:bCs/>
        </w:rPr>
        <w:t xml:space="preserve"> celkových </w:t>
      </w:r>
      <w:r w:rsidRPr="00E4525E">
        <w:rPr>
          <w:rFonts w:ascii="Arial" w:hAnsi="Arial" w:cs="Arial"/>
          <w:bCs/>
        </w:rPr>
        <w:t xml:space="preserve">skutečně vynaložených uznatelných výdajů akce/projektu. </w:t>
      </w:r>
    </w:p>
    <w:p w14:paraId="5F169CC7" w14:textId="77777777" w:rsidR="00691685" w:rsidRPr="00E4525E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E4525E">
        <w:rPr>
          <w:rFonts w:ascii="Arial" w:hAnsi="Arial" w:cs="Arial"/>
          <w:b/>
          <w:bCs/>
        </w:rPr>
        <w:t>V případě, že žadateli bude schválena dotace v nižší výši než ve výši uvedené v žádosti, platí ohledně spoluúčasti následující ustanovení</w:t>
      </w:r>
      <w:r w:rsidRPr="00E4525E">
        <w:rPr>
          <w:rFonts w:ascii="Arial" w:hAnsi="Arial" w:cs="Arial"/>
          <w:bCs/>
        </w:rPr>
        <w:t xml:space="preserve">:  </w:t>
      </w:r>
    </w:p>
    <w:p w14:paraId="01896E2A" w14:textId="4D68858D" w:rsidR="00691685" w:rsidRPr="00E4525E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akce/projektu uvedených v žádosti žadatele, a činí </w:t>
      </w:r>
      <w:r w:rsidRPr="00E4525E">
        <w:rPr>
          <w:rFonts w:ascii="Arial" w:hAnsi="Arial" w:cs="Arial"/>
          <w:bCs/>
        </w:rPr>
        <w:lastRenderedPageBreak/>
        <w:t xml:space="preserve">minimálně </w:t>
      </w:r>
      <w:r w:rsidR="00AB0C14" w:rsidRPr="00E4525E">
        <w:rPr>
          <w:rFonts w:ascii="Arial" w:hAnsi="Arial" w:cs="Arial"/>
          <w:bCs/>
        </w:rPr>
        <w:t xml:space="preserve">50 % </w:t>
      </w:r>
      <w:r w:rsidRPr="00E4525E">
        <w:rPr>
          <w:rFonts w:ascii="Arial" w:hAnsi="Arial" w:cs="Arial"/>
          <w:bCs/>
        </w:rPr>
        <w:t xml:space="preserve"> celkových předpokládaných uznatelných výdajů akce/projektu. V případě, že </w:t>
      </w:r>
      <w:r w:rsidR="000840BE" w:rsidRPr="00E4525E">
        <w:rPr>
          <w:rFonts w:ascii="Arial" w:hAnsi="Arial" w:cs="Arial"/>
          <w:bCs/>
        </w:rPr>
        <w:t xml:space="preserve">celkové </w:t>
      </w:r>
      <w:r w:rsidRPr="00E4525E">
        <w:rPr>
          <w:rFonts w:ascii="Arial" w:hAnsi="Arial" w:cs="Arial"/>
          <w:bCs/>
        </w:rPr>
        <w:t xml:space="preserve">skutečně vynaložené uznatelné výdaje akce/projektu budou nižší než částka rovnající se součtu poskytnuté </w:t>
      </w:r>
      <w:r w:rsidR="0079271C" w:rsidRPr="00E4525E">
        <w:rPr>
          <w:rFonts w:ascii="Arial" w:hAnsi="Arial" w:cs="Arial"/>
          <w:bCs/>
        </w:rPr>
        <w:t>dotace a částky</w:t>
      </w:r>
      <w:r w:rsidRPr="00E4525E">
        <w:rPr>
          <w:rFonts w:ascii="Arial" w:hAnsi="Arial" w:cs="Arial"/>
          <w:bCs/>
        </w:rPr>
        <w:t xml:space="preserve"> stanovené spoluúčasti žadatele dle předchozí věty, je žadatel povinen vzniklý rozdíl v rámci vyúčtování dotace vrátit poskytovateli v souladu se Smlouvou, a to až do výše poskytnuté dotace. </w:t>
      </w:r>
    </w:p>
    <w:p w14:paraId="40D48FAE" w14:textId="562F9B3D" w:rsidR="007F49D6" w:rsidRPr="00E4525E" w:rsidRDefault="007F49D6" w:rsidP="007F49D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V případě, že bude poskytnuta </w:t>
      </w:r>
      <w:r w:rsidR="00B7595E" w:rsidRPr="00FC0C30">
        <w:rPr>
          <w:rFonts w:ascii="Arial" w:hAnsi="Arial" w:cs="Arial"/>
          <w:b/>
          <w:bCs/>
        </w:rPr>
        <w:t>investiční</w:t>
      </w:r>
      <w:r w:rsidR="00B7595E" w:rsidRPr="00E4525E">
        <w:rPr>
          <w:rFonts w:ascii="Arial" w:hAnsi="Arial" w:cs="Arial"/>
          <w:bCs/>
        </w:rPr>
        <w:t xml:space="preserve"> i </w:t>
      </w:r>
      <w:r w:rsidR="00D80612" w:rsidRPr="00E4525E">
        <w:rPr>
          <w:rFonts w:ascii="Arial" w:hAnsi="Arial" w:cs="Arial"/>
          <w:b/>
          <w:bCs/>
        </w:rPr>
        <w:t xml:space="preserve">neinvestiční </w:t>
      </w:r>
      <w:r w:rsidRPr="00E4525E">
        <w:rPr>
          <w:rFonts w:ascii="Arial" w:hAnsi="Arial" w:cs="Arial"/>
          <w:bCs/>
        </w:rPr>
        <w:t>dotace do 3</w:t>
      </w:r>
      <w:r w:rsidR="00AB52B9" w:rsidRPr="00E4525E">
        <w:rPr>
          <w:rFonts w:ascii="Arial" w:hAnsi="Arial" w:cs="Arial"/>
          <w:bCs/>
        </w:rPr>
        <w:t>5</w:t>
      </w:r>
      <w:r w:rsidRPr="00E4525E">
        <w:rPr>
          <w:rFonts w:ascii="Arial" w:hAnsi="Arial" w:cs="Arial"/>
          <w:bCs/>
        </w:rPr>
        <w:t xml:space="preserve"> 000 Kč, není vyžadována spoluúčast. </w:t>
      </w:r>
    </w:p>
    <w:p w14:paraId="670601F9" w14:textId="77777777" w:rsidR="00691685" w:rsidRPr="00E4525E" w:rsidRDefault="00691685" w:rsidP="00691685">
      <w:pPr>
        <w:spacing w:after="120"/>
        <w:ind w:left="0" w:firstLine="0"/>
        <w:rPr>
          <w:rFonts w:ascii="Arial" w:hAnsi="Arial" w:cs="Arial"/>
        </w:rPr>
      </w:pPr>
    </w:p>
    <w:p w14:paraId="65FB880C" w14:textId="3BFED737" w:rsidR="00FE36B9" w:rsidRPr="00E4525E" w:rsidRDefault="00FE36B9" w:rsidP="00691685">
      <w:pPr>
        <w:spacing w:after="120"/>
        <w:ind w:left="0" w:firstLine="0"/>
        <w:rPr>
          <w:rFonts w:ascii="Arial" w:hAnsi="Arial" w:cs="Arial"/>
        </w:rPr>
      </w:pPr>
    </w:p>
    <w:p w14:paraId="6C868D5D" w14:textId="77777777" w:rsidR="00691685" w:rsidRPr="00E4525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4" w:name="Společ9"/>
      <w:bookmarkEnd w:id="4"/>
      <w:r w:rsidRPr="00E4525E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E4525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54C2944E" w:rsidR="00691685" w:rsidRPr="00E4525E" w:rsidRDefault="00691685" w:rsidP="00C47D72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Dotace je poskytována na uznatelné výdaje investičního i neinvestičního charakteru</w:t>
      </w:r>
      <w:r w:rsidR="00C47D72" w:rsidRPr="00E4525E">
        <w:rPr>
          <w:rFonts w:ascii="Arial" w:hAnsi="Arial" w:cs="Arial"/>
          <w:bCs/>
        </w:rPr>
        <w:t>,</w:t>
      </w:r>
      <w:r w:rsidRPr="00E4525E">
        <w:rPr>
          <w:rFonts w:ascii="Arial" w:hAnsi="Arial" w:cs="Arial"/>
          <w:bCs/>
        </w:rPr>
        <w:t xml:space="preserve">  je přísně účelová a její čerpání je vázáno jen na financování akce/projektu, na kterou</w:t>
      </w:r>
      <w:r w:rsidR="00340CD3" w:rsidRPr="00E4525E">
        <w:rPr>
          <w:rFonts w:ascii="Arial" w:hAnsi="Arial" w:cs="Arial"/>
          <w:bCs/>
        </w:rPr>
        <w:t>/ý</w:t>
      </w:r>
      <w:r w:rsidRPr="00E4525E">
        <w:rPr>
          <w:rFonts w:ascii="Arial" w:hAnsi="Arial" w:cs="Arial"/>
          <w:bCs/>
        </w:rPr>
        <w:t xml:space="preserve"> byla poskytnuta.</w:t>
      </w:r>
    </w:p>
    <w:p w14:paraId="2D4D8062" w14:textId="77777777" w:rsidR="00691685" w:rsidRPr="00E4525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E4525E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E4525E" w:rsidRDefault="00691685" w:rsidP="00BA216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E4525E">
        <w:rPr>
          <w:rFonts w:ascii="Arial" w:hAnsi="Arial" w:cs="Arial"/>
        </w:rPr>
        <w:t xml:space="preserve">není plátcem DPH, </w:t>
      </w:r>
    </w:p>
    <w:p w14:paraId="504BBE23" w14:textId="77777777" w:rsidR="00691685" w:rsidRPr="00E4525E" w:rsidRDefault="00691685" w:rsidP="00BA216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E4525E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5957CB7B" w14:textId="116E64B2" w:rsidR="005A1AAF" w:rsidRPr="00E4525E" w:rsidRDefault="00691685" w:rsidP="00656B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strike/>
        </w:rPr>
      </w:pPr>
      <w:r w:rsidRPr="00E4525E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E4525E">
        <w:rPr>
          <w:rFonts w:ascii="Arial" w:hAnsi="Arial" w:cs="Arial"/>
        </w:rPr>
        <w:t>příjemce</w:t>
      </w:r>
      <w:r w:rsidRPr="00E4525E">
        <w:rPr>
          <w:rFonts w:ascii="Arial" w:hAnsi="Arial" w:cs="Arial"/>
        </w:rPr>
        <w:t xml:space="preserve">. </w:t>
      </w:r>
      <w:r w:rsidR="00656BEB" w:rsidRPr="00E4525E">
        <w:rPr>
          <w:rFonts w:ascii="Arial" w:hAnsi="Arial" w:cs="Arial"/>
        </w:rPr>
        <w:t xml:space="preserve">Opravy majetku, technické zhodnocení či rekonstrukce hrazené z dotace mohou být realizovány výlučně do majetku ve vlastnictví příjemce. </w:t>
      </w:r>
      <w:r w:rsidR="005A1AAF" w:rsidRPr="00E4525E">
        <w:rPr>
          <w:rFonts w:ascii="Arial" w:hAnsi="Arial" w:cs="Arial"/>
          <w:i/>
          <w:strike/>
        </w:rPr>
        <w:t xml:space="preserve"> </w:t>
      </w:r>
    </w:p>
    <w:p w14:paraId="18260414" w14:textId="77777777" w:rsidR="00691685" w:rsidRPr="00E4525E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1492226D" w14:textId="77777777" w:rsidR="007C4FCA" w:rsidRPr="00E4525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5" w:name="neuznatelnévýdaje"/>
      <w:bookmarkEnd w:id="5"/>
      <w:r w:rsidRPr="00E4525E">
        <w:rPr>
          <w:rFonts w:ascii="Arial" w:hAnsi="Arial" w:cs="Arial"/>
          <w:bCs/>
        </w:rPr>
        <w:t>Neuznatelnými výdaji se rozumí</w:t>
      </w:r>
      <w:r w:rsidR="00A03254" w:rsidRPr="00E4525E">
        <w:rPr>
          <w:rFonts w:ascii="Arial" w:hAnsi="Arial" w:cs="Arial"/>
          <w:bCs/>
        </w:rPr>
        <w:t xml:space="preserve"> výdaje, které nelze </w:t>
      </w:r>
      <w:r w:rsidR="00A03254" w:rsidRPr="00E4525E">
        <w:rPr>
          <w:rFonts w:ascii="Arial" w:hAnsi="Arial" w:cs="Arial"/>
        </w:rPr>
        <w:t>zahrnout do celkových předpokládaných ani celkových vynaložených výdajů na realizaci akce/projektu</w:t>
      </w:r>
      <w:r w:rsidR="00FF20A2" w:rsidRPr="00E4525E">
        <w:rPr>
          <w:rFonts w:ascii="Arial" w:hAnsi="Arial" w:cs="Arial"/>
        </w:rPr>
        <w:t>:</w:t>
      </w:r>
      <w:r w:rsidR="00A03254" w:rsidRPr="00E4525E">
        <w:rPr>
          <w:rFonts w:ascii="Arial" w:hAnsi="Arial" w:cs="Arial"/>
        </w:rPr>
        <w:t xml:space="preserve"> </w:t>
      </w:r>
    </w:p>
    <w:p w14:paraId="1BA2F2CC" w14:textId="25ABE5E5" w:rsidR="007C4FCA" w:rsidRPr="00E4525E" w:rsidRDefault="007C4FCA" w:rsidP="007C4FCA">
      <w:pPr>
        <w:ind w:firstLine="0"/>
        <w:rPr>
          <w:rFonts w:ascii="Arial" w:hAnsi="Arial" w:cs="Arial"/>
          <w:i/>
          <w:strike/>
        </w:rPr>
      </w:pPr>
    </w:p>
    <w:p w14:paraId="50F17252" w14:textId="253BD3C9" w:rsidR="00401C23" w:rsidRPr="00E4525E" w:rsidRDefault="00401C23" w:rsidP="007C4FCA">
      <w:pPr>
        <w:ind w:firstLine="0"/>
        <w:rPr>
          <w:rFonts w:ascii="Arial" w:hAnsi="Arial" w:cs="Arial"/>
          <w:i/>
          <w:strike/>
        </w:rPr>
      </w:pPr>
    </w:p>
    <w:p w14:paraId="17375B9F" w14:textId="5A076AAA" w:rsidR="00401C23" w:rsidRPr="00E4525E" w:rsidRDefault="00401C23" w:rsidP="007C4FCA">
      <w:pPr>
        <w:ind w:firstLine="0"/>
        <w:rPr>
          <w:rFonts w:ascii="Arial" w:hAnsi="Arial" w:cs="Arial"/>
          <w:i/>
          <w:strike/>
        </w:rPr>
      </w:pPr>
      <w:r w:rsidRPr="00E4525E">
        <w:rPr>
          <w:rFonts w:ascii="Arial" w:hAnsi="Arial" w:cs="Arial"/>
        </w:rPr>
        <w:t>9.4.1.  v rámci podpory investičních akcí/proje</w:t>
      </w:r>
      <w:r w:rsidR="005A2FF7" w:rsidRPr="00E4525E">
        <w:rPr>
          <w:rFonts w:ascii="Arial" w:hAnsi="Arial" w:cs="Arial"/>
        </w:rPr>
        <w:t>k</w:t>
      </w:r>
      <w:r w:rsidRPr="00E4525E">
        <w:rPr>
          <w:rFonts w:ascii="Arial" w:hAnsi="Arial" w:cs="Arial"/>
        </w:rPr>
        <w:t>tů:</w:t>
      </w:r>
    </w:p>
    <w:p w14:paraId="5630FC5C" w14:textId="756D27D8" w:rsidR="00401C23" w:rsidRPr="00E4525E" w:rsidRDefault="00401C23" w:rsidP="007C4FCA">
      <w:pPr>
        <w:ind w:firstLine="0"/>
        <w:rPr>
          <w:rFonts w:ascii="Arial" w:hAnsi="Arial" w:cs="Arial"/>
          <w:i/>
          <w:strike/>
        </w:rPr>
      </w:pPr>
    </w:p>
    <w:p w14:paraId="779E88D8" w14:textId="77777777" w:rsidR="00401C23" w:rsidRPr="00E4525E" w:rsidRDefault="00401C23" w:rsidP="007C4FCA">
      <w:pPr>
        <w:ind w:firstLine="0"/>
        <w:rPr>
          <w:rFonts w:ascii="Arial" w:hAnsi="Arial" w:cs="Arial"/>
          <w:bCs/>
          <w:strike/>
        </w:rPr>
      </w:pPr>
    </w:p>
    <w:p w14:paraId="3740AA20" w14:textId="5E034E53" w:rsidR="00691685" w:rsidRPr="00E4525E" w:rsidRDefault="00691685" w:rsidP="00BA2168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úhrada daní, daňových odpisů, poplatků a odvodů</w:t>
      </w:r>
      <w:r w:rsidR="00331C76" w:rsidRPr="00E4525E">
        <w:rPr>
          <w:rFonts w:ascii="Arial" w:hAnsi="Arial" w:cs="Arial"/>
          <w:bCs/>
        </w:rPr>
        <w:t xml:space="preserve"> (s výjimkou zákonného sociálního a zdravotního pojištění mzdových nákladů).</w:t>
      </w:r>
    </w:p>
    <w:p w14:paraId="46CB4E5D" w14:textId="77777777" w:rsidR="00691685" w:rsidRPr="00E4525E" w:rsidRDefault="00691685" w:rsidP="00BA216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úhrada úvěrů a půjček,</w:t>
      </w:r>
    </w:p>
    <w:p w14:paraId="008A1D3B" w14:textId="77777777" w:rsidR="00691685" w:rsidRPr="00E4525E" w:rsidRDefault="00691685" w:rsidP="00BA216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E4525E" w:rsidRDefault="00691685" w:rsidP="00BA216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penále, pokuty, </w:t>
      </w:r>
    </w:p>
    <w:p w14:paraId="2B334500" w14:textId="77777777" w:rsidR="00691685" w:rsidRPr="00E4525E" w:rsidRDefault="00691685" w:rsidP="00BA216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pojistné, </w:t>
      </w:r>
    </w:p>
    <w:p w14:paraId="68EADEB3" w14:textId="77777777" w:rsidR="00691685" w:rsidRPr="00E4525E" w:rsidRDefault="00691685" w:rsidP="00BA216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leasing</w:t>
      </w:r>
    </w:p>
    <w:p w14:paraId="156E60BB" w14:textId="77777777" w:rsidR="00691685" w:rsidRPr="00E4525E" w:rsidRDefault="00691685" w:rsidP="00BA216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nákup darů – mimo ceny do soutěží</w:t>
      </w:r>
    </w:p>
    <w:p w14:paraId="4681A865" w14:textId="77777777" w:rsidR="00691685" w:rsidRPr="00E4525E" w:rsidRDefault="00691685" w:rsidP="00BA216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E4525E">
        <w:rPr>
          <w:rFonts w:ascii="Arial" w:hAnsi="Arial" w:cs="Arial"/>
          <w:bCs/>
        </w:rPr>
        <w:t>bankovní poplatky,</w:t>
      </w:r>
    </w:p>
    <w:p w14:paraId="772608F3" w14:textId="77777777" w:rsidR="00691685" w:rsidRPr="00E4525E" w:rsidRDefault="00691685" w:rsidP="00BA216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E4525E">
        <w:rPr>
          <w:rFonts w:ascii="Arial" w:hAnsi="Arial" w:cs="Arial"/>
          <w:bCs/>
        </w:rPr>
        <w:t>nákup nemovitostí,</w:t>
      </w:r>
    </w:p>
    <w:p w14:paraId="09323F74" w14:textId="77777777" w:rsidR="00691685" w:rsidRPr="00E4525E" w:rsidRDefault="00691685" w:rsidP="00BA216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E4525E">
        <w:rPr>
          <w:rFonts w:ascii="Arial" w:hAnsi="Arial" w:cs="Arial"/>
          <w:bCs/>
        </w:rPr>
        <w:t>, ve znění pozdějších předpisů,</w:t>
      </w:r>
      <w:r w:rsidRPr="00E4525E">
        <w:rPr>
          <w:rFonts w:ascii="Arial" w:hAnsi="Arial" w:cs="Arial"/>
          <w:bCs/>
        </w:rPr>
        <w:t xml:space="preserve"> má možnost nárokovat odpočet daně na </w:t>
      </w:r>
      <w:r w:rsidR="00172481" w:rsidRPr="00E4525E">
        <w:rPr>
          <w:rFonts w:ascii="Arial" w:hAnsi="Arial" w:cs="Arial"/>
          <w:bCs/>
        </w:rPr>
        <w:t>v</w:t>
      </w:r>
      <w:r w:rsidRPr="00E4525E">
        <w:rPr>
          <w:rFonts w:ascii="Arial" w:hAnsi="Arial" w:cs="Arial"/>
          <w:bCs/>
        </w:rPr>
        <w:t>stupu plně či  částečně,</w:t>
      </w:r>
    </w:p>
    <w:p w14:paraId="3B374620" w14:textId="77777777" w:rsidR="00401C23" w:rsidRPr="00E4525E" w:rsidRDefault="00401C23" w:rsidP="00401C23">
      <w:pPr>
        <w:rPr>
          <w:rFonts w:ascii="Arial" w:hAnsi="Arial" w:cs="Arial"/>
          <w:bCs/>
        </w:rPr>
      </w:pPr>
    </w:p>
    <w:p w14:paraId="2C992368" w14:textId="43E782EA" w:rsidR="00401C23" w:rsidRPr="00E4525E" w:rsidRDefault="00401C23" w:rsidP="00401C23">
      <w:pPr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              9.4.2.  v rámci podpory neinvestičních projektů: </w:t>
      </w:r>
    </w:p>
    <w:p w14:paraId="23962719" w14:textId="0FA87E4D" w:rsidR="00401C23" w:rsidRPr="00E4525E" w:rsidRDefault="00401C23" w:rsidP="00401C23">
      <w:pPr>
        <w:rPr>
          <w:rFonts w:ascii="Arial" w:hAnsi="Arial" w:cs="Arial"/>
          <w:bCs/>
        </w:rPr>
      </w:pPr>
    </w:p>
    <w:p w14:paraId="3E8FC690" w14:textId="77777777" w:rsidR="00401C23" w:rsidRPr="00E4525E" w:rsidRDefault="00401C23" w:rsidP="00401C23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úhrada daní, daňových odpisů, poplatků a odvodů (s výjimkou zákonného sociálního a zdravotního pojištění mzdových nákladů).</w:t>
      </w:r>
    </w:p>
    <w:p w14:paraId="2CC15197" w14:textId="77777777" w:rsidR="00401C23" w:rsidRPr="00E4525E" w:rsidRDefault="00401C23" w:rsidP="00401C2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úhrada úvěrů a půjček,</w:t>
      </w:r>
    </w:p>
    <w:p w14:paraId="0F63C814" w14:textId="77777777" w:rsidR="00401C23" w:rsidRPr="00E4525E" w:rsidRDefault="00401C23" w:rsidP="00401C2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nákup věcí osobní potřeby,</w:t>
      </w:r>
    </w:p>
    <w:p w14:paraId="01FF5FEA" w14:textId="77777777" w:rsidR="00401C23" w:rsidRPr="00E4525E" w:rsidRDefault="00401C23" w:rsidP="00401C2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penále, pokuty, </w:t>
      </w:r>
    </w:p>
    <w:p w14:paraId="3D0F53C6" w14:textId="77777777" w:rsidR="00401C23" w:rsidRPr="00E4525E" w:rsidRDefault="00401C23" w:rsidP="00401C2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lastRenderedPageBreak/>
        <w:t xml:space="preserve">pojistné, </w:t>
      </w:r>
    </w:p>
    <w:p w14:paraId="100D9C84" w14:textId="77777777" w:rsidR="00401C23" w:rsidRPr="00E4525E" w:rsidRDefault="00401C23" w:rsidP="00401C2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leasing</w:t>
      </w:r>
    </w:p>
    <w:p w14:paraId="753A264D" w14:textId="77777777" w:rsidR="00401C23" w:rsidRPr="00E4525E" w:rsidRDefault="00401C23" w:rsidP="00401C2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nákup darů – mimo ceny do soutěží</w:t>
      </w:r>
    </w:p>
    <w:p w14:paraId="52DC5A92" w14:textId="77777777" w:rsidR="00401C23" w:rsidRPr="00E4525E" w:rsidRDefault="00401C23" w:rsidP="00401C2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E4525E">
        <w:rPr>
          <w:rFonts w:ascii="Arial" w:hAnsi="Arial" w:cs="Arial"/>
          <w:bCs/>
        </w:rPr>
        <w:t>bankovní poplatky,</w:t>
      </w:r>
    </w:p>
    <w:p w14:paraId="6A8B83F4" w14:textId="77777777" w:rsidR="00401C23" w:rsidRPr="00E4525E" w:rsidRDefault="00401C23" w:rsidP="00401C2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E4525E">
        <w:rPr>
          <w:rFonts w:ascii="Arial" w:hAnsi="Arial" w:cs="Arial"/>
          <w:bCs/>
        </w:rPr>
        <w:t>nákup nemovitostí,</w:t>
      </w:r>
    </w:p>
    <w:p w14:paraId="05521D95" w14:textId="77777777" w:rsidR="00401C23" w:rsidRPr="00E4525E" w:rsidRDefault="00401C23" w:rsidP="00401C2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3A458CDC" w14:textId="77777777" w:rsidR="00401C23" w:rsidRPr="00E4525E" w:rsidRDefault="00401C23" w:rsidP="00401C2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výdaje spojené s pořízením hmotného majetku dle § 26 odst. 2 zákona č. 586/1992 Sb., o daních z příjmů, ve znění pozdějších předpisů</w:t>
      </w:r>
    </w:p>
    <w:p w14:paraId="1939A273" w14:textId="77777777" w:rsidR="00401C23" w:rsidRPr="00E4525E" w:rsidRDefault="00401C23" w:rsidP="00401C2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výdaje spojené s pořízením nehmotného majetku dle § 32a odst. 1 a 2 zákona č. 586/1992 Sb., o daních z příjmů, ve znění pozdějších předpisů</w:t>
      </w:r>
    </w:p>
    <w:p w14:paraId="5319D70A" w14:textId="77777777" w:rsidR="00401C23" w:rsidRPr="00E4525E" w:rsidRDefault="00401C23" w:rsidP="00401C2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výdaje spojené s technickým zhodnocením, rekonstrukcí a modernizací ve smyslu § 33 zákona č. 586/1992 Sb., o daních z příjmů, ve znění pozdějších předpisů. </w:t>
      </w:r>
    </w:p>
    <w:p w14:paraId="4E02003A" w14:textId="77777777" w:rsidR="00401C23" w:rsidRPr="00E4525E" w:rsidRDefault="00401C23" w:rsidP="00401C23">
      <w:pPr>
        <w:rPr>
          <w:rFonts w:ascii="Arial" w:hAnsi="Arial" w:cs="Arial"/>
          <w:bCs/>
        </w:rPr>
      </w:pPr>
    </w:p>
    <w:p w14:paraId="5B7D87A6" w14:textId="77777777" w:rsidR="00401469" w:rsidRPr="00E4525E" w:rsidRDefault="00401469" w:rsidP="00401469">
      <w:pPr>
        <w:rPr>
          <w:rFonts w:ascii="Arial" w:hAnsi="Arial" w:cs="Arial"/>
          <w:bCs/>
        </w:rPr>
      </w:pPr>
    </w:p>
    <w:p w14:paraId="79C9C717" w14:textId="55ECAE63" w:rsidR="00790146" w:rsidRPr="00E4525E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>Změna konkrétního účelu dotace je možná pouze</w:t>
      </w:r>
      <w:r w:rsidR="00F913A7" w:rsidRPr="00E4525E">
        <w:rPr>
          <w:rFonts w:ascii="Arial" w:hAnsi="Arial" w:cs="Arial"/>
        </w:rPr>
        <w:t xml:space="preserve"> na základě uzavřeného dodatku ke Smlouvě, </w:t>
      </w:r>
      <w:r w:rsidRPr="00E4525E">
        <w:rPr>
          <w:rFonts w:ascii="Arial" w:hAnsi="Arial" w:cs="Arial"/>
        </w:rPr>
        <w:t>s</w:t>
      </w:r>
      <w:r w:rsidR="0017323F" w:rsidRPr="00E4525E">
        <w:rPr>
          <w:rFonts w:ascii="Arial" w:hAnsi="Arial" w:cs="Arial"/>
        </w:rPr>
        <w:t> </w:t>
      </w:r>
      <w:r w:rsidRPr="00E4525E">
        <w:rPr>
          <w:rFonts w:ascii="Arial" w:hAnsi="Arial" w:cs="Arial"/>
        </w:rPr>
        <w:t>předchozím</w:t>
      </w:r>
      <w:r w:rsidR="0017323F" w:rsidRPr="00E4525E">
        <w:rPr>
          <w:rFonts w:ascii="Arial" w:hAnsi="Arial" w:cs="Arial"/>
        </w:rPr>
        <w:t xml:space="preserve"> </w:t>
      </w:r>
      <w:r w:rsidRPr="00E4525E">
        <w:rPr>
          <w:rFonts w:ascii="Arial" w:hAnsi="Arial" w:cs="Arial"/>
        </w:rPr>
        <w:t>souhlasem řídícího orgánu, který rozhodl o poskytnutí dotace a uzavření Smlouvy (</w:t>
      </w:r>
      <w:r w:rsidR="00F913A7" w:rsidRPr="00E4525E">
        <w:rPr>
          <w:rFonts w:ascii="Arial" w:hAnsi="Arial" w:cs="Arial"/>
        </w:rPr>
        <w:t xml:space="preserve">schválení </w:t>
      </w:r>
      <w:r w:rsidRPr="00E4525E">
        <w:rPr>
          <w:rFonts w:ascii="Arial" w:hAnsi="Arial" w:cs="Arial"/>
        </w:rPr>
        <w:t>dodatku ke Smlouvě).</w:t>
      </w:r>
    </w:p>
    <w:p w14:paraId="17114F68" w14:textId="77777777" w:rsidR="00527989" w:rsidRPr="00E4525E" w:rsidRDefault="00527989" w:rsidP="00527989">
      <w:pPr>
        <w:pStyle w:val="Odstavecseseznamem"/>
        <w:ind w:left="851" w:firstLine="0"/>
        <w:contextualSpacing w:val="0"/>
        <w:rPr>
          <w:rFonts w:ascii="Arial" w:hAnsi="Arial" w:cs="Arial"/>
          <w:sz w:val="18"/>
          <w:szCs w:val="18"/>
        </w:rPr>
      </w:pPr>
    </w:p>
    <w:p w14:paraId="6DADC546" w14:textId="15A1A0EF" w:rsidR="000827FD" w:rsidRPr="00E4525E" w:rsidRDefault="00006768" w:rsidP="00BE44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4525E">
        <w:rPr>
          <w:rFonts w:ascii="Arial" w:hAnsi="Arial" w:cs="Arial"/>
        </w:rPr>
        <w:t xml:space="preserve">Příjemce je povinen uskutečňovat propagaci v souladu se Smlouvou. </w:t>
      </w:r>
    </w:p>
    <w:p w14:paraId="48446FA1" w14:textId="77777777" w:rsidR="000827FD" w:rsidRPr="00E4525E" w:rsidRDefault="000827FD" w:rsidP="000827FD">
      <w:pPr>
        <w:pStyle w:val="Odstavecseseznamem"/>
        <w:rPr>
          <w:rFonts w:ascii="Arial" w:hAnsi="Arial" w:cs="Arial"/>
        </w:rPr>
      </w:pPr>
    </w:p>
    <w:p w14:paraId="770DDA56" w14:textId="11AA9050" w:rsidR="000827FD" w:rsidRPr="00E4525E" w:rsidRDefault="00006768" w:rsidP="000827FD">
      <w:pPr>
        <w:pStyle w:val="Odstavecseseznamem"/>
        <w:numPr>
          <w:ilvl w:val="2"/>
          <w:numId w:val="1"/>
        </w:numPr>
        <w:ind w:left="1276" w:hanging="556"/>
        <w:contextualSpacing w:val="0"/>
        <w:rPr>
          <w:rFonts w:ascii="Arial" w:hAnsi="Arial" w:cs="Arial"/>
          <w:i/>
        </w:rPr>
      </w:pPr>
      <w:r w:rsidRPr="00E4525E">
        <w:rPr>
          <w:rFonts w:ascii="Arial" w:hAnsi="Arial" w:cs="Arial"/>
        </w:rPr>
        <w:t xml:space="preserve">Minimální podmínka pro každého příjemce </w:t>
      </w:r>
      <w:r w:rsidR="000827FD" w:rsidRPr="00E4525E">
        <w:rPr>
          <w:rFonts w:ascii="Arial" w:hAnsi="Arial" w:cs="Arial"/>
          <w:b/>
        </w:rPr>
        <w:t xml:space="preserve">investiční </w:t>
      </w:r>
      <w:r w:rsidRPr="00E4525E">
        <w:rPr>
          <w:rFonts w:ascii="Arial" w:hAnsi="Arial" w:cs="Arial"/>
        </w:rPr>
        <w:t>dotace je povinnost uvádět logo poskytovatele na webových stránkách příjemce (jsou-li zřízeny), označit propagační materiály příjemce</w:t>
      </w:r>
      <w:r w:rsidRPr="00E4525E">
        <w:rPr>
          <w:rFonts w:ascii="Arial" w:hAnsi="Arial" w:cs="Arial"/>
          <w:b/>
        </w:rPr>
        <w:t xml:space="preserve">, </w:t>
      </w:r>
      <w:r w:rsidRPr="00E4525E">
        <w:rPr>
          <w:rFonts w:ascii="Arial" w:hAnsi="Arial" w:cs="Arial"/>
        </w:rPr>
        <w:t>vztahující se k účelu dotace, logem Olomouckého kraje</w:t>
      </w:r>
      <w:r w:rsidR="000827FD" w:rsidRPr="00E4525E">
        <w:rPr>
          <w:rFonts w:ascii="Arial" w:hAnsi="Arial" w:cs="Arial"/>
        </w:rPr>
        <w:t xml:space="preserve">. Spolu s logem bude vždy uvedena informace, že Olomoucký kraj akci finančně podpořil. </w:t>
      </w:r>
    </w:p>
    <w:p w14:paraId="30DAFE89" w14:textId="0309C7EF" w:rsidR="00BE441F" w:rsidRPr="00E4525E" w:rsidRDefault="000827FD" w:rsidP="000827FD">
      <w:pPr>
        <w:pStyle w:val="Odstavecseseznamem"/>
        <w:numPr>
          <w:ilvl w:val="2"/>
          <w:numId w:val="1"/>
        </w:numPr>
        <w:ind w:left="1276" w:hanging="556"/>
        <w:contextualSpacing w:val="0"/>
        <w:rPr>
          <w:rFonts w:ascii="Arial" w:hAnsi="Arial" w:cs="Arial"/>
          <w:i/>
        </w:rPr>
      </w:pPr>
      <w:r w:rsidRPr="00E4525E">
        <w:rPr>
          <w:rFonts w:ascii="Arial" w:hAnsi="Arial" w:cs="Arial"/>
        </w:rPr>
        <w:t xml:space="preserve">Minimální podmínka pro každého příjemce </w:t>
      </w:r>
      <w:r w:rsidRPr="00E4525E">
        <w:rPr>
          <w:rFonts w:ascii="Arial" w:hAnsi="Arial" w:cs="Arial"/>
          <w:b/>
        </w:rPr>
        <w:t xml:space="preserve">neinvestiční </w:t>
      </w:r>
      <w:r w:rsidRPr="00E4525E">
        <w:rPr>
          <w:rFonts w:ascii="Arial" w:hAnsi="Arial" w:cs="Arial"/>
        </w:rPr>
        <w:t xml:space="preserve">dotace je povinnost uvádět logo poskytovatele na webových stránkách příjemce (jsou-li zřízeny), označit propagační materiály příjemce, vztahující se k účelu dotace, logem Olomouckého kraje a umístit reklamní panel, nebo obdobné zařízení, s logem Olomouckého kraje do místa, ve kterém je prováděna podpořená činnost nebo ve kterém je realizována podpořená akce. Spolu s logem bude vždy uvedena informace, že Olomoucký kraj akci/činnost finančně podpořil. </w:t>
      </w:r>
      <w:r w:rsidR="00AB389F" w:rsidRPr="00E4525E">
        <w:rPr>
          <w:rFonts w:ascii="Arial" w:hAnsi="Arial" w:cs="Arial"/>
        </w:rPr>
        <w:t>P</w:t>
      </w:r>
      <w:r w:rsidR="00833D68" w:rsidRPr="00E4525E">
        <w:rPr>
          <w:rFonts w:ascii="Arial" w:hAnsi="Arial" w:cs="Arial"/>
        </w:rPr>
        <w:t>řípa</w:t>
      </w:r>
      <w:r w:rsidR="00AB389F" w:rsidRPr="00E4525E">
        <w:rPr>
          <w:rFonts w:ascii="Arial" w:hAnsi="Arial" w:cs="Arial"/>
        </w:rPr>
        <w:t>dné</w:t>
      </w:r>
      <w:r w:rsidR="00833D68" w:rsidRPr="00E4525E">
        <w:rPr>
          <w:rFonts w:ascii="Arial" w:hAnsi="Arial" w:cs="Arial"/>
        </w:rPr>
        <w:t xml:space="preserve"> další podmínky propagace poskytovatele budou specifikovány ve Smlouvě s ohledem na výši dotace, typ akce</w:t>
      </w:r>
      <w:r w:rsidR="00F13172" w:rsidRPr="00E4525E">
        <w:rPr>
          <w:rFonts w:ascii="Arial" w:hAnsi="Arial" w:cs="Arial"/>
        </w:rPr>
        <w:t>/projektu</w:t>
      </w:r>
      <w:r w:rsidR="00833D68" w:rsidRPr="00E4525E">
        <w:rPr>
          <w:rFonts w:ascii="Arial" w:hAnsi="Arial" w:cs="Arial"/>
        </w:rPr>
        <w:t xml:space="preserve"> a údaje uvedené žadatelem v Žádosti.</w:t>
      </w:r>
      <w:r w:rsidR="00006768" w:rsidRPr="00E4525E">
        <w:rPr>
          <w:rFonts w:ascii="Arial" w:hAnsi="Arial" w:cs="Arial"/>
        </w:rPr>
        <w:t xml:space="preserve"> </w:t>
      </w:r>
      <w:r w:rsidR="00006768" w:rsidRPr="00E4525E">
        <w:rPr>
          <w:rFonts w:ascii="Arial" w:hAnsi="Arial" w:cs="Arial"/>
          <w:i/>
        </w:rPr>
        <w:t xml:space="preserve"> </w:t>
      </w:r>
    </w:p>
    <w:p w14:paraId="10B7F485" w14:textId="55D22322" w:rsidR="003A76E8" w:rsidRPr="00E4525E" w:rsidRDefault="00006768" w:rsidP="00C47D72">
      <w:pPr>
        <w:ind w:firstLine="0"/>
        <w:rPr>
          <w:rFonts w:ascii="Arial" w:hAnsi="Arial" w:cs="Arial"/>
          <w:bCs/>
          <w:i/>
          <w:strike/>
        </w:rPr>
      </w:pPr>
      <w:r w:rsidRPr="00E4525E">
        <w:rPr>
          <w:rFonts w:ascii="Arial" w:hAnsi="Arial" w:cs="Arial"/>
        </w:rPr>
        <w:t xml:space="preserve">Podmínkou u </w:t>
      </w:r>
      <w:r w:rsidR="00317ED5" w:rsidRPr="00E4525E">
        <w:rPr>
          <w:rFonts w:ascii="Arial" w:hAnsi="Arial" w:cs="Arial"/>
        </w:rPr>
        <w:t>příjemce</w:t>
      </w:r>
      <w:r w:rsidRPr="00E4525E">
        <w:rPr>
          <w:rFonts w:ascii="Arial" w:hAnsi="Arial" w:cs="Arial"/>
        </w:rPr>
        <w:t>, kterému je schválena dotace převyšující 3</w:t>
      </w:r>
      <w:r w:rsidR="008C6734" w:rsidRPr="00E4525E">
        <w:rPr>
          <w:rFonts w:ascii="Arial" w:hAnsi="Arial" w:cs="Arial"/>
        </w:rPr>
        <w:t>5</w:t>
      </w:r>
      <w:r w:rsidRPr="00E4525E">
        <w:rPr>
          <w:rFonts w:ascii="Arial" w:hAnsi="Arial" w:cs="Arial"/>
        </w:rPr>
        <w:t xml:space="preserve"> 000 Kč na </w:t>
      </w:r>
      <w:r w:rsidR="00B7595E" w:rsidRPr="00E4525E">
        <w:rPr>
          <w:rFonts w:ascii="Arial" w:hAnsi="Arial" w:cs="Arial"/>
        </w:rPr>
        <w:t xml:space="preserve">investiční i neinvestiční </w:t>
      </w:r>
      <w:r w:rsidRPr="00E4525E">
        <w:rPr>
          <w:rFonts w:ascii="Arial" w:hAnsi="Arial" w:cs="Arial"/>
        </w:rPr>
        <w:t>akci</w:t>
      </w:r>
      <w:r w:rsidR="00C66BFC" w:rsidRPr="00E4525E">
        <w:rPr>
          <w:rFonts w:ascii="Arial" w:hAnsi="Arial" w:cs="Arial"/>
        </w:rPr>
        <w:t>/činnost</w:t>
      </w:r>
      <w:r w:rsidRPr="00E4525E">
        <w:rPr>
          <w:rFonts w:ascii="Arial" w:hAnsi="Arial" w:cs="Arial"/>
        </w:rPr>
        <w:t>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E4525E">
        <w:rPr>
          <w:rFonts w:ascii="Arial" w:hAnsi="Arial" w:cs="Arial"/>
          <w:bCs/>
        </w:rPr>
        <w:t xml:space="preserve"> místě) je poskytovateli předložena spolu se závěrečnou zprávou v souladu se Smlouvou. </w:t>
      </w:r>
    </w:p>
    <w:p w14:paraId="7C2C4EB5" w14:textId="77777777" w:rsidR="0094304C" w:rsidRPr="00E4525E" w:rsidRDefault="0094304C" w:rsidP="0094304C">
      <w:pPr>
        <w:ind w:hanging="143"/>
        <w:rPr>
          <w:rFonts w:ascii="Arial" w:hAnsi="Arial" w:cs="Arial"/>
          <w:i/>
        </w:rPr>
      </w:pPr>
    </w:p>
    <w:p w14:paraId="4AD45F07" w14:textId="77777777" w:rsidR="00691685" w:rsidRPr="00E4525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Příjemce </w:t>
      </w:r>
      <w:r w:rsidR="00AC1C79" w:rsidRPr="00E4525E">
        <w:rPr>
          <w:rFonts w:ascii="Arial" w:hAnsi="Arial" w:cs="Arial"/>
        </w:rPr>
        <w:t xml:space="preserve">je povinen </w:t>
      </w:r>
      <w:r w:rsidRPr="00E4525E">
        <w:rPr>
          <w:rFonts w:ascii="Arial" w:hAnsi="Arial" w:cs="Arial"/>
        </w:rPr>
        <w:t xml:space="preserve">při čerpání dotace postupovat v souladu s platnými </w:t>
      </w:r>
      <w:r w:rsidR="0066232E" w:rsidRPr="00E4525E">
        <w:rPr>
          <w:rFonts w:ascii="Arial" w:hAnsi="Arial" w:cs="Arial"/>
        </w:rPr>
        <w:t xml:space="preserve">a účinnými </w:t>
      </w:r>
      <w:r w:rsidRPr="00E4525E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E4525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E4525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E4525E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</w:t>
      </w:r>
      <w:r w:rsidRPr="00E4525E">
        <w:rPr>
          <w:rFonts w:ascii="Arial" w:hAnsi="Arial" w:cs="Arial"/>
        </w:rPr>
        <w:lastRenderedPageBreak/>
        <w:t xml:space="preserve">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E4525E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E4525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V případě, </w:t>
      </w:r>
      <w:r w:rsidR="00A77DB1" w:rsidRPr="00E4525E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E4525E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E4525E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77777777" w:rsidR="00691685" w:rsidRPr="00E4525E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E4525E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4CD57A25" w:rsidR="00C97C1D" w:rsidRPr="00E4525E" w:rsidRDefault="00C97C1D" w:rsidP="00C97C1D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</w:rPr>
      </w:pPr>
      <w:r w:rsidRPr="00E4525E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E4525E">
        <w:rPr>
          <w:rFonts w:ascii="Arial" w:hAnsi="Arial" w:cs="Arial"/>
        </w:rPr>
        <w:t>schválení a uzavření dodatku ke Smlouvě</w:t>
      </w:r>
      <w:r w:rsidR="0000331A" w:rsidRPr="00E4525E">
        <w:rPr>
          <w:rFonts w:ascii="Arial" w:hAnsi="Arial" w:cs="Arial"/>
        </w:rPr>
        <w:t xml:space="preserve">) </w:t>
      </w:r>
      <w:r w:rsidRPr="00E4525E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E4525E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E4525E">
        <w:t xml:space="preserve"> </w:t>
      </w:r>
    </w:p>
    <w:p w14:paraId="020F844E" w14:textId="77777777" w:rsidR="00C97C1D" w:rsidRPr="00E4525E" w:rsidRDefault="00C97C1D" w:rsidP="00C97C1D">
      <w:pPr>
        <w:rPr>
          <w:rFonts w:ascii="Arial" w:hAnsi="Arial" w:cs="Arial"/>
          <w:sz w:val="24"/>
          <w:szCs w:val="24"/>
        </w:rPr>
      </w:pPr>
    </w:p>
    <w:p w14:paraId="2446FA97" w14:textId="7B516EFC" w:rsidR="00691685" w:rsidRPr="00E4525E" w:rsidRDefault="00691685" w:rsidP="00684788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E4525E">
        <w:rPr>
          <w:rFonts w:ascii="Arial" w:hAnsi="Arial" w:cs="Arial"/>
          <w:bCs/>
        </w:rPr>
        <w:t xml:space="preserve">PRO INVESTIČNÍ DOTACI – Příjemce nesmí majetek pořízený z dotace, nebo jeho části, po dobu minimálně 5 let </w:t>
      </w:r>
      <w:r w:rsidR="00BE5396" w:rsidRPr="00E4525E">
        <w:rPr>
          <w:rFonts w:ascii="Arial" w:hAnsi="Arial" w:cs="Arial"/>
          <w:i/>
        </w:rPr>
        <w:t xml:space="preserve"> </w:t>
      </w:r>
      <w:r w:rsidRPr="00E4525E">
        <w:rPr>
          <w:rFonts w:ascii="Arial" w:hAnsi="Arial" w:cs="Arial"/>
          <w:bCs/>
        </w:rPr>
        <w:t xml:space="preserve">od ukončení akce převést na jinou osobu bez </w:t>
      </w:r>
      <w:r w:rsidR="00684788" w:rsidRPr="00E4525E">
        <w:rPr>
          <w:rFonts w:ascii="Arial" w:hAnsi="Arial" w:cs="Arial"/>
          <w:bCs/>
        </w:rPr>
        <w:t xml:space="preserve">předchozího </w:t>
      </w:r>
      <w:r w:rsidRPr="00E4525E">
        <w:rPr>
          <w:rFonts w:ascii="Arial" w:hAnsi="Arial" w:cs="Arial"/>
          <w:bCs/>
        </w:rPr>
        <w:t>písemného souhlasu vyhlašovatele</w:t>
      </w:r>
      <w:r w:rsidR="00684788" w:rsidRPr="00E4525E">
        <w:rPr>
          <w:rFonts w:ascii="Arial" w:hAnsi="Arial" w:cs="Arial"/>
          <w:bCs/>
        </w:rPr>
        <w:t xml:space="preserve"> </w:t>
      </w:r>
      <w:r w:rsidR="00684788" w:rsidRPr="00E4525E">
        <w:rPr>
          <w:rFonts w:ascii="Arial" w:hAnsi="Arial" w:cs="Arial"/>
        </w:rPr>
        <w:t xml:space="preserve">(schválení </w:t>
      </w:r>
      <w:r w:rsidR="00AC4ABE" w:rsidRPr="00E4525E">
        <w:rPr>
          <w:rFonts w:ascii="Arial" w:hAnsi="Arial" w:cs="Arial"/>
        </w:rPr>
        <w:t xml:space="preserve">a uzavření </w:t>
      </w:r>
      <w:r w:rsidR="00684788" w:rsidRPr="00E4525E">
        <w:rPr>
          <w:rFonts w:ascii="Arial" w:hAnsi="Arial" w:cs="Arial"/>
        </w:rPr>
        <w:t>dodatku ke Smlouvě)</w:t>
      </w:r>
      <w:r w:rsidRPr="00E4525E">
        <w:rPr>
          <w:rFonts w:ascii="Arial" w:hAnsi="Arial" w:cs="Arial"/>
          <w:bCs/>
        </w:rPr>
        <w:t xml:space="preserve">, ani jej bez tohoto souhlasu pronajmout jiné osobě. </w:t>
      </w:r>
      <w:r w:rsidR="00D750DB" w:rsidRPr="00E4525E">
        <w:rPr>
          <w:rFonts w:ascii="Arial" w:hAnsi="Arial" w:cs="Arial"/>
          <w:bCs/>
        </w:rPr>
        <w:t>Dodatek schvaluje řídící orgán</w:t>
      </w:r>
      <w:r w:rsidR="00657339" w:rsidRPr="00E4525E">
        <w:rPr>
          <w:rFonts w:ascii="Arial" w:hAnsi="Arial" w:cs="Arial"/>
          <w:bCs/>
        </w:rPr>
        <w:t>, který rozhodl o poskytnutí dotace a uzavření Smlouvy</w:t>
      </w:r>
      <w:r w:rsidR="00D750DB" w:rsidRPr="00E4525E">
        <w:rPr>
          <w:rFonts w:ascii="Arial" w:hAnsi="Arial" w:cs="Arial"/>
          <w:bCs/>
        </w:rPr>
        <w:t xml:space="preserve">. </w:t>
      </w:r>
      <w:r w:rsidRPr="00E4525E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E4525E">
        <w:rPr>
          <w:rFonts w:ascii="Arial" w:hAnsi="Arial"/>
        </w:rPr>
        <w:t xml:space="preserve"> </w:t>
      </w:r>
      <w:r w:rsidRPr="00E4525E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E4525E">
        <w:rPr>
          <w:rFonts w:ascii="Arial" w:hAnsi="Arial"/>
          <w:i/>
        </w:rPr>
        <w:t xml:space="preserve"> </w:t>
      </w:r>
    </w:p>
    <w:p w14:paraId="52082C53" w14:textId="77777777" w:rsidR="00691685" w:rsidRPr="00E4525E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5C4F89A7" w14:textId="77777777" w:rsidR="004A08FD" w:rsidRPr="00E4525E" w:rsidRDefault="004A08FD" w:rsidP="003F641D">
      <w:pPr>
        <w:ind w:left="0" w:firstLine="0"/>
        <w:rPr>
          <w:rFonts w:ascii="Arial" w:hAnsi="Arial" w:cs="Arial"/>
          <w:b/>
          <w:i/>
        </w:rPr>
      </w:pPr>
    </w:p>
    <w:p w14:paraId="7260A67A" w14:textId="77777777" w:rsidR="004A08FD" w:rsidRPr="00E4525E" w:rsidRDefault="004A08FD" w:rsidP="003F641D">
      <w:pPr>
        <w:ind w:left="0" w:firstLine="0"/>
        <w:rPr>
          <w:rFonts w:ascii="Arial" w:hAnsi="Arial" w:cs="Arial"/>
          <w:b/>
          <w:i/>
        </w:rPr>
      </w:pPr>
    </w:p>
    <w:p w14:paraId="5FCB1A9C" w14:textId="77777777" w:rsidR="00691685" w:rsidRPr="00E4525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4525E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E4525E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169B264C" w:rsidR="00691685" w:rsidRPr="00E4525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Dotační program je zveřejněn na úřední desce od </w:t>
      </w:r>
      <w:r w:rsidR="001B7AD8" w:rsidRPr="00E4525E">
        <w:rPr>
          <w:rFonts w:ascii="Arial" w:hAnsi="Arial" w:cs="Arial"/>
        </w:rPr>
        <w:t>21</w:t>
      </w:r>
      <w:r w:rsidRPr="00E4525E">
        <w:rPr>
          <w:rFonts w:ascii="Arial" w:hAnsi="Arial" w:cs="Arial"/>
        </w:rPr>
        <w:t>. </w:t>
      </w:r>
      <w:r w:rsidR="001B7AD8" w:rsidRPr="00E4525E">
        <w:rPr>
          <w:rFonts w:ascii="Arial" w:hAnsi="Arial" w:cs="Arial"/>
        </w:rPr>
        <w:t>12</w:t>
      </w:r>
      <w:r w:rsidRPr="00E4525E">
        <w:rPr>
          <w:rFonts w:ascii="Arial" w:hAnsi="Arial" w:cs="Arial"/>
        </w:rPr>
        <w:t>. 20</w:t>
      </w:r>
      <w:r w:rsidR="001B7AD8" w:rsidRPr="00E4525E">
        <w:rPr>
          <w:rFonts w:ascii="Arial" w:hAnsi="Arial" w:cs="Arial"/>
        </w:rPr>
        <w:t>17</w:t>
      </w:r>
      <w:r w:rsidRPr="00E4525E">
        <w:rPr>
          <w:rFonts w:ascii="Arial" w:hAnsi="Arial" w:cs="Arial"/>
        </w:rPr>
        <w:t xml:space="preserve"> do </w:t>
      </w:r>
      <w:r w:rsidR="001B7AD8" w:rsidRPr="00E4525E">
        <w:rPr>
          <w:rFonts w:ascii="Arial" w:hAnsi="Arial" w:cs="Arial"/>
        </w:rPr>
        <w:t>22</w:t>
      </w:r>
      <w:r w:rsidRPr="00E4525E">
        <w:rPr>
          <w:rFonts w:ascii="Arial" w:hAnsi="Arial" w:cs="Arial"/>
        </w:rPr>
        <w:t>. </w:t>
      </w:r>
      <w:r w:rsidR="001B7AD8" w:rsidRPr="00E4525E">
        <w:rPr>
          <w:rFonts w:ascii="Arial" w:hAnsi="Arial" w:cs="Arial"/>
        </w:rPr>
        <w:t>3</w:t>
      </w:r>
      <w:r w:rsidRPr="00E4525E">
        <w:rPr>
          <w:rFonts w:ascii="Arial" w:hAnsi="Arial" w:cs="Arial"/>
        </w:rPr>
        <w:t>. 20</w:t>
      </w:r>
      <w:r w:rsidR="001B7AD8" w:rsidRPr="00E4525E">
        <w:rPr>
          <w:rFonts w:ascii="Arial" w:hAnsi="Arial" w:cs="Arial"/>
        </w:rPr>
        <w:t>18</w:t>
      </w:r>
      <w:r w:rsidRPr="00E4525E">
        <w:rPr>
          <w:rFonts w:ascii="Arial" w:hAnsi="Arial" w:cs="Arial"/>
        </w:rPr>
        <w:t xml:space="preserve">. Jeho zveřejnění nemá vliv na dobu, po kterou jsou přijímány žádosti o dotace. </w:t>
      </w:r>
    </w:p>
    <w:p w14:paraId="54D5973A" w14:textId="27B43E4A" w:rsidR="00691685" w:rsidRPr="00E4525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E4525E">
        <w:rPr>
          <w:rFonts w:ascii="Arial" w:hAnsi="Arial" w:cs="Arial"/>
          <w:b/>
        </w:rPr>
        <w:t xml:space="preserve">Lhůta pro podání žádostí o dotace je stanovena od </w:t>
      </w:r>
      <w:r w:rsidR="001B7AD8" w:rsidRPr="00E4525E">
        <w:rPr>
          <w:rFonts w:ascii="Arial" w:hAnsi="Arial" w:cs="Arial"/>
          <w:b/>
        </w:rPr>
        <w:t>22. 1. 2018</w:t>
      </w:r>
      <w:r w:rsidRPr="00E4525E">
        <w:rPr>
          <w:rFonts w:ascii="Arial" w:hAnsi="Arial" w:cs="Arial"/>
          <w:b/>
        </w:rPr>
        <w:t xml:space="preserve"> do </w:t>
      </w:r>
      <w:r w:rsidR="001B7AD8" w:rsidRPr="00E4525E">
        <w:rPr>
          <w:rFonts w:ascii="Arial" w:hAnsi="Arial" w:cs="Arial"/>
          <w:b/>
        </w:rPr>
        <w:t>4. 2. 2018</w:t>
      </w:r>
      <w:r w:rsidRPr="00E4525E">
        <w:rPr>
          <w:rFonts w:ascii="Arial" w:hAnsi="Arial" w:cs="Arial"/>
          <w:b/>
        </w:rPr>
        <w:t xml:space="preserve"> do 12:00 hodin, není-li dále stanoveno jinak.</w:t>
      </w:r>
      <w:r w:rsidRPr="00E4525E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E4525E">
        <w:rPr>
          <w:rFonts w:ascii="Arial" w:hAnsi="Arial" w:cs="Arial"/>
        </w:rPr>
        <w:t xml:space="preserve">, </w:t>
      </w:r>
      <w:r w:rsidRPr="00E4525E">
        <w:rPr>
          <w:rFonts w:ascii="Arial" w:hAnsi="Arial" w:cs="Arial"/>
        </w:rPr>
        <w:t>obsahující listinnou žádost se všemi formálními náležitostmi</w:t>
      </w:r>
      <w:r w:rsidR="00EF5552" w:rsidRPr="00E4525E">
        <w:rPr>
          <w:rFonts w:ascii="Arial" w:hAnsi="Arial" w:cs="Arial"/>
        </w:rPr>
        <w:t>,</w:t>
      </w:r>
      <w:r w:rsidRPr="00E4525E">
        <w:rPr>
          <w:rFonts w:ascii="Arial" w:hAnsi="Arial" w:cs="Arial"/>
        </w:rPr>
        <w:t xml:space="preserve"> podána </w:t>
      </w:r>
      <w:r w:rsidR="00EF5552" w:rsidRPr="00E4525E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E4525E">
          <w:rPr>
            <w:rStyle w:val="Hypertextovodkaz"/>
            <w:rFonts w:ascii="Arial" w:hAnsi="Arial" w:cs="Arial"/>
            <w:color w:val="auto"/>
          </w:rPr>
          <w:t>1.3</w:t>
        </w:r>
      </w:hyperlink>
      <w:r w:rsidRPr="00E4525E">
        <w:rPr>
          <w:rFonts w:ascii="Arial" w:hAnsi="Arial" w:cs="Arial"/>
        </w:rPr>
        <w:t>.</w:t>
      </w:r>
    </w:p>
    <w:p w14:paraId="76274849" w14:textId="36C19E15" w:rsidR="007A36DB" w:rsidRPr="00E4525E" w:rsidRDefault="007A36DB" w:rsidP="007A36DB">
      <w:pPr>
        <w:ind w:left="0" w:firstLine="0"/>
        <w:rPr>
          <w:rFonts w:ascii="Arial" w:hAnsi="Arial" w:cs="Arial"/>
          <w:i/>
          <w:strike/>
        </w:rPr>
      </w:pPr>
    </w:p>
    <w:p w14:paraId="211767B6" w14:textId="4EC98639" w:rsidR="00691685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42F280D" w14:textId="77777777" w:rsidR="00BA2B31" w:rsidRPr="00E4525E" w:rsidRDefault="00BA2B31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62787C46" w:rsidR="00064553" w:rsidRPr="00E4525E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E4525E">
        <w:rPr>
          <w:rFonts w:ascii="Arial" w:hAnsi="Arial" w:cs="Arial"/>
          <w:b/>
        </w:rPr>
        <w:lastRenderedPageBreak/>
        <w:t>Dotaci lze poskytnout pouze na základě řádně</w:t>
      </w:r>
      <w:r w:rsidR="00FD5D97" w:rsidRPr="00E4525E">
        <w:rPr>
          <w:rFonts w:ascii="Arial" w:hAnsi="Arial" w:cs="Arial"/>
          <w:b/>
        </w:rPr>
        <w:t xml:space="preserve"> vyplněné elektronické </w:t>
      </w:r>
      <w:r w:rsidR="00064553" w:rsidRPr="00E4525E">
        <w:rPr>
          <w:rFonts w:ascii="Arial" w:hAnsi="Arial" w:cs="Arial"/>
          <w:b/>
        </w:rPr>
        <w:t>žádosti a doručené</w:t>
      </w:r>
      <w:r w:rsidR="00FD5D97" w:rsidRPr="00E4525E">
        <w:rPr>
          <w:rFonts w:ascii="Arial" w:hAnsi="Arial" w:cs="Arial"/>
          <w:b/>
        </w:rPr>
        <w:t xml:space="preserve"> písemné</w:t>
      </w:r>
      <w:r w:rsidRPr="00E4525E">
        <w:rPr>
          <w:rFonts w:ascii="Arial" w:hAnsi="Arial" w:cs="Arial"/>
          <w:b/>
        </w:rPr>
        <w:t xml:space="preserve"> žádosti</w:t>
      </w:r>
      <w:r w:rsidR="00064553" w:rsidRPr="00E4525E">
        <w:rPr>
          <w:rFonts w:ascii="Arial" w:hAnsi="Arial" w:cs="Arial"/>
        </w:rPr>
        <w:t xml:space="preserve">, viz definice písemné žádosti </w:t>
      </w:r>
      <w:r w:rsidR="00417088" w:rsidRPr="00E4525E">
        <w:rPr>
          <w:rFonts w:ascii="Arial" w:hAnsi="Arial" w:cs="Arial"/>
        </w:rPr>
        <w:t>odst. 2.</w:t>
      </w:r>
      <w:r w:rsidR="009738B8" w:rsidRPr="00E4525E">
        <w:rPr>
          <w:rFonts w:ascii="Arial" w:hAnsi="Arial" w:cs="Arial"/>
        </w:rPr>
        <w:t>10</w:t>
      </w:r>
      <w:r w:rsidR="00417088" w:rsidRPr="00E4525E">
        <w:rPr>
          <w:rFonts w:ascii="Arial" w:hAnsi="Arial" w:cs="Arial"/>
        </w:rPr>
        <w:t xml:space="preserve"> (žádost </w:t>
      </w:r>
      <w:r w:rsidR="009738B8" w:rsidRPr="00E4525E">
        <w:rPr>
          <w:rFonts w:ascii="Arial" w:hAnsi="Arial" w:cs="Arial"/>
        </w:rPr>
        <w:t xml:space="preserve">je </w:t>
      </w:r>
      <w:r w:rsidR="00417088" w:rsidRPr="00E4525E">
        <w:rPr>
          <w:rFonts w:ascii="Arial" w:hAnsi="Arial" w:cs="Arial"/>
        </w:rPr>
        <w:sym w:font="Wingdings" w:char="F0E0"/>
      </w:r>
      <w:r w:rsidR="00417088" w:rsidRPr="00E4525E">
        <w:rPr>
          <w:rFonts w:ascii="Arial" w:hAnsi="Arial" w:cs="Arial"/>
        </w:rPr>
        <w:t xml:space="preserve"> vyplněná a uložená ve formuláři na webu </w:t>
      </w:r>
      <w:r w:rsidR="00417088" w:rsidRPr="00E4525E">
        <w:rPr>
          <w:rFonts w:ascii="Arial" w:hAnsi="Arial" w:cs="Arial"/>
        </w:rPr>
        <w:sym w:font="Wingdings" w:char="F0E0"/>
      </w:r>
      <w:r w:rsidR="00417088" w:rsidRPr="00E4525E">
        <w:rPr>
          <w:rFonts w:ascii="Arial" w:hAnsi="Arial" w:cs="Arial"/>
        </w:rPr>
        <w:t xml:space="preserve"> vytištěná z formuláře na webu </w:t>
      </w:r>
      <w:r w:rsidR="00417088" w:rsidRPr="00E4525E">
        <w:rPr>
          <w:rFonts w:ascii="Arial" w:hAnsi="Arial" w:cs="Arial"/>
        </w:rPr>
        <w:sym w:font="Wingdings" w:char="F0E0"/>
      </w:r>
      <w:r w:rsidR="00417088" w:rsidRPr="00E4525E">
        <w:rPr>
          <w:rFonts w:ascii="Arial" w:hAnsi="Arial" w:cs="Arial"/>
        </w:rPr>
        <w:t xml:space="preserve"> podepsaná buď vlastnoručně, nebo zaručeným elektronickým podpisem </w:t>
      </w:r>
      <w:r w:rsidR="00417088" w:rsidRPr="00E4525E">
        <w:rPr>
          <w:rFonts w:ascii="Arial" w:hAnsi="Arial" w:cs="Arial"/>
        </w:rPr>
        <w:sym w:font="Wingdings" w:char="F0E0"/>
      </w:r>
      <w:r w:rsidR="00417088" w:rsidRPr="00E4525E">
        <w:rPr>
          <w:rFonts w:ascii="Arial" w:hAnsi="Arial" w:cs="Arial"/>
        </w:rPr>
        <w:t xml:space="preserve"> zaslaná poštou, nebo elektronicky, nebo donesená osobně na úřad)</w:t>
      </w:r>
    </w:p>
    <w:p w14:paraId="6FED88AA" w14:textId="77777777" w:rsidR="00691685" w:rsidRPr="00E4525E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Vzor žádosti </w:t>
      </w:r>
      <w:r w:rsidR="00505A34" w:rsidRPr="00E4525E">
        <w:rPr>
          <w:rFonts w:ascii="Arial" w:hAnsi="Arial" w:cs="Arial"/>
        </w:rPr>
        <w:t xml:space="preserve">je </w:t>
      </w:r>
      <w:r w:rsidR="00691685" w:rsidRPr="00E4525E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E4525E">
        <w:rPr>
          <w:rFonts w:ascii="Arial" w:hAnsi="Arial" w:cs="Arial"/>
          <w:b/>
        </w:rPr>
        <w:t xml:space="preserve">musí být před jejím podáním </w:t>
      </w:r>
      <w:r w:rsidR="00691685" w:rsidRPr="00E4525E">
        <w:rPr>
          <w:rFonts w:ascii="Arial" w:hAnsi="Arial" w:cs="Arial"/>
        </w:rPr>
        <w:t xml:space="preserve">některým ze způsobů uvedených v písm. a) až c) tohoto ustanovení </w:t>
      </w:r>
      <w:r w:rsidR="00691685" w:rsidRPr="00E4525E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E4525E">
        <w:rPr>
          <w:rFonts w:ascii="Arial" w:hAnsi="Arial" w:cs="Arial"/>
        </w:rPr>
        <w:t xml:space="preserve">uvedeného v odst. </w:t>
      </w:r>
      <w:hyperlink w:anchor="lhůtapodání" w:history="1">
        <w:r w:rsidR="00691685" w:rsidRPr="00E4525E">
          <w:rPr>
            <w:rStyle w:val="Hypertextovodkaz"/>
            <w:rFonts w:ascii="Arial" w:hAnsi="Arial" w:cs="Arial"/>
            <w:color w:val="auto"/>
          </w:rPr>
          <w:t>10.2</w:t>
        </w:r>
      </w:hyperlink>
      <w:r w:rsidR="00691685" w:rsidRPr="00E4525E">
        <w:rPr>
          <w:rFonts w:ascii="Arial" w:hAnsi="Arial" w:cs="Arial"/>
        </w:rPr>
        <w:t>.</w:t>
      </w:r>
      <w:r w:rsidR="00947E7E" w:rsidRPr="00E4525E">
        <w:rPr>
          <w:rFonts w:ascii="Arial" w:hAnsi="Arial" w:cs="Arial"/>
        </w:rPr>
        <w:t xml:space="preserve"> </w:t>
      </w:r>
      <w:r w:rsidR="00691685" w:rsidRPr="00E4525E">
        <w:rPr>
          <w:rFonts w:ascii="Arial" w:hAnsi="Arial" w:cs="Arial"/>
          <w:b/>
        </w:rPr>
        <w:t>vyplněna</w:t>
      </w:r>
      <w:r w:rsidR="00691685" w:rsidRPr="00E4525E">
        <w:rPr>
          <w:rFonts w:ascii="Arial" w:hAnsi="Arial" w:cs="Arial"/>
        </w:rPr>
        <w:t xml:space="preserve"> </w:t>
      </w:r>
      <w:r w:rsidR="00691685" w:rsidRPr="00E4525E">
        <w:rPr>
          <w:rFonts w:ascii="Arial" w:hAnsi="Arial" w:cs="Arial"/>
          <w:b/>
        </w:rPr>
        <w:t>elektronicky na formuláři zveřejněném na internetových stránkách vyhlašovatele</w:t>
      </w:r>
      <w:r w:rsidRPr="00E4525E">
        <w:rPr>
          <w:rFonts w:ascii="Arial" w:hAnsi="Arial" w:cs="Arial"/>
          <w:b/>
        </w:rPr>
        <w:t>, v systému RAP</w:t>
      </w:r>
      <w:r w:rsidR="00691685" w:rsidRPr="00E4525E">
        <w:rPr>
          <w:rFonts w:ascii="Arial" w:hAnsi="Arial" w:cs="Arial"/>
          <w:b/>
        </w:rPr>
        <w:t>.</w:t>
      </w:r>
      <w:r w:rsidR="00691685" w:rsidRPr="00E4525E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E4525E">
        <w:rPr>
          <w:rFonts w:ascii="Arial" w:hAnsi="Arial" w:cs="Arial"/>
        </w:rPr>
        <w:t> </w:t>
      </w:r>
      <w:r w:rsidR="00691685" w:rsidRPr="00E4525E">
        <w:rPr>
          <w:rFonts w:ascii="Arial" w:hAnsi="Arial" w:cs="Arial"/>
        </w:rPr>
        <w:t>systému</w:t>
      </w:r>
      <w:r w:rsidR="0084412F" w:rsidRPr="00E4525E">
        <w:rPr>
          <w:rFonts w:ascii="Arial" w:hAnsi="Arial" w:cs="Arial"/>
        </w:rPr>
        <w:t xml:space="preserve"> </w:t>
      </w:r>
      <w:r w:rsidR="0084412F" w:rsidRPr="00E4525E">
        <w:rPr>
          <w:rFonts w:ascii="Arial" w:hAnsi="Arial" w:cs="Arial"/>
          <w:b/>
        </w:rPr>
        <w:t xml:space="preserve">v systému RAP (Rozhraní pro občany). </w:t>
      </w:r>
      <w:r w:rsidR="0084412F" w:rsidRPr="00E4525E">
        <w:rPr>
          <w:rFonts w:ascii="Arial" w:hAnsi="Arial" w:cs="Arial"/>
        </w:rPr>
        <w:t>P</w:t>
      </w:r>
      <w:r w:rsidR="00691685" w:rsidRPr="00E4525E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E4525E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E4525E">
        <w:rPr>
          <w:rFonts w:ascii="Arial" w:hAnsi="Arial" w:cs="Arial"/>
        </w:rPr>
        <w:tab/>
      </w:r>
    </w:p>
    <w:p w14:paraId="622F4CF6" w14:textId="4810F9F8" w:rsidR="00691685" w:rsidRPr="00E4525E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E4525E">
        <w:rPr>
          <w:rFonts w:ascii="Arial" w:hAnsi="Arial" w:cs="Arial"/>
        </w:rPr>
        <w:tab/>
      </w:r>
      <w:r w:rsidR="00691685" w:rsidRPr="00E4525E">
        <w:rPr>
          <w:rFonts w:ascii="Arial" w:hAnsi="Arial" w:cs="Arial"/>
        </w:rPr>
        <w:t>Žádost</w:t>
      </w:r>
      <w:r w:rsidR="004D6D5A" w:rsidRPr="00E4525E">
        <w:rPr>
          <w:rFonts w:ascii="Arial" w:hAnsi="Arial" w:cs="Arial"/>
        </w:rPr>
        <w:t xml:space="preserve"> vyplněnou v sy</w:t>
      </w:r>
      <w:r w:rsidR="003A76E8" w:rsidRPr="00E4525E">
        <w:rPr>
          <w:rFonts w:ascii="Arial" w:hAnsi="Arial" w:cs="Arial"/>
        </w:rPr>
        <w:t>s</w:t>
      </w:r>
      <w:r w:rsidR="004D6D5A" w:rsidRPr="00E4525E">
        <w:rPr>
          <w:rFonts w:ascii="Arial" w:hAnsi="Arial" w:cs="Arial"/>
        </w:rPr>
        <w:t>tému RAP, po jejím odeslání v systému RAP doplněnou o PID (čárový kód)</w:t>
      </w:r>
      <w:r w:rsidR="00691685" w:rsidRPr="00E4525E">
        <w:rPr>
          <w:rFonts w:ascii="Arial" w:hAnsi="Arial" w:cs="Arial"/>
        </w:rPr>
        <w:t xml:space="preserve"> je možno podat ve stanovené lhůtě:</w:t>
      </w:r>
    </w:p>
    <w:p w14:paraId="4BA864AA" w14:textId="77777777" w:rsidR="00691685" w:rsidRPr="00E4525E" w:rsidRDefault="00691685" w:rsidP="00BA2168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E4525E">
        <w:rPr>
          <w:rFonts w:ascii="Arial" w:hAnsi="Arial" w:cs="Arial"/>
          <w:b/>
        </w:rPr>
        <w:t>elektronicky</w:t>
      </w:r>
      <w:r w:rsidRPr="00E4525E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Pr="00E4525E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E4525E">
        <w:rPr>
          <w:rFonts w:ascii="Arial" w:hAnsi="Arial" w:cs="Arial"/>
        </w:rPr>
        <w:t xml:space="preserve"> nebo datovou zprávou do datové schránky ID: </w:t>
      </w:r>
      <w:r w:rsidRPr="00E4525E">
        <w:rPr>
          <w:rFonts w:ascii="Arial" w:hAnsi="Arial" w:cs="Arial"/>
          <w:u w:val="single"/>
        </w:rPr>
        <w:t>qiabfmf</w:t>
      </w:r>
      <w:r w:rsidRPr="00E4525E">
        <w:rPr>
          <w:rFonts w:ascii="Arial" w:hAnsi="Arial" w:cs="Arial"/>
        </w:rPr>
        <w:t>,</w:t>
      </w:r>
      <w:r w:rsidR="00EF502A" w:rsidRPr="00E4525E">
        <w:rPr>
          <w:rFonts w:ascii="Arial" w:hAnsi="Arial" w:cs="Arial"/>
        </w:rPr>
        <w:t xml:space="preserve"> </w:t>
      </w:r>
      <w:r w:rsidR="00EF502A" w:rsidRPr="00E4525E">
        <w:rPr>
          <w:rFonts w:ascii="Arial" w:hAnsi="Arial" w:cs="Arial"/>
          <w:b/>
        </w:rPr>
        <w:t>nebo</w:t>
      </w:r>
    </w:p>
    <w:p w14:paraId="162AABCC" w14:textId="77777777" w:rsidR="00691685" w:rsidRPr="00E4525E" w:rsidRDefault="00691685" w:rsidP="00BA2168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E4525E">
        <w:rPr>
          <w:rFonts w:ascii="Arial" w:hAnsi="Arial" w:cs="Arial"/>
          <w:b/>
        </w:rPr>
        <w:t xml:space="preserve">osobním doručením </w:t>
      </w:r>
      <w:r w:rsidRPr="00E4525E">
        <w:rPr>
          <w:rFonts w:ascii="Arial" w:hAnsi="Arial" w:cs="Arial"/>
        </w:rPr>
        <w:t xml:space="preserve">1 </w:t>
      </w:r>
      <w:r w:rsidR="007D68C3" w:rsidRPr="00E4525E">
        <w:rPr>
          <w:rFonts w:ascii="Arial" w:hAnsi="Arial" w:cs="Arial"/>
        </w:rPr>
        <w:t xml:space="preserve">podepsaného </w:t>
      </w:r>
      <w:r w:rsidRPr="00E4525E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E4525E">
        <w:rPr>
          <w:rFonts w:ascii="Arial" w:hAnsi="Arial" w:cs="Arial"/>
          <w:b/>
        </w:rPr>
        <w:t>nebo</w:t>
      </w:r>
    </w:p>
    <w:p w14:paraId="7E0D6302" w14:textId="77777777" w:rsidR="00691685" w:rsidRPr="00E4525E" w:rsidRDefault="00691685" w:rsidP="00BA2168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E4525E">
        <w:rPr>
          <w:rFonts w:ascii="Arial" w:hAnsi="Arial" w:cs="Arial"/>
          <w:b/>
        </w:rPr>
        <w:t xml:space="preserve">zasláním </w:t>
      </w:r>
      <w:r w:rsidRPr="00E4525E">
        <w:rPr>
          <w:rFonts w:ascii="Arial" w:hAnsi="Arial" w:cs="Arial"/>
        </w:rPr>
        <w:t xml:space="preserve">1 </w:t>
      </w:r>
      <w:r w:rsidR="001A7142" w:rsidRPr="00E4525E">
        <w:rPr>
          <w:rFonts w:ascii="Arial" w:hAnsi="Arial" w:cs="Arial"/>
        </w:rPr>
        <w:t xml:space="preserve">podepsaného </w:t>
      </w:r>
      <w:r w:rsidRPr="00E4525E">
        <w:rPr>
          <w:rFonts w:ascii="Arial" w:hAnsi="Arial" w:cs="Arial"/>
        </w:rPr>
        <w:t>originálu žádosti v listinné podobě na adresu Olomoucký kraj, Jeremenkova 40a, 779 11 Olomouc.</w:t>
      </w:r>
    </w:p>
    <w:p w14:paraId="629C42E1" w14:textId="77777777" w:rsidR="00691685" w:rsidRPr="00E4525E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AB301EE" w14:textId="77777777" w:rsidR="009738B8" w:rsidRPr="00E4525E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77BBE365" w:rsidR="00691685" w:rsidRPr="00E4525E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  <w:strike/>
        </w:rPr>
      </w:pPr>
      <w:r w:rsidRPr="00E4525E">
        <w:rPr>
          <w:rFonts w:ascii="Arial" w:hAnsi="Arial" w:cs="Arial"/>
        </w:rPr>
        <w:t>K vyplněné žádosti o dotaci budou připojeny následující povinné přílohy:</w:t>
      </w:r>
      <w:r w:rsidR="00E00231" w:rsidRPr="00E4525E">
        <w:rPr>
          <w:rFonts w:ascii="Arial" w:hAnsi="Arial" w:cs="Arial"/>
          <w:i/>
        </w:rPr>
        <w:t xml:space="preserve"> </w:t>
      </w:r>
    </w:p>
    <w:p w14:paraId="206CE9B1" w14:textId="5A605F41" w:rsidR="00226877" w:rsidRPr="00E4525E" w:rsidRDefault="00226877" w:rsidP="00226877">
      <w:pPr>
        <w:pStyle w:val="Odstavecseseznamem"/>
        <w:numPr>
          <w:ilvl w:val="2"/>
          <w:numId w:val="1"/>
        </w:numPr>
        <w:tabs>
          <w:tab w:val="left" w:pos="0"/>
        </w:tabs>
        <w:contextualSpacing w:val="0"/>
        <w:rPr>
          <w:rFonts w:ascii="Arial" w:hAnsi="Arial" w:cs="Arial"/>
          <w:bCs/>
          <w:strike/>
        </w:rPr>
      </w:pPr>
      <w:r w:rsidRPr="00E4525E">
        <w:rPr>
          <w:rFonts w:ascii="Arial" w:hAnsi="Arial" w:cs="Arial"/>
        </w:rPr>
        <w:t xml:space="preserve">V rámci </w:t>
      </w:r>
      <w:r w:rsidRPr="00E4525E">
        <w:rPr>
          <w:rFonts w:ascii="Arial" w:hAnsi="Arial" w:cs="Arial"/>
          <w:b/>
        </w:rPr>
        <w:t xml:space="preserve">investičních </w:t>
      </w:r>
      <w:r w:rsidRPr="00E4525E">
        <w:rPr>
          <w:rFonts w:ascii="Arial" w:hAnsi="Arial" w:cs="Arial"/>
        </w:rPr>
        <w:t>akcí/projektů:</w:t>
      </w:r>
    </w:p>
    <w:p w14:paraId="6D67AE24" w14:textId="3E387E19" w:rsidR="00691685" w:rsidRPr="00E4525E" w:rsidRDefault="00691685" w:rsidP="00057607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E4525E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E4525E">
        <w:rPr>
          <w:rFonts w:ascii="Arial" w:hAnsi="Arial" w:cs="Arial"/>
        </w:rPr>
        <w:t>,</w:t>
      </w:r>
      <w:r w:rsidRPr="00E4525E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E4525E">
        <w:rPr>
          <w:rFonts w:ascii="Arial" w:hAnsi="Arial" w:cs="Arial"/>
        </w:rPr>
        <w:t xml:space="preserve"> </w:t>
      </w:r>
      <w:r w:rsidRPr="00E4525E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77777777" w:rsidR="00691685" w:rsidRPr="00E4525E" w:rsidRDefault="00691685" w:rsidP="00057607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E4525E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E4525E">
        <w:rPr>
          <w:rFonts w:ascii="Arial" w:hAnsi="Arial" w:cs="Arial"/>
        </w:rPr>
        <w:t xml:space="preserve"> </w:t>
      </w:r>
      <w:r w:rsidRPr="00E4525E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E4525E">
        <w:rPr>
          <w:rFonts w:ascii="Arial" w:hAnsi="Arial" w:cs="Arial"/>
        </w:rPr>
        <w:t>v případě, že toto oprávnění není výslovně uvedeno v dokladu o právní osobnosti,</w:t>
      </w:r>
    </w:p>
    <w:p w14:paraId="6C7D0F1D" w14:textId="77777777" w:rsidR="00691685" w:rsidRPr="00E4525E" w:rsidRDefault="00691685" w:rsidP="00057607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E4525E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E4525E" w:rsidRDefault="00691685" w:rsidP="00057607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prostá kopie dokladu prokazujícího registraci k dani z přidané hodnoty </w:t>
      </w:r>
      <w:r w:rsidRPr="00E4525E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E4525E" w:rsidRDefault="00691685" w:rsidP="00057607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E4525E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3AFD12A0" w:rsidR="00691685" w:rsidRPr="00E4525E" w:rsidRDefault="00691685" w:rsidP="00057607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čestné prohlášení o nezměněné identifikaci žadatele dle </w:t>
      </w:r>
      <w:r w:rsidR="00115248" w:rsidRPr="00E4525E">
        <w:rPr>
          <w:rFonts w:ascii="Arial" w:hAnsi="Arial" w:cs="Arial"/>
        </w:rPr>
        <w:t>odst.</w:t>
      </w:r>
      <w:r w:rsidRPr="00E4525E">
        <w:rPr>
          <w:rFonts w:ascii="Arial" w:hAnsi="Arial" w:cs="Arial"/>
        </w:rPr>
        <w:t xml:space="preserve"> </w:t>
      </w:r>
      <w:r w:rsidR="000569F2" w:rsidRPr="00E4525E">
        <w:rPr>
          <w:rFonts w:ascii="Arial" w:hAnsi="Arial" w:cs="Arial"/>
        </w:rPr>
        <w:t>1</w:t>
      </w:r>
      <w:r w:rsidRPr="00E4525E">
        <w:rPr>
          <w:rFonts w:ascii="Arial" w:hAnsi="Arial" w:cs="Arial"/>
        </w:rPr>
        <w:t xml:space="preserve"> – </w:t>
      </w:r>
      <w:r w:rsidR="000569F2" w:rsidRPr="00E4525E">
        <w:rPr>
          <w:rFonts w:ascii="Arial" w:hAnsi="Arial" w:cs="Arial"/>
        </w:rPr>
        <w:t>5</w:t>
      </w:r>
      <w:r w:rsidR="00BD6804" w:rsidRPr="00E4525E">
        <w:rPr>
          <w:rFonts w:ascii="Arial" w:hAnsi="Arial" w:cs="Arial"/>
        </w:rPr>
        <w:t xml:space="preserve"> (pokud byly přílohy č. 1 – 5 doloženy k žádosti o dotaci v roce 2016</w:t>
      </w:r>
      <w:r w:rsidR="00AB0C14" w:rsidRPr="00E4525E">
        <w:rPr>
          <w:rFonts w:ascii="Arial" w:hAnsi="Arial" w:cs="Arial"/>
        </w:rPr>
        <w:t xml:space="preserve"> nebo v roce 2017</w:t>
      </w:r>
      <w:r w:rsidR="00BD6804" w:rsidRPr="00E4525E">
        <w:rPr>
          <w:rFonts w:ascii="Arial" w:hAnsi="Arial" w:cs="Arial"/>
        </w:rPr>
        <w:t xml:space="preserve"> a nedošlo v nich k žádné změně, lze je nahradit čestným prohlášením),</w:t>
      </w:r>
    </w:p>
    <w:p w14:paraId="19C068C2" w14:textId="63374F09" w:rsidR="00226877" w:rsidRPr="00E4525E" w:rsidRDefault="00226877" w:rsidP="00057607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E4525E">
        <w:rPr>
          <w:rFonts w:ascii="Arial" w:hAnsi="Arial" w:cs="Arial"/>
        </w:rPr>
        <w:lastRenderedPageBreak/>
        <w:t>u situační prevence odůvodnění účelu a potřebnosti pořídit uvedený majetek, specifikace bezpečnostních problémů obce, které budou řešeny (počet trestných činů, přestupků, výše škody, apod.),</w:t>
      </w:r>
    </w:p>
    <w:p w14:paraId="5BE004E7" w14:textId="61E3E624" w:rsidR="00226877" w:rsidRPr="00E4525E" w:rsidRDefault="00226877" w:rsidP="00057607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E4525E">
        <w:rPr>
          <w:rFonts w:ascii="Arial" w:hAnsi="Arial" w:cs="Arial"/>
        </w:rPr>
        <w:t>u situační prevence kopie dokladu o schválení projektu v příslušném orgánu obce nebo svazku obcí,</w:t>
      </w:r>
    </w:p>
    <w:p w14:paraId="7F00E6FD" w14:textId="20B0D5F6" w:rsidR="00226877" w:rsidRPr="00E4525E" w:rsidRDefault="00226877" w:rsidP="00057607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E4525E">
        <w:rPr>
          <w:rFonts w:ascii="Arial" w:hAnsi="Arial" w:cs="Arial"/>
        </w:rPr>
        <w:t>u kamerového dohlížecího systému vyjádření obecní (městské) policie nebo Policie ČR k zajištění výhradní obsluhy s garancí práva na soukromí občanů (ve smyslu zákona č. 101/2000 Sb., o ochraně osobních údajů, ve znění pozdějších předpisů) a s garancí vnitřní směrnice upravující podmínky provozu (přístupová práva, evidence záznamů, předávání informací, skartace),</w:t>
      </w:r>
    </w:p>
    <w:p w14:paraId="3B0D14D6" w14:textId="7AC8B62A" w:rsidR="00226877" w:rsidRPr="00E4525E" w:rsidRDefault="00226877" w:rsidP="00057607">
      <w:pPr>
        <w:pStyle w:val="Odstavecseseznamem"/>
        <w:numPr>
          <w:ilvl w:val="0"/>
          <w:numId w:val="20"/>
        </w:numPr>
        <w:ind w:left="1134" w:hanging="425"/>
        <w:rPr>
          <w:rFonts w:ascii="Arial" w:hAnsi="Arial" w:cs="Arial"/>
        </w:rPr>
      </w:pPr>
      <w:r w:rsidRPr="00E4525E">
        <w:rPr>
          <w:rFonts w:ascii="Arial" w:hAnsi="Arial" w:cs="Arial"/>
        </w:rPr>
        <w:t>u zabezpečovacích a vyhodnocovacích systémů, mříží nebo oplocení, doklad vlastnictví k majetku, který bude zabezpečen,</w:t>
      </w:r>
    </w:p>
    <w:p w14:paraId="6F1E2375" w14:textId="3734CF06" w:rsidR="00226877" w:rsidRPr="00E4525E" w:rsidRDefault="00DF5BE9" w:rsidP="00057607">
      <w:pPr>
        <w:pStyle w:val="Odstavecseseznamem"/>
        <w:numPr>
          <w:ilvl w:val="0"/>
          <w:numId w:val="20"/>
        </w:numPr>
        <w:ind w:left="1134" w:hanging="425"/>
        <w:rPr>
          <w:rFonts w:ascii="Arial" w:hAnsi="Arial" w:cs="Arial"/>
        </w:rPr>
      </w:pPr>
      <w:r w:rsidRPr="00E4525E">
        <w:rPr>
          <w:rFonts w:ascii="Arial" w:hAnsi="Arial" w:cs="Arial"/>
        </w:rPr>
        <w:t>u mříží souhlasné stanovisko Hasičského záchranného sboru k jejich instalaci.</w:t>
      </w:r>
    </w:p>
    <w:p w14:paraId="7FF6F20B" w14:textId="40772847" w:rsidR="00DF5BE9" w:rsidRPr="00E4525E" w:rsidRDefault="00DF5BE9" w:rsidP="00057607">
      <w:pPr>
        <w:ind w:left="1560" w:hanging="567"/>
        <w:rPr>
          <w:rFonts w:ascii="Arial" w:hAnsi="Arial" w:cs="Arial"/>
        </w:rPr>
      </w:pPr>
    </w:p>
    <w:p w14:paraId="3650FFDD" w14:textId="0B4280F6" w:rsidR="00DF5BE9" w:rsidRPr="00E4525E" w:rsidRDefault="00DF5BE9" w:rsidP="00DF5BE9">
      <w:pPr>
        <w:pStyle w:val="Odstavecseseznamem"/>
        <w:numPr>
          <w:ilvl w:val="2"/>
          <w:numId w:val="1"/>
        </w:numPr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V rámci </w:t>
      </w:r>
      <w:r w:rsidRPr="00E4525E">
        <w:rPr>
          <w:rFonts w:ascii="Arial" w:hAnsi="Arial" w:cs="Arial"/>
          <w:b/>
        </w:rPr>
        <w:t xml:space="preserve">neinvestičních </w:t>
      </w:r>
      <w:r w:rsidR="00B27D52" w:rsidRPr="00E4525E">
        <w:rPr>
          <w:rFonts w:ascii="Arial" w:hAnsi="Arial" w:cs="Arial"/>
        </w:rPr>
        <w:t>a</w:t>
      </w:r>
      <w:r w:rsidRPr="00E4525E">
        <w:rPr>
          <w:rFonts w:ascii="Arial" w:hAnsi="Arial" w:cs="Arial"/>
        </w:rPr>
        <w:t>kcí/projektů:</w:t>
      </w:r>
    </w:p>
    <w:p w14:paraId="6110CA29" w14:textId="10E74BA7" w:rsidR="00DF5BE9" w:rsidRPr="00E4525E" w:rsidRDefault="00DF5BE9" w:rsidP="00057607">
      <w:pPr>
        <w:pStyle w:val="Odstavecseseznamem"/>
        <w:numPr>
          <w:ilvl w:val="0"/>
          <w:numId w:val="21"/>
        </w:numPr>
        <w:ind w:left="1134" w:hanging="283"/>
        <w:rPr>
          <w:rFonts w:ascii="Arial" w:hAnsi="Arial" w:cs="Arial"/>
        </w:rPr>
      </w:pPr>
      <w:r w:rsidRPr="00E4525E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u fyzických osob pouze ty, které jsou zapsány v obchodním rejstříku, živnostenském rejstříku nebo jiné obdobné evidenci,</w:t>
      </w:r>
    </w:p>
    <w:p w14:paraId="5C286D8B" w14:textId="77777777" w:rsidR="00DF5BE9" w:rsidRPr="00E4525E" w:rsidRDefault="00DF5BE9" w:rsidP="00057607">
      <w:pPr>
        <w:pStyle w:val="Odstavecseseznamem"/>
        <w:numPr>
          <w:ilvl w:val="0"/>
          <w:numId w:val="21"/>
        </w:numPr>
        <w:ind w:left="1134" w:hanging="294"/>
        <w:rPr>
          <w:rFonts w:ascii="Arial" w:hAnsi="Arial" w:cs="Arial"/>
        </w:rPr>
      </w:pPr>
      <w:r w:rsidRPr="00E4525E">
        <w:rPr>
          <w:rFonts w:ascii="Arial" w:hAnsi="Arial" w:cs="Arial"/>
        </w:rPr>
        <w:t>prostá kopie dokladu o oprávněnosti osoby zastupovat žadatele (např. prostá kopie jmenovací listiny nebo zápisu či výpisu ze schůze zastupitelstva obce o zvolení starosty nebo zápisu ze schůze orgánu oprávněného volit statutární orgán nebo plná moc apod.), v případě, že toto oprávnění není výslovně uvedeno v dokladu o právní osobnosti,</w:t>
      </w:r>
    </w:p>
    <w:p w14:paraId="15FF67DB" w14:textId="77777777" w:rsidR="00DF5BE9" w:rsidRPr="00E4525E" w:rsidRDefault="00DF5BE9" w:rsidP="00057607">
      <w:pPr>
        <w:pStyle w:val="Odstavecseseznamem"/>
        <w:numPr>
          <w:ilvl w:val="0"/>
          <w:numId w:val="21"/>
        </w:numPr>
        <w:ind w:left="1134" w:hanging="294"/>
        <w:rPr>
          <w:rFonts w:ascii="Arial" w:hAnsi="Arial" w:cs="Arial"/>
        </w:rPr>
      </w:pPr>
      <w:r w:rsidRPr="00E4525E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024007CA" w14:textId="77777777" w:rsidR="00DF5BE9" w:rsidRPr="00E4525E" w:rsidRDefault="00DF5BE9" w:rsidP="00057607">
      <w:pPr>
        <w:pStyle w:val="Odstavecseseznamem"/>
        <w:numPr>
          <w:ilvl w:val="0"/>
          <w:numId w:val="21"/>
        </w:numPr>
        <w:ind w:left="1134" w:hanging="294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prostá kopie dokladu prokazujícího registraci k dani z přidané hodnoty </w:t>
      </w:r>
      <w:r w:rsidRPr="00E4525E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6D7791F1" w14:textId="77777777" w:rsidR="00DF5BE9" w:rsidRPr="00E4525E" w:rsidRDefault="00DF5BE9" w:rsidP="00057607">
      <w:pPr>
        <w:pStyle w:val="Odstavecseseznamem"/>
        <w:numPr>
          <w:ilvl w:val="0"/>
          <w:numId w:val="21"/>
        </w:numPr>
        <w:ind w:left="1134" w:hanging="294"/>
        <w:rPr>
          <w:rFonts w:ascii="Arial" w:hAnsi="Arial" w:cs="Arial"/>
        </w:rPr>
      </w:pPr>
      <w:r w:rsidRPr="00E4525E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44777E43" w14:textId="77777777" w:rsidR="00DF5BE9" w:rsidRPr="00E4525E" w:rsidRDefault="00DF5BE9" w:rsidP="00057607">
      <w:pPr>
        <w:pStyle w:val="Odstavecseseznamem"/>
        <w:numPr>
          <w:ilvl w:val="0"/>
          <w:numId w:val="21"/>
        </w:numPr>
        <w:ind w:left="1134" w:hanging="294"/>
        <w:rPr>
          <w:rFonts w:ascii="Arial" w:hAnsi="Arial" w:cs="Arial"/>
        </w:rPr>
      </w:pPr>
      <w:r w:rsidRPr="00E4525E">
        <w:rPr>
          <w:rFonts w:ascii="Arial" w:hAnsi="Arial" w:cs="Arial"/>
        </w:rPr>
        <w:t>čestné prohlášení o nezměněné identifikaci žadatele dle odst. 1 – 5 (pokud byly přílohy č. 1 – 5 doloženy k žádosti o dotaci v roce 2016 nebo v roce 2017 a nedošlo v nich k žádné změně, lze je nahradit čestným prohlášením),</w:t>
      </w:r>
    </w:p>
    <w:p w14:paraId="14891403" w14:textId="023ECB97" w:rsidR="00691685" w:rsidRPr="00E4525E" w:rsidRDefault="00691685" w:rsidP="00057607">
      <w:pPr>
        <w:pStyle w:val="Odstavecseseznamem"/>
        <w:numPr>
          <w:ilvl w:val="0"/>
          <w:numId w:val="21"/>
        </w:numPr>
        <w:ind w:left="1134" w:hanging="294"/>
        <w:rPr>
          <w:rFonts w:ascii="Arial" w:hAnsi="Arial" w:cs="Arial"/>
        </w:rPr>
      </w:pPr>
      <w:r w:rsidRPr="00E4525E">
        <w:rPr>
          <w:rFonts w:ascii="Arial" w:hAnsi="Arial" w:cs="Arial"/>
        </w:rPr>
        <w:t>čestné prohlášení</w:t>
      </w:r>
      <w:bookmarkStart w:id="7" w:name="_Toc386554796"/>
      <w:r w:rsidRPr="00E4525E">
        <w:rPr>
          <w:rFonts w:ascii="Arial" w:hAnsi="Arial" w:cs="Arial"/>
        </w:rPr>
        <w:t xml:space="preserve"> žadatele o podporu v režimu de minimis</w:t>
      </w:r>
      <w:bookmarkEnd w:id="7"/>
      <w:r w:rsidR="007A38E6" w:rsidRPr="00E4525E">
        <w:rPr>
          <w:rFonts w:ascii="Arial" w:hAnsi="Arial" w:cs="Arial"/>
        </w:rPr>
        <w:t>,</w:t>
      </w:r>
      <w:r w:rsidR="00413E40" w:rsidRPr="00E4525E">
        <w:rPr>
          <w:rFonts w:ascii="Arial" w:hAnsi="Arial" w:cs="Arial"/>
        </w:rPr>
        <w:t xml:space="preserve"> </w:t>
      </w:r>
      <w:r w:rsidR="00C66BFC" w:rsidRPr="00E4525E">
        <w:rPr>
          <w:rFonts w:ascii="Arial" w:hAnsi="Arial" w:cs="Arial"/>
        </w:rPr>
        <w:t>(pouze u neinvestičních projektů)</w:t>
      </w:r>
    </w:p>
    <w:p w14:paraId="1A23A7D4" w14:textId="77777777" w:rsidR="00691685" w:rsidRPr="00E4525E" w:rsidRDefault="00691685" w:rsidP="00691685">
      <w:pPr>
        <w:rPr>
          <w:rFonts w:ascii="Arial" w:hAnsi="Arial" w:cs="Arial"/>
        </w:rPr>
      </w:pPr>
    </w:p>
    <w:p w14:paraId="64EA1FF8" w14:textId="38231C9C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r w:rsidRPr="00E4525E">
        <w:rPr>
          <w:rFonts w:ascii="Arial" w:hAnsi="Arial" w:cs="Arial"/>
        </w:rPr>
        <w:t>Administrátor z dalšího posuzování vyřadí žádosti o dotace, které:</w:t>
      </w:r>
    </w:p>
    <w:p w14:paraId="04D95087" w14:textId="77777777" w:rsidR="00691685" w:rsidRPr="00E4525E" w:rsidRDefault="00691685" w:rsidP="00BA2168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nebudou vyplněny </w:t>
      </w:r>
      <w:r w:rsidR="009D6A63" w:rsidRPr="00E4525E">
        <w:rPr>
          <w:rFonts w:ascii="Arial" w:hAnsi="Arial" w:cs="Arial"/>
        </w:rPr>
        <w:t xml:space="preserve">a odeslány </w:t>
      </w:r>
      <w:r w:rsidRPr="00E4525E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Pr="00E4525E">
          <w:rPr>
            <w:rStyle w:val="Hypertextovodkaz"/>
            <w:rFonts w:ascii="Arial" w:hAnsi="Arial" w:cs="Arial"/>
            <w:color w:val="auto"/>
          </w:rPr>
          <w:t>10.2.</w:t>
        </w:r>
      </w:hyperlink>
      <w:r w:rsidRPr="00E4525E">
        <w:rPr>
          <w:rFonts w:ascii="Arial" w:hAnsi="Arial" w:cs="Arial"/>
        </w:rPr>
        <w:t xml:space="preserve"> </w:t>
      </w:r>
      <w:r w:rsidRPr="00E4525E">
        <w:rPr>
          <w:rFonts w:ascii="Arial" w:hAnsi="Arial" w:cs="Arial"/>
          <w:b/>
        </w:rPr>
        <w:t>elektronicky na předepsaném formuláři v </w:t>
      </w:r>
      <w:r w:rsidR="009D6A63" w:rsidRPr="00E4525E">
        <w:rPr>
          <w:rFonts w:ascii="Arial" w:hAnsi="Arial" w:cs="Arial"/>
          <w:b/>
        </w:rPr>
        <w:t>systému RAP (Rozhraní pro občany)</w:t>
      </w:r>
      <w:r w:rsidR="009D6A63" w:rsidRPr="00E4525E">
        <w:rPr>
          <w:rFonts w:ascii="Arial" w:hAnsi="Arial" w:cs="Arial"/>
        </w:rPr>
        <w:t xml:space="preserve">, </w:t>
      </w:r>
      <w:r w:rsidRPr="00E4525E">
        <w:rPr>
          <w:rFonts w:ascii="Arial" w:hAnsi="Arial" w:cs="Arial"/>
        </w:rPr>
        <w:t>nebo</w:t>
      </w:r>
    </w:p>
    <w:p w14:paraId="1FF2FFF2" w14:textId="77777777" w:rsidR="00691685" w:rsidRPr="00E4525E" w:rsidRDefault="00691685" w:rsidP="00BA2168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E4525E">
        <w:rPr>
          <w:rFonts w:ascii="Arial" w:hAnsi="Arial" w:cs="Arial"/>
        </w:rPr>
        <w:t xml:space="preserve">nebudou vyhlašovateli dotačního programu </w:t>
      </w:r>
      <w:r w:rsidRPr="00E4525E">
        <w:rPr>
          <w:rFonts w:ascii="Arial" w:hAnsi="Arial" w:cs="Arial"/>
          <w:b/>
        </w:rPr>
        <w:t>doručeny včas</w:t>
      </w:r>
      <w:r w:rsidRPr="00E4525E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E4525E">
          <w:rPr>
            <w:rStyle w:val="Hypertextovodkaz"/>
            <w:rFonts w:ascii="Arial" w:hAnsi="Arial" w:cs="Arial"/>
            <w:color w:val="auto"/>
          </w:rPr>
          <w:t>10.2</w:t>
        </w:r>
      </w:hyperlink>
      <w:r w:rsidR="00FB6BCF" w:rsidRPr="00E4525E">
        <w:rPr>
          <w:rFonts w:ascii="Arial" w:hAnsi="Arial" w:cs="Arial"/>
        </w:rPr>
        <w:t xml:space="preserve">, nebo </w:t>
      </w:r>
    </w:p>
    <w:p w14:paraId="35D4886B" w14:textId="1D9450B5" w:rsidR="008617FB" w:rsidRPr="00E4525E" w:rsidRDefault="008617FB" w:rsidP="00BA2168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E4525E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programu/titulu na tentýž konkrétní účel (projekt/akci), v daném kalendářním roce</w:t>
      </w:r>
      <w:r w:rsidR="00E4525E" w:rsidRPr="00E4525E">
        <w:rPr>
          <w:rFonts w:ascii="Arial" w:hAnsi="Arial" w:cs="Arial"/>
        </w:rPr>
        <w:t>,</w:t>
      </w:r>
      <w:r w:rsidRPr="00E4525E">
        <w:rPr>
          <w:rFonts w:ascii="Arial" w:hAnsi="Arial" w:cs="Arial"/>
        </w:rPr>
        <w:t xml:space="preserve">  posuzována bude v tomto případě za splnění ostatních podmínek pouze žádost doručená poskytovateli jako první v pořadí, viz odst. </w:t>
      </w:r>
      <w:hyperlink w:anchor="tentýžÚčelAkce" w:history="1">
        <w:r w:rsidRPr="00E4525E">
          <w:rPr>
            <w:rStyle w:val="Hypertextovodkaz"/>
            <w:rFonts w:ascii="Arial" w:hAnsi="Arial" w:cs="Arial"/>
            <w:color w:val="auto"/>
          </w:rPr>
          <w:t>7.3</w:t>
        </w:r>
      </w:hyperlink>
      <w:r w:rsidRPr="00E4525E">
        <w:rPr>
          <w:rFonts w:ascii="Arial" w:hAnsi="Arial" w:cs="Arial"/>
        </w:rPr>
        <w:t>.</w:t>
      </w:r>
    </w:p>
    <w:p w14:paraId="7EFB7038" w14:textId="77777777" w:rsidR="005F4783" w:rsidRPr="00E4525E" w:rsidRDefault="009800DF" w:rsidP="00BA2168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E4525E">
        <w:rPr>
          <w:rFonts w:ascii="Arial" w:hAnsi="Arial" w:cs="Arial"/>
        </w:rPr>
        <w:lastRenderedPageBreak/>
        <w:t>budou podány ž</w:t>
      </w:r>
      <w:r w:rsidR="005F4783" w:rsidRPr="00E4525E">
        <w:rPr>
          <w:rFonts w:ascii="Arial" w:hAnsi="Arial" w:cs="Arial"/>
        </w:rPr>
        <w:t>adatel</w:t>
      </w:r>
      <w:r w:rsidRPr="00E4525E">
        <w:rPr>
          <w:rFonts w:ascii="Arial" w:hAnsi="Arial" w:cs="Arial"/>
        </w:rPr>
        <w:t xml:space="preserve">em, který </w:t>
      </w:r>
      <w:r w:rsidR="005F4783" w:rsidRPr="00E4525E">
        <w:rPr>
          <w:rFonts w:ascii="Arial" w:hAnsi="Arial" w:cs="Arial"/>
        </w:rPr>
        <w:t xml:space="preserve">není oprávněným žadatelem dle definice </w:t>
      </w:r>
      <w:r w:rsidR="00880FAE" w:rsidRPr="00E4525E">
        <w:rPr>
          <w:rFonts w:ascii="Arial" w:hAnsi="Arial" w:cs="Arial"/>
        </w:rPr>
        <w:t xml:space="preserve">v </w:t>
      </w:r>
      <w:r w:rsidR="005F4783" w:rsidRPr="00E4525E">
        <w:rPr>
          <w:rFonts w:ascii="Arial" w:hAnsi="Arial" w:cs="Arial"/>
        </w:rPr>
        <w:t xml:space="preserve">článku </w:t>
      </w:r>
      <w:hyperlink w:anchor="okruhŽadatelů" w:history="1">
        <w:r w:rsidR="005F4783" w:rsidRPr="00E4525E">
          <w:rPr>
            <w:rStyle w:val="Hypertextovodkaz"/>
            <w:rFonts w:ascii="Arial" w:hAnsi="Arial" w:cs="Arial"/>
            <w:color w:val="auto"/>
          </w:rPr>
          <w:t>4</w:t>
        </w:r>
      </w:hyperlink>
      <w:r w:rsidR="005F4783" w:rsidRPr="00E4525E">
        <w:rPr>
          <w:rFonts w:ascii="Arial" w:hAnsi="Arial" w:cs="Arial"/>
        </w:rPr>
        <w:t>.</w:t>
      </w:r>
    </w:p>
    <w:p w14:paraId="0F0D100E" w14:textId="77777777" w:rsidR="00691685" w:rsidRPr="00E4525E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E4525E">
        <w:rPr>
          <w:rFonts w:ascii="Arial" w:hAnsi="Arial" w:cs="Arial"/>
        </w:rPr>
        <w:t>                     </w:t>
      </w:r>
      <w:r w:rsidR="00737126" w:rsidRPr="00E4525E">
        <w:rPr>
          <w:rFonts w:ascii="Arial" w:hAnsi="Arial" w:cs="Arial"/>
        </w:rPr>
        <w:tab/>
      </w:r>
      <w:r w:rsidRPr="00E4525E">
        <w:rPr>
          <w:rFonts w:ascii="Arial" w:hAnsi="Arial" w:cs="Arial"/>
        </w:rPr>
        <w:t>O vyřazení žádosti bude žadatel e-mailem vyrozuměn administrátorem</w:t>
      </w:r>
      <w:r w:rsidRPr="00E4525E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E4525E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7777777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E4525E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Pr="00E4525E">
          <w:rPr>
            <w:rStyle w:val="Hypertextovodkaz"/>
            <w:rFonts w:ascii="Arial" w:hAnsi="Arial" w:cs="Arial"/>
            <w:color w:val="auto"/>
          </w:rPr>
          <w:t>10.5</w:t>
        </w:r>
      </w:hyperlink>
      <w:r w:rsidRPr="00E4525E">
        <w:rPr>
          <w:rFonts w:ascii="Arial" w:hAnsi="Arial" w:cs="Arial"/>
        </w:rPr>
        <w:t>,</w:t>
      </w:r>
      <w:r w:rsidR="00E357A6" w:rsidRPr="00E4525E">
        <w:rPr>
          <w:rFonts w:ascii="Arial" w:hAnsi="Arial" w:cs="Arial"/>
        </w:rPr>
        <w:t xml:space="preserve"> </w:t>
      </w:r>
      <w:r w:rsidRPr="00E4525E">
        <w:rPr>
          <w:rFonts w:ascii="Arial" w:hAnsi="Arial" w:cs="Arial"/>
        </w:rPr>
        <w:t xml:space="preserve">avšak nesplňuje ostatní </w:t>
      </w:r>
      <w:r w:rsidRPr="00E4525E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E4525E">
        <w:rPr>
          <w:rFonts w:ascii="Arial" w:hAnsi="Arial" w:cs="Arial"/>
        </w:rPr>
        <w:t xml:space="preserve">vyzve administrátor žadatele, aby nedostatky </w:t>
      </w:r>
      <w:r w:rsidR="0000439B" w:rsidRPr="00E4525E">
        <w:rPr>
          <w:rFonts w:ascii="Arial" w:hAnsi="Arial" w:cs="Arial"/>
        </w:rPr>
        <w:t>napravil, a upozorní</w:t>
      </w:r>
      <w:r w:rsidRPr="00E4525E">
        <w:rPr>
          <w:rFonts w:ascii="Arial" w:hAnsi="Arial" w:cs="Arial"/>
        </w:rPr>
        <w:t xml:space="preserve"> jej, že nebude-li žádost opravena </w:t>
      </w:r>
      <w:r w:rsidRPr="00E4525E">
        <w:rPr>
          <w:rFonts w:ascii="Arial" w:hAnsi="Arial" w:cs="Arial"/>
          <w:b/>
        </w:rPr>
        <w:t>do 7 kalendářních dnů</w:t>
      </w:r>
      <w:r w:rsidRPr="00E4525E">
        <w:rPr>
          <w:rFonts w:ascii="Arial" w:hAnsi="Arial" w:cs="Arial"/>
        </w:rPr>
        <w:t xml:space="preserve"> ode dne upozornění, </w:t>
      </w:r>
      <w:r w:rsidRPr="00E4525E">
        <w:rPr>
          <w:rFonts w:ascii="Arial" w:hAnsi="Arial" w:cs="Arial"/>
          <w:b/>
        </w:rPr>
        <w:t>bude vyřazena z dalšího posuzování</w:t>
      </w:r>
      <w:r w:rsidRPr="00E4525E">
        <w:rPr>
          <w:rFonts w:ascii="Arial" w:hAnsi="Arial" w:cs="Arial"/>
        </w:rPr>
        <w:t xml:space="preserve">. </w:t>
      </w:r>
    </w:p>
    <w:p w14:paraId="5A95CE2D" w14:textId="77777777" w:rsidR="003F1770" w:rsidRPr="00E4525E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E4525E">
        <w:rPr>
          <w:rFonts w:ascii="Arial" w:hAnsi="Arial" w:cs="Arial"/>
        </w:rPr>
        <w:t>Výzva k nápravě nedostatků bude žadateli zaslána e-mailem.</w:t>
      </w:r>
    </w:p>
    <w:p w14:paraId="47FAB0A1" w14:textId="77777777" w:rsidR="00362CB9" w:rsidRPr="00E4525E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0FEAA985" w14:textId="77777777" w:rsidR="00691685" w:rsidRPr="00E4525E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38760D3D" w14:textId="77777777" w:rsidR="0003189A" w:rsidRPr="00E4525E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 </w:t>
      </w:r>
    </w:p>
    <w:p w14:paraId="2A0D9E28" w14:textId="77777777" w:rsidR="00D3264A" w:rsidRPr="00E4525E" w:rsidRDefault="00D3264A" w:rsidP="00691685">
      <w:pPr>
        <w:pStyle w:val="Odstavecseseznamem"/>
        <w:ind w:left="907"/>
        <w:rPr>
          <w:rFonts w:ascii="Arial" w:hAnsi="Arial" w:cs="Arial"/>
          <w:bCs/>
        </w:rPr>
      </w:pPr>
    </w:p>
    <w:p w14:paraId="23E6A04C" w14:textId="77777777" w:rsidR="00691685" w:rsidRPr="00E4525E" w:rsidRDefault="00691685" w:rsidP="002C532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4525E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E4525E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4E21DC5D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titulu a provede jejich hodnocení podle kritérií uvedených v tomto dotačním titulu. </w:t>
      </w:r>
    </w:p>
    <w:p w14:paraId="3653E12A" w14:textId="77777777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AF1CCE4" w14:textId="77777777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E4525E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Pr="00E4525E">
          <w:rPr>
            <w:rStyle w:val="Hypertextovodkaz"/>
            <w:rFonts w:ascii="Arial" w:hAnsi="Arial" w:cs="Arial"/>
            <w:bCs/>
            <w:color w:val="auto"/>
          </w:rPr>
          <w:t>10.6</w:t>
        </w:r>
      </w:hyperlink>
      <w:r w:rsidRPr="00E4525E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3FA22CAA" w14:textId="08B1711A" w:rsidR="00833D68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E4525E">
        <w:rPr>
          <w:rFonts w:ascii="Arial" w:hAnsi="Arial" w:cs="Arial"/>
          <w:b/>
          <w:bCs/>
        </w:rPr>
        <w:t>Krit</w:t>
      </w:r>
      <w:r w:rsidR="001620FD" w:rsidRPr="00E4525E">
        <w:rPr>
          <w:rFonts w:ascii="Arial" w:hAnsi="Arial" w:cs="Arial"/>
          <w:b/>
          <w:bCs/>
        </w:rPr>
        <w:t>éria hodnocení žádostí o dotace</w:t>
      </w:r>
    </w:p>
    <w:p w14:paraId="1A4CB5E2" w14:textId="77777777" w:rsidR="00D161D3" w:rsidRPr="00E4525E" w:rsidRDefault="00D161D3" w:rsidP="00D161D3">
      <w:pPr>
        <w:tabs>
          <w:tab w:val="left" w:pos="851"/>
        </w:tabs>
        <w:spacing w:before="120"/>
        <w:ind w:left="0" w:firstLine="0"/>
        <w:rPr>
          <w:rFonts w:ascii="Arial" w:hAnsi="Arial" w:cs="Arial"/>
          <w:bCs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833D68" w:rsidRPr="00E4525E" w14:paraId="1BDEB955" w14:textId="77777777" w:rsidTr="00833D6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5E48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525E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D8E8" w14:textId="1CF78A92" w:rsidR="00833D68" w:rsidRPr="00E4525E" w:rsidRDefault="003132A1" w:rsidP="00271CB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E4525E">
              <w:rPr>
                <w:rFonts w:ascii="Arial" w:hAnsi="Arial" w:cs="Arial"/>
                <w:b/>
                <w:bCs/>
              </w:rPr>
              <w:t xml:space="preserve">Význam </w:t>
            </w:r>
            <w:r w:rsidR="004377D1" w:rsidRPr="00E4525E">
              <w:rPr>
                <w:rFonts w:ascii="Arial" w:hAnsi="Arial" w:cs="Arial"/>
                <w:b/>
                <w:bCs/>
              </w:rPr>
              <w:t xml:space="preserve">(dopad) </w:t>
            </w:r>
            <w:r w:rsidR="000D7BBA" w:rsidRPr="00E4525E">
              <w:rPr>
                <w:rFonts w:ascii="Arial" w:hAnsi="Arial" w:cs="Arial"/>
                <w:b/>
                <w:bCs/>
              </w:rPr>
              <w:t>projektu</w:t>
            </w:r>
            <w:r w:rsidRPr="00E4525E">
              <w:rPr>
                <w:rFonts w:ascii="Arial" w:hAnsi="Arial" w:cs="Arial"/>
                <w:b/>
                <w:bCs/>
              </w:rPr>
              <w:t xml:space="preserve"> pro Olomoucký kraj z odborného pohledu vyhlašovatele</w:t>
            </w:r>
            <w:r w:rsidR="000D7BBA" w:rsidRPr="00E4525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1392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E452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33D68" w:rsidRPr="00E4525E" w14:paraId="7AAB8699" w14:textId="77777777" w:rsidTr="00833D68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BDEE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B51" w14:textId="3D6336BA" w:rsidR="00833D68" w:rsidRPr="00E4525E" w:rsidRDefault="003132A1" w:rsidP="004377D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 xml:space="preserve">Velký význam </w:t>
            </w:r>
            <w:r w:rsidR="00833D68" w:rsidRPr="00E4525E">
              <w:rPr>
                <w:rFonts w:ascii="Arial" w:hAnsi="Arial" w:cs="Arial"/>
                <w:bCs/>
              </w:rPr>
              <w:t>pro naplňování účelu dotačního titulu – projekt nap</w:t>
            </w:r>
            <w:r w:rsidR="00271CB6" w:rsidRPr="00E4525E">
              <w:rPr>
                <w:rFonts w:ascii="Arial" w:hAnsi="Arial" w:cs="Arial"/>
                <w:bCs/>
              </w:rPr>
              <w:t>lňuje priority dotačního titulu</w:t>
            </w:r>
            <w:r w:rsidR="00833D68" w:rsidRPr="00E4525E">
              <w:rPr>
                <w:rFonts w:ascii="Arial" w:hAnsi="Arial" w:cs="Arial"/>
                <w:bCs/>
              </w:rPr>
              <w:t xml:space="preserve"> </w:t>
            </w:r>
            <w:r w:rsidR="009852AD" w:rsidRPr="00E4525E">
              <w:rPr>
                <w:rFonts w:ascii="Arial" w:hAnsi="Arial" w:cs="Arial"/>
                <w:bCs/>
              </w:rPr>
              <w:t>(u neinvestičních projektů se jedná o nadregionální dopad)</w:t>
            </w:r>
          </w:p>
          <w:p w14:paraId="50BF3C76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0E61F6DD" w14:textId="332419FC" w:rsidR="009852AD" w:rsidRPr="00E4525E" w:rsidRDefault="003132A1" w:rsidP="009852A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 xml:space="preserve">Střední význam </w:t>
            </w:r>
            <w:r w:rsidR="00833D68" w:rsidRPr="00E4525E">
              <w:rPr>
                <w:rFonts w:ascii="Arial" w:hAnsi="Arial" w:cs="Arial"/>
                <w:bCs/>
              </w:rPr>
              <w:t>pro naplňování účelu dotačního titulu – projekt částečně naplňuje priori</w:t>
            </w:r>
            <w:r w:rsidR="00271CB6" w:rsidRPr="00E4525E">
              <w:rPr>
                <w:rFonts w:ascii="Arial" w:hAnsi="Arial" w:cs="Arial"/>
                <w:bCs/>
              </w:rPr>
              <w:t>ty titulu</w:t>
            </w:r>
            <w:r w:rsidR="009852AD" w:rsidRPr="00E4525E">
              <w:rPr>
                <w:rFonts w:ascii="Arial" w:hAnsi="Arial" w:cs="Arial"/>
                <w:bCs/>
              </w:rPr>
              <w:t xml:space="preserve"> (u neinvestičních projektů se jedná o regionální dopad)</w:t>
            </w:r>
          </w:p>
          <w:p w14:paraId="564EDC05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2A5B9791" w14:textId="2E894A12" w:rsidR="00833D68" w:rsidRPr="00E4525E" w:rsidRDefault="003132A1" w:rsidP="006C3CAF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 xml:space="preserve">Malý význam </w:t>
            </w:r>
            <w:r w:rsidR="00833D68" w:rsidRPr="00E4525E">
              <w:rPr>
                <w:rFonts w:ascii="Arial" w:hAnsi="Arial" w:cs="Arial"/>
                <w:bCs/>
              </w:rPr>
              <w:t>pro naplňování účelu dotačního titulu – pro</w:t>
            </w:r>
            <w:r w:rsidR="00271CB6" w:rsidRPr="00E4525E">
              <w:rPr>
                <w:rFonts w:ascii="Arial" w:hAnsi="Arial" w:cs="Arial"/>
                <w:bCs/>
              </w:rPr>
              <w:t>jekt nenaplňuje priority titulu</w:t>
            </w:r>
            <w:r w:rsidR="009852AD" w:rsidRPr="00E4525E">
              <w:rPr>
                <w:rFonts w:ascii="Arial" w:hAnsi="Arial" w:cs="Arial"/>
                <w:bCs/>
              </w:rPr>
              <w:t xml:space="preserve"> (u neinvestičních projektů se jedná o </w:t>
            </w:r>
            <w:r w:rsidR="006C3CAF" w:rsidRPr="00E4525E">
              <w:rPr>
                <w:rFonts w:ascii="Arial" w:hAnsi="Arial" w:cs="Arial"/>
                <w:bCs/>
              </w:rPr>
              <w:t xml:space="preserve">lokální </w:t>
            </w:r>
            <w:r w:rsidR="009852AD" w:rsidRPr="00E4525E">
              <w:rPr>
                <w:rFonts w:ascii="Arial" w:hAnsi="Arial" w:cs="Arial"/>
                <w:bCs/>
              </w:rPr>
              <w:t>dopad)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50CC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7261A7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4818F858" w14:textId="1CB31F6E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C986BF" w14:textId="77777777" w:rsidR="00754D3B" w:rsidRPr="00E4525E" w:rsidRDefault="00754D3B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C160C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E6882C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6402FA91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37845" w14:textId="2F1FE481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4EAB74" w14:textId="77777777" w:rsidR="009852AD" w:rsidRPr="00E4525E" w:rsidRDefault="009852AD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B1D9A2" w14:textId="77777777" w:rsidR="00754D3B" w:rsidRPr="00E4525E" w:rsidRDefault="00754D3B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39E8F9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833D68" w:rsidRPr="00E4525E" w14:paraId="435399A2" w14:textId="77777777" w:rsidTr="00833D6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9C3C" w14:textId="77777777" w:rsidR="00833D68" w:rsidRPr="00E4525E" w:rsidRDefault="00833D68" w:rsidP="00833D6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525E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7EFE" w14:textId="65F6DA1F" w:rsidR="00833D68" w:rsidRPr="00E4525E" w:rsidRDefault="003C40A4" w:rsidP="003C40A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E4525E">
              <w:rPr>
                <w:rFonts w:ascii="Arial" w:hAnsi="Arial" w:cs="Arial"/>
                <w:b/>
                <w:bCs/>
              </w:rPr>
              <w:t xml:space="preserve">Výše požadované dotace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9DE7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4525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33D68" w:rsidRPr="00E4525E" w14:paraId="4E9D7B7F" w14:textId="77777777" w:rsidTr="00833D6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B949" w14:textId="77777777" w:rsidR="00833D68" w:rsidRPr="00E4525E" w:rsidRDefault="00833D68" w:rsidP="00833D6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12C4" w14:textId="6745F650" w:rsidR="00833D68" w:rsidRPr="00E4525E" w:rsidRDefault="009B57B7" w:rsidP="00382A0A">
            <w:pPr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>Do 2</w:t>
            </w:r>
            <w:r w:rsidR="003C40A4" w:rsidRPr="00E4525E">
              <w:rPr>
                <w:rFonts w:ascii="Arial" w:hAnsi="Arial" w:cs="Arial"/>
                <w:bCs/>
              </w:rPr>
              <w:t>0%</w:t>
            </w:r>
            <w:r w:rsidR="008C69F4" w:rsidRPr="00E4525E">
              <w:rPr>
                <w:rFonts w:ascii="Arial" w:hAnsi="Arial" w:cs="Arial"/>
                <w:bCs/>
              </w:rPr>
              <w:t xml:space="preserve"> nebo pro neinvestiční projekty do 35 000,-Kč </w:t>
            </w:r>
            <w:r w:rsidR="003C40A4" w:rsidRPr="00E4525E">
              <w:rPr>
                <w:rFonts w:ascii="Arial" w:hAnsi="Arial" w:cs="Arial"/>
                <w:bCs/>
              </w:rPr>
              <w:t>(včetně)</w:t>
            </w:r>
          </w:p>
          <w:p w14:paraId="508ABCBF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7577D987" w14:textId="7FBC5181" w:rsidR="00833D68" w:rsidRPr="00E4525E" w:rsidRDefault="009B57B7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>21% až 3</w:t>
            </w:r>
            <w:r w:rsidR="003C40A4" w:rsidRPr="00E4525E">
              <w:rPr>
                <w:rFonts w:ascii="Arial" w:hAnsi="Arial" w:cs="Arial"/>
                <w:bCs/>
              </w:rPr>
              <w:t>0% (včetně)</w:t>
            </w:r>
          </w:p>
          <w:p w14:paraId="11E110B3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09F3E914" w14:textId="5200E82E" w:rsidR="00833D68" w:rsidRPr="00E4525E" w:rsidRDefault="009B57B7" w:rsidP="003C40A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>31% až 4</w:t>
            </w:r>
            <w:r w:rsidR="003C40A4" w:rsidRPr="00E4525E">
              <w:rPr>
                <w:rFonts w:ascii="Arial" w:hAnsi="Arial" w:cs="Arial"/>
                <w:bCs/>
              </w:rPr>
              <w:t>0% (včetně)</w:t>
            </w:r>
          </w:p>
          <w:p w14:paraId="27C06F74" w14:textId="77777777" w:rsidR="009B57B7" w:rsidRPr="00E4525E" w:rsidRDefault="009B57B7" w:rsidP="003C40A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024A51DD" w14:textId="519D8670" w:rsidR="009B57B7" w:rsidRPr="00E4525E" w:rsidRDefault="009B57B7" w:rsidP="00382A0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>41%</w:t>
            </w:r>
            <w:r w:rsidR="006B2416" w:rsidRPr="00E4525E">
              <w:rPr>
                <w:rFonts w:ascii="Arial" w:hAnsi="Arial" w:cs="Arial"/>
                <w:bCs/>
              </w:rPr>
              <w:t xml:space="preserve"> </w:t>
            </w:r>
            <w:r w:rsidRPr="00E4525E">
              <w:rPr>
                <w:rFonts w:ascii="Arial" w:hAnsi="Arial" w:cs="Arial"/>
                <w:bCs/>
              </w:rPr>
              <w:t>až 50% (včetně)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849" w14:textId="473401A4" w:rsidR="009B57B7" w:rsidRPr="00E4525E" w:rsidRDefault="009B57B7" w:rsidP="00382A0A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312FDE33" w14:textId="77777777" w:rsidR="00D476C9" w:rsidRPr="00E4525E" w:rsidRDefault="00D476C9" w:rsidP="009B57B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10D5E8E" w14:textId="61F99753" w:rsidR="00833D68" w:rsidRPr="00E4525E" w:rsidRDefault="004611DE" w:rsidP="009B57B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99–66</w:t>
            </w:r>
          </w:p>
          <w:p w14:paraId="560F8EAA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DE0FB22" w14:textId="3CCF018C" w:rsidR="00833D68" w:rsidRPr="00E4525E" w:rsidRDefault="004611DE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65</w:t>
            </w:r>
            <w:r w:rsidR="00D476C9" w:rsidRPr="00E4525E">
              <w:rPr>
                <w:rFonts w:ascii="Arial" w:hAnsi="Arial" w:cs="Arial"/>
                <w:sz w:val="20"/>
                <w:szCs w:val="20"/>
              </w:rPr>
              <w:t>-</w:t>
            </w:r>
            <w:r w:rsidRPr="00E4525E">
              <w:rPr>
                <w:rFonts w:ascii="Arial" w:hAnsi="Arial" w:cs="Arial"/>
                <w:sz w:val="20"/>
                <w:szCs w:val="20"/>
              </w:rPr>
              <w:t>33</w:t>
            </w:r>
          </w:p>
          <w:p w14:paraId="2AEDA30A" w14:textId="210CFE30" w:rsidR="00833D68" w:rsidRPr="00E4525E" w:rsidRDefault="00833D68" w:rsidP="009B57B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994701A" w14:textId="4F331160" w:rsidR="00833D68" w:rsidRPr="00E4525E" w:rsidRDefault="004611DE" w:rsidP="004611DE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32</w:t>
            </w:r>
            <w:r w:rsidR="00423D63" w:rsidRPr="00E4525E">
              <w:rPr>
                <w:rFonts w:ascii="Arial" w:hAnsi="Arial" w:cs="Arial"/>
                <w:sz w:val="20"/>
                <w:szCs w:val="20"/>
              </w:rPr>
              <w:t>-</w:t>
            </w:r>
            <w:r w:rsidRPr="00E452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33D68" w:rsidRPr="00E4525E" w14:paraId="4B4449EC" w14:textId="77777777" w:rsidTr="00833D6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A044" w14:textId="77777777" w:rsidR="00833D68" w:rsidRPr="00E4525E" w:rsidRDefault="00833D68" w:rsidP="00833D6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525E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FE1B" w14:textId="3FF227E1" w:rsidR="00833D68" w:rsidRPr="00E4525E" w:rsidRDefault="003C40A4" w:rsidP="00FD7A7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E4525E">
              <w:rPr>
                <w:rFonts w:ascii="Arial" w:hAnsi="Arial" w:cs="Arial"/>
                <w:b/>
                <w:bCs/>
              </w:rPr>
              <w:t>Historie realizovaných projektů v</w:t>
            </w:r>
            <w:r w:rsidR="009500E7" w:rsidRPr="00E4525E">
              <w:rPr>
                <w:rFonts w:ascii="Arial" w:hAnsi="Arial" w:cs="Arial"/>
                <w:b/>
                <w:bCs/>
              </w:rPr>
              <w:t> oblasti kamerových systémů</w:t>
            </w:r>
            <w:r w:rsidRPr="00E4525E">
              <w:rPr>
                <w:rFonts w:ascii="Arial" w:hAnsi="Arial" w:cs="Arial"/>
                <w:b/>
                <w:bCs/>
              </w:rPr>
              <w:t xml:space="preserve"> </w:t>
            </w:r>
            <w:r w:rsidR="00F94856" w:rsidRPr="00E4525E">
              <w:rPr>
                <w:rFonts w:ascii="Arial" w:hAnsi="Arial" w:cs="Arial"/>
                <w:b/>
                <w:bCs/>
              </w:rPr>
              <w:t>/</w:t>
            </w:r>
            <w:r w:rsidRPr="00E4525E">
              <w:rPr>
                <w:rFonts w:ascii="Arial" w:hAnsi="Arial" w:cs="Arial"/>
                <w:b/>
                <w:bCs/>
              </w:rPr>
              <w:t xml:space="preserve"> </w:t>
            </w:r>
            <w:r w:rsidR="009C6784" w:rsidRPr="00E4525E">
              <w:rPr>
                <w:rFonts w:ascii="Arial" w:hAnsi="Arial" w:cs="Arial"/>
                <w:b/>
                <w:bCs/>
              </w:rPr>
              <w:t xml:space="preserve">u ostatních projektů </w:t>
            </w:r>
            <w:r w:rsidRPr="00E4525E">
              <w:rPr>
                <w:rFonts w:ascii="Arial" w:hAnsi="Arial" w:cs="Arial"/>
                <w:b/>
                <w:bCs/>
              </w:rPr>
              <w:t xml:space="preserve">soulad obsahu </w:t>
            </w:r>
            <w:r w:rsidR="009500E7" w:rsidRPr="00E4525E">
              <w:rPr>
                <w:rFonts w:ascii="Arial" w:hAnsi="Arial" w:cs="Arial"/>
                <w:b/>
                <w:bCs/>
              </w:rPr>
              <w:t>projektu</w:t>
            </w:r>
            <w:r w:rsidRPr="00E4525E">
              <w:rPr>
                <w:rFonts w:ascii="Arial" w:hAnsi="Arial" w:cs="Arial"/>
                <w:b/>
                <w:bCs/>
              </w:rPr>
              <w:t xml:space="preserve"> se zaměřením </w:t>
            </w:r>
            <w:r w:rsidRPr="00E4525E">
              <w:rPr>
                <w:rFonts w:ascii="Arial" w:hAnsi="Arial" w:cs="Arial"/>
                <w:b/>
                <w:bCs/>
              </w:rPr>
              <w:lastRenderedPageBreak/>
              <w:t xml:space="preserve">dotačního </w:t>
            </w:r>
            <w:r w:rsidR="00FD7A70" w:rsidRPr="00E4525E">
              <w:rPr>
                <w:rFonts w:ascii="Arial" w:hAnsi="Arial" w:cs="Arial"/>
                <w:b/>
                <w:bCs/>
              </w:rPr>
              <w:t>titulu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54DB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4525E">
              <w:rPr>
                <w:rFonts w:ascii="Arial" w:hAnsi="Arial" w:cs="Arial"/>
                <w:b/>
                <w:bCs/>
              </w:rPr>
              <w:lastRenderedPageBreak/>
              <w:t>Počet bodů:</w:t>
            </w:r>
          </w:p>
        </w:tc>
      </w:tr>
      <w:tr w:rsidR="00833D68" w:rsidRPr="00E4525E" w14:paraId="786B7BB7" w14:textId="77777777" w:rsidTr="00833D6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C006" w14:textId="77777777" w:rsidR="00833D68" w:rsidRPr="00E4525E" w:rsidRDefault="00833D68" w:rsidP="00833D6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5F21" w14:textId="3F86E6BA" w:rsidR="00833D68" w:rsidRPr="00E4525E" w:rsidRDefault="0097318C" w:rsidP="00A935F3">
            <w:pPr>
              <w:spacing w:before="120"/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 xml:space="preserve">Historie projektů zaměřených na kamerové systémy trvá </w:t>
            </w:r>
            <w:r w:rsidR="009C6784" w:rsidRPr="00E4525E">
              <w:rPr>
                <w:rFonts w:ascii="Arial" w:hAnsi="Arial" w:cs="Arial"/>
                <w:bCs/>
              </w:rPr>
              <w:t>do 1 roku /</w:t>
            </w:r>
            <w:r w:rsidR="003C40A4" w:rsidRPr="00E4525E">
              <w:rPr>
                <w:rFonts w:ascii="Arial" w:hAnsi="Arial" w:cs="Arial"/>
                <w:bCs/>
              </w:rPr>
              <w:t xml:space="preserve"> </w:t>
            </w:r>
            <w:r w:rsidR="009C6784" w:rsidRPr="00E4525E">
              <w:rPr>
                <w:rFonts w:ascii="Arial" w:hAnsi="Arial" w:cs="Arial"/>
                <w:bCs/>
              </w:rPr>
              <w:t xml:space="preserve">u ostatních projektů </w:t>
            </w:r>
            <w:r w:rsidR="003C40A4" w:rsidRPr="00E4525E">
              <w:rPr>
                <w:rFonts w:ascii="Arial" w:hAnsi="Arial" w:cs="Arial"/>
                <w:bCs/>
              </w:rPr>
              <w:t>je patrný úplný soula</w:t>
            </w:r>
            <w:r w:rsidR="00CB5A07" w:rsidRPr="00E4525E">
              <w:rPr>
                <w:rFonts w:ascii="Arial" w:hAnsi="Arial" w:cs="Arial"/>
                <w:bCs/>
              </w:rPr>
              <w:t>d se zaměřením dotačního titulu</w:t>
            </w:r>
          </w:p>
          <w:p w14:paraId="6A692A43" w14:textId="77777777" w:rsidR="00833D68" w:rsidRPr="00E4525E" w:rsidRDefault="00833D68" w:rsidP="00833D68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5F872BCC" w14:textId="10054AB1" w:rsidR="00833D68" w:rsidRPr="00E4525E" w:rsidRDefault="009C6784" w:rsidP="00833D68">
            <w:pPr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>Historie projektů zaměřených na kamerové systémy t</w:t>
            </w:r>
            <w:r w:rsidR="003C40A4" w:rsidRPr="00E4525E">
              <w:rPr>
                <w:rFonts w:ascii="Arial" w:hAnsi="Arial" w:cs="Arial"/>
                <w:bCs/>
              </w:rPr>
              <w:t xml:space="preserve">rvá </w:t>
            </w:r>
            <w:r w:rsidRPr="00E4525E">
              <w:rPr>
                <w:rFonts w:ascii="Arial" w:hAnsi="Arial" w:cs="Arial"/>
                <w:bCs/>
              </w:rPr>
              <w:t xml:space="preserve">do 3 let / </w:t>
            </w:r>
            <w:r w:rsidR="003C40A4" w:rsidRPr="00E4525E">
              <w:rPr>
                <w:rFonts w:ascii="Arial" w:hAnsi="Arial" w:cs="Arial"/>
                <w:bCs/>
              </w:rPr>
              <w:t xml:space="preserve">u </w:t>
            </w:r>
            <w:r w:rsidRPr="00E4525E">
              <w:rPr>
                <w:rFonts w:ascii="Arial" w:hAnsi="Arial" w:cs="Arial"/>
                <w:bCs/>
              </w:rPr>
              <w:t>ostatních projektů</w:t>
            </w:r>
            <w:r w:rsidR="003C40A4" w:rsidRPr="00E4525E">
              <w:rPr>
                <w:rFonts w:ascii="Arial" w:hAnsi="Arial" w:cs="Arial"/>
                <w:bCs/>
              </w:rPr>
              <w:t xml:space="preserve"> je patrný částečný soulad se zaměřením dotačního titulu </w:t>
            </w:r>
          </w:p>
          <w:p w14:paraId="5FA81AAF" w14:textId="77777777" w:rsidR="00833D68" w:rsidRPr="00E4525E" w:rsidRDefault="00833D68" w:rsidP="00833D68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37C015E3" w14:textId="2237C861" w:rsidR="00833D68" w:rsidRPr="00E4525E" w:rsidRDefault="009C6784" w:rsidP="00E85562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>Historie projektů zaměřených na kamerové systémy t</w:t>
            </w:r>
            <w:r w:rsidR="003C40A4" w:rsidRPr="00E4525E">
              <w:rPr>
                <w:rFonts w:ascii="Arial" w:hAnsi="Arial" w:cs="Arial"/>
                <w:bCs/>
              </w:rPr>
              <w:t>rvá</w:t>
            </w:r>
            <w:r w:rsidRPr="00E4525E">
              <w:rPr>
                <w:rFonts w:ascii="Arial" w:hAnsi="Arial" w:cs="Arial"/>
                <w:bCs/>
              </w:rPr>
              <w:t xml:space="preserve"> nad 3 roky /</w:t>
            </w:r>
            <w:r w:rsidR="003C40A4" w:rsidRPr="00E4525E">
              <w:rPr>
                <w:rFonts w:ascii="Arial" w:hAnsi="Arial" w:cs="Arial"/>
                <w:bCs/>
              </w:rPr>
              <w:t xml:space="preserve"> u </w:t>
            </w:r>
            <w:r w:rsidRPr="00E4525E">
              <w:rPr>
                <w:rFonts w:ascii="Arial" w:hAnsi="Arial" w:cs="Arial"/>
                <w:bCs/>
              </w:rPr>
              <w:t>ostatních projektů</w:t>
            </w:r>
            <w:r w:rsidR="003C40A4" w:rsidRPr="00E4525E">
              <w:rPr>
                <w:rFonts w:ascii="Arial" w:hAnsi="Arial" w:cs="Arial"/>
                <w:bCs/>
              </w:rPr>
              <w:t xml:space="preserve"> není projekt zcela v souladu</w:t>
            </w:r>
            <w:r w:rsidR="00CB5A07" w:rsidRPr="00E4525E">
              <w:rPr>
                <w:rFonts w:ascii="Arial" w:hAnsi="Arial" w:cs="Arial"/>
                <w:bCs/>
              </w:rPr>
              <w:t xml:space="preserve"> se zaměřením dotačního titulu</w:t>
            </w:r>
          </w:p>
          <w:p w14:paraId="510EF8CB" w14:textId="77777777" w:rsidR="00E85562" w:rsidRPr="00E4525E" w:rsidRDefault="00E85562" w:rsidP="00E8556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F1482CA" w14:textId="3D22BDF1" w:rsidR="00E85562" w:rsidRPr="00E4525E" w:rsidRDefault="00E85562" w:rsidP="00E85562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>Historie projektů zaměřených na kamerové systémy trvá nad 10 let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9B4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E614EE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64BDAF92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BAF68A" w14:textId="77777777" w:rsidR="00A935F3" w:rsidRPr="00E4525E" w:rsidRDefault="00A935F3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62A69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75EA32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17A630CC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AAB12A" w14:textId="54BE8ABC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5B74CB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0F22BA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1-40</w:t>
            </w:r>
          </w:p>
          <w:p w14:paraId="522A8DA3" w14:textId="77777777" w:rsidR="00E85562" w:rsidRPr="00E4525E" w:rsidRDefault="00E85562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CD1FD7" w14:textId="77777777" w:rsidR="00E85562" w:rsidRPr="00E4525E" w:rsidRDefault="00E85562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2E06D7" w14:textId="77777777" w:rsidR="00E85562" w:rsidRPr="00E4525E" w:rsidRDefault="00E85562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9C7619" w14:textId="5FE09D4C" w:rsidR="00E85562" w:rsidRPr="00E4525E" w:rsidRDefault="00E85562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33D68" w:rsidRPr="00E4525E" w14:paraId="252C04C5" w14:textId="77777777" w:rsidTr="00833D6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0521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525E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A153" w14:textId="593683D9" w:rsidR="00833D68" w:rsidRPr="00E4525E" w:rsidRDefault="003C40A4" w:rsidP="003C40A4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E4525E">
              <w:rPr>
                <w:rFonts w:ascii="Arial" w:hAnsi="Arial" w:cs="Arial"/>
                <w:b/>
                <w:bCs/>
              </w:rPr>
              <w:t>R</w:t>
            </w:r>
            <w:r w:rsidR="00833D68" w:rsidRPr="00E4525E">
              <w:rPr>
                <w:rFonts w:ascii="Arial" w:hAnsi="Arial" w:cs="Arial"/>
                <w:b/>
                <w:bCs/>
              </w:rPr>
              <w:t>ozpoč</w:t>
            </w:r>
            <w:r w:rsidRPr="00E4525E">
              <w:rPr>
                <w:rFonts w:ascii="Arial" w:hAnsi="Arial" w:cs="Arial"/>
                <w:b/>
                <w:bCs/>
              </w:rPr>
              <w:t>et projektu – přiměřenost výše požadovaných finančních prostředků</w:t>
            </w:r>
            <w:r w:rsidR="00833D68" w:rsidRPr="00E4525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BAEE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  <w:r w:rsidRPr="00E452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33D68" w:rsidRPr="00E4525E" w14:paraId="266AF2DF" w14:textId="77777777" w:rsidTr="00833D68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B7E9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1DEA" w14:textId="412B84C1" w:rsidR="00833D68" w:rsidRPr="00E4525E" w:rsidRDefault="003C40A4" w:rsidP="00A83541">
            <w:pPr>
              <w:spacing w:before="120"/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>Finanční zabezpečení je z hlediska výše, struktury a časového rozvržení optimální (všechny položky rozpočtu jsou řádně odůvodněné)</w:t>
            </w:r>
          </w:p>
          <w:p w14:paraId="7B2B83A7" w14:textId="77777777" w:rsidR="00833D68" w:rsidRPr="00E4525E" w:rsidRDefault="00833D68" w:rsidP="00833D68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4F66A237" w14:textId="53335288" w:rsidR="00833D68" w:rsidRPr="00E4525E" w:rsidRDefault="003C40A4" w:rsidP="00833D68">
            <w:pPr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>Finanční zabezpečení je přiměřené (odůvodnění položek je uvedeno u všech položek, z části ale nedostatečně)</w:t>
            </w:r>
          </w:p>
          <w:p w14:paraId="2F69FE42" w14:textId="77777777" w:rsidR="00833D68" w:rsidRPr="00E4525E" w:rsidRDefault="00833D68" w:rsidP="00833D68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104C017F" w14:textId="0A07E71E" w:rsidR="00833D68" w:rsidRPr="00E4525E" w:rsidRDefault="003C40A4" w:rsidP="00A83541">
            <w:pPr>
              <w:spacing w:after="120"/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>Finanční zabezpečení je nadhodnocené (odůvodnění položek rozpočtu je uvedeno jen u některých, je nedostatečné a nelze posoudit oprávněnost nákladů)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1E9B" w14:textId="77777777" w:rsidR="00833D68" w:rsidRPr="00E4525E" w:rsidRDefault="00833D68" w:rsidP="00A83541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53BD065C" w14:textId="043BBFD0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A4989" w14:textId="77697EF2" w:rsidR="00A83541" w:rsidRPr="00E4525E" w:rsidRDefault="00A83541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37F6C9" w14:textId="77777777" w:rsidR="00A83541" w:rsidRPr="00E4525E" w:rsidRDefault="00A83541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A9E066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31126EE4" w14:textId="461452DC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163BD7" w14:textId="2841B9B9" w:rsidR="00A83541" w:rsidRPr="00E4525E" w:rsidRDefault="00A83541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7EC5A5" w14:textId="77777777" w:rsidR="00A83541" w:rsidRPr="00E4525E" w:rsidRDefault="00A83541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34DF65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833D68" w:rsidRPr="00E4525E" w14:paraId="1F50775F" w14:textId="77777777" w:rsidTr="00833D6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0BEE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525E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AF23" w14:textId="11FE24B3" w:rsidR="00833D68" w:rsidRPr="00E4525E" w:rsidRDefault="003C40A4" w:rsidP="00906039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525E">
              <w:rPr>
                <w:rFonts w:ascii="Arial" w:hAnsi="Arial" w:cs="Arial"/>
                <w:b/>
                <w:bCs/>
              </w:rPr>
              <w:t xml:space="preserve">Potřebnost a návaznost </w:t>
            </w:r>
            <w:r w:rsidR="00FE539E" w:rsidRPr="00E4525E">
              <w:rPr>
                <w:rFonts w:ascii="Arial" w:hAnsi="Arial" w:cs="Arial"/>
                <w:b/>
                <w:bCs/>
              </w:rPr>
              <w:t xml:space="preserve">investičních projektů </w:t>
            </w:r>
            <w:r w:rsidRPr="00E4525E">
              <w:rPr>
                <w:rFonts w:ascii="Arial" w:hAnsi="Arial" w:cs="Arial"/>
                <w:b/>
                <w:bCs/>
              </w:rPr>
              <w:t xml:space="preserve">na </w:t>
            </w:r>
            <w:r w:rsidR="00906039" w:rsidRPr="00E4525E">
              <w:rPr>
                <w:rFonts w:ascii="Arial" w:hAnsi="Arial" w:cs="Arial"/>
                <w:b/>
                <w:bCs/>
              </w:rPr>
              <w:t>r</w:t>
            </w:r>
            <w:r w:rsidR="00F94856" w:rsidRPr="00E4525E">
              <w:rPr>
                <w:rFonts w:ascii="Arial" w:hAnsi="Arial" w:cs="Arial"/>
                <w:b/>
                <w:bCs/>
              </w:rPr>
              <w:t>izikovost lokality</w:t>
            </w:r>
            <w:r w:rsidR="00FD7A70" w:rsidRPr="00E4525E">
              <w:rPr>
                <w:rFonts w:ascii="Arial" w:hAnsi="Arial" w:cs="Arial"/>
                <w:b/>
                <w:bCs/>
              </w:rPr>
              <w:t xml:space="preserve"> / u neinvestičních projektů personální zajištění projektu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86FC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452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33D68" w:rsidRPr="00E4525E" w14:paraId="5CCA1D0E" w14:textId="77777777" w:rsidTr="00833D6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4642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E82" w14:textId="16D18747" w:rsidR="00833D68" w:rsidRPr="00E4525E" w:rsidRDefault="001733DE" w:rsidP="00FE3946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 xml:space="preserve">Vysoká míra potřebnosti </w:t>
            </w:r>
            <w:r w:rsidR="003C40A4" w:rsidRPr="00E4525E">
              <w:rPr>
                <w:rFonts w:ascii="Arial" w:hAnsi="Arial" w:cs="Arial"/>
                <w:bCs/>
              </w:rPr>
              <w:t>v kontextu bezpečnostní situace</w:t>
            </w:r>
            <w:r w:rsidR="00FB41C2" w:rsidRPr="00E4525E">
              <w:rPr>
                <w:rFonts w:ascii="Arial" w:hAnsi="Arial" w:cs="Arial"/>
                <w:bCs/>
              </w:rPr>
              <w:t xml:space="preserve"> (</w:t>
            </w:r>
            <w:r w:rsidR="00FC2D14" w:rsidRPr="00E4525E">
              <w:rPr>
                <w:rFonts w:ascii="Arial" w:hAnsi="Arial" w:cs="Arial"/>
                <w:bCs/>
              </w:rPr>
              <w:t xml:space="preserve">lokalita </w:t>
            </w:r>
            <w:r w:rsidR="00361BED" w:rsidRPr="00E4525E">
              <w:rPr>
                <w:rFonts w:ascii="Arial" w:hAnsi="Arial" w:cs="Arial"/>
                <w:bCs/>
              </w:rPr>
              <w:t xml:space="preserve">s počtem obyvatel </w:t>
            </w:r>
            <w:r w:rsidR="00527950" w:rsidRPr="00E4525E">
              <w:rPr>
                <w:rFonts w:ascii="Arial" w:hAnsi="Arial" w:cs="Arial"/>
                <w:bCs/>
              </w:rPr>
              <w:t>do</w:t>
            </w:r>
            <w:r w:rsidRPr="00E4525E">
              <w:rPr>
                <w:rFonts w:ascii="Arial" w:hAnsi="Arial" w:cs="Arial"/>
                <w:bCs/>
              </w:rPr>
              <w:t xml:space="preserve"> 2</w:t>
            </w:r>
            <w:r w:rsidR="00FB41C2" w:rsidRPr="00E4525E">
              <w:rPr>
                <w:rFonts w:ascii="Arial" w:hAnsi="Arial" w:cs="Arial"/>
                <w:bCs/>
              </w:rPr>
              <w:t>0</w:t>
            </w:r>
            <w:r w:rsidR="00527950" w:rsidRPr="00E4525E">
              <w:rPr>
                <w:rFonts w:ascii="Arial" w:hAnsi="Arial" w:cs="Arial"/>
                <w:bCs/>
              </w:rPr>
              <w:t xml:space="preserve">. tis. </w:t>
            </w:r>
            <w:r w:rsidR="00FC2D14" w:rsidRPr="00E4525E">
              <w:rPr>
                <w:rFonts w:ascii="Arial" w:hAnsi="Arial" w:cs="Arial"/>
                <w:bCs/>
              </w:rPr>
              <w:t xml:space="preserve">je </w:t>
            </w:r>
            <w:r w:rsidR="00361BED" w:rsidRPr="00E4525E">
              <w:rPr>
                <w:rFonts w:ascii="Arial" w:hAnsi="Arial" w:cs="Arial"/>
                <w:bCs/>
              </w:rPr>
              <w:t>zatížená nápadem trestné činnosti</w:t>
            </w:r>
            <w:r w:rsidR="00FB41C2" w:rsidRPr="00E4525E">
              <w:rPr>
                <w:rFonts w:ascii="Arial" w:hAnsi="Arial" w:cs="Arial"/>
                <w:bCs/>
              </w:rPr>
              <w:t>)</w:t>
            </w:r>
            <w:r w:rsidR="00FD7A70" w:rsidRPr="00E4525E">
              <w:rPr>
                <w:rFonts w:ascii="Arial" w:hAnsi="Arial" w:cs="Arial"/>
                <w:bCs/>
              </w:rPr>
              <w:t xml:space="preserve"> / </w:t>
            </w:r>
            <w:r w:rsidR="00FE3946" w:rsidRPr="00E4525E">
              <w:rPr>
                <w:rFonts w:ascii="Arial" w:hAnsi="Arial" w:cs="Arial"/>
                <w:bCs/>
              </w:rPr>
              <w:t xml:space="preserve">výborné </w:t>
            </w:r>
            <w:r w:rsidR="00FD7A70" w:rsidRPr="00E4525E">
              <w:rPr>
                <w:rFonts w:ascii="Arial" w:hAnsi="Arial" w:cs="Arial"/>
                <w:bCs/>
              </w:rPr>
              <w:t>odborné předpoklady řešitelů a kapacita</w:t>
            </w:r>
            <w:r w:rsidR="00B432F4" w:rsidRPr="00E4525E">
              <w:rPr>
                <w:rFonts w:ascii="Arial" w:hAnsi="Arial" w:cs="Arial"/>
                <w:bCs/>
              </w:rPr>
              <w:t xml:space="preserve"> řešitelského týmu</w:t>
            </w:r>
          </w:p>
          <w:p w14:paraId="5A94A6DE" w14:textId="54CF0547" w:rsidR="00833D68" w:rsidRPr="00E4525E" w:rsidRDefault="001733DE" w:rsidP="00833D68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 xml:space="preserve">Zvýšená míra potřebnosti - </w:t>
            </w:r>
            <w:r w:rsidR="003C40A4" w:rsidRPr="00E4525E">
              <w:rPr>
                <w:rFonts w:ascii="Arial" w:hAnsi="Arial" w:cs="Arial"/>
                <w:bCs/>
              </w:rPr>
              <w:t>u situační prevence v kontextu bezpečnostní situace</w:t>
            </w:r>
            <w:r w:rsidR="00361BED" w:rsidRPr="00E4525E">
              <w:rPr>
                <w:rFonts w:ascii="Arial" w:hAnsi="Arial" w:cs="Arial"/>
                <w:bCs/>
              </w:rPr>
              <w:t xml:space="preserve"> </w:t>
            </w:r>
            <w:r w:rsidR="00FB41C2" w:rsidRPr="00E4525E">
              <w:rPr>
                <w:rFonts w:ascii="Arial" w:hAnsi="Arial" w:cs="Arial"/>
                <w:bCs/>
              </w:rPr>
              <w:t>(</w:t>
            </w:r>
            <w:r w:rsidR="00361BED" w:rsidRPr="00E4525E">
              <w:rPr>
                <w:rFonts w:ascii="Arial" w:hAnsi="Arial" w:cs="Arial"/>
                <w:bCs/>
              </w:rPr>
              <w:t xml:space="preserve">lokalita s počtem obyvatel </w:t>
            </w:r>
            <w:r w:rsidRPr="00E4525E">
              <w:rPr>
                <w:rFonts w:ascii="Arial" w:hAnsi="Arial" w:cs="Arial"/>
                <w:bCs/>
              </w:rPr>
              <w:t xml:space="preserve">do </w:t>
            </w:r>
            <w:r w:rsidR="00FB41C2" w:rsidRPr="00E4525E">
              <w:rPr>
                <w:rFonts w:ascii="Arial" w:hAnsi="Arial" w:cs="Arial"/>
                <w:bCs/>
              </w:rPr>
              <w:t>20.</w:t>
            </w:r>
            <w:r w:rsidR="005660A0" w:rsidRPr="00E4525E">
              <w:rPr>
                <w:rFonts w:ascii="Arial" w:hAnsi="Arial" w:cs="Arial"/>
                <w:bCs/>
              </w:rPr>
              <w:t xml:space="preserve"> tis. j</w:t>
            </w:r>
            <w:r w:rsidR="00361BED" w:rsidRPr="00E4525E">
              <w:rPr>
                <w:rFonts w:ascii="Arial" w:hAnsi="Arial" w:cs="Arial"/>
                <w:bCs/>
              </w:rPr>
              <w:t>e riziková</w:t>
            </w:r>
            <w:r w:rsidR="003C40A4" w:rsidRPr="00E4525E">
              <w:rPr>
                <w:rFonts w:ascii="Arial" w:hAnsi="Arial" w:cs="Arial"/>
                <w:bCs/>
              </w:rPr>
              <w:t>)</w:t>
            </w:r>
            <w:r w:rsidR="00FE3946" w:rsidRPr="00E4525E">
              <w:rPr>
                <w:rFonts w:ascii="Arial" w:hAnsi="Arial" w:cs="Arial"/>
                <w:bCs/>
              </w:rPr>
              <w:t xml:space="preserve"> / </w:t>
            </w:r>
            <w:r w:rsidR="00A359EB" w:rsidRPr="00E4525E">
              <w:rPr>
                <w:rFonts w:ascii="Arial" w:hAnsi="Arial" w:cs="Arial"/>
                <w:bCs/>
              </w:rPr>
              <w:t xml:space="preserve">odpovídající </w:t>
            </w:r>
            <w:r w:rsidR="00FE3946" w:rsidRPr="00E4525E">
              <w:rPr>
                <w:rFonts w:ascii="Arial" w:hAnsi="Arial" w:cs="Arial"/>
                <w:bCs/>
              </w:rPr>
              <w:t>odborné předpoklady řešitelů a kapacita řešitelského týmu</w:t>
            </w:r>
          </w:p>
          <w:p w14:paraId="0A4220BC" w14:textId="77777777" w:rsidR="00361BED" w:rsidRPr="00E4525E" w:rsidRDefault="00361BED" w:rsidP="00833D68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</w:p>
          <w:p w14:paraId="4EA08468" w14:textId="36496A4D" w:rsidR="00833D68" w:rsidRPr="00E4525E" w:rsidRDefault="00FB41C2" w:rsidP="00A359EB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 xml:space="preserve">Běžná míra potřebnosti - </w:t>
            </w:r>
            <w:r w:rsidR="003C40A4" w:rsidRPr="00E4525E">
              <w:rPr>
                <w:rFonts w:ascii="Arial" w:hAnsi="Arial" w:cs="Arial"/>
                <w:bCs/>
              </w:rPr>
              <w:t>u situační prevence v kontextu bezpečnostní situace</w:t>
            </w:r>
            <w:r w:rsidR="00361BED" w:rsidRPr="00E4525E">
              <w:rPr>
                <w:rFonts w:ascii="Arial" w:hAnsi="Arial" w:cs="Arial"/>
                <w:bCs/>
              </w:rPr>
              <w:t xml:space="preserve"> </w:t>
            </w:r>
            <w:r w:rsidRPr="00E4525E">
              <w:rPr>
                <w:rFonts w:ascii="Arial" w:hAnsi="Arial" w:cs="Arial"/>
                <w:bCs/>
              </w:rPr>
              <w:t>(</w:t>
            </w:r>
            <w:r w:rsidR="00361BED" w:rsidRPr="00E4525E">
              <w:rPr>
                <w:rFonts w:ascii="Arial" w:hAnsi="Arial" w:cs="Arial"/>
                <w:bCs/>
              </w:rPr>
              <w:t xml:space="preserve">lokalita s počtem obyvatel </w:t>
            </w:r>
            <w:r w:rsidRPr="00E4525E">
              <w:rPr>
                <w:rFonts w:ascii="Arial" w:hAnsi="Arial" w:cs="Arial"/>
                <w:bCs/>
              </w:rPr>
              <w:t>nad 20</w:t>
            </w:r>
            <w:r w:rsidR="005660A0" w:rsidRPr="00E4525E">
              <w:rPr>
                <w:rFonts w:ascii="Arial" w:hAnsi="Arial" w:cs="Arial"/>
                <w:bCs/>
              </w:rPr>
              <w:t>. tis.</w:t>
            </w:r>
            <w:r w:rsidR="003C40A4" w:rsidRPr="00E4525E">
              <w:rPr>
                <w:rFonts w:ascii="Arial" w:hAnsi="Arial" w:cs="Arial"/>
                <w:bCs/>
              </w:rPr>
              <w:t>)</w:t>
            </w:r>
            <w:r w:rsidR="00FE3946" w:rsidRPr="00E4525E">
              <w:rPr>
                <w:rFonts w:ascii="Arial" w:hAnsi="Arial" w:cs="Arial"/>
                <w:bCs/>
              </w:rPr>
              <w:t xml:space="preserve"> / </w:t>
            </w:r>
            <w:r w:rsidR="00A359EB" w:rsidRPr="00E4525E">
              <w:rPr>
                <w:rFonts w:ascii="Arial" w:hAnsi="Arial" w:cs="Arial"/>
                <w:bCs/>
              </w:rPr>
              <w:t>nedostatečné</w:t>
            </w:r>
            <w:r w:rsidR="00FE3946" w:rsidRPr="00E4525E">
              <w:rPr>
                <w:rFonts w:ascii="Arial" w:hAnsi="Arial" w:cs="Arial"/>
                <w:bCs/>
              </w:rPr>
              <w:t xml:space="preserve"> odborné předpoklady řešitelů a kapacita řešitelského týmu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60D8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D9D61A" w14:textId="77777777" w:rsidR="00FE3946" w:rsidRPr="00E4525E" w:rsidRDefault="00FE3946" w:rsidP="00FC2D14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44137" w14:textId="3B3AB90C" w:rsidR="00833D68" w:rsidRPr="00E4525E" w:rsidRDefault="00833D68" w:rsidP="00FC2D14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4C46D9D5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FAE13" w14:textId="326B00D9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C6663" w14:textId="77777777" w:rsidR="00FE3946" w:rsidRPr="00E4525E" w:rsidRDefault="00FE3946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65E5BF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2B97DE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566E046D" w14:textId="2B1796F5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0704F4" w14:textId="16BE529C" w:rsidR="00FE3946" w:rsidRPr="00E4525E" w:rsidRDefault="00FE3946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73D8FB" w14:textId="77777777" w:rsidR="00FE3946" w:rsidRPr="00E4525E" w:rsidRDefault="00FE3946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ACAF33" w14:textId="77777777" w:rsidR="00833D68" w:rsidRPr="00E4525E" w:rsidRDefault="00833D68" w:rsidP="00833D6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833D68" w:rsidRPr="00E4525E" w14:paraId="630C8C00" w14:textId="77777777" w:rsidTr="00833D6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80A5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525E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1C9F" w14:textId="3FEA0D0A" w:rsidR="00BA2168" w:rsidRPr="00E4525E" w:rsidRDefault="00BA2168" w:rsidP="006722D7">
            <w:pPr>
              <w:ind w:left="0" w:firstLine="0"/>
              <w:rPr>
                <w:rFonts w:ascii="Arial" w:hAnsi="Arial" w:cs="Arial"/>
                <w:b/>
              </w:rPr>
            </w:pPr>
            <w:r w:rsidRPr="00E4525E">
              <w:rPr>
                <w:rFonts w:ascii="Arial" w:hAnsi="Arial" w:cs="Arial"/>
                <w:b/>
              </w:rPr>
              <w:t xml:space="preserve">Odůvodněnost </w:t>
            </w:r>
            <w:r w:rsidR="00FD7A70" w:rsidRPr="00E4525E">
              <w:rPr>
                <w:rFonts w:ascii="Arial" w:hAnsi="Arial" w:cs="Arial"/>
                <w:b/>
              </w:rPr>
              <w:t xml:space="preserve">(propracovanost, srozumitelnost) </w:t>
            </w:r>
            <w:r w:rsidRPr="00E4525E">
              <w:rPr>
                <w:rFonts w:ascii="Arial" w:hAnsi="Arial" w:cs="Arial"/>
                <w:b/>
              </w:rPr>
              <w:t xml:space="preserve">účelu </w:t>
            </w:r>
            <w:r w:rsidR="00F17A90" w:rsidRPr="00E4525E">
              <w:rPr>
                <w:rFonts w:ascii="Arial" w:hAnsi="Arial" w:cs="Arial"/>
                <w:b/>
              </w:rPr>
              <w:t xml:space="preserve">investičních projektů </w:t>
            </w:r>
            <w:r w:rsidRPr="00E4525E">
              <w:rPr>
                <w:rFonts w:ascii="Arial" w:hAnsi="Arial" w:cs="Arial"/>
                <w:b/>
              </w:rPr>
              <w:t>a specifikace bezpečnostních problémů</w:t>
            </w:r>
            <w:r w:rsidR="00FE539E" w:rsidRPr="00E4525E">
              <w:rPr>
                <w:rFonts w:ascii="Arial" w:hAnsi="Arial" w:cs="Arial"/>
                <w:b/>
              </w:rPr>
              <w:t xml:space="preserve"> </w:t>
            </w:r>
            <w:r w:rsidRPr="00E4525E">
              <w:rPr>
                <w:rFonts w:ascii="Arial" w:hAnsi="Arial" w:cs="Arial"/>
                <w:b/>
              </w:rPr>
              <w:t>/ u neinvestičních projektů míra využitelnosti výstupů projektu</w:t>
            </w:r>
            <w:r w:rsidR="00860E3B" w:rsidRPr="00E4525E">
              <w:rPr>
                <w:rFonts w:ascii="Arial" w:hAnsi="Arial" w:cs="Arial"/>
                <w:b/>
              </w:rPr>
              <w:t xml:space="preserve"> směrem k</w:t>
            </w:r>
            <w:r w:rsidR="006722D7" w:rsidRPr="00E4525E">
              <w:rPr>
                <w:rFonts w:ascii="Arial" w:hAnsi="Arial" w:cs="Arial"/>
                <w:b/>
              </w:rPr>
              <w:t xml:space="preserve"> dalším </w:t>
            </w:r>
            <w:r w:rsidR="00E509CF" w:rsidRPr="00E4525E">
              <w:rPr>
                <w:rFonts w:ascii="Arial" w:hAnsi="Arial" w:cs="Arial"/>
                <w:b/>
              </w:rPr>
              <w:t>subjektům (např. ob</w:t>
            </w:r>
            <w:r w:rsidR="006722D7" w:rsidRPr="00E4525E">
              <w:rPr>
                <w:rFonts w:ascii="Arial" w:hAnsi="Arial" w:cs="Arial"/>
                <w:b/>
              </w:rPr>
              <w:t>e</w:t>
            </w:r>
            <w:r w:rsidR="00E509CF" w:rsidRPr="00E4525E">
              <w:rPr>
                <w:rFonts w:ascii="Arial" w:hAnsi="Arial" w:cs="Arial"/>
                <w:b/>
              </w:rPr>
              <w:t>c</w:t>
            </w:r>
            <w:r w:rsidR="006722D7" w:rsidRPr="00E4525E">
              <w:rPr>
                <w:rFonts w:ascii="Arial" w:hAnsi="Arial" w:cs="Arial"/>
                <w:b/>
              </w:rPr>
              <w:t>, škola a další organizace)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E211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52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33D68" w:rsidRPr="00E4525E" w14:paraId="23E0DBE5" w14:textId="77777777" w:rsidTr="00833D68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D66E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3285" w14:textId="172935A6" w:rsidR="00833D68" w:rsidRPr="00E4525E" w:rsidRDefault="00932959" w:rsidP="00222B5A">
            <w:pPr>
              <w:spacing w:before="120"/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 xml:space="preserve">Odůvodnění projektu </w:t>
            </w:r>
            <w:r w:rsidR="00B52F81" w:rsidRPr="00E4525E">
              <w:rPr>
                <w:rFonts w:ascii="Arial" w:hAnsi="Arial" w:cs="Arial"/>
                <w:bCs/>
              </w:rPr>
              <w:t xml:space="preserve">v lokalitě s počtem obyvatel do 20. tis. </w:t>
            </w:r>
            <w:r w:rsidRPr="00E4525E">
              <w:rPr>
                <w:rFonts w:ascii="Arial" w:hAnsi="Arial" w:cs="Arial"/>
                <w:bCs/>
              </w:rPr>
              <w:t xml:space="preserve">a </w:t>
            </w:r>
            <w:r w:rsidR="00B52F81" w:rsidRPr="00E4525E">
              <w:rPr>
                <w:rFonts w:ascii="Arial" w:hAnsi="Arial" w:cs="Arial"/>
                <w:bCs/>
              </w:rPr>
              <w:t>popsané b</w:t>
            </w:r>
            <w:r w:rsidRPr="00E4525E">
              <w:rPr>
                <w:rFonts w:ascii="Arial" w:hAnsi="Arial" w:cs="Arial"/>
                <w:bCs/>
              </w:rPr>
              <w:t xml:space="preserve">ezpečnostní problémy jsou oprávněné / výstupy neinvestičního projektu </w:t>
            </w:r>
            <w:r w:rsidR="00860E3B" w:rsidRPr="00E4525E">
              <w:rPr>
                <w:rFonts w:ascii="Arial" w:hAnsi="Arial" w:cs="Arial"/>
                <w:bCs/>
              </w:rPr>
              <w:t xml:space="preserve">jsou využitelné a slouží také pro </w:t>
            </w:r>
            <w:r w:rsidR="00E509CF" w:rsidRPr="00E4525E">
              <w:rPr>
                <w:rFonts w:ascii="Arial" w:hAnsi="Arial" w:cs="Arial"/>
                <w:bCs/>
              </w:rPr>
              <w:t xml:space="preserve">ostatní </w:t>
            </w:r>
            <w:r w:rsidR="00E509CF" w:rsidRPr="00E4525E">
              <w:rPr>
                <w:rFonts w:ascii="Arial" w:hAnsi="Arial" w:cs="Arial"/>
                <w:bCs/>
              </w:rPr>
              <w:lastRenderedPageBreak/>
              <w:t>subjekty</w:t>
            </w:r>
            <w:r w:rsidR="00860E3B" w:rsidRPr="00E4525E">
              <w:rPr>
                <w:rFonts w:ascii="Arial" w:hAnsi="Arial" w:cs="Arial"/>
                <w:bCs/>
              </w:rPr>
              <w:t xml:space="preserve"> (</w:t>
            </w:r>
            <w:r w:rsidR="00E509CF" w:rsidRPr="00E4525E">
              <w:rPr>
                <w:rFonts w:ascii="Arial" w:hAnsi="Arial" w:cs="Arial"/>
                <w:bCs/>
              </w:rPr>
              <w:t>obec, škola</w:t>
            </w:r>
            <w:r w:rsidR="00C31A95" w:rsidRPr="00E4525E">
              <w:rPr>
                <w:rFonts w:ascii="Arial" w:hAnsi="Arial" w:cs="Arial"/>
                <w:bCs/>
              </w:rPr>
              <w:t xml:space="preserve">, </w:t>
            </w:r>
            <w:r w:rsidR="00E509CF" w:rsidRPr="00E4525E">
              <w:rPr>
                <w:rFonts w:ascii="Arial" w:hAnsi="Arial" w:cs="Arial"/>
                <w:bCs/>
              </w:rPr>
              <w:t>další organizace)</w:t>
            </w:r>
            <w:r w:rsidR="00860E3B" w:rsidRPr="00E4525E">
              <w:rPr>
                <w:rFonts w:ascii="Arial" w:hAnsi="Arial" w:cs="Arial"/>
                <w:bCs/>
              </w:rPr>
              <w:t xml:space="preserve">  </w:t>
            </w:r>
          </w:p>
          <w:p w14:paraId="72D9A3A0" w14:textId="14C8DF61" w:rsidR="00833D68" w:rsidRPr="00E4525E" w:rsidRDefault="00833D68" w:rsidP="00833D68">
            <w:pPr>
              <w:ind w:left="0" w:firstLine="0"/>
              <w:rPr>
                <w:rFonts w:ascii="Arial" w:hAnsi="Arial" w:cs="Arial"/>
                <w:bCs/>
                <w:strike/>
              </w:rPr>
            </w:pPr>
          </w:p>
          <w:p w14:paraId="3C4B95E9" w14:textId="4B782823" w:rsidR="00B52F81" w:rsidRPr="00E4525E" w:rsidRDefault="00B52F81" w:rsidP="00B52F81">
            <w:pPr>
              <w:spacing w:before="120"/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>Odůvodnění projektu v lokalitě s počtem obyvatel nad 20. tis. a popsané bezpečnostní problémy jsou oprávněné</w:t>
            </w:r>
          </w:p>
          <w:p w14:paraId="6B83E106" w14:textId="77777777" w:rsidR="00B52F81" w:rsidRPr="00E4525E" w:rsidRDefault="00B52F81" w:rsidP="00833D68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2267318E" w14:textId="6392781B" w:rsidR="00833D68" w:rsidRPr="00E4525E" w:rsidRDefault="00932959" w:rsidP="00833D68">
            <w:pPr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 xml:space="preserve">Odůvodnění projektu a </w:t>
            </w:r>
            <w:r w:rsidR="00B52F81" w:rsidRPr="00E4525E">
              <w:rPr>
                <w:rFonts w:ascii="Arial" w:hAnsi="Arial" w:cs="Arial"/>
                <w:bCs/>
              </w:rPr>
              <w:t xml:space="preserve">popsané </w:t>
            </w:r>
            <w:r w:rsidRPr="00E4525E">
              <w:rPr>
                <w:rFonts w:ascii="Arial" w:hAnsi="Arial" w:cs="Arial"/>
                <w:bCs/>
              </w:rPr>
              <w:t>bezpečnostní problémy jsou nedostatečně specifikovány / výstupy neinvestičního projektu</w:t>
            </w:r>
            <w:r w:rsidR="003C1179" w:rsidRPr="00E4525E">
              <w:rPr>
                <w:rFonts w:ascii="Arial" w:hAnsi="Arial" w:cs="Arial"/>
                <w:bCs/>
              </w:rPr>
              <w:t xml:space="preserve"> jsou využitelné a slouží také </w:t>
            </w:r>
            <w:r w:rsidR="00220D79" w:rsidRPr="00E4525E">
              <w:rPr>
                <w:rFonts w:ascii="Arial" w:hAnsi="Arial" w:cs="Arial"/>
                <w:bCs/>
              </w:rPr>
              <w:t xml:space="preserve">dalším subjektům </w:t>
            </w:r>
            <w:r w:rsidR="003C1179" w:rsidRPr="00E4525E">
              <w:rPr>
                <w:rFonts w:ascii="Arial" w:hAnsi="Arial" w:cs="Arial"/>
                <w:bCs/>
              </w:rPr>
              <w:t>(</w:t>
            </w:r>
            <w:r w:rsidR="00220D79" w:rsidRPr="00E4525E">
              <w:rPr>
                <w:rFonts w:ascii="Arial" w:hAnsi="Arial" w:cs="Arial"/>
                <w:bCs/>
              </w:rPr>
              <w:t>obec, škola</w:t>
            </w:r>
            <w:r w:rsidR="00C31A95" w:rsidRPr="00E4525E">
              <w:rPr>
                <w:rFonts w:ascii="Arial" w:hAnsi="Arial" w:cs="Arial"/>
                <w:bCs/>
              </w:rPr>
              <w:t xml:space="preserve">, </w:t>
            </w:r>
            <w:r w:rsidR="00220D79" w:rsidRPr="00E4525E">
              <w:rPr>
                <w:rFonts w:ascii="Arial" w:hAnsi="Arial" w:cs="Arial"/>
                <w:bCs/>
              </w:rPr>
              <w:t>další organizace</w:t>
            </w:r>
            <w:r w:rsidR="003C1179" w:rsidRPr="00E4525E">
              <w:rPr>
                <w:rFonts w:ascii="Arial" w:hAnsi="Arial" w:cs="Arial"/>
                <w:bCs/>
              </w:rPr>
              <w:t>) pouze částečně</w:t>
            </w:r>
            <w:r w:rsidRPr="00E4525E">
              <w:rPr>
                <w:rFonts w:ascii="Arial" w:hAnsi="Arial" w:cs="Arial"/>
                <w:bCs/>
              </w:rPr>
              <w:t xml:space="preserve"> </w:t>
            </w:r>
          </w:p>
          <w:p w14:paraId="6BE4D4F2" w14:textId="77777777" w:rsidR="00833D68" w:rsidRPr="00E4525E" w:rsidRDefault="00833D68" w:rsidP="00833D68">
            <w:pPr>
              <w:ind w:left="0" w:firstLine="0"/>
              <w:rPr>
                <w:rFonts w:ascii="Arial" w:hAnsi="Arial" w:cs="Arial"/>
                <w:bCs/>
                <w:strike/>
              </w:rPr>
            </w:pPr>
          </w:p>
          <w:p w14:paraId="1F6896C8" w14:textId="613E708D" w:rsidR="00833D68" w:rsidRPr="00E4525E" w:rsidRDefault="00222B5A" w:rsidP="00220D79">
            <w:pPr>
              <w:spacing w:after="120"/>
              <w:ind w:left="0" w:firstLine="0"/>
              <w:rPr>
                <w:rFonts w:ascii="Arial" w:hAnsi="Arial" w:cs="Arial"/>
                <w:bCs/>
              </w:rPr>
            </w:pPr>
            <w:r w:rsidRPr="00E4525E">
              <w:rPr>
                <w:rFonts w:ascii="Arial" w:hAnsi="Arial" w:cs="Arial"/>
                <w:bCs/>
              </w:rPr>
              <w:t xml:space="preserve">Odůvodnění projektu </w:t>
            </w:r>
            <w:r w:rsidR="00932959" w:rsidRPr="00E4525E">
              <w:rPr>
                <w:rFonts w:ascii="Arial" w:hAnsi="Arial" w:cs="Arial"/>
                <w:bCs/>
              </w:rPr>
              <w:t xml:space="preserve">a </w:t>
            </w:r>
            <w:r w:rsidR="00B52F81" w:rsidRPr="00E4525E">
              <w:rPr>
                <w:rFonts w:ascii="Arial" w:hAnsi="Arial" w:cs="Arial"/>
                <w:bCs/>
              </w:rPr>
              <w:t xml:space="preserve">popsané </w:t>
            </w:r>
            <w:r w:rsidR="00932959" w:rsidRPr="00E4525E">
              <w:rPr>
                <w:rFonts w:ascii="Arial" w:hAnsi="Arial" w:cs="Arial"/>
                <w:bCs/>
              </w:rPr>
              <w:t>bezpečnostní problémy nejsou</w:t>
            </w:r>
            <w:r w:rsidRPr="00E4525E">
              <w:rPr>
                <w:rFonts w:ascii="Arial" w:hAnsi="Arial" w:cs="Arial"/>
                <w:bCs/>
              </w:rPr>
              <w:t xml:space="preserve"> opodstatněné / </w:t>
            </w:r>
            <w:r w:rsidR="00932959" w:rsidRPr="00E4525E">
              <w:rPr>
                <w:rFonts w:ascii="Arial" w:hAnsi="Arial" w:cs="Arial"/>
                <w:bCs/>
              </w:rPr>
              <w:t xml:space="preserve">výstupy neinvestičního projektu </w:t>
            </w:r>
            <w:r w:rsidR="00860E3B" w:rsidRPr="00E4525E">
              <w:rPr>
                <w:rFonts w:ascii="Arial" w:hAnsi="Arial" w:cs="Arial"/>
                <w:bCs/>
              </w:rPr>
              <w:t xml:space="preserve">nejsou využitelné a </w:t>
            </w:r>
            <w:r w:rsidR="00932959" w:rsidRPr="00E4525E">
              <w:rPr>
                <w:rFonts w:ascii="Arial" w:hAnsi="Arial" w:cs="Arial"/>
                <w:bCs/>
              </w:rPr>
              <w:t>ne</w:t>
            </w:r>
            <w:r w:rsidR="00860E3B" w:rsidRPr="00E4525E">
              <w:rPr>
                <w:rFonts w:ascii="Arial" w:hAnsi="Arial" w:cs="Arial"/>
                <w:bCs/>
              </w:rPr>
              <w:t xml:space="preserve">slouží </w:t>
            </w:r>
            <w:r w:rsidR="0014792D" w:rsidRPr="00E4525E">
              <w:rPr>
                <w:rFonts w:ascii="Arial" w:hAnsi="Arial" w:cs="Arial"/>
                <w:bCs/>
              </w:rPr>
              <w:t xml:space="preserve">také </w:t>
            </w:r>
            <w:r w:rsidR="00220D79" w:rsidRPr="00E4525E">
              <w:rPr>
                <w:rFonts w:ascii="Arial" w:hAnsi="Arial" w:cs="Arial"/>
                <w:bCs/>
              </w:rPr>
              <w:t xml:space="preserve">dalším subjektům </w:t>
            </w:r>
            <w:r w:rsidR="00860E3B" w:rsidRPr="00E4525E">
              <w:rPr>
                <w:rFonts w:ascii="Arial" w:hAnsi="Arial" w:cs="Arial"/>
                <w:bCs/>
              </w:rPr>
              <w:t>(</w:t>
            </w:r>
            <w:r w:rsidR="00220D79" w:rsidRPr="00E4525E">
              <w:rPr>
                <w:rFonts w:ascii="Arial" w:hAnsi="Arial" w:cs="Arial"/>
                <w:bCs/>
              </w:rPr>
              <w:t>obec, škola</w:t>
            </w:r>
            <w:r w:rsidR="00C31A95" w:rsidRPr="00E4525E">
              <w:rPr>
                <w:rFonts w:ascii="Arial" w:hAnsi="Arial" w:cs="Arial"/>
                <w:bCs/>
              </w:rPr>
              <w:t xml:space="preserve">, </w:t>
            </w:r>
            <w:r w:rsidR="00220D79" w:rsidRPr="00E4525E">
              <w:rPr>
                <w:rFonts w:ascii="Arial" w:hAnsi="Arial" w:cs="Arial"/>
                <w:bCs/>
              </w:rPr>
              <w:t>další organizace</w:t>
            </w:r>
            <w:r w:rsidR="00860E3B" w:rsidRPr="00E4525E">
              <w:rPr>
                <w:rFonts w:ascii="Arial" w:hAnsi="Arial" w:cs="Arial"/>
                <w:bCs/>
              </w:rPr>
              <w:t>)</w:t>
            </w:r>
            <w:r w:rsidR="00932959" w:rsidRPr="00E4525E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4689" w14:textId="77777777" w:rsidR="00833D68" w:rsidRPr="00E4525E" w:rsidRDefault="00833D68" w:rsidP="00833D6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2F8DFC" w14:textId="77777777" w:rsidR="00222B5A" w:rsidRPr="00E4525E" w:rsidRDefault="00222B5A" w:rsidP="00222B5A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4866F40F" w14:textId="77777777" w:rsidR="00222B5A" w:rsidRPr="00E4525E" w:rsidRDefault="00222B5A" w:rsidP="00222B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5A42E" w14:textId="09CBD547" w:rsidR="00222B5A" w:rsidRPr="00E4525E" w:rsidRDefault="00222B5A" w:rsidP="00222B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C1AFCD" w14:textId="3E2B3633" w:rsidR="00860E3B" w:rsidRPr="00E4525E" w:rsidRDefault="00860E3B" w:rsidP="00222B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CB1A59" w14:textId="77777777" w:rsidR="00C31A95" w:rsidRPr="00E4525E" w:rsidRDefault="00C31A95" w:rsidP="00222B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130F96" w14:textId="1B1400B9" w:rsidR="00B52F81" w:rsidRPr="00E4525E" w:rsidRDefault="00B52F81" w:rsidP="00222B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70</w:t>
            </w:r>
          </w:p>
          <w:p w14:paraId="111A90F3" w14:textId="77777777" w:rsidR="00B52F81" w:rsidRPr="00E4525E" w:rsidRDefault="00B52F81" w:rsidP="00222B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35BD6" w14:textId="77777777" w:rsidR="00B52F81" w:rsidRPr="00E4525E" w:rsidRDefault="00B52F81" w:rsidP="00222B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1780C" w14:textId="77777777" w:rsidR="00B52F81" w:rsidRPr="00E4525E" w:rsidRDefault="00B52F81" w:rsidP="00222B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983DB8" w14:textId="78B024DB" w:rsidR="00222B5A" w:rsidRPr="00E4525E" w:rsidRDefault="005A4D90" w:rsidP="00222B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41-69</w:t>
            </w:r>
          </w:p>
          <w:p w14:paraId="2684A0D9" w14:textId="1A75298C" w:rsidR="00222B5A" w:rsidRPr="00E4525E" w:rsidRDefault="00222B5A" w:rsidP="00222B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7AB77" w14:textId="5E4E94BF" w:rsidR="00932959" w:rsidRPr="00E4525E" w:rsidRDefault="00932959" w:rsidP="00222B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AD568F" w14:textId="0FEF1CA7" w:rsidR="00860E3B" w:rsidRPr="00E4525E" w:rsidRDefault="00860E3B" w:rsidP="00222B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2AE492" w14:textId="77777777" w:rsidR="00D161D3" w:rsidRPr="00E4525E" w:rsidRDefault="00D161D3" w:rsidP="00222B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C63B61" w14:textId="491B78FA" w:rsidR="00833D68" w:rsidRPr="00E4525E" w:rsidRDefault="00222B5A" w:rsidP="00222B5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</w:tbl>
    <w:p w14:paraId="0460AA00" w14:textId="77777777" w:rsidR="00833D68" w:rsidRPr="00E4525E" w:rsidRDefault="00833D68" w:rsidP="00833D68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597DEAE" w14:textId="22EB40DD" w:rsidR="00691685" w:rsidRPr="00E4525E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E6BCD1F" w14:textId="77777777" w:rsidR="00A226F5" w:rsidRPr="00E4525E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E4525E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E4525E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E4525E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E4525E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E4525E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E4525E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E4525E" w14:paraId="38EB99A2" w14:textId="77777777" w:rsidTr="00DA0925">
        <w:tc>
          <w:tcPr>
            <w:tcW w:w="706" w:type="dxa"/>
          </w:tcPr>
          <w:p w14:paraId="380E2570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E4525E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E4525E" w:rsidRDefault="00DA0925" w:rsidP="00F8595B">
            <w:pPr>
              <w:jc w:val="center"/>
              <w:rPr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E4525E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E4525E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E4525E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E4525E" w14:paraId="019C4AB3" w14:textId="77777777" w:rsidTr="00F8595B">
        <w:tc>
          <w:tcPr>
            <w:tcW w:w="706" w:type="dxa"/>
          </w:tcPr>
          <w:p w14:paraId="4171B7DD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E4525E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E4525E" w:rsidRDefault="00DA0925" w:rsidP="00F8595B">
            <w:pPr>
              <w:jc w:val="center"/>
              <w:rPr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E4525E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E4525E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E4525E" w:rsidRDefault="00DA0925" w:rsidP="00F8595B">
            <w:pPr>
              <w:jc w:val="center"/>
              <w:rPr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E4525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E4525E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E4525E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E4525E" w14:paraId="6A9087FE" w14:textId="77777777" w:rsidTr="00F8595B">
        <w:tc>
          <w:tcPr>
            <w:tcW w:w="4819" w:type="dxa"/>
            <w:gridSpan w:val="3"/>
          </w:tcPr>
          <w:p w14:paraId="7383DDE4" w14:textId="77777777" w:rsidR="00DA0925" w:rsidRPr="00E4525E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E4525E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24E45BFB" w14:textId="77777777" w:rsidR="00DA0925" w:rsidRPr="00E4525E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E4525E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E4525E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E4525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E4525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E4525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E4525E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E4525E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E4525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E4525E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E4525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E4525E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E4525E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E4525E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E4525E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E4525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E4525E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E4525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E4525E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4525E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34C2E279" w:rsidR="00F70364" w:rsidRPr="00E4525E" w:rsidRDefault="00F70364" w:rsidP="006D3E6C">
      <w:pPr>
        <w:ind w:left="0" w:firstLine="0"/>
        <w:rPr>
          <w:rFonts w:ascii="Arial" w:hAnsi="Arial" w:cs="Arial"/>
          <w:i/>
          <w:sz w:val="20"/>
          <w:szCs w:val="20"/>
        </w:rPr>
      </w:pPr>
      <w:r w:rsidRPr="00E4525E">
        <w:rPr>
          <w:rFonts w:ascii="Arial" w:hAnsi="Arial" w:cs="Arial"/>
          <w:i/>
          <w:sz w:val="20"/>
          <w:szCs w:val="20"/>
        </w:rPr>
        <w:t>*</w:t>
      </w:r>
      <w:r w:rsidR="006D3E6C" w:rsidRPr="00E4525E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E4525E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E4525E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E4525E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E4525E">
        <w:rPr>
          <w:rFonts w:ascii="Arial" w:hAnsi="Arial" w:cs="Arial"/>
          <w:i/>
          <w:sz w:val="20"/>
          <w:szCs w:val="20"/>
        </w:rPr>
        <w:t xml:space="preserve"> daném </w:t>
      </w:r>
      <w:r w:rsidRPr="00E4525E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5F13BC8A" w14:textId="77777777" w:rsidR="00691685" w:rsidRPr="00E4525E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6E66D599" w14:textId="24BA08D6" w:rsidR="00691685" w:rsidRPr="00E4525E" w:rsidRDefault="00691685" w:rsidP="00E4525E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E4525E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833D68" w:rsidRPr="00E4525E">
        <w:rPr>
          <w:rFonts w:ascii="Arial" w:hAnsi="Arial" w:cs="Arial"/>
          <w:bCs/>
        </w:rPr>
        <w:t xml:space="preserve">Komisi pro prevenci kriminality a drogových závislostí </w:t>
      </w:r>
    </w:p>
    <w:p w14:paraId="7A1D45DD" w14:textId="77777777" w:rsidR="00691685" w:rsidRPr="00E4525E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Poradní orgán provede hodnocení žádostí z odborného pohledu </w:t>
      </w:r>
      <w:r w:rsidRPr="00E4525E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E4525E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ab/>
      </w:r>
    </w:p>
    <w:p w14:paraId="71816544" w14:textId="77777777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E4525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E4525E" w:rsidRDefault="0003189A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62AE2F40" w14:textId="33A73C8E" w:rsidR="0003189A" w:rsidRPr="00E4525E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E4525E">
        <w:rPr>
          <w:rFonts w:ascii="Arial" w:hAnsi="Arial" w:cs="Arial"/>
          <w:b/>
          <w:bCs/>
        </w:rPr>
        <w:t>žádostem s dosaženým počtem bodů do 200 včetně nebude vyhověno</w:t>
      </w:r>
      <w:r w:rsidRPr="00E4525E">
        <w:rPr>
          <w:rFonts w:ascii="Arial" w:hAnsi="Arial" w:cs="Arial"/>
          <w:bCs/>
        </w:rPr>
        <w:t xml:space="preserve"> a v případě žádostí s dosaženým počtem bodů </w:t>
      </w:r>
      <w:r w:rsidRPr="00E4525E">
        <w:rPr>
          <w:rFonts w:ascii="Arial" w:hAnsi="Arial" w:cs="Arial"/>
          <w:b/>
          <w:bCs/>
        </w:rPr>
        <w:t xml:space="preserve">od 201 do 550 bodů včetně může být žádosti vyhověno </w:t>
      </w:r>
      <w:r w:rsidR="00E75203" w:rsidRPr="00E4525E">
        <w:rPr>
          <w:rFonts w:ascii="Arial" w:hAnsi="Arial" w:cs="Arial"/>
          <w:b/>
          <w:bCs/>
        </w:rPr>
        <w:t xml:space="preserve">v plné výši nebo </w:t>
      </w:r>
      <w:r w:rsidRPr="00E4525E">
        <w:rPr>
          <w:rFonts w:ascii="Arial" w:hAnsi="Arial" w:cs="Arial"/>
          <w:b/>
          <w:bCs/>
        </w:rPr>
        <w:t>pouze částečně</w:t>
      </w:r>
      <w:r w:rsidRPr="00E4525E">
        <w:rPr>
          <w:rFonts w:ascii="Arial" w:hAnsi="Arial" w:cs="Arial"/>
          <w:bCs/>
        </w:rPr>
        <w:t>. Řídící orgán o snížení požadované částky dotace rozhoduje s ohledem na celkovou finanční alokaci pro konkrétní dotační titul a množství a kvalitu všech žádostí, hodnocených v konkrétním dotačním titulu.</w:t>
      </w:r>
    </w:p>
    <w:p w14:paraId="4F579147" w14:textId="77777777" w:rsidR="0003189A" w:rsidRPr="00E4525E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3CC14474" w14:textId="592661C7" w:rsidR="00833D68" w:rsidRPr="00E4525E" w:rsidRDefault="009A6768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Lhůta pro rozhodnutí o žádostech činí </w:t>
      </w:r>
      <w:r w:rsidR="00B7595E" w:rsidRPr="00E4525E">
        <w:rPr>
          <w:rFonts w:ascii="Arial" w:hAnsi="Arial" w:cs="Arial"/>
          <w:bCs/>
        </w:rPr>
        <w:t xml:space="preserve">50 </w:t>
      </w:r>
      <w:r w:rsidR="00833D68" w:rsidRPr="00E4525E">
        <w:rPr>
          <w:rFonts w:ascii="Arial" w:hAnsi="Arial" w:cs="Arial"/>
          <w:bCs/>
        </w:rPr>
        <w:t>dnů v případě žádostí, o kterých rozhoduje Rada Olomouckého kraje</w:t>
      </w:r>
      <w:r w:rsidR="00884B71" w:rsidRPr="00E4525E">
        <w:rPr>
          <w:rFonts w:ascii="Arial" w:hAnsi="Arial" w:cs="Arial"/>
          <w:bCs/>
        </w:rPr>
        <w:t>,</w:t>
      </w:r>
      <w:r w:rsidR="00833D68" w:rsidRPr="00E4525E">
        <w:rPr>
          <w:rFonts w:ascii="Arial" w:hAnsi="Arial" w:cs="Arial"/>
          <w:bCs/>
        </w:rPr>
        <w:t xml:space="preserve"> a </w:t>
      </w:r>
      <w:r w:rsidR="00B7595E" w:rsidRPr="00E4525E">
        <w:rPr>
          <w:rFonts w:ascii="Arial" w:hAnsi="Arial" w:cs="Arial"/>
          <w:bCs/>
        </w:rPr>
        <w:t>78</w:t>
      </w:r>
      <w:r w:rsidR="00833D68" w:rsidRPr="00E4525E">
        <w:rPr>
          <w:rFonts w:ascii="Arial" w:hAnsi="Arial" w:cs="Arial"/>
          <w:bCs/>
        </w:rPr>
        <w:t xml:space="preserve"> dnů v případě žádostí, o kterých rozhoduje Zastupitelstvo Olomouckého kraje. Lhůta počíná běžet dnem následujícím po dni ukončení přijímání žádostí.</w:t>
      </w:r>
    </w:p>
    <w:p w14:paraId="75B060CB" w14:textId="7CF48E09" w:rsidR="00691685" w:rsidRPr="00E4525E" w:rsidRDefault="00833D68" w:rsidP="00E4525E">
      <w:p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             </w:t>
      </w:r>
    </w:p>
    <w:p w14:paraId="0A7E4E80" w14:textId="4B750D11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V případě, že v některém dotačním titulu dojde k nedočerpání finančních prostředků, může řídící orgán rozhodnout o převodu těchto finančních prostředků do jiného dotačního titulu.</w:t>
      </w:r>
    </w:p>
    <w:p w14:paraId="2A9636A1" w14:textId="77777777" w:rsidR="00691685" w:rsidRPr="00E4525E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E4525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77777777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E4525E">
        <w:rPr>
          <w:rFonts w:ascii="Arial" w:hAnsi="Arial" w:cs="Arial"/>
          <w:bCs/>
        </w:rPr>
        <w:t>Informac</w:t>
      </w:r>
      <w:r w:rsidR="00805F04" w:rsidRPr="00E4525E">
        <w:rPr>
          <w:rFonts w:ascii="Arial" w:hAnsi="Arial" w:cs="Arial"/>
          <w:bCs/>
        </w:rPr>
        <w:t>i</w:t>
      </w:r>
      <w:r w:rsidRPr="00E4525E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6DA128CC" w14:textId="77777777" w:rsidR="000850DE" w:rsidRPr="00E4525E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2D5884F9" w14:textId="7B4FF3F9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E4525E">
        <w:rPr>
          <w:rFonts w:ascii="Arial" w:hAnsi="Arial" w:cs="Arial"/>
          <w:bCs/>
        </w:rPr>
        <w:t xml:space="preserve">Pokud je v případě poskytnutí dotace nutné doložit další podklady před podpisem Smlouvy (např. schválení přijetí dotace zastupitelstvem obce, smlouva s dodavatelem, stavební povolení či ohlášení stavby), musí žadatel dodat potřebné podklady do </w:t>
      </w:r>
      <w:r w:rsidR="005A0CC0">
        <w:rPr>
          <w:rFonts w:ascii="Arial" w:hAnsi="Arial" w:cs="Arial"/>
          <w:bCs/>
        </w:rPr>
        <w:t xml:space="preserve">28. 9. 2018 </w:t>
      </w:r>
      <w:r w:rsidRPr="00E4525E">
        <w:rPr>
          <w:rFonts w:ascii="Arial" w:hAnsi="Arial" w:cs="Arial"/>
          <w:bCs/>
        </w:rPr>
        <w:t>data, jinak ztrácí nárok na dotaci</w:t>
      </w:r>
      <w:r w:rsidR="00B44606" w:rsidRPr="00E4525E">
        <w:rPr>
          <w:rFonts w:ascii="Arial" w:hAnsi="Arial" w:cs="Arial"/>
          <w:bCs/>
        </w:rPr>
        <w:t>.</w:t>
      </w:r>
      <w:r w:rsidR="00B44606" w:rsidRPr="00E4525E">
        <w:rPr>
          <w:rFonts w:ascii="Arial" w:hAnsi="Arial" w:cs="Arial"/>
          <w:bCs/>
          <w:i/>
        </w:rPr>
        <w:t xml:space="preserve"> </w:t>
      </w:r>
      <w:r w:rsidRPr="00E4525E">
        <w:rPr>
          <w:rFonts w:ascii="Arial" w:hAnsi="Arial" w:cs="Arial"/>
          <w:bCs/>
          <w:i/>
        </w:rPr>
        <w:t xml:space="preserve"> </w:t>
      </w:r>
    </w:p>
    <w:p w14:paraId="37F202A6" w14:textId="77777777" w:rsidR="00691685" w:rsidRPr="00E4525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681D0E5" w14:textId="77777777" w:rsidR="00025936" w:rsidRPr="00E4525E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E4525E" w:rsidRDefault="00691685" w:rsidP="002C532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4525E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E4525E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E4525E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564B6D4" w14:textId="0EE0CC23" w:rsidR="00F720D9" w:rsidRPr="00E4525E" w:rsidRDefault="001321AA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E4525E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919DCEB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Poskytnutá dotace </w:t>
      </w:r>
      <w:r w:rsidR="00C90C2B" w:rsidRPr="00E4525E">
        <w:rPr>
          <w:rFonts w:ascii="Arial" w:hAnsi="Arial" w:cs="Arial"/>
          <w:bCs/>
        </w:rPr>
        <w:t xml:space="preserve">ani její část </w:t>
      </w:r>
      <w:r w:rsidRPr="00E4525E">
        <w:rPr>
          <w:rFonts w:ascii="Arial" w:hAnsi="Arial" w:cs="Arial"/>
          <w:bCs/>
        </w:rPr>
        <w:t xml:space="preserve">nesmí být v průběhu realizace </w:t>
      </w:r>
      <w:r w:rsidR="00C90C2B" w:rsidRPr="00E4525E">
        <w:rPr>
          <w:rFonts w:ascii="Arial" w:hAnsi="Arial" w:cs="Arial"/>
          <w:bCs/>
        </w:rPr>
        <w:t xml:space="preserve">akce/projektu </w:t>
      </w:r>
      <w:r w:rsidRPr="00E4525E">
        <w:rPr>
          <w:rFonts w:ascii="Arial" w:hAnsi="Arial" w:cs="Arial"/>
          <w:bCs/>
        </w:rPr>
        <w:t>převedena na jiného nositele akce</w:t>
      </w:r>
      <w:r w:rsidR="00B708B0" w:rsidRPr="00E4525E">
        <w:rPr>
          <w:rFonts w:ascii="Arial" w:hAnsi="Arial" w:cs="Arial"/>
          <w:bCs/>
        </w:rPr>
        <w:t>/projektu</w:t>
      </w:r>
      <w:r w:rsidR="00C90C2B" w:rsidRPr="00E4525E">
        <w:rPr>
          <w:rFonts w:ascii="Arial" w:hAnsi="Arial" w:cs="Arial"/>
          <w:bCs/>
        </w:rPr>
        <w:t xml:space="preserve"> nebo jinou osobu</w:t>
      </w:r>
      <w:r w:rsidRPr="00E4525E">
        <w:rPr>
          <w:rFonts w:ascii="Arial" w:hAnsi="Arial" w:cs="Arial"/>
          <w:bCs/>
        </w:rPr>
        <w:t>.</w:t>
      </w:r>
      <w:r w:rsidR="00C90C2B" w:rsidRPr="00E4525E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E4525E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E4525E">
        <w:rPr>
          <w:rFonts w:ascii="Arial" w:hAnsi="Arial" w:cs="Arial"/>
          <w:bCs/>
        </w:rPr>
        <w:br/>
      </w:r>
      <w:r w:rsidRPr="00E4525E">
        <w:rPr>
          <w:rFonts w:ascii="Arial" w:hAnsi="Arial" w:cs="Arial"/>
          <w:bCs/>
        </w:rPr>
        <w:lastRenderedPageBreak/>
        <w:t xml:space="preserve">č. 1407/2013 ze dne 18. prosince 2013 o použití článků 107 a 108 Smlouvy </w:t>
      </w:r>
      <w:r w:rsidRPr="00E4525E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6256CB11" w14:textId="77777777" w:rsidR="00691685" w:rsidRPr="00E4525E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0A02CE96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</w:rPr>
      </w:pPr>
      <w:r w:rsidRPr="00E4525E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E4525E">
        <w:rPr>
          <w:rFonts w:ascii="Arial" w:hAnsi="Arial" w:cs="Arial"/>
          <w:bCs/>
        </w:rPr>
        <w:t xml:space="preserve"> </w:t>
      </w:r>
    </w:p>
    <w:p w14:paraId="25A2C560" w14:textId="77777777" w:rsidR="00691685" w:rsidRPr="00E4525E" w:rsidRDefault="00691685" w:rsidP="00691685">
      <w:pPr>
        <w:pStyle w:val="Odstavecseseznamem"/>
        <w:ind w:left="907"/>
        <w:rPr>
          <w:rFonts w:ascii="Arial" w:hAnsi="Arial" w:cs="Arial"/>
          <w:bCs/>
          <w:strike/>
        </w:rPr>
      </w:pPr>
    </w:p>
    <w:p w14:paraId="707AC7B8" w14:textId="77777777" w:rsidR="00691685" w:rsidRPr="00E4525E" w:rsidRDefault="00691685" w:rsidP="002C532A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E4525E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E4525E" w:rsidRDefault="00691685" w:rsidP="00691685">
      <w:pPr>
        <w:rPr>
          <w:rFonts w:ascii="Arial" w:hAnsi="Arial" w:cs="Arial"/>
          <w:bCs/>
        </w:rPr>
      </w:pPr>
    </w:p>
    <w:p w14:paraId="6E1368DD" w14:textId="172D0F0E" w:rsidR="002A3828" w:rsidRPr="00E4525E" w:rsidRDefault="00F3074A" w:rsidP="00F3074A">
      <w:pPr>
        <w:spacing w:after="200" w:line="276" w:lineRule="auto"/>
        <w:ind w:left="993" w:firstLine="0"/>
        <w:rPr>
          <w:rFonts w:ascii="Arial" w:hAnsi="Arial" w:cs="Arial"/>
          <w:bCs/>
          <w:i/>
          <w:strike/>
        </w:rPr>
      </w:pPr>
      <w:r w:rsidRPr="00E4525E">
        <w:rPr>
          <w:rFonts w:ascii="Arial" w:hAnsi="Arial" w:cs="Arial"/>
          <w:bCs/>
        </w:rPr>
        <w:t xml:space="preserve">1.1  </w:t>
      </w:r>
      <w:r w:rsidR="00691685" w:rsidRPr="00E4525E">
        <w:rPr>
          <w:rFonts w:ascii="Arial" w:hAnsi="Arial" w:cs="Arial"/>
          <w:bCs/>
        </w:rPr>
        <w:t>Vzor žádosti o poskytnutí dotace z rozpočtu Olomouckého kraje</w:t>
      </w:r>
      <w:r w:rsidR="00E4525E" w:rsidRPr="00E4525E">
        <w:rPr>
          <w:rFonts w:ascii="Arial" w:hAnsi="Arial" w:cs="Arial"/>
          <w:bCs/>
        </w:rPr>
        <w:t>.</w:t>
      </w:r>
      <w:r w:rsidR="00691685" w:rsidRPr="00E4525E">
        <w:rPr>
          <w:rFonts w:ascii="Arial" w:hAnsi="Arial" w:cs="Arial"/>
          <w:bCs/>
        </w:rPr>
        <w:t xml:space="preserve"> </w:t>
      </w:r>
      <w:r w:rsidR="0048385E" w:rsidRPr="00E4525E">
        <w:rPr>
          <w:rFonts w:ascii="Arial" w:hAnsi="Arial" w:cs="Arial"/>
          <w:bCs/>
          <w:strike/>
        </w:rPr>
        <w:t xml:space="preserve"> </w:t>
      </w:r>
    </w:p>
    <w:p w14:paraId="134BE7B3" w14:textId="5CA8A228" w:rsidR="00691685" w:rsidRPr="00E4525E" w:rsidRDefault="00F3074A" w:rsidP="00F3074A">
      <w:pPr>
        <w:spacing w:after="200" w:line="276" w:lineRule="auto"/>
        <w:ind w:left="993" w:firstLine="0"/>
        <w:rPr>
          <w:rFonts w:ascii="Arial" w:hAnsi="Arial" w:cs="Arial"/>
          <w:bCs/>
          <w:i/>
          <w:strike/>
        </w:rPr>
      </w:pPr>
      <w:r w:rsidRPr="00E4525E">
        <w:rPr>
          <w:rFonts w:ascii="Arial" w:hAnsi="Arial" w:cs="Arial"/>
          <w:bCs/>
        </w:rPr>
        <w:t xml:space="preserve">1.2 </w:t>
      </w:r>
      <w:r w:rsidR="00691685" w:rsidRPr="00E4525E">
        <w:rPr>
          <w:rFonts w:ascii="Arial" w:hAnsi="Arial" w:cs="Arial"/>
          <w:bCs/>
        </w:rPr>
        <w:t xml:space="preserve">Vzorové smlouvy na akci </w:t>
      </w:r>
    </w:p>
    <w:p w14:paraId="7E9E6081" w14:textId="77777777" w:rsidR="002A3828" w:rsidRPr="00AE6E3C" w:rsidRDefault="002A3828" w:rsidP="002A3828">
      <w:pPr>
        <w:pStyle w:val="Odstavecseseznamem"/>
        <w:numPr>
          <w:ilvl w:val="0"/>
          <w:numId w:val="24"/>
        </w:numPr>
        <w:contextualSpacing w:val="0"/>
        <w:rPr>
          <w:rFonts w:ascii="Arial" w:hAnsi="Arial" w:cs="Arial"/>
        </w:rPr>
      </w:pPr>
      <w:r w:rsidRPr="00AE6E3C">
        <w:rPr>
          <w:rFonts w:ascii="Arial" w:hAnsi="Arial" w:cs="Arial"/>
        </w:rPr>
        <w:t>Vzor 5 – Vzorová veřejnoprávní smlouva o poskytnutí dotace na akci právnickým osobám, schválená na zasedání Zastupitelstva Olomouckého kraje dne 18. 9. 2017 usnesením č. UZ/6/37/2017</w:t>
      </w:r>
    </w:p>
    <w:p w14:paraId="360E385A" w14:textId="14E436E1" w:rsidR="002A3828" w:rsidRPr="00AE6E3C" w:rsidRDefault="002A3828" w:rsidP="002A3828">
      <w:pPr>
        <w:pStyle w:val="Odstavecseseznamem"/>
        <w:numPr>
          <w:ilvl w:val="0"/>
          <w:numId w:val="24"/>
        </w:numPr>
        <w:contextualSpacing w:val="0"/>
        <w:rPr>
          <w:rFonts w:ascii="Arial" w:hAnsi="Arial" w:cs="Arial"/>
        </w:rPr>
      </w:pPr>
      <w:r w:rsidRPr="00AE6E3C">
        <w:rPr>
          <w:rFonts w:ascii="Arial" w:hAnsi="Arial" w:cs="Arial"/>
        </w:rPr>
        <w:t>Vzor 7 – Vzorová veřejnoprávní smlouva o poskytnutí dotace na akci</w:t>
      </w:r>
      <w:r w:rsidRPr="00AE6E3C">
        <w:rPr>
          <w:rFonts w:ascii="Arial" w:hAnsi="Arial" w:cs="Arial"/>
        </w:rPr>
        <w:br/>
        <w:t>obcím, městům, schválená na zasedání Zastupitelstva Olomouckého kraje dne 18. 9. 2017 usnesením č. UZ/6/37/2017</w:t>
      </w:r>
    </w:p>
    <w:p w14:paraId="6CF23CE2" w14:textId="77777777" w:rsidR="0006268E" w:rsidRPr="00AE6E3C" w:rsidRDefault="0006268E" w:rsidP="0006268E">
      <w:pPr>
        <w:pStyle w:val="Odstavecseseznamem"/>
        <w:numPr>
          <w:ilvl w:val="0"/>
          <w:numId w:val="24"/>
        </w:numPr>
        <w:tabs>
          <w:tab w:val="left" w:pos="1418"/>
        </w:tabs>
        <w:rPr>
          <w:rFonts w:ascii="Arial" w:hAnsi="Arial" w:cs="Arial"/>
        </w:rPr>
      </w:pPr>
      <w:r w:rsidRPr="00AE6E3C">
        <w:rPr>
          <w:rFonts w:ascii="Arial" w:hAnsi="Arial" w:cs="Arial"/>
        </w:rPr>
        <w:t>Vzor 9 – Vzorová veřejnoprávní smlouva o poskytnutí dotace na akci</w:t>
      </w:r>
    </w:p>
    <w:p w14:paraId="241688F6" w14:textId="153937B1" w:rsidR="0006268E" w:rsidRPr="00AE6E3C" w:rsidRDefault="0006268E" w:rsidP="0006268E">
      <w:pPr>
        <w:ind w:left="1276" w:hanging="283"/>
        <w:rPr>
          <w:rFonts w:ascii="Arial" w:hAnsi="Arial" w:cs="Arial"/>
        </w:rPr>
      </w:pPr>
      <w:r w:rsidRPr="00AE6E3C">
        <w:rPr>
          <w:rFonts w:ascii="Arial" w:hAnsi="Arial" w:cs="Arial"/>
        </w:rPr>
        <w:t xml:space="preserve">      příspěvkovým organizacím, schválená na zasedání Zastupitelstva   Olomouckého kraje dne 18. 9. 2017 usnesením č. UZ/6/37/2017</w:t>
      </w:r>
    </w:p>
    <w:p w14:paraId="43C2BC28" w14:textId="77777777" w:rsidR="00F3074A" w:rsidRPr="00AE6E3C" w:rsidRDefault="00F3074A" w:rsidP="00F3074A">
      <w:pPr>
        <w:spacing w:after="200" w:line="276" w:lineRule="auto"/>
        <w:ind w:left="993" w:firstLine="0"/>
        <w:rPr>
          <w:rFonts w:ascii="Arial" w:hAnsi="Arial" w:cs="Arial"/>
          <w:bCs/>
        </w:rPr>
      </w:pPr>
    </w:p>
    <w:p w14:paraId="6CC1E952" w14:textId="2CA75351" w:rsidR="002A3828" w:rsidRPr="00AE6E3C" w:rsidRDefault="00F3074A" w:rsidP="00F3074A">
      <w:pPr>
        <w:spacing w:after="200" w:line="276" w:lineRule="auto"/>
        <w:ind w:left="993" w:firstLine="0"/>
        <w:rPr>
          <w:rFonts w:ascii="Arial" w:hAnsi="Arial" w:cs="Arial"/>
          <w:bCs/>
          <w:i/>
          <w:strike/>
        </w:rPr>
      </w:pPr>
      <w:r w:rsidRPr="00AE6E3C">
        <w:rPr>
          <w:rFonts w:ascii="Arial" w:hAnsi="Arial" w:cs="Arial"/>
          <w:bCs/>
        </w:rPr>
        <w:t xml:space="preserve">1.3 </w:t>
      </w:r>
      <w:r w:rsidR="00691685" w:rsidRPr="00AE6E3C">
        <w:rPr>
          <w:rFonts w:ascii="Arial" w:hAnsi="Arial" w:cs="Arial"/>
          <w:bCs/>
        </w:rPr>
        <w:t xml:space="preserve">Vzorové smlouvy na </w:t>
      </w:r>
      <w:r w:rsidR="00B708B0" w:rsidRPr="00AE6E3C">
        <w:rPr>
          <w:rFonts w:ascii="Arial" w:hAnsi="Arial" w:cs="Arial"/>
          <w:bCs/>
        </w:rPr>
        <w:t xml:space="preserve">celoroční </w:t>
      </w:r>
      <w:r w:rsidR="00691685" w:rsidRPr="00AE6E3C">
        <w:rPr>
          <w:rFonts w:ascii="Arial" w:hAnsi="Arial" w:cs="Arial"/>
          <w:bCs/>
        </w:rPr>
        <w:t>činnost</w:t>
      </w:r>
    </w:p>
    <w:p w14:paraId="7B80C953" w14:textId="77777777" w:rsidR="002A3828" w:rsidRPr="00AE6E3C" w:rsidRDefault="002A3828" w:rsidP="002A3828">
      <w:pPr>
        <w:pStyle w:val="Odstavecseseznamem"/>
        <w:numPr>
          <w:ilvl w:val="0"/>
          <w:numId w:val="24"/>
        </w:numPr>
        <w:contextualSpacing w:val="0"/>
        <w:rPr>
          <w:rFonts w:ascii="Arial" w:hAnsi="Arial" w:cs="Arial"/>
        </w:rPr>
      </w:pPr>
      <w:r w:rsidRPr="00AE6E3C">
        <w:rPr>
          <w:rFonts w:ascii="Arial" w:hAnsi="Arial" w:cs="Arial"/>
        </w:rPr>
        <w:t>Vzor 6 – Vzorová veřejnoprávní smlouva o poskytnutí dotace na celoroční činnost právnickým osobám, schválená na zasedání Zastupitelstva Olomouckého kraje dne 18. 9. 2017 usnesením č. UZ/6/37/2017</w:t>
      </w:r>
    </w:p>
    <w:p w14:paraId="2A3E4BF9" w14:textId="30E39391" w:rsidR="002A3828" w:rsidRPr="00AE6E3C" w:rsidRDefault="002A3828" w:rsidP="002A3828">
      <w:pPr>
        <w:pStyle w:val="Odstavecseseznamem"/>
        <w:numPr>
          <w:ilvl w:val="0"/>
          <w:numId w:val="24"/>
        </w:numPr>
        <w:contextualSpacing w:val="0"/>
        <w:rPr>
          <w:rFonts w:ascii="Arial" w:hAnsi="Arial" w:cs="Arial"/>
        </w:rPr>
      </w:pPr>
      <w:r w:rsidRPr="00AE6E3C">
        <w:rPr>
          <w:rFonts w:ascii="Arial" w:hAnsi="Arial" w:cs="Arial"/>
        </w:rPr>
        <w:t>Vzor 8 – Vzorová veřejnoprávní smlouva o poskytnutí dotace na celoroční činnost obcím, městům, schválená na zasedání Zastupitelstva Olomouckého kraje dne 18. 9. 2017 usnesením č. UZ/6/37/2017</w:t>
      </w:r>
    </w:p>
    <w:p w14:paraId="2C45AC07" w14:textId="1A96F7F4" w:rsidR="0006268E" w:rsidRPr="00AE6E3C" w:rsidRDefault="0006268E" w:rsidP="0006268E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AE6E3C">
        <w:rPr>
          <w:rFonts w:ascii="Arial" w:hAnsi="Arial" w:cs="Arial"/>
        </w:rPr>
        <w:t>Vzor 10 – Vzorová veřejnoprávní smlouva o poskytnutí dotace na celoroční činnost příspěvkovým organizacím, schválená na zasedání Zastupitelstva Olomouckého kraje dne 18. 9. 2017 usnesením č. UZ/6/37/2017</w:t>
      </w:r>
    </w:p>
    <w:p w14:paraId="2CB318BE" w14:textId="77777777" w:rsidR="00E4525E" w:rsidRPr="00AE6E3C" w:rsidRDefault="00E4525E" w:rsidP="00E4525E">
      <w:pPr>
        <w:rPr>
          <w:rFonts w:ascii="Arial" w:hAnsi="Arial" w:cs="Arial"/>
        </w:rPr>
      </w:pPr>
    </w:p>
    <w:p w14:paraId="39CE7180" w14:textId="77777777" w:rsidR="00691685" w:rsidRPr="00AE6E3C" w:rsidRDefault="00691685" w:rsidP="00691685">
      <w:pPr>
        <w:ind w:left="0" w:firstLine="0"/>
        <w:rPr>
          <w:rFonts w:ascii="Arial" w:hAnsi="Arial" w:cs="Arial"/>
          <w:bCs/>
        </w:rPr>
      </w:pPr>
      <w:r w:rsidRPr="00AE6E3C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AE6E3C" w:rsidRDefault="00691685" w:rsidP="00691685">
      <w:pPr>
        <w:ind w:left="0" w:firstLine="0"/>
        <w:rPr>
          <w:rFonts w:ascii="Arial" w:hAnsi="Arial" w:cs="Arial"/>
          <w:bCs/>
        </w:rPr>
      </w:pPr>
    </w:p>
    <w:p w14:paraId="6B1DAF09" w14:textId="2A398802" w:rsidR="00810F27" w:rsidRPr="00AE6E3C" w:rsidRDefault="00691685" w:rsidP="00810F27">
      <w:pPr>
        <w:ind w:left="0" w:firstLine="0"/>
        <w:rPr>
          <w:rFonts w:ascii="Arial" w:hAnsi="Arial" w:cs="Arial"/>
          <w:bCs/>
        </w:rPr>
      </w:pPr>
      <w:r w:rsidRPr="00AE6E3C">
        <w:rPr>
          <w:rFonts w:ascii="Arial" w:hAnsi="Arial" w:cs="Arial"/>
          <w:bCs/>
        </w:rPr>
        <w:t>Tento dotační program byl schválen Zastupitelstvem</w:t>
      </w:r>
      <w:r w:rsidR="009D63E1" w:rsidRPr="00AE6E3C">
        <w:rPr>
          <w:rFonts w:ascii="Arial" w:hAnsi="Arial" w:cs="Arial"/>
          <w:bCs/>
        </w:rPr>
        <w:t xml:space="preserve"> </w:t>
      </w:r>
      <w:r w:rsidRPr="00AE6E3C">
        <w:rPr>
          <w:rFonts w:ascii="Arial" w:hAnsi="Arial" w:cs="Arial"/>
          <w:bCs/>
        </w:rPr>
        <w:t xml:space="preserve">Olomouckého kraje dne </w:t>
      </w:r>
      <w:r w:rsidR="00810F27" w:rsidRPr="00E64425">
        <w:rPr>
          <w:rFonts w:ascii="Arial" w:hAnsi="Arial" w:cs="Arial"/>
          <w:bCs/>
        </w:rPr>
        <w:t>18. 12. 2017 usnesením č. UZ/X/X/2017</w:t>
      </w:r>
      <w:r w:rsidR="00E64425">
        <w:rPr>
          <w:rFonts w:ascii="Arial" w:hAnsi="Arial" w:cs="Arial"/>
          <w:bCs/>
        </w:rPr>
        <w:t>.</w:t>
      </w:r>
    </w:p>
    <w:p w14:paraId="79A65AF8" w14:textId="5BE32924" w:rsidR="00C531A0" w:rsidRPr="00AE6E3C" w:rsidRDefault="00C531A0" w:rsidP="00810F27">
      <w:pPr>
        <w:ind w:left="0" w:firstLine="0"/>
        <w:rPr>
          <w:rFonts w:ascii="Arial" w:hAnsi="Arial" w:cs="Arial"/>
          <w:bCs/>
        </w:rPr>
      </w:pPr>
    </w:p>
    <w:p w14:paraId="34AE2C4F" w14:textId="5E7C1901" w:rsidR="00C531A0" w:rsidRPr="00AE6E3C" w:rsidRDefault="00C531A0" w:rsidP="00810F27">
      <w:pPr>
        <w:ind w:left="0" w:firstLine="0"/>
        <w:rPr>
          <w:rFonts w:ascii="Arial" w:hAnsi="Arial" w:cs="Arial"/>
          <w:bCs/>
        </w:rPr>
      </w:pPr>
    </w:p>
    <w:p w14:paraId="59D8167A" w14:textId="6D3A692A" w:rsidR="00C531A0" w:rsidRPr="00AE6E3C" w:rsidRDefault="00C531A0" w:rsidP="00810F27">
      <w:pPr>
        <w:ind w:left="0" w:firstLine="0"/>
        <w:rPr>
          <w:rFonts w:ascii="Arial" w:hAnsi="Arial" w:cs="Arial"/>
          <w:bCs/>
        </w:rPr>
      </w:pPr>
    </w:p>
    <w:sectPr w:rsidR="00C531A0" w:rsidRPr="00AE6E3C" w:rsidSect="00C042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946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3420F" w14:textId="77777777" w:rsidR="007E226B" w:rsidRDefault="007E226B">
      <w:r>
        <w:separator/>
      </w:r>
    </w:p>
  </w:endnote>
  <w:endnote w:type="continuationSeparator" w:id="0">
    <w:p w14:paraId="27AA510D" w14:textId="77777777" w:rsidR="007E226B" w:rsidRDefault="007E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F56FB" w14:textId="77777777" w:rsidR="00E64425" w:rsidRDefault="00E644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3C004465" w:rsidR="007E226B" w:rsidRPr="007D628A" w:rsidRDefault="001A65F7" w:rsidP="007D628A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</w:t>
    </w:r>
    <w:r w:rsidR="007E226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omouckého kraje </w:t>
    </w:r>
    <w:r w:rsidR="002B33D6">
      <w:rPr>
        <w:rFonts w:ascii="Arial" w:eastAsia="Times New Roman" w:hAnsi="Arial" w:cs="Arial"/>
        <w:i/>
        <w:iCs/>
        <w:sz w:val="20"/>
        <w:szCs w:val="20"/>
        <w:lang w:eastAsia="cs-CZ"/>
      </w:rPr>
      <w:t>18</w:t>
    </w:r>
    <w:r w:rsidR="007E226B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7E226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</w:t>
    </w:r>
    <w:r w:rsidR="002B33D6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bookmarkStart w:id="10" w:name="_GoBack"/>
    <w:bookmarkEnd w:id="10"/>
    <w:r w:rsidR="007E226B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. 2017</w:t>
    </w:r>
    <w:r w:rsidR="007E226B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7E226B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C042E1" w:rsidRPr="00C042E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C042E1" w:rsidRPr="00C042E1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C042E1" w:rsidRPr="00C042E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2B33D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C042E1" w:rsidRPr="00C042E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7E226B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E64425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960858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7E226B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45355400" w14:textId="75952339" w:rsidR="007E226B" w:rsidRDefault="002B33D6" w:rsidP="00905E4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44</w:t>
    </w:r>
    <w:r w:rsidR="00E64425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7E226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="007E226B"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</w:t>
    </w:r>
    <w:r w:rsidR="007E226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 sociální oblast</w:t>
    </w:r>
    <w:r w:rsidR="007E226B"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2018</w:t>
    </w:r>
    <w:r w:rsidR="007E226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vyhlášení</w:t>
    </w:r>
  </w:p>
  <w:p w14:paraId="7B281A6C" w14:textId="5BE894A9" w:rsidR="007E226B" w:rsidRPr="00905E4D" w:rsidRDefault="007E226B" w:rsidP="00905E4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Dotační titul č. 1 – Podpora prevence kriminality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7E226B" w:rsidRPr="00256C15" w:rsidRDefault="007E226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7E226B" w:rsidRDefault="007E226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7E226B" w:rsidRPr="00256C15" w:rsidRDefault="007E226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B35E0" w14:textId="77777777" w:rsidR="007E226B" w:rsidRDefault="007E226B">
      <w:r>
        <w:separator/>
      </w:r>
    </w:p>
  </w:footnote>
  <w:footnote w:type="continuationSeparator" w:id="0">
    <w:p w14:paraId="4B6F7F2E" w14:textId="77777777" w:rsidR="007E226B" w:rsidRDefault="007E2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FBEC" w14:textId="77777777" w:rsidR="00E64425" w:rsidRDefault="00E644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785F9" w14:textId="0E8C9F7C" w:rsidR="007E226B" w:rsidRDefault="007E226B" w:rsidP="004B67F1">
    <w:pPr>
      <w:pStyle w:val="Zhlav"/>
      <w:tabs>
        <w:tab w:val="left" w:pos="1900"/>
      </w:tabs>
    </w:pPr>
    <w:r>
      <w:t>Příloha č. 1</w:t>
    </w:r>
    <w:r w:rsidR="00580E4A">
      <w:t xml:space="preserve"> - </w:t>
    </w:r>
    <w:r>
      <w:t xml:space="preserve"> Dotační titul č. 1 – Podpora prevence kriminality</w:t>
    </w:r>
  </w:p>
  <w:p w14:paraId="095B89C9" w14:textId="70B33755" w:rsidR="007E226B" w:rsidRDefault="007E226B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06B67" w14:textId="77777777" w:rsidR="00E64425" w:rsidRDefault="00E644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0BF"/>
    <w:multiLevelType w:val="multilevel"/>
    <w:tmpl w:val="23ACE678"/>
    <w:lvl w:ilvl="0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" w15:restartNumberingAfterBreak="0">
    <w:nsid w:val="08042349"/>
    <w:multiLevelType w:val="hybridMultilevel"/>
    <w:tmpl w:val="1B8AF9A2"/>
    <w:lvl w:ilvl="0" w:tplc="7F288702">
      <w:start w:val="1"/>
      <w:numFmt w:val="upperRoman"/>
      <w:lvlText w:val="%1."/>
      <w:lvlJc w:val="left"/>
      <w:pPr>
        <w:ind w:left="2421" w:hanging="72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B8F128C"/>
    <w:multiLevelType w:val="hybridMultilevel"/>
    <w:tmpl w:val="2C669B70"/>
    <w:lvl w:ilvl="0" w:tplc="BC5C9D0E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DC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8025F"/>
    <w:multiLevelType w:val="hybridMultilevel"/>
    <w:tmpl w:val="7A0E0C7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76646"/>
    <w:multiLevelType w:val="multilevel"/>
    <w:tmpl w:val="51AA3868"/>
    <w:styleLink w:val="Styl1"/>
    <w:lvl w:ilvl="0">
      <w:start w:val="1"/>
      <w:numFmt w:val="decimal"/>
      <w:lvlText w:val="%1.1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 w15:restartNumberingAfterBreak="0">
    <w:nsid w:val="2E2A3052"/>
    <w:multiLevelType w:val="hybridMultilevel"/>
    <w:tmpl w:val="A2729A86"/>
    <w:lvl w:ilvl="0" w:tplc="A9A0031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1DB58E1"/>
    <w:multiLevelType w:val="multilevel"/>
    <w:tmpl w:val="EB3E7016"/>
    <w:lvl w:ilvl="0">
      <w:start w:val="1"/>
      <w:numFmt w:val="decimal"/>
      <w:lvlText w:val="%1.2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3A994A9B"/>
    <w:multiLevelType w:val="hybridMultilevel"/>
    <w:tmpl w:val="4FBC7046"/>
    <w:lvl w:ilvl="0" w:tplc="CB7CE9CA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3FE7335D"/>
    <w:multiLevelType w:val="hybridMultilevel"/>
    <w:tmpl w:val="0EE81714"/>
    <w:lvl w:ilvl="0" w:tplc="CA18B7E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07C8D"/>
    <w:multiLevelType w:val="hybridMultilevel"/>
    <w:tmpl w:val="E7B6F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24C9E"/>
    <w:multiLevelType w:val="multilevel"/>
    <w:tmpl w:val="EB3E7016"/>
    <w:lvl w:ilvl="0">
      <w:start w:val="1"/>
      <w:numFmt w:val="decimal"/>
      <w:lvlText w:val="%1.2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7B168CC"/>
    <w:multiLevelType w:val="hybridMultilevel"/>
    <w:tmpl w:val="289A21A8"/>
    <w:lvl w:ilvl="0" w:tplc="703622D6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54BAF"/>
    <w:multiLevelType w:val="multilevel"/>
    <w:tmpl w:val="51AA3868"/>
    <w:lvl w:ilvl="0">
      <w:start w:val="1"/>
      <w:numFmt w:val="decimal"/>
      <w:lvlText w:val="%1.1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5DFA03C4"/>
    <w:multiLevelType w:val="hybridMultilevel"/>
    <w:tmpl w:val="54083DDA"/>
    <w:lvl w:ilvl="0" w:tplc="0405000F">
      <w:start w:val="1"/>
      <w:numFmt w:val="decimal"/>
      <w:lvlText w:val="%1."/>
      <w:lvlJc w:val="left"/>
      <w:pPr>
        <w:ind w:left="1773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61EB42AB"/>
    <w:multiLevelType w:val="hybridMultilevel"/>
    <w:tmpl w:val="D7C68032"/>
    <w:lvl w:ilvl="0" w:tplc="DA465A3A">
      <w:start w:val="1"/>
      <w:numFmt w:val="lowerLetter"/>
      <w:lvlText w:val="%1)"/>
      <w:lvlJc w:val="left"/>
      <w:pPr>
        <w:ind w:left="1069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47C94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9BB7B00"/>
    <w:multiLevelType w:val="hybridMultilevel"/>
    <w:tmpl w:val="3094E9C0"/>
    <w:lvl w:ilvl="0" w:tplc="EC1EE682">
      <w:start w:val="1"/>
      <w:numFmt w:val="upperRoman"/>
      <w:lvlText w:val="%1."/>
      <w:lvlJc w:val="left"/>
      <w:pPr>
        <w:ind w:left="1773" w:hanging="360"/>
      </w:pPr>
      <w:rPr>
        <w:rFonts w:ascii="Arial" w:eastAsiaTheme="minorHAnsi" w:hAnsi="Arial" w:cs="Arial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A8F1159"/>
    <w:multiLevelType w:val="multilevel"/>
    <w:tmpl w:val="B35EA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6"/>
  </w:num>
  <w:num w:numId="2">
    <w:abstractNumId w:val="21"/>
  </w:num>
  <w:num w:numId="3">
    <w:abstractNumId w:val="11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25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4"/>
  </w:num>
  <w:num w:numId="14">
    <w:abstractNumId w:val="22"/>
  </w:num>
  <w:num w:numId="15">
    <w:abstractNumId w:val="27"/>
  </w:num>
  <w:num w:numId="16">
    <w:abstractNumId w:val="1"/>
  </w:num>
  <w:num w:numId="17">
    <w:abstractNumId w:val="16"/>
  </w:num>
  <w:num w:numId="18">
    <w:abstractNumId w:val="6"/>
  </w:num>
  <w:num w:numId="19">
    <w:abstractNumId w:val="20"/>
  </w:num>
  <w:num w:numId="20">
    <w:abstractNumId w:val="18"/>
  </w:num>
  <w:num w:numId="21">
    <w:abstractNumId w:val="14"/>
  </w:num>
  <w:num w:numId="22">
    <w:abstractNumId w:val="7"/>
  </w:num>
  <w:num w:numId="23">
    <w:abstractNumId w:val="8"/>
  </w:num>
  <w:num w:numId="24">
    <w:abstractNumId w:val="0"/>
  </w:num>
  <w:num w:numId="25">
    <w:abstractNumId w:val="10"/>
  </w:num>
  <w:num w:numId="26">
    <w:abstractNumId w:val="15"/>
  </w:num>
  <w:num w:numId="27">
    <w:abstractNumId w:val="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60CC"/>
    <w:rsid w:val="0001669B"/>
    <w:rsid w:val="0002113F"/>
    <w:rsid w:val="00023E22"/>
    <w:rsid w:val="00025936"/>
    <w:rsid w:val="0002639A"/>
    <w:rsid w:val="0003189A"/>
    <w:rsid w:val="000327E3"/>
    <w:rsid w:val="00032B7C"/>
    <w:rsid w:val="00036C32"/>
    <w:rsid w:val="00040D89"/>
    <w:rsid w:val="00041173"/>
    <w:rsid w:val="00050CFA"/>
    <w:rsid w:val="000521E5"/>
    <w:rsid w:val="00052A7B"/>
    <w:rsid w:val="000535D0"/>
    <w:rsid w:val="00055EC5"/>
    <w:rsid w:val="00055F89"/>
    <w:rsid w:val="000569F2"/>
    <w:rsid w:val="00057607"/>
    <w:rsid w:val="00057835"/>
    <w:rsid w:val="00057BEC"/>
    <w:rsid w:val="0006043D"/>
    <w:rsid w:val="00060B89"/>
    <w:rsid w:val="0006268E"/>
    <w:rsid w:val="00064553"/>
    <w:rsid w:val="00064DB9"/>
    <w:rsid w:val="00072AF5"/>
    <w:rsid w:val="0007320C"/>
    <w:rsid w:val="00074317"/>
    <w:rsid w:val="00074576"/>
    <w:rsid w:val="00075950"/>
    <w:rsid w:val="00081330"/>
    <w:rsid w:val="00082128"/>
    <w:rsid w:val="000827FD"/>
    <w:rsid w:val="00083043"/>
    <w:rsid w:val="00083A7B"/>
    <w:rsid w:val="000840BE"/>
    <w:rsid w:val="000850DE"/>
    <w:rsid w:val="00091B65"/>
    <w:rsid w:val="00092A86"/>
    <w:rsid w:val="00093974"/>
    <w:rsid w:val="00093E20"/>
    <w:rsid w:val="00094BD9"/>
    <w:rsid w:val="00096D6A"/>
    <w:rsid w:val="000A0186"/>
    <w:rsid w:val="000A20D8"/>
    <w:rsid w:val="000A3E9C"/>
    <w:rsid w:val="000A53E3"/>
    <w:rsid w:val="000A7D23"/>
    <w:rsid w:val="000B070B"/>
    <w:rsid w:val="000B3E78"/>
    <w:rsid w:val="000B3ED9"/>
    <w:rsid w:val="000B6B6F"/>
    <w:rsid w:val="000C2D68"/>
    <w:rsid w:val="000C3A46"/>
    <w:rsid w:val="000C5975"/>
    <w:rsid w:val="000C5F2E"/>
    <w:rsid w:val="000C6ED9"/>
    <w:rsid w:val="000D2DBF"/>
    <w:rsid w:val="000D2EAB"/>
    <w:rsid w:val="000D3F0F"/>
    <w:rsid w:val="000D71F7"/>
    <w:rsid w:val="000D7BBA"/>
    <w:rsid w:val="000E01A3"/>
    <w:rsid w:val="000E054C"/>
    <w:rsid w:val="000E07AE"/>
    <w:rsid w:val="000E0AF9"/>
    <w:rsid w:val="000E1905"/>
    <w:rsid w:val="000E2DA0"/>
    <w:rsid w:val="000E3D35"/>
    <w:rsid w:val="000E3F31"/>
    <w:rsid w:val="000E4413"/>
    <w:rsid w:val="000E71AF"/>
    <w:rsid w:val="000E72B7"/>
    <w:rsid w:val="000E7B99"/>
    <w:rsid w:val="000E7D13"/>
    <w:rsid w:val="000F111B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4DFD"/>
    <w:rsid w:val="00115248"/>
    <w:rsid w:val="0011544F"/>
    <w:rsid w:val="00116A28"/>
    <w:rsid w:val="0012296B"/>
    <w:rsid w:val="00126FB5"/>
    <w:rsid w:val="0013079A"/>
    <w:rsid w:val="00130A55"/>
    <w:rsid w:val="001321AA"/>
    <w:rsid w:val="00132F6F"/>
    <w:rsid w:val="001336AA"/>
    <w:rsid w:val="001343B0"/>
    <w:rsid w:val="001368BD"/>
    <w:rsid w:val="00143141"/>
    <w:rsid w:val="00143835"/>
    <w:rsid w:val="00144B65"/>
    <w:rsid w:val="0014792D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6CBA"/>
    <w:rsid w:val="001670CB"/>
    <w:rsid w:val="001678C4"/>
    <w:rsid w:val="00167B93"/>
    <w:rsid w:val="00167B9B"/>
    <w:rsid w:val="00171E8F"/>
    <w:rsid w:val="0017213C"/>
    <w:rsid w:val="00172481"/>
    <w:rsid w:val="0017323F"/>
    <w:rsid w:val="001733DE"/>
    <w:rsid w:val="00175342"/>
    <w:rsid w:val="00175AC5"/>
    <w:rsid w:val="00184518"/>
    <w:rsid w:val="0018698C"/>
    <w:rsid w:val="00187AE1"/>
    <w:rsid w:val="00191FA8"/>
    <w:rsid w:val="00192392"/>
    <w:rsid w:val="00192DF6"/>
    <w:rsid w:val="00193356"/>
    <w:rsid w:val="00193738"/>
    <w:rsid w:val="00194728"/>
    <w:rsid w:val="00195299"/>
    <w:rsid w:val="00195FB0"/>
    <w:rsid w:val="00196A88"/>
    <w:rsid w:val="00196B89"/>
    <w:rsid w:val="00196D8E"/>
    <w:rsid w:val="00196F81"/>
    <w:rsid w:val="001A0BEE"/>
    <w:rsid w:val="001A13B5"/>
    <w:rsid w:val="001A45F3"/>
    <w:rsid w:val="001A65F7"/>
    <w:rsid w:val="001A7142"/>
    <w:rsid w:val="001A753D"/>
    <w:rsid w:val="001B0476"/>
    <w:rsid w:val="001B2ED7"/>
    <w:rsid w:val="001B4547"/>
    <w:rsid w:val="001B46A9"/>
    <w:rsid w:val="001B7AD8"/>
    <w:rsid w:val="001C0335"/>
    <w:rsid w:val="001C0D09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6874"/>
    <w:rsid w:val="001D72FA"/>
    <w:rsid w:val="001D7EB2"/>
    <w:rsid w:val="001E7A38"/>
    <w:rsid w:val="001F02A9"/>
    <w:rsid w:val="001F0871"/>
    <w:rsid w:val="001F0A05"/>
    <w:rsid w:val="001F3FBB"/>
    <w:rsid w:val="001F4D57"/>
    <w:rsid w:val="001F60AB"/>
    <w:rsid w:val="001F744A"/>
    <w:rsid w:val="002019FB"/>
    <w:rsid w:val="002020C3"/>
    <w:rsid w:val="00204266"/>
    <w:rsid w:val="00204C16"/>
    <w:rsid w:val="00204DCA"/>
    <w:rsid w:val="00204EEC"/>
    <w:rsid w:val="002115C6"/>
    <w:rsid w:val="0021238D"/>
    <w:rsid w:val="00215D13"/>
    <w:rsid w:val="00216458"/>
    <w:rsid w:val="00216FA2"/>
    <w:rsid w:val="00220D79"/>
    <w:rsid w:val="00222B5A"/>
    <w:rsid w:val="0022330C"/>
    <w:rsid w:val="0022507F"/>
    <w:rsid w:val="00226877"/>
    <w:rsid w:val="00231EC6"/>
    <w:rsid w:val="002434A8"/>
    <w:rsid w:val="00244DD3"/>
    <w:rsid w:val="002463CE"/>
    <w:rsid w:val="002471FF"/>
    <w:rsid w:val="00247986"/>
    <w:rsid w:val="00251E9A"/>
    <w:rsid w:val="00255359"/>
    <w:rsid w:val="002561BB"/>
    <w:rsid w:val="00256C15"/>
    <w:rsid w:val="00256DD1"/>
    <w:rsid w:val="00257235"/>
    <w:rsid w:val="00257E63"/>
    <w:rsid w:val="00264B31"/>
    <w:rsid w:val="00266499"/>
    <w:rsid w:val="00267B8A"/>
    <w:rsid w:val="00267E0A"/>
    <w:rsid w:val="00271CB6"/>
    <w:rsid w:val="0027370F"/>
    <w:rsid w:val="00274C99"/>
    <w:rsid w:val="00283788"/>
    <w:rsid w:val="002875D7"/>
    <w:rsid w:val="00287F4B"/>
    <w:rsid w:val="002902DF"/>
    <w:rsid w:val="002912BE"/>
    <w:rsid w:val="00292548"/>
    <w:rsid w:val="00295F90"/>
    <w:rsid w:val="002A2C10"/>
    <w:rsid w:val="002A3828"/>
    <w:rsid w:val="002A64FB"/>
    <w:rsid w:val="002A6DB3"/>
    <w:rsid w:val="002A74A3"/>
    <w:rsid w:val="002B1287"/>
    <w:rsid w:val="002B12B1"/>
    <w:rsid w:val="002B29B9"/>
    <w:rsid w:val="002B33D6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32A"/>
    <w:rsid w:val="002C5B81"/>
    <w:rsid w:val="002C6C4F"/>
    <w:rsid w:val="002C6FC2"/>
    <w:rsid w:val="002D0ACA"/>
    <w:rsid w:val="002D0C81"/>
    <w:rsid w:val="002D0F6A"/>
    <w:rsid w:val="002D1924"/>
    <w:rsid w:val="002D19F4"/>
    <w:rsid w:val="002D2FA1"/>
    <w:rsid w:val="002D47B1"/>
    <w:rsid w:val="002D5C72"/>
    <w:rsid w:val="002D5FF2"/>
    <w:rsid w:val="002D6905"/>
    <w:rsid w:val="002D769A"/>
    <w:rsid w:val="002E0AE3"/>
    <w:rsid w:val="002E1741"/>
    <w:rsid w:val="002E2683"/>
    <w:rsid w:val="002E3A46"/>
    <w:rsid w:val="002E6B67"/>
    <w:rsid w:val="002E7AB1"/>
    <w:rsid w:val="002F30B5"/>
    <w:rsid w:val="002F4522"/>
    <w:rsid w:val="002F7522"/>
    <w:rsid w:val="003027C7"/>
    <w:rsid w:val="00305B9A"/>
    <w:rsid w:val="00306701"/>
    <w:rsid w:val="00306D01"/>
    <w:rsid w:val="00312AD6"/>
    <w:rsid w:val="00312B0C"/>
    <w:rsid w:val="003132A1"/>
    <w:rsid w:val="0031600B"/>
    <w:rsid w:val="00317ED5"/>
    <w:rsid w:val="00325171"/>
    <w:rsid w:val="00325747"/>
    <w:rsid w:val="00327BDB"/>
    <w:rsid w:val="00331334"/>
    <w:rsid w:val="00331C76"/>
    <w:rsid w:val="0033338F"/>
    <w:rsid w:val="003346C7"/>
    <w:rsid w:val="00335394"/>
    <w:rsid w:val="00340CD3"/>
    <w:rsid w:val="00341AFE"/>
    <w:rsid w:val="00344F01"/>
    <w:rsid w:val="00345BC8"/>
    <w:rsid w:val="00347424"/>
    <w:rsid w:val="003519DC"/>
    <w:rsid w:val="00351E77"/>
    <w:rsid w:val="00354217"/>
    <w:rsid w:val="003554A5"/>
    <w:rsid w:val="00355A34"/>
    <w:rsid w:val="003601B8"/>
    <w:rsid w:val="00361186"/>
    <w:rsid w:val="00361BED"/>
    <w:rsid w:val="00362CB9"/>
    <w:rsid w:val="00364D0D"/>
    <w:rsid w:val="00365152"/>
    <w:rsid w:val="00374E4A"/>
    <w:rsid w:val="00375C9C"/>
    <w:rsid w:val="00381702"/>
    <w:rsid w:val="00382246"/>
    <w:rsid w:val="00382A0A"/>
    <w:rsid w:val="00383927"/>
    <w:rsid w:val="00383E2C"/>
    <w:rsid w:val="003870A5"/>
    <w:rsid w:val="00390FB1"/>
    <w:rsid w:val="0039188C"/>
    <w:rsid w:val="00391DC7"/>
    <w:rsid w:val="00391EE0"/>
    <w:rsid w:val="00392F1D"/>
    <w:rsid w:val="003939C5"/>
    <w:rsid w:val="00394CF5"/>
    <w:rsid w:val="00394E02"/>
    <w:rsid w:val="00397753"/>
    <w:rsid w:val="003A0882"/>
    <w:rsid w:val="003A09DA"/>
    <w:rsid w:val="003A37DD"/>
    <w:rsid w:val="003A3C11"/>
    <w:rsid w:val="003A76E8"/>
    <w:rsid w:val="003B4710"/>
    <w:rsid w:val="003B4788"/>
    <w:rsid w:val="003B5172"/>
    <w:rsid w:val="003B5371"/>
    <w:rsid w:val="003C1179"/>
    <w:rsid w:val="003C40A4"/>
    <w:rsid w:val="003C544A"/>
    <w:rsid w:val="003C6C9A"/>
    <w:rsid w:val="003C78A2"/>
    <w:rsid w:val="003C7F65"/>
    <w:rsid w:val="003D1429"/>
    <w:rsid w:val="003D170F"/>
    <w:rsid w:val="003D79BF"/>
    <w:rsid w:val="003E20EC"/>
    <w:rsid w:val="003E2D81"/>
    <w:rsid w:val="003E5EAD"/>
    <w:rsid w:val="003E5F9E"/>
    <w:rsid w:val="003E6464"/>
    <w:rsid w:val="003F037A"/>
    <w:rsid w:val="003F1770"/>
    <w:rsid w:val="003F1978"/>
    <w:rsid w:val="003F4000"/>
    <w:rsid w:val="003F641D"/>
    <w:rsid w:val="00401469"/>
    <w:rsid w:val="00401C23"/>
    <w:rsid w:val="00402AF1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1E94"/>
    <w:rsid w:val="0042308C"/>
    <w:rsid w:val="00423D63"/>
    <w:rsid w:val="004259B5"/>
    <w:rsid w:val="0042770D"/>
    <w:rsid w:val="004309BF"/>
    <w:rsid w:val="00432BED"/>
    <w:rsid w:val="00433FB7"/>
    <w:rsid w:val="00434635"/>
    <w:rsid w:val="004365C7"/>
    <w:rsid w:val="004377D1"/>
    <w:rsid w:val="00437B50"/>
    <w:rsid w:val="00437BB8"/>
    <w:rsid w:val="00437E2E"/>
    <w:rsid w:val="00440A67"/>
    <w:rsid w:val="004424E6"/>
    <w:rsid w:val="004442EF"/>
    <w:rsid w:val="00445CCE"/>
    <w:rsid w:val="0045147A"/>
    <w:rsid w:val="00452280"/>
    <w:rsid w:val="004523B3"/>
    <w:rsid w:val="00453CF1"/>
    <w:rsid w:val="00454F57"/>
    <w:rsid w:val="004602FF"/>
    <w:rsid w:val="004611DE"/>
    <w:rsid w:val="0046202F"/>
    <w:rsid w:val="00462183"/>
    <w:rsid w:val="00462D99"/>
    <w:rsid w:val="00462FFB"/>
    <w:rsid w:val="0046301B"/>
    <w:rsid w:val="00464E0B"/>
    <w:rsid w:val="0046749B"/>
    <w:rsid w:val="00472178"/>
    <w:rsid w:val="004731EF"/>
    <w:rsid w:val="00473DA2"/>
    <w:rsid w:val="00474A33"/>
    <w:rsid w:val="00477CAF"/>
    <w:rsid w:val="004821F0"/>
    <w:rsid w:val="0048385E"/>
    <w:rsid w:val="0048547D"/>
    <w:rsid w:val="00485D45"/>
    <w:rsid w:val="004877F7"/>
    <w:rsid w:val="00491729"/>
    <w:rsid w:val="004957F1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666D"/>
    <w:rsid w:val="004B67F1"/>
    <w:rsid w:val="004C0426"/>
    <w:rsid w:val="004C0F88"/>
    <w:rsid w:val="004C1641"/>
    <w:rsid w:val="004C3F04"/>
    <w:rsid w:val="004C44AD"/>
    <w:rsid w:val="004C4EFA"/>
    <w:rsid w:val="004C799C"/>
    <w:rsid w:val="004D1C06"/>
    <w:rsid w:val="004D5D80"/>
    <w:rsid w:val="004D6D5A"/>
    <w:rsid w:val="004E0DD4"/>
    <w:rsid w:val="004E2B4F"/>
    <w:rsid w:val="004E32FB"/>
    <w:rsid w:val="004E3495"/>
    <w:rsid w:val="004E5322"/>
    <w:rsid w:val="004E61DF"/>
    <w:rsid w:val="004E6471"/>
    <w:rsid w:val="004F4D53"/>
    <w:rsid w:val="00500B67"/>
    <w:rsid w:val="00501912"/>
    <w:rsid w:val="00502465"/>
    <w:rsid w:val="005042DF"/>
    <w:rsid w:val="00504621"/>
    <w:rsid w:val="00505A34"/>
    <w:rsid w:val="00507251"/>
    <w:rsid w:val="0051045B"/>
    <w:rsid w:val="00511370"/>
    <w:rsid w:val="005115BE"/>
    <w:rsid w:val="00515D36"/>
    <w:rsid w:val="005206F5"/>
    <w:rsid w:val="00520ED8"/>
    <w:rsid w:val="00526F03"/>
    <w:rsid w:val="00527950"/>
    <w:rsid w:val="00527989"/>
    <w:rsid w:val="00536697"/>
    <w:rsid w:val="00537EF4"/>
    <w:rsid w:val="00541A27"/>
    <w:rsid w:val="005427EA"/>
    <w:rsid w:val="00543C1E"/>
    <w:rsid w:val="00547A6D"/>
    <w:rsid w:val="00550213"/>
    <w:rsid w:val="00550457"/>
    <w:rsid w:val="005518BD"/>
    <w:rsid w:val="005531EF"/>
    <w:rsid w:val="00553A99"/>
    <w:rsid w:val="005549BF"/>
    <w:rsid w:val="00555C6A"/>
    <w:rsid w:val="0056035E"/>
    <w:rsid w:val="00561591"/>
    <w:rsid w:val="00561FF0"/>
    <w:rsid w:val="0056229F"/>
    <w:rsid w:val="005636A0"/>
    <w:rsid w:val="00563FE3"/>
    <w:rsid w:val="005660A0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62"/>
    <w:rsid w:val="005767A2"/>
    <w:rsid w:val="00580E4A"/>
    <w:rsid w:val="00581E14"/>
    <w:rsid w:val="00582880"/>
    <w:rsid w:val="0058531B"/>
    <w:rsid w:val="0058648A"/>
    <w:rsid w:val="0058770E"/>
    <w:rsid w:val="005904A2"/>
    <w:rsid w:val="00591611"/>
    <w:rsid w:val="00595857"/>
    <w:rsid w:val="005A057F"/>
    <w:rsid w:val="005A0CC0"/>
    <w:rsid w:val="005A1AAF"/>
    <w:rsid w:val="005A1DAF"/>
    <w:rsid w:val="005A2FC8"/>
    <w:rsid w:val="005A2FF7"/>
    <w:rsid w:val="005A4D90"/>
    <w:rsid w:val="005A63B9"/>
    <w:rsid w:val="005B12D9"/>
    <w:rsid w:val="005B26BF"/>
    <w:rsid w:val="005B4B45"/>
    <w:rsid w:val="005B4E6A"/>
    <w:rsid w:val="005B7337"/>
    <w:rsid w:val="005C039B"/>
    <w:rsid w:val="005C4414"/>
    <w:rsid w:val="005C4C90"/>
    <w:rsid w:val="005C58DC"/>
    <w:rsid w:val="005C7FB9"/>
    <w:rsid w:val="005D0138"/>
    <w:rsid w:val="005D3A3F"/>
    <w:rsid w:val="005D4E07"/>
    <w:rsid w:val="005D62D7"/>
    <w:rsid w:val="005E669C"/>
    <w:rsid w:val="005E702B"/>
    <w:rsid w:val="005E7E0B"/>
    <w:rsid w:val="005F0AC2"/>
    <w:rsid w:val="005F1272"/>
    <w:rsid w:val="005F1A52"/>
    <w:rsid w:val="005F1E30"/>
    <w:rsid w:val="005F4783"/>
    <w:rsid w:val="005F51CC"/>
    <w:rsid w:val="005F649D"/>
    <w:rsid w:val="005F6D0C"/>
    <w:rsid w:val="005F79E7"/>
    <w:rsid w:val="00605DFC"/>
    <w:rsid w:val="00611758"/>
    <w:rsid w:val="00615642"/>
    <w:rsid w:val="00616B65"/>
    <w:rsid w:val="00622E63"/>
    <w:rsid w:val="00627EC6"/>
    <w:rsid w:val="0063197F"/>
    <w:rsid w:val="0063203E"/>
    <w:rsid w:val="00633775"/>
    <w:rsid w:val="006347E3"/>
    <w:rsid w:val="00634F3A"/>
    <w:rsid w:val="0063592F"/>
    <w:rsid w:val="00635BBD"/>
    <w:rsid w:val="0064085F"/>
    <w:rsid w:val="00642039"/>
    <w:rsid w:val="00647563"/>
    <w:rsid w:val="00650A4D"/>
    <w:rsid w:val="0065198E"/>
    <w:rsid w:val="0065279C"/>
    <w:rsid w:val="00654725"/>
    <w:rsid w:val="0065518C"/>
    <w:rsid w:val="00656BEB"/>
    <w:rsid w:val="00657339"/>
    <w:rsid w:val="0066232E"/>
    <w:rsid w:val="006629B1"/>
    <w:rsid w:val="006664A8"/>
    <w:rsid w:val="00666FFE"/>
    <w:rsid w:val="006722D7"/>
    <w:rsid w:val="006730E5"/>
    <w:rsid w:val="00673C36"/>
    <w:rsid w:val="00676C42"/>
    <w:rsid w:val="00681E10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49A1"/>
    <w:rsid w:val="006B103D"/>
    <w:rsid w:val="006B2416"/>
    <w:rsid w:val="006B3443"/>
    <w:rsid w:val="006B482A"/>
    <w:rsid w:val="006B7608"/>
    <w:rsid w:val="006B76A1"/>
    <w:rsid w:val="006C107A"/>
    <w:rsid w:val="006C3CAF"/>
    <w:rsid w:val="006C464B"/>
    <w:rsid w:val="006C4DC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52A3"/>
    <w:rsid w:val="007052D7"/>
    <w:rsid w:val="0070539E"/>
    <w:rsid w:val="00705461"/>
    <w:rsid w:val="00710243"/>
    <w:rsid w:val="00712C9D"/>
    <w:rsid w:val="0071329F"/>
    <w:rsid w:val="00713654"/>
    <w:rsid w:val="00713795"/>
    <w:rsid w:val="00716965"/>
    <w:rsid w:val="00723E37"/>
    <w:rsid w:val="00726EFF"/>
    <w:rsid w:val="00735668"/>
    <w:rsid w:val="00737126"/>
    <w:rsid w:val="00740153"/>
    <w:rsid w:val="00743607"/>
    <w:rsid w:val="0074363C"/>
    <w:rsid w:val="00743BC3"/>
    <w:rsid w:val="0074647E"/>
    <w:rsid w:val="00746CF0"/>
    <w:rsid w:val="007514E2"/>
    <w:rsid w:val="00754930"/>
    <w:rsid w:val="00754D3B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8450F"/>
    <w:rsid w:val="00787961"/>
    <w:rsid w:val="00790146"/>
    <w:rsid w:val="00790C54"/>
    <w:rsid w:val="0079271C"/>
    <w:rsid w:val="00793866"/>
    <w:rsid w:val="007A1D0A"/>
    <w:rsid w:val="007A2640"/>
    <w:rsid w:val="007A2A23"/>
    <w:rsid w:val="007A36DB"/>
    <w:rsid w:val="007A38E6"/>
    <w:rsid w:val="007A4261"/>
    <w:rsid w:val="007A4A32"/>
    <w:rsid w:val="007A5408"/>
    <w:rsid w:val="007B033D"/>
    <w:rsid w:val="007B164F"/>
    <w:rsid w:val="007B2C50"/>
    <w:rsid w:val="007B6C29"/>
    <w:rsid w:val="007B7C0C"/>
    <w:rsid w:val="007C0637"/>
    <w:rsid w:val="007C0837"/>
    <w:rsid w:val="007C4FCA"/>
    <w:rsid w:val="007C6D6E"/>
    <w:rsid w:val="007D0E2F"/>
    <w:rsid w:val="007D288C"/>
    <w:rsid w:val="007D5AE0"/>
    <w:rsid w:val="007D628A"/>
    <w:rsid w:val="007D68C3"/>
    <w:rsid w:val="007D728B"/>
    <w:rsid w:val="007E226B"/>
    <w:rsid w:val="007E26E7"/>
    <w:rsid w:val="007E27F5"/>
    <w:rsid w:val="007E2B7E"/>
    <w:rsid w:val="007E78E9"/>
    <w:rsid w:val="007F031C"/>
    <w:rsid w:val="007F225E"/>
    <w:rsid w:val="007F2D61"/>
    <w:rsid w:val="007F49D6"/>
    <w:rsid w:val="00801DC7"/>
    <w:rsid w:val="0080388E"/>
    <w:rsid w:val="00805F04"/>
    <w:rsid w:val="0080602D"/>
    <w:rsid w:val="00810F27"/>
    <w:rsid w:val="00814E5A"/>
    <w:rsid w:val="00815214"/>
    <w:rsid w:val="00816FC3"/>
    <w:rsid w:val="0082036B"/>
    <w:rsid w:val="008203D4"/>
    <w:rsid w:val="00823DB9"/>
    <w:rsid w:val="008251AE"/>
    <w:rsid w:val="008254B7"/>
    <w:rsid w:val="00831585"/>
    <w:rsid w:val="008329D1"/>
    <w:rsid w:val="00833D68"/>
    <w:rsid w:val="0083721B"/>
    <w:rsid w:val="0084412F"/>
    <w:rsid w:val="00845F43"/>
    <w:rsid w:val="008463B4"/>
    <w:rsid w:val="00851768"/>
    <w:rsid w:val="00852B83"/>
    <w:rsid w:val="00855FE6"/>
    <w:rsid w:val="00856FB8"/>
    <w:rsid w:val="00857725"/>
    <w:rsid w:val="00860E3B"/>
    <w:rsid w:val="008617FB"/>
    <w:rsid w:val="00862BF1"/>
    <w:rsid w:val="00867B0A"/>
    <w:rsid w:val="00867FD4"/>
    <w:rsid w:val="008749F7"/>
    <w:rsid w:val="00876076"/>
    <w:rsid w:val="00880FAE"/>
    <w:rsid w:val="00883329"/>
    <w:rsid w:val="008836A0"/>
    <w:rsid w:val="008846EB"/>
    <w:rsid w:val="0088474F"/>
    <w:rsid w:val="00884B71"/>
    <w:rsid w:val="00886083"/>
    <w:rsid w:val="0088612E"/>
    <w:rsid w:val="00892860"/>
    <w:rsid w:val="0089295F"/>
    <w:rsid w:val="008932BB"/>
    <w:rsid w:val="00895A21"/>
    <w:rsid w:val="008A22A2"/>
    <w:rsid w:val="008B07D4"/>
    <w:rsid w:val="008B14D4"/>
    <w:rsid w:val="008B2EC3"/>
    <w:rsid w:val="008B51F0"/>
    <w:rsid w:val="008B5A08"/>
    <w:rsid w:val="008B5B51"/>
    <w:rsid w:val="008B5FFB"/>
    <w:rsid w:val="008C0036"/>
    <w:rsid w:val="008C1C74"/>
    <w:rsid w:val="008C3422"/>
    <w:rsid w:val="008C6734"/>
    <w:rsid w:val="008C69F4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E6FCC"/>
    <w:rsid w:val="008F17C9"/>
    <w:rsid w:val="008F186A"/>
    <w:rsid w:val="008F2393"/>
    <w:rsid w:val="008F369E"/>
    <w:rsid w:val="008F54FC"/>
    <w:rsid w:val="00901D3A"/>
    <w:rsid w:val="00902F57"/>
    <w:rsid w:val="00904FA3"/>
    <w:rsid w:val="00905E4D"/>
    <w:rsid w:val="00905E66"/>
    <w:rsid w:val="00906039"/>
    <w:rsid w:val="0090641D"/>
    <w:rsid w:val="00912461"/>
    <w:rsid w:val="0091518C"/>
    <w:rsid w:val="009160C8"/>
    <w:rsid w:val="00917F0F"/>
    <w:rsid w:val="0092084D"/>
    <w:rsid w:val="00920E08"/>
    <w:rsid w:val="009212FF"/>
    <w:rsid w:val="00924604"/>
    <w:rsid w:val="009256A5"/>
    <w:rsid w:val="009261DA"/>
    <w:rsid w:val="009274F2"/>
    <w:rsid w:val="009313BB"/>
    <w:rsid w:val="00931CA8"/>
    <w:rsid w:val="00932959"/>
    <w:rsid w:val="00933E2D"/>
    <w:rsid w:val="00934B60"/>
    <w:rsid w:val="00937424"/>
    <w:rsid w:val="00937542"/>
    <w:rsid w:val="009412AE"/>
    <w:rsid w:val="00942DD7"/>
    <w:rsid w:val="0094304C"/>
    <w:rsid w:val="0094520B"/>
    <w:rsid w:val="00946133"/>
    <w:rsid w:val="00946178"/>
    <w:rsid w:val="00947E7E"/>
    <w:rsid w:val="009500E7"/>
    <w:rsid w:val="00951EE8"/>
    <w:rsid w:val="00954BBC"/>
    <w:rsid w:val="00957554"/>
    <w:rsid w:val="00960858"/>
    <w:rsid w:val="00961050"/>
    <w:rsid w:val="0096320C"/>
    <w:rsid w:val="0096358A"/>
    <w:rsid w:val="00964E38"/>
    <w:rsid w:val="00966862"/>
    <w:rsid w:val="0097318C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47E"/>
    <w:rsid w:val="00984CFE"/>
    <w:rsid w:val="00985254"/>
    <w:rsid w:val="009852AD"/>
    <w:rsid w:val="009877EC"/>
    <w:rsid w:val="00993642"/>
    <w:rsid w:val="009948B2"/>
    <w:rsid w:val="009954C7"/>
    <w:rsid w:val="0099758D"/>
    <w:rsid w:val="00997E2F"/>
    <w:rsid w:val="009A1E65"/>
    <w:rsid w:val="009A2E62"/>
    <w:rsid w:val="009A3201"/>
    <w:rsid w:val="009A4A42"/>
    <w:rsid w:val="009A65D9"/>
    <w:rsid w:val="009A6768"/>
    <w:rsid w:val="009B040D"/>
    <w:rsid w:val="009B0A32"/>
    <w:rsid w:val="009B212E"/>
    <w:rsid w:val="009B4AE4"/>
    <w:rsid w:val="009B4CE1"/>
    <w:rsid w:val="009B57B7"/>
    <w:rsid w:val="009C19DD"/>
    <w:rsid w:val="009C6784"/>
    <w:rsid w:val="009C699F"/>
    <w:rsid w:val="009C6CAF"/>
    <w:rsid w:val="009D2C48"/>
    <w:rsid w:val="009D350D"/>
    <w:rsid w:val="009D3997"/>
    <w:rsid w:val="009D453F"/>
    <w:rsid w:val="009D4AE2"/>
    <w:rsid w:val="009D50F6"/>
    <w:rsid w:val="009D63E1"/>
    <w:rsid w:val="009D6A63"/>
    <w:rsid w:val="009D6D4A"/>
    <w:rsid w:val="009E27A9"/>
    <w:rsid w:val="009E322F"/>
    <w:rsid w:val="009E4598"/>
    <w:rsid w:val="009E6288"/>
    <w:rsid w:val="009E6D87"/>
    <w:rsid w:val="009E7120"/>
    <w:rsid w:val="009F1217"/>
    <w:rsid w:val="009F3799"/>
    <w:rsid w:val="009F44DC"/>
    <w:rsid w:val="009F4BDB"/>
    <w:rsid w:val="009F50E0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226F5"/>
    <w:rsid w:val="00A22A27"/>
    <w:rsid w:val="00A23881"/>
    <w:rsid w:val="00A25065"/>
    <w:rsid w:val="00A25300"/>
    <w:rsid w:val="00A25505"/>
    <w:rsid w:val="00A30A1A"/>
    <w:rsid w:val="00A32644"/>
    <w:rsid w:val="00A33F13"/>
    <w:rsid w:val="00A33F40"/>
    <w:rsid w:val="00A35485"/>
    <w:rsid w:val="00A359EB"/>
    <w:rsid w:val="00A35E25"/>
    <w:rsid w:val="00A37B6C"/>
    <w:rsid w:val="00A37BC6"/>
    <w:rsid w:val="00A400F0"/>
    <w:rsid w:val="00A416EF"/>
    <w:rsid w:val="00A420D9"/>
    <w:rsid w:val="00A42B64"/>
    <w:rsid w:val="00A435C9"/>
    <w:rsid w:val="00A520FB"/>
    <w:rsid w:val="00A54669"/>
    <w:rsid w:val="00A55CC0"/>
    <w:rsid w:val="00A56C68"/>
    <w:rsid w:val="00A61127"/>
    <w:rsid w:val="00A616AE"/>
    <w:rsid w:val="00A6375E"/>
    <w:rsid w:val="00A64BB8"/>
    <w:rsid w:val="00A651D7"/>
    <w:rsid w:val="00A67FCC"/>
    <w:rsid w:val="00A72227"/>
    <w:rsid w:val="00A724CE"/>
    <w:rsid w:val="00A73718"/>
    <w:rsid w:val="00A77DB1"/>
    <w:rsid w:val="00A809D3"/>
    <w:rsid w:val="00A80DA5"/>
    <w:rsid w:val="00A83541"/>
    <w:rsid w:val="00A84A22"/>
    <w:rsid w:val="00A84C4E"/>
    <w:rsid w:val="00A84FB9"/>
    <w:rsid w:val="00A85160"/>
    <w:rsid w:val="00A87F86"/>
    <w:rsid w:val="00A900C4"/>
    <w:rsid w:val="00A90F7E"/>
    <w:rsid w:val="00A91017"/>
    <w:rsid w:val="00A935F3"/>
    <w:rsid w:val="00A95352"/>
    <w:rsid w:val="00A95AB9"/>
    <w:rsid w:val="00A974C6"/>
    <w:rsid w:val="00A97953"/>
    <w:rsid w:val="00A97EA2"/>
    <w:rsid w:val="00AA0CBC"/>
    <w:rsid w:val="00AA41E1"/>
    <w:rsid w:val="00AA52BF"/>
    <w:rsid w:val="00AA7435"/>
    <w:rsid w:val="00AB0122"/>
    <w:rsid w:val="00AB042D"/>
    <w:rsid w:val="00AB0C14"/>
    <w:rsid w:val="00AB1A4D"/>
    <w:rsid w:val="00AB2E5A"/>
    <w:rsid w:val="00AB389F"/>
    <w:rsid w:val="00AB3A0C"/>
    <w:rsid w:val="00AB4C6D"/>
    <w:rsid w:val="00AB51D3"/>
    <w:rsid w:val="00AB52B9"/>
    <w:rsid w:val="00AB73A4"/>
    <w:rsid w:val="00AC0BFE"/>
    <w:rsid w:val="00AC1C79"/>
    <w:rsid w:val="00AC4ABE"/>
    <w:rsid w:val="00AC577E"/>
    <w:rsid w:val="00AC6181"/>
    <w:rsid w:val="00AC7B3D"/>
    <w:rsid w:val="00AD49A4"/>
    <w:rsid w:val="00AD6CCE"/>
    <w:rsid w:val="00AE1D92"/>
    <w:rsid w:val="00AE2B9E"/>
    <w:rsid w:val="00AE652B"/>
    <w:rsid w:val="00AE6E3C"/>
    <w:rsid w:val="00AF032E"/>
    <w:rsid w:val="00AF2A51"/>
    <w:rsid w:val="00B04FE3"/>
    <w:rsid w:val="00B10304"/>
    <w:rsid w:val="00B1194F"/>
    <w:rsid w:val="00B138CC"/>
    <w:rsid w:val="00B14263"/>
    <w:rsid w:val="00B15D09"/>
    <w:rsid w:val="00B16580"/>
    <w:rsid w:val="00B1685E"/>
    <w:rsid w:val="00B22752"/>
    <w:rsid w:val="00B229AB"/>
    <w:rsid w:val="00B23BCC"/>
    <w:rsid w:val="00B26851"/>
    <w:rsid w:val="00B269B9"/>
    <w:rsid w:val="00B26A15"/>
    <w:rsid w:val="00B27D52"/>
    <w:rsid w:val="00B30466"/>
    <w:rsid w:val="00B3061D"/>
    <w:rsid w:val="00B42641"/>
    <w:rsid w:val="00B4291F"/>
    <w:rsid w:val="00B432F4"/>
    <w:rsid w:val="00B44606"/>
    <w:rsid w:val="00B46D0E"/>
    <w:rsid w:val="00B501C0"/>
    <w:rsid w:val="00B50EEF"/>
    <w:rsid w:val="00B513C7"/>
    <w:rsid w:val="00B51F4A"/>
    <w:rsid w:val="00B52F81"/>
    <w:rsid w:val="00B54D85"/>
    <w:rsid w:val="00B54EDB"/>
    <w:rsid w:val="00B55353"/>
    <w:rsid w:val="00B55810"/>
    <w:rsid w:val="00B61979"/>
    <w:rsid w:val="00B62E03"/>
    <w:rsid w:val="00B63E06"/>
    <w:rsid w:val="00B64D41"/>
    <w:rsid w:val="00B65D65"/>
    <w:rsid w:val="00B672AE"/>
    <w:rsid w:val="00B6741D"/>
    <w:rsid w:val="00B708B0"/>
    <w:rsid w:val="00B73830"/>
    <w:rsid w:val="00B7595E"/>
    <w:rsid w:val="00B8073C"/>
    <w:rsid w:val="00B87EF9"/>
    <w:rsid w:val="00B90370"/>
    <w:rsid w:val="00B91003"/>
    <w:rsid w:val="00B923C5"/>
    <w:rsid w:val="00B930C4"/>
    <w:rsid w:val="00B93B26"/>
    <w:rsid w:val="00B949E4"/>
    <w:rsid w:val="00B9533B"/>
    <w:rsid w:val="00B971FC"/>
    <w:rsid w:val="00B97747"/>
    <w:rsid w:val="00B979A1"/>
    <w:rsid w:val="00BA0534"/>
    <w:rsid w:val="00BA202A"/>
    <w:rsid w:val="00BA2168"/>
    <w:rsid w:val="00BA2B31"/>
    <w:rsid w:val="00BA2BE8"/>
    <w:rsid w:val="00BA5290"/>
    <w:rsid w:val="00BA5606"/>
    <w:rsid w:val="00BA7AFD"/>
    <w:rsid w:val="00BB1BF0"/>
    <w:rsid w:val="00BB548B"/>
    <w:rsid w:val="00BB5EAA"/>
    <w:rsid w:val="00BC10E3"/>
    <w:rsid w:val="00BC128E"/>
    <w:rsid w:val="00BC43A7"/>
    <w:rsid w:val="00BC4485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F194B"/>
    <w:rsid w:val="00BF44A1"/>
    <w:rsid w:val="00BF4CB5"/>
    <w:rsid w:val="00BF6426"/>
    <w:rsid w:val="00C00090"/>
    <w:rsid w:val="00C0035D"/>
    <w:rsid w:val="00C00C0C"/>
    <w:rsid w:val="00C0374D"/>
    <w:rsid w:val="00C042E1"/>
    <w:rsid w:val="00C078A7"/>
    <w:rsid w:val="00C07A10"/>
    <w:rsid w:val="00C07A48"/>
    <w:rsid w:val="00C07F9C"/>
    <w:rsid w:val="00C118BF"/>
    <w:rsid w:val="00C1589F"/>
    <w:rsid w:val="00C21270"/>
    <w:rsid w:val="00C21A7A"/>
    <w:rsid w:val="00C21D26"/>
    <w:rsid w:val="00C232F8"/>
    <w:rsid w:val="00C24DDE"/>
    <w:rsid w:val="00C27862"/>
    <w:rsid w:val="00C27878"/>
    <w:rsid w:val="00C27B3B"/>
    <w:rsid w:val="00C315D8"/>
    <w:rsid w:val="00C31A95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9DD"/>
    <w:rsid w:val="00C47D72"/>
    <w:rsid w:val="00C531A0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BFC"/>
    <w:rsid w:val="00C66C40"/>
    <w:rsid w:val="00C67538"/>
    <w:rsid w:val="00C702B9"/>
    <w:rsid w:val="00C7177C"/>
    <w:rsid w:val="00C71D5A"/>
    <w:rsid w:val="00C72AC9"/>
    <w:rsid w:val="00C76157"/>
    <w:rsid w:val="00C772F1"/>
    <w:rsid w:val="00C77D74"/>
    <w:rsid w:val="00C77E60"/>
    <w:rsid w:val="00C80399"/>
    <w:rsid w:val="00C83EF6"/>
    <w:rsid w:val="00C8497F"/>
    <w:rsid w:val="00C8568A"/>
    <w:rsid w:val="00C85826"/>
    <w:rsid w:val="00C85EFE"/>
    <w:rsid w:val="00C86044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FF6"/>
    <w:rsid w:val="00CA590B"/>
    <w:rsid w:val="00CB3FD4"/>
    <w:rsid w:val="00CB49E3"/>
    <w:rsid w:val="00CB4DA8"/>
    <w:rsid w:val="00CB5A07"/>
    <w:rsid w:val="00CB5D1A"/>
    <w:rsid w:val="00CB77D1"/>
    <w:rsid w:val="00CB7FDA"/>
    <w:rsid w:val="00CC31DF"/>
    <w:rsid w:val="00CC3432"/>
    <w:rsid w:val="00CC37E1"/>
    <w:rsid w:val="00CD2267"/>
    <w:rsid w:val="00CD2C0F"/>
    <w:rsid w:val="00CD4B36"/>
    <w:rsid w:val="00CD5FDD"/>
    <w:rsid w:val="00CD729F"/>
    <w:rsid w:val="00CE61DF"/>
    <w:rsid w:val="00CF0AE0"/>
    <w:rsid w:val="00CF1C2F"/>
    <w:rsid w:val="00CF26D7"/>
    <w:rsid w:val="00CF2FCB"/>
    <w:rsid w:val="00CF38B8"/>
    <w:rsid w:val="00CF3FBB"/>
    <w:rsid w:val="00CF4978"/>
    <w:rsid w:val="00CF4D18"/>
    <w:rsid w:val="00CF7DB6"/>
    <w:rsid w:val="00D014A0"/>
    <w:rsid w:val="00D040F5"/>
    <w:rsid w:val="00D05A44"/>
    <w:rsid w:val="00D0711F"/>
    <w:rsid w:val="00D10CEE"/>
    <w:rsid w:val="00D11115"/>
    <w:rsid w:val="00D11BCB"/>
    <w:rsid w:val="00D125FC"/>
    <w:rsid w:val="00D14265"/>
    <w:rsid w:val="00D14B1F"/>
    <w:rsid w:val="00D161D3"/>
    <w:rsid w:val="00D2019F"/>
    <w:rsid w:val="00D23793"/>
    <w:rsid w:val="00D2762A"/>
    <w:rsid w:val="00D303A1"/>
    <w:rsid w:val="00D31BFC"/>
    <w:rsid w:val="00D3264A"/>
    <w:rsid w:val="00D40496"/>
    <w:rsid w:val="00D4183B"/>
    <w:rsid w:val="00D41B6D"/>
    <w:rsid w:val="00D4219B"/>
    <w:rsid w:val="00D42A18"/>
    <w:rsid w:val="00D43861"/>
    <w:rsid w:val="00D43C42"/>
    <w:rsid w:val="00D45D72"/>
    <w:rsid w:val="00D46995"/>
    <w:rsid w:val="00D47214"/>
    <w:rsid w:val="00D476C9"/>
    <w:rsid w:val="00D51184"/>
    <w:rsid w:val="00D5126B"/>
    <w:rsid w:val="00D5203C"/>
    <w:rsid w:val="00D54048"/>
    <w:rsid w:val="00D55B51"/>
    <w:rsid w:val="00D57360"/>
    <w:rsid w:val="00D578A8"/>
    <w:rsid w:val="00D63F30"/>
    <w:rsid w:val="00D66941"/>
    <w:rsid w:val="00D705CE"/>
    <w:rsid w:val="00D72B9A"/>
    <w:rsid w:val="00D72F04"/>
    <w:rsid w:val="00D73D1B"/>
    <w:rsid w:val="00D748FB"/>
    <w:rsid w:val="00D750DB"/>
    <w:rsid w:val="00D804AD"/>
    <w:rsid w:val="00D80612"/>
    <w:rsid w:val="00D81F84"/>
    <w:rsid w:val="00D8241A"/>
    <w:rsid w:val="00D84F91"/>
    <w:rsid w:val="00D8538A"/>
    <w:rsid w:val="00D874C3"/>
    <w:rsid w:val="00D9178B"/>
    <w:rsid w:val="00D92B7E"/>
    <w:rsid w:val="00D96449"/>
    <w:rsid w:val="00D96C9F"/>
    <w:rsid w:val="00D97B37"/>
    <w:rsid w:val="00DA0925"/>
    <w:rsid w:val="00DA09D7"/>
    <w:rsid w:val="00DA0C1C"/>
    <w:rsid w:val="00DA76F4"/>
    <w:rsid w:val="00DB2B53"/>
    <w:rsid w:val="00DB5C7C"/>
    <w:rsid w:val="00DB6D71"/>
    <w:rsid w:val="00DC07B4"/>
    <w:rsid w:val="00DC1442"/>
    <w:rsid w:val="00DC2ECE"/>
    <w:rsid w:val="00DC3DD0"/>
    <w:rsid w:val="00DC435C"/>
    <w:rsid w:val="00DC5253"/>
    <w:rsid w:val="00DC7256"/>
    <w:rsid w:val="00DD02BE"/>
    <w:rsid w:val="00DD0A09"/>
    <w:rsid w:val="00DD2610"/>
    <w:rsid w:val="00DD3364"/>
    <w:rsid w:val="00DD4A7C"/>
    <w:rsid w:val="00DE3C91"/>
    <w:rsid w:val="00DE481E"/>
    <w:rsid w:val="00DF0BEF"/>
    <w:rsid w:val="00DF5735"/>
    <w:rsid w:val="00DF5BE9"/>
    <w:rsid w:val="00E00231"/>
    <w:rsid w:val="00E00812"/>
    <w:rsid w:val="00E02AF0"/>
    <w:rsid w:val="00E04CDF"/>
    <w:rsid w:val="00E1102A"/>
    <w:rsid w:val="00E11843"/>
    <w:rsid w:val="00E12AA6"/>
    <w:rsid w:val="00E13D1B"/>
    <w:rsid w:val="00E14606"/>
    <w:rsid w:val="00E15D82"/>
    <w:rsid w:val="00E161FD"/>
    <w:rsid w:val="00E27CC7"/>
    <w:rsid w:val="00E3269B"/>
    <w:rsid w:val="00E33F56"/>
    <w:rsid w:val="00E357A6"/>
    <w:rsid w:val="00E369C4"/>
    <w:rsid w:val="00E373AE"/>
    <w:rsid w:val="00E37B3C"/>
    <w:rsid w:val="00E4520B"/>
    <w:rsid w:val="00E4525E"/>
    <w:rsid w:val="00E454A6"/>
    <w:rsid w:val="00E45550"/>
    <w:rsid w:val="00E45B9C"/>
    <w:rsid w:val="00E45FAA"/>
    <w:rsid w:val="00E509CF"/>
    <w:rsid w:val="00E50A3A"/>
    <w:rsid w:val="00E514D8"/>
    <w:rsid w:val="00E57D9A"/>
    <w:rsid w:val="00E617E3"/>
    <w:rsid w:val="00E62C0B"/>
    <w:rsid w:val="00E64425"/>
    <w:rsid w:val="00E75203"/>
    <w:rsid w:val="00E75F8B"/>
    <w:rsid w:val="00E83B05"/>
    <w:rsid w:val="00E85562"/>
    <w:rsid w:val="00E85A48"/>
    <w:rsid w:val="00E87E42"/>
    <w:rsid w:val="00E901FD"/>
    <w:rsid w:val="00E90382"/>
    <w:rsid w:val="00E90395"/>
    <w:rsid w:val="00EA14BA"/>
    <w:rsid w:val="00EA198C"/>
    <w:rsid w:val="00EA22DA"/>
    <w:rsid w:val="00EA2437"/>
    <w:rsid w:val="00EA339D"/>
    <w:rsid w:val="00EA7E84"/>
    <w:rsid w:val="00EB0434"/>
    <w:rsid w:val="00EB33C2"/>
    <w:rsid w:val="00EB4698"/>
    <w:rsid w:val="00EB52B3"/>
    <w:rsid w:val="00EB574F"/>
    <w:rsid w:val="00EB627A"/>
    <w:rsid w:val="00EC1ECF"/>
    <w:rsid w:val="00ED0862"/>
    <w:rsid w:val="00ED5415"/>
    <w:rsid w:val="00ED62A2"/>
    <w:rsid w:val="00ED67C3"/>
    <w:rsid w:val="00ED78E3"/>
    <w:rsid w:val="00ED7FA7"/>
    <w:rsid w:val="00EE1873"/>
    <w:rsid w:val="00EE3E03"/>
    <w:rsid w:val="00EE6265"/>
    <w:rsid w:val="00EE7B24"/>
    <w:rsid w:val="00EF2BB5"/>
    <w:rsid w:val="00EF3879"/>
    <w:rsid w:val="00EF3D2C"/>
    <w:rsid w:val="00EF502A"/>
    <w:rsid w:val="00EF5552"/>
    <w:rsid w:val="00F027F7"/>
    <w:rsid w:val="00F05B3F"/>
    <w:rsid w:val="00F0656C"/>
    <w:rsid w:val="00F107CD"/>
    <w:rsid w:val="00F10894"/>
    <w:rsid w:val="00F1102D"/>
    <w:rsid w:val="00F13172"/>
    <w:rsid w:val="00F136D6"/>
    <w:rsid w:val="00F14368"/>
    <w:rsid w:val="00F171B3"/>
    <w:rsid w:val="00F173F5"/>
    <w:rsid w:val="00F17A90"/>
    <w:rsid w:val="00F22294"/>
    <w:rsid w:val="00F2378F"/>
    <w:rsid w:val="00F271BB"/>
    <w:rsid w:val="00F27750"/>
    <w:rsid w:val="00F305A9"/>
    <w:rsid w:val="00F3074A"/>
    <w:rsid w:val="00F33636"/>
    <w:rsid w:val="00F366DB"/>
    <w:rsid w:val="00F40899"/>
    <w:rsid w:val="00F40FEB"/>
    <w:rsid w:val="00F41DC4"/>
    <w:rsid w:val="00F424C7"/>
    <w:rsid w:val="00F44C71"/>
    <w:rsid w:val="00F46717"/>
    <w:rsid w:val="00F47959"/>
    <w:rsid w:val="00F55453"/>
    <w:rsid w:val="00F57CD6"/>
    <w:rsid w:val="00F57D7C"/>
    <w:rsid w:val="00F60CF6"/>
    <w:rsid w:val="00F61F54"/>
    <w:rsid w:val="00F64C31"/>
    <w:rsid w:val="00F65DD9"/>
    <w:rsid w:val="00F66F41"/>
    <w:rsid w:val="00F70364"/>
    <w:rsid w:val="00F710C0"/>
    <w:rsid w:val="00F720D9"/>
    <w:rsid w:val="00F72A61"/>
    <w:rsid w:val="00F818DF"/>
    <w:rsid w:val="00F83090"/>
    <w:rsid w:val="00F83A3F"/>
    <w:rsid w:val="00F8595B"/>
    <w:rsid w:val="00F8680B"/>
    <w:rsid w:val="00F913A7"/>
    <w:rsid w:val="00F92E35"/>
    <w:rsid w:val="00F94856"/>
    <w:rsid w:val="00F962FD"/>
    <w:rsid w:val="00F9794D"/>
    <w:rsid w:val="00FA45F4"/>
    <w:rsid w:val="00FA4C3D"/>
    <w:rsid w:val="00FA646F"/>
    <w:rsid w:val="00FA7443"/>
    <w:rsid w:val="00FA751F"/>
    <w:rsid w:val="00FA783B"/>
    <w:rsid w:val="00FB03CD"/>
    <w:rsid w:val="00FB19EE"/>
    <w:rsid w:val="00FB34A6"/>
    <w:rsid w:val="00FB38FF"/>
    <w:rsid w:val="00FB41C2"/>
    <w:rsid w:val="00FB49B0"/>
    <w:rsid w:val="00FB4A95"/>
    <w:rsid w:val="00FB50F1"/>
    <w:rsid w:val="00FB5478"/>
    <w:rsid w:val="00FB6BCF"/>
    <w:rsid w:val="00FC0C30"/>
    <w:rsid w:val="00FC1644"/>
    <w:rsid w:val="00FC1B01"/>
    <w:rsid w:val="00FC2D14"/>
    <w:rsid w:val="00FC7FAF"/>
    <w:rsid w:val="00FD1246"/>
    <w:rsid w:val="00FD14AA"/>
    <w:rsid w:val="00FD1ACA"/>
    <w:rsid w:val="00FD2B95"/>
    <w:rsid w:val="00FD520B"/>
    <w:rsid w:val="00FD5D97"/>
    <w:rsid w:val="00FD5DA3"/>
    <w:rsid w:val="00FD70FC"/>
    <w:rsid w:val="00FD72BA"/>
    <w:rsid w:val="00FD7852"/>
    <w:rsid w:val="00FD7A70"/>
    <w:rsid w:val="00FE0B1A"/>
    <w:rsid w:val="00FE20FD"/>
    <w:rsid w:val="00FE36B9"/>
    <w:rsid w:val="00FE3946"/>
    <w:rsid w:val="00FE539E"/>
    <w:rsid w:val="00FE5971"/>
    <w:rsid w:val="00FE6EE4"/>
    <w:rsid w:val="00FE78F3"/>
    <w:rsid w:val="00FF20A2"/>
    <w:rsid w:val="00FF24FF"/>
    <w:rsid w:val="00FF32FF"/>
    <w:rsid w:val="00FF3425"/>
    <w:rsid w:val="00FF3E24"/>
    <w:rsid w:val="00FF4CD1"/>
    <w:rsid w:val="00FF5EE1"/>
    <w:rsid w:val="00FF6E62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3A952E"/>
  <w15:docId w15:val="{BC6CA4F4-0C73-47BB-9345-E6A93DD9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C531A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olacek@kr-olomoucky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-podatelna@kr-olomouck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prispevky-granty-a-dotace-cl-15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6E0A3-DA1B-442E-A6C6-64806A13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17</Pages>
  <Words>6755</Words>
  <Characters>39859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Bernátová Martina</cp:lastModifiedBy>
  <cp:revision>146</cp:revision>
  <cp:lastPrinted>2017-08-02T12:36:00Z</cp:lastPrinted>
  <dcterms:created xsi:type="dcterms:W3CDTF">2017-10-09T14:39:00Z</dcterms:created>
  <dcterms:modified xsi:type="dcterms:W3CDTF">2017-11-28T08:58:00Z</dcterms:modified>
</cp:coreProperties>
</file>