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E59" w:rsidRDefault="00562E59" w:rsidP="00562E59">
      <w:pPr>
        <w:spacing w:before="120" w:after="60"/>
        <w:jc w:val="center"/>
        <w:rPr>
          <w:rFonts w:ascii="Arial" w:hAnsi="Arial" w:cs="Arial"/>
          <w:b/>
          <w:bCs/>
          <w:caps/>
          <w:sz w:val="28"/>
          <w:szCs w:val="28"/>
        </w:rPr>
      </w:pPr>
      <w:r>
        <w:rPr>
          <w:rFonts w:ascii="Arial" w:hAnsi="Arial" w:cs="Arial"/>
          <w:b/>
          <w:bCs/>
          <w:caps/>
          <w:sz w:val="28"/>
          <w:szCs w:val="28"/>
        </w:rPr>
        <w:t>vzorová veřejnoprávní smlouva</w:t>
      </w:r>
      <w:r>
        <w:rPr>
          <w:rFonts w:ascii="Arial" w:hAnsi="Arial" w:cs="Arial"/>
          <w:b/>
          <w:bCs/>
          <w:caps/>
          <w:sz w:val="28"/>
          <w:szCs w:val="28"/>
        </w:rPr>
        <w:br/>
        <w:t>o poskytnutí dotace na podporu lesních ekosystémů 2018 - 2020</w:t>
      </w:r>
      <w:r>
        <w:rPr>
          <w:rFonts w:ascii="Arial" w:hAnsi="Arial" w:cs="Arial"/>
          <w:b/>
          <w:bCs/>
          <w:caps/>
          <w:sz w:val="28"/>
          <w:szCs w:val="28"/>
        </w:rPr>
        <w:br/>
      </w:r>
    </w:p>
    <w:p w:rsidR="00562E59" w:rsidRDefault="00562E59" w:rsidP="00562E59">
      <w:pPr>
        <w:spacing w:after="60"/>
        <w:jc w:val="center"/>
        <w:outlineLvl w:val="0"/>
        <w:rPr>
          <w:rFonts w:ascii="Arial" w:hAnsi="Arial" w:cs="Arial"/>
          <w:b/>
          <w:bCs/>
          <w:sz w:val="28"/>
          <w:szCs w:val="28"/>
        </w:rPr>
      </w:pPr>
      <w:r>
        <w:rPr>
          <w:rFonts w:ascii="Arial" w:hAnsi="Arial" w:cs="Arial"/>
          <w:b/>
          <w:bCs/>
          <w:sz w:val="28"/>
          <w:szCs w:val="28"/>
        </w:rPr>
        <w:t>Smlouva o poskytnutí dotace</w:t>
      </w:r>
    </w:p>
    <w:p w:rsidR="00562E59" w:rsidRDefault="00562E59" w:rsidP="00562E59">
      <w:pPr>
        <w:spacing w:after="120"/>
        <w:jc w:val="center"/>
        <w:rPr>
          <w:rFonts w:ascii="Arial" w:hAnsi="Arial" w:cs="Arial"/>
          <w:i/>
        </w:rPr>
      </w:pPr>
      <w:r>
        <w:rPr>
          <w:rFonts w:ascii="Arial" w:hAnsi="Arial" w:cs="Arial"/>
        </w:rPr>
        <w:t>uzavřená v souladu s § 159 a násl. zákona č. 500/2004 Sb., správní řád, ve znění pozdějších právních předpisů, a se zákonem č. 250/2000 Sb., o rozpočtových pravidlech územních rozpočtů, ve znění pozdějších právních předpisů</w:t>
      </w:r>
    </w:p>
    <w:p w:rsidR="00562E59" w:rsidRDefault="00562E59" w:rsidP="00562E59">
      <w:pPr>
        <w:jc w:val="center"/>
        <w:outlineLvl w:val="0"/>
        <w:rPr>
          <w:rFonts w:ascii="Arial" w:hAnsi="Arial" w:cs="Arial"/>
          <w:b/>
          <w:bCs/>
          <w:sz w:val="28"/>
          <w:szCs w:val="28"/>
        </w:rPr>
      </w:pPr>
    </w:p>
    <w:p w:rsidR="00562E59" w:rsidRDefault="00562E59" w:rsidP="00562E59">
      <w:pPr>
        <w:jc w:val="center"/>
        <w:outlineLvl w:val="0"/>
        <w:rPr>
          <w:rFonts w:ascii="Arial" w:hAnsi="Arial" w:cs="Arial"/>
          <w:b/>
          <w:bCs/>
          <w:sz w:val="28"/>
          <w:szCs w:val="28"/>
        </w:rPr>
      </w:pPr>
    </w:p>
    <w:p w:rsidR="00562E59" w:rsidRDefault="00562E59" w:rsidP="00562E59">
      <w:pPr>
        <w:spacing w:after="120"/>
        <w:outlineLvl w:val="0"/>
        <w:rPr>
          <w:rFonts w:ascii="Arial" w:hAnsi="Arial" w:cs="Arial"/>
          <w:b/>
          <w:bCs/>
        </w:rPr>
      </w:pPr>
      <w:r>
        <w:rPr>
          <w:rFonts w:ascii="Arial" w:hAnsi="Arial" w:cs="Arial"/>
          <w:b/>
          <w:bCs/>
        </w:rPr>
        <w:t>Olomoucký kraj</w:t>
      </w:r>
    </w:p>
    <w:p w:rsidR="00562E59" w:rsidRDefault="00562E59" w:rsidP="00562E59">
      <w:pPr>
        <w:spacing w:after="120"/>
        <w:outlineLvl w:val="0"/>
        <w:rPr>
          <w:rFonts w:ascii="Arial" w:hAnsi="Arial" w:cs="Arial"/>
        </w:rPr>
      </w:pPr>
      <w:r>
        <w:rPr>
          <w:rFonts w:ascii="Arial" w:hAnsi="Arial" w:cs="Arial"/>
        </w:rPr>
        <w:t>Jeremenkova 40a, 779 11 Olomouc</w:t>
      </w:r>
    </w:p>
    <w:p w:rsidR="00562E59" w:rsidRDefault="00562E59" w:rsidP="00562E59">
      <w:pPr>
        <w:spacing w:after="120"/>
        <w:rPr>
          <w:rFonts w:ascii="Arial" w:hAnsi="Arial" w:cs="Arial"/>
        </w:rPr>
      </w:pPr>
      <w:r>
        <w:rPr>
          <w:rFonts w:ascii="Arial" w:hAnsi="Arial" w:cs="Arial"/>
        </w:rPr>
        <w:t>IČ: 60609460</w:t>
      </w:r>
    </w:p>
    <w:p w:rsidR="00562E59" w:rsidRDefault="00562E59" w:rsidP="00562E59">
      <w:pPr>
        <w:spacing w:after="120"/>
        <w:rPr>
          <w:rFonts w:ascii="Arial" w:hAnsi="Arial" w:cs="Arial"/>
        </w:rPr>
      </w:pPr>
      <w:r>
        <w:rPr>
          <w:rFonts w:ascii="Arial" w:hAnsi="Arial" w:cs="Arial"/>
        </w:rPr>
        <w:t>DIČ: CZ60609460</w:t>
      </w:r>
    </w:p>
    <w:p w:rsidR="00562E59" w:rsidRDefault="00562E59" w:rsidP="00562E59">
      <w:pPr>
        <w:spacing w:after="120"/>
        <w:rPr>
          <w:rFonts w:ascii="Arial" w:hAnsi="Arial" w:cs="Arial"/>
        </w:rPr>
      </w:pPr>
      <w:proofErr w:type="gramStart"/>
      <w:r>
        <w:rPr>
          <w:rFonts w:ascii="Arial" w:hAnsi="Arial" w:cs="Arial"/>
        </w:rPr>
        <w:t>Zastoupený:  ....................................…</w:t>
      </w:r>
      <w:proofErr w:type="gramEnd"/>
      <w:r>
        <w:rPr>
          <w:rFonts w:ascii="Arial" w:hAnsi="Arial" w:cs="Arial"/>
        </w:rPr>
        <w:t>………</w:t>
      </w:r>
    </w:p>
    <w:p w:rsidR="00562E59" w:rsidRDefault="00562E59" w:rsidP="00562E59">
      <w:pPr>
        <w:rPr>
          <w:rFonts w:ascii="Arial" w:hAnsi="Arial" w:cs="Arial"/>
        </w:rPr>
      </w:pPr>
      <w:r>
        <w:rPr>
          <w:rFonts w:ascii="Arial" w:hAnsi="Arial" w:cs="Arial"/>
        </w:rPr>
        <w:t>Bankovní spojení: Komerční banka, a.s., pobočka Olomouc</w:t>
      </w:r>
    </w:p>
    <w:p w:rsidR="00562E59" w:rsidRDefault="00562E59" w:rsidP="00562E59">
      <w:pPr>
        <w:rPr>
          <w:rFonts w:ascii="Arial" w:hAnsi="Arial" w:cs="Arial"/>
          <w:i/>
        </w:rPr>
      </w:pPr>
      <w:r>
        <w:rPr>
          <w:rFonts w:ascii="Arial" w:hAnsi="Arial" w:cs="Arial"/>
        </w:rPr>
        <w:t xml:space="preserve">                              </w:t>
      </w:r>
      <w:proofErr w:type="gramStart"/>
      <w:r>
        <w:rPr>
          <w:rFonts w:ascii="Arial" w:hAnsi="Arial" w:cs="Arial"/>
          <w:i/>
        </w:rPr>
        <w:t>č. ú .: 27</w:t>
      </w:r>
      <w:proofErr w:type="gramEnd"/>
      <w:r>
        <w:rPr>
          <w:rFonts w:ascii="Arial" w:hAnsi="Arial" w:cs="Arial"/>
          <w:i/>
        </w:rPr>
        <w:t>- 4228120277/0100, (platí pro obce)</w:t>
      </w:r>
    </w:p>
    <w:p w:rsidR="00562E59" w:rsidRDefault="00562E59" w:rsidP="00562E59">
      <w:pPr>
        <w:ind w:left="1416" w:firstLine="565"/>
        <w:rPr>
          <w:rFonts w:ascii="Arial" w:hAnsi="Arial" w:cs="Arial"/>
        </w:rPr>
      </w:pPr>
      <w:proofErr w:type="gramStart"/>
      <w:r>
        <w:rPr>
          <w:rFonts w:ascii="Arial" w:hAnsi="Arial" w:cs="Arial"/>
          <w:i/>
        </w:rPr>
        <w:t>č. ú .: 27</w:t>
      </w:r>
      <w:proofErr w:type="gramEnd"/>
      <w:r>
        <w:rPr>
          <w:rFonts w:ascii="Arial" w:hAnsi="Arial" w:cs="Arial"/>
          <w:i/>
        </w:rPr>
        <w:t>- 4228330207/0100, (platí pro ostatní subjekty)</w:t>
      </w:r>
    </w:p>
    <w:p w:rsidR="00562E59" w:rsidRDefault="00562E59" w:rsidP="00562E59">
      <w:pPr>
        <w:rPr>
          <w:rFonts w:ascii="Arial" w:hAnsi="Arial" w:cs="Arial"/>
        </w:rPr>
      </w:pPr>
      <w:r>
        <w:rPr>
          <w:rFonts w:ascii="Arial" w:hAnsi="Arial" w:cs="Arial"/>
        </w:rPr>
        <w:t>(dále jen „</w:t>
      </w:r>
      <w:r>
        <w:rPr>
          <w:rFonts w:ascii="Arial" w:hAnsi="Arial" w:cs="Arial"/>
          <w:bCs/>
        </w:rPr>
        <w:t>poskytovatel“</w:t>
      </w:r>
      <w:r>
        <w:rPr>
          <w:rFonts w:ascii="Arial" w:hAnsi="Arial" w:cs="Arial"/>
        </w:rPr>
        <w:t>)</w:t>
      </w:r>
    </w:p>
    <w:p w:rsidR="00562E59" w:rsidRDefault="00562E59" w:rsidP="00562E59">
      <w:pPr>
        <w:spacing w:after="120"/>
        <w:rPr>
          <w:rFonts w:ascii="Arial" w:hAnsi="Arial" w:cs="Arial"/>
        </w:rPr>
      </w:pPr>
    </w:p>
    <w:p w:rsidR="00562E59" w:rsidRDefault="00562E59" w:rsidP="00562E59">
      <w:pPr>
        <w:spacing w:after="120"/>
        <w:rPr>
          <w:rFonts w:ascii="Arial" w:hAnsi="Arial" w:cs="Arial"/>
          <w:b/>
        </w:rPr>
      </w:pPr>
      <w:r>
        <w:rPr>
          <w:rFonts w:ascii="Arial" w:hAnsi="Arial" w:cs="Arial"/>
          <w:b/>
        </w:rPr>
        <w:t>a</w:t>
      </w:r>
    </w:p>
    <w:p w:rsidR="00562E59" w:rsidRDefault="00562E59" w:rsidP="00562E59">
      <w:pPr>
        <w:spacing w:after="120"/>
        <w:rPr>
          <w:rFonts w:ascii="Arial" w:hAnsi="Arial" w:cs="Arial"/>
        </w:rPr>
      </w:pPr>
    </w:p>
    <w:p w:rsidR="00562E59" w:rsidRDefault="00562E59" w:rsidP="00562E59">
      <w:pPr>
        <w:spacing w:after="120"/>
        <w:outlineLvl w:val="0"/>
        <w:rPr>
          <w:rFonts w:ascii="Arial" w:hAnsi="Arial" w:cs="Arial"/>
          <w:b/>
          <w:bCs/>
        </w:rPr>
      </w:pPr>
      <w:r>
        <w:rPr>
          <w:rFonts w:ascii="Arial" w:hAnsi="Arial" w:cs="Arial"/>
          <w:b/>
          <w:bCs/>
        </w:rPr>
        <w:t>Obchodní firma / název právnické osoby / jméno a příjmení fyzické osoby</w:t>
      </w:r>
    </w:p>
    <w:p w:rsidR="00562E59" w:rsidRDefault="00562E59" w:rsidP="00562E59">
      <w:pPr>
        <w:spacing w:after="120"/>
        <w:outlineLvl w:val="0"/>
        <w:rPr>
          <w:rFonts w:ascii="Arial" w:hAnsi="Arial" w:cs="Arial"/>
          <w:bCs/>
        </w:rPr>
      </w:pPr>
      <w:r>
        <w:rPr>
          <w:rFonts w:ascii="Arial" w:hAnsi="Arial" w:cs="Arial"/>
          <w:bCs/>
        </w:rPr>
        <w:t>Bydliště/ sídlo:</w:t>
      </w:r>
    </w:p>
    <w:p w:rsidR="00562E59" w:rsidRDefault="00562E59" w:rsidP="00562E59">
      <w:pPr>
        <w:spacing w:after="120"/>
        <w:outlineLvl w:val="0"/>
        <w:rPr>
          <w:rFonts w:ascii="Arial" w:hAnsi="Arial" w:cs="Arial"/>
          <w:bCs/>
        </w:rPr>
      </w:pPr>
      <w:r>
        <w:rPr>
          <w:rFonts w:ascii="Arial" w:hAnsi="Arial" w:cs="Arial"/>
          <w:bCs/>
        </w:rPr>
        <w:t>Datum narození:</w:t>
      </w:r>
    </w:p>
    <w:p w:rsidR="00562E59" w:rsidRDefault="00562E59" w:rsidP="00562E59">
      <w:pPr>
        <w:spacing w:after="120"/>
        <w:rPr>
          <w:rFonts w:ascii="Arial" w:hAnsi="Arial" w:cs="Arial"/>
        </w:rPr>
      </w:pPr>
      <w:r>
        <w:rPr>
          <w:rFonts w:ascii="Arial" w:hAnsi="Arial" w:cs="Arial"/>
        </w:rPr>
        <w:t>IČ: ……………</w:t>
      </w:r>
    </w:p>
    <w:p w:rsidR="00562E59" w:rsidRDefault="00562E59" w:rsidP="00562E59">
      <w:pPr>
        <w:spacing w:after="120"/>
        <w:rPr>
          <w:rFonts w:ascii="Arial" w:hAnsi="Arial" w:cs="Arial"/>
        </w:rPr>
      </w:pPr>
      <w:r>
        <w:rPr>
          <w:rFonts w:ascii="Arial" w:hAnsi="Arial" w:cs="Arial"/>
        </w:rPr>
        <w:t>DIČ</w:t>
      </w:r>
      <w:r>
        <w:rPr>
          <w:rFonts w:ascii="Arial" w:hAnsi="Arial" w:cs="Arial"/>
          <w:bCs/>
        </w:rPr>
        <w:t>:</w:t>
      </w:r>
      <w:r>
        <w:rPr>
          <w:rFonts w:ascii="Arial" w:hAnsi="Arial" w:cs="Arial"/>
        </w:rPr>
        <w:t xml:space="preserve"> ……………… </w:t>
      </w:r>
      <w:r>
        <w:rPr>
          <w:rFonts w:ascii="Arial" w:hAnsi="Arial" w:cs="Arial"/>
          <w:i/>
        </w:rPr>
        <w:t>(uvede se, je-li příjemce plátcem DPH)</w:t>
      </w:r>
    </w:p>
    <w:p w:rsidR="00562E59" w:rsidRDefault="00562E59" w:rsidP="00562E59">
      <w:pPr>
        <w:spacing w:after="120"/>
        <w:rPr>
          <w:rFonts w:ascii="Arial" w:hAnsi="Arial" w:cs="Arial"/>
        </w:rPr>
      </w:pPr>
      <w:proofErr w:type="gramStart"/>
      <w:r>
        <w:rPr>
          <w:rFonts w:ascii="Arial" w:hAnsi="Arial" w:cs="Arial"/>
        </w:rPr>
        <w:t>Zastoupený:  ....................................…</w:t>
      </w:r>
      <w:proofErr w:type="gramEnd"/>
      <w:r>
        <w:rPr>
          <w:rFonts w:ascii="Arial" w:hAnsi="Arial" w:cs="Arial"/>
        </w:rPr>
        <w:t xml:space="preserve">……… </w:t>
      </w:r>
      <w:r>
        <w:rPr>
          <w:rFonts w:ascii="Arial" w:hAnsi="Arial" w:cs="Arial"/>
          <w:i/>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rsidR="00562E59" w:rsidRDefault="00562E59" w:rsidP="00562E59">
      <w:pPr>
        <w:spacing w:after="120"/>
        <w:rPr>
          <w:rFonts w:ascii="Arial" w:hAnsi="Arial" w:cs="Arial"/>
        </w:rPr>
      </w:pPr>
      <w:r>
        <w:rPr>
          <w:rFonts w:ascii="Arial" w:hAnsi="Arial" w:cs="Arial"/>
        </w:rPr>
        <w:t>Údaj o zápisu ve veřejném nebo jiném rejstříku</w:t>
      </w:r>
    </w:p>
    <w:p w:rsidR="00562E59" w:rsidRDefault="00562E59" w:rsidP="00562E59">
      <w:pPr>
        <w:spacing w:after="120"/>
        <w:rPr>
          <w:rFonts w:ascii="Arial" w:hAnsi="Arial" w:cs="Arial"/>
        </w:rPr>
      </w:pPr>
      <w:r>
        <w:rPr>
          <w:rFonts w:ascii="Arial" w:hAnsi="Arial" w:cs="Arial"/>
        </w:rPr>
        <w:t>Bankovní spojení:</w:t>
      </w:r>
    </w:p>
    <w:p w:rsidR="00562E59" w:rsidRDefault="00562E59" w:rsidP="00562E59">
      <w:pPr>
        <w:spacing w:after="120"/>
        <w:rPr>
          <w:rFonts w:ascii="Arial" w:hAnsi="Arial" w:cs="Arial"/>
        </w:rPr>
      </w:pPr>
      <w:r>
        <w:rPr>
          <w:rFonts w:ascii="Arial" w:hAnsi="Arial" w:cs="Arial"/>
        </w:rPr>
        <w:t>(dále jen „</w:t>
      </w:r>
      <w:r>
        <w:rPr>
          <w:rFonts w:ascii="Arial" w:hAnsi="Arial" w:cs="Arial"/>
          <w:bCs/>
        </w:rPr>
        <w:t>příjemce“</w:t>
      </w:r>
      <w:r>
        <w:rPr>
          <w:rFonts w:ascii="Arial" w:hAnsi="Arial" w:cs="Arial"/>
        </w:rPr>
        <w:t>)</w:t>
      </w:r>
    </w:p>
    <w:p w:rsidR="00562E59" w:rsidRDefault="00562E59" w:rsidP="00562E59">
      <w:pPr>
        <w:spacing w:after="120"/>
        <w:rPr>
          <w:rFonts w:ascii="Arial" w:hAnsi="Arial" w:cs="Arial"/>
        </w:rPr>
      </w:pPr>
    </w:p>
    <w:p w:rsidR="00562E59" w:rsidRDefault="00562E59" w:rsidP="00562E59">
      <w:pPr>
        <w:snapToGrid w:val="0"/>
        <w:spacing w:before="120" w:after="60"/>
        <w:jc w:val="center"/>
        <w:rPr>
          <w:rFonts w:ascii="Arial" w:hAnsi="Arial" w:cs="Arial"/>
          <w:b/>
          <w:bCs/>
        </w:rPr>
      </w:pPr>
      <w:r>
        <w:rPr>
          <w:rFonts w:ascii="Arial" w:hAnsi="Arial" w:cs="Arial"/>
          <w:b/>
          <w:bCs/>
        </w:rPr>
        <w:t>uzavírají níže uvedeného dne, měsíce a roku</w:t>
      </w:r>
      <w:r>
        <w:rPr>
          <w:rFonts w:ascii="Arial" w:hAnsi="Arial" w:cs="Arial"/>
          <w:b/>
          <w:bCs/>
        </w:rPr>
        <w:br/>
        <w:t>tuto smlouvu o poskytnutí dotace:</w:t>
      </w:r>
    </w:p>
    <w:p w:rsidR="000D378A" w:rsidRDefault="000D378A" w:rsidP="00562E59">
      <w:pPr>
        <w:spacing w:before="360" w:after="360"/>
        <w:jc w:val="center"/>
        <w:rPr>
          <w:rFonts w:ascii="Arial" w:hAnsi="Arial" w:cs="Arial"/>
          <w:b/>
          <w:bCs/>
        </w:rPr>
      </w:pPr>
    </w:p>
    <w:p w:rsidR="00562E59" w:rsidRDefault="00562E59" w:rsidP="00562E59">
      <w:pPr>
        <w:spacing w:before="360" w:after="360"/>
        <w:jc w:val="center"/>
        <w:rPr>
          <w:rFonts w:ascii="Arial" w:hAnsi="Arial" w:cs="Arial"/>
          <w:b/>
          <w:bCs/>
        </w:rPr>
      </w:pPr>
      <w:r>
        <w:rPr>
          <w:rFonts w:ascii="Arial" w:hAnsi="Arial" w:cs="Arial"/>
          <w:b/>
          <w:bCs/>
        </w:rPr>
        <w:lastRenderedPageBreak/>
        <w:t>I.</w:t>
      </w:r>
    </w:p>
    <w:p w:rsidR="00562E59" w:rsidRDefault="00562E59" w:rsidP="00562E59">
      <w:pPr>
        <w:numPr>
          <w:ilvl w:val="0"/>
          <w:numId w:val="1"/>
        </w:numPr>
        <w:spacing w:after="120"/>
        <w:jc w:val="both"/>
        <w:rPr>
          <w:rFonts w:ascii="Arial" w:hAnsi="Arial" w:cs="Arial"/>
        </w:rPr>
      </w:pPr>
      <w:r>
        <w:rPr>
          <w:rFonts w:ascii="Arial" w:hAnsi="Arial" w:cs="Arial"/>
        </w:rPr>
        <w:t>Poskytovatel se na základě této smlouvy zavazuje poskytnout příjemci dotaci ve </w:t>
      </w:r>
      <w:proofErr w:type="gramStart"/>
      <w:r>
        <w:rPr>
          <w:rFonts w:ascii="Arial" w:hAnsi="Arial" w:cs="Arial"/>
        </w:rPr>
        <w:t>výši ......... Kč</w:t>
      </w:r>
      <w:proofErr w:type="gramEnd"/>
      <w:r>
        <w:rPr>
          <w:rFonts w:ascii="Arial" w:hAnsi="Arial" w:cs="Arial"/>
        </w:rPr>
        <w:t xml:space="preserve">, slovy: ......... korun českých (dále jen „dotace“) za účelem podpory pěstební činnosti v lesích na území Olomouckého kraje. </w:t>
      </w:r>
    </w:p>
    <w:p w:rsidR="00562E59" w:rsidRDefault="00562E59" w:rsidP="00562E59">
      <w:pPr>
        <w:numPr>
          <w:ilvl w:val="0"/>
          <w:numId w:val="1"/>
        </w:numPr>
        <w:spacing w:after="120"/>
        <w:jc w:val="both"/>
        <w:rPr>
          <w:rFonts w:ascii="Arial" w:hAnsi="Arial" w:cs="Arial"/>
        </w:rPr>
      </w:pPr>
      <w:r>
        <w:rPr>
          <w:rFonts w:ascii="Arial" w:hAnsi="Arial" w:cs="Arial"/>
        </w:rPr>
        <w:t>Účelem poskytnutí dotace je</w:t>
      </w:r>
      <w:r>
        <w:rPr>
          <w:rFonts w:ascii="Arial" w:hAnsi="Arial" w:cs="Arial"/>
          <w:b/>
          <w:bCs/>
          <w:color w:val="000000"/>
        </w:rPr>
        <w:t xml:space="preserve"> </w:t>
      </w:r>
      <w:r>
        <w:rPr>
          <w:rFonts w:ascii="Arial" w:hAnsi="Arial" w:cs="Arial"/>
        </w:rPr>
        <w:t xml:space="preserve">částečná úhrada výdajů (nákladů) spojených se stavbou oplocení (dále také „akce“). </w:t>
      </w:r>
    </w:p>
    <w:p w:rsidR="00562E59" w:rsidRDefault="00562E59" w:rsidP="00562E59">
      <w:pPr>
        <w:numPr>
          <w:ilvl w:val="0"/>
          <w:numId w:val="1"/>
        </w:numPr>
        <w:spacing w:after="120"/>
        <w:jc w:val="both"/>
        <w:rPr>
          <w:rFonts w:ascii="Arial" w:hAnsi="Arial" w:cs="Arial"/>
        </w:rPr>
      </w:pPr>
      <w:r>
        <w:rPr>
          <w:rFonts w:ascii="Arial" w:hAnsi="Arial" w:cs="Arial"/>
        </w:rPr>
        <w:t>Dotace bude poskytnuta převodem na bankovní účet příjemce uvedený v záhlaví této smlouvy do 21 dnů ode dne nabytí účinnosti této smlouvy</w:t>
      </w:r>
      <w:r>
        <w:rPr>
          <w:rFonts w:ascii="Arial" w:hAnsi="Arial" w:cs="Arial"/>
          <w:i/>
          <w:iCs/>
        </w:rPr>
        <w:t>.</w:t>
      </w:r>
      <w:r>
        <w:rPr>
          <w:rFonts w:ascii="Arial" w:hAnsi="Arial" w:cs="Arial"/>
        </w:rPr>
        <w:t xml:space="preserve"> Za den poskytnutí dotace se pro účely této smlouvy považuje den odepsání finančních prostředků z účtu poskytovatele ve prospěch účtu příjemce.</w:t>
      </w:r>
      <w:r>
        <w:rPr>
          <w:rFonts w:ascii="Arial" w:hAnsi="Arial" w:cs="Arial"/>
          <w:i/>
          <w:color w:val="0000FF"/>
        </w:rPr>
        <w:t xml:space="preserve"> </w:t>
      </w:r>
    </w:p>
    <w:p w:rsidR="00562E59" w:rsidRDefault="00562E59" w:rsidP="00562E59">
      <w:pPr>
        <w:numPr>
          <w:ilvl w:val="0"/>
          <w:numId w:val="1"/>
        </w:numPr>
        <w:spacing w:after="120"/>
        <w:jc w:val="both"/>
        <w:rPr>
          <w:rFonts w:ascii="Arial" w:hAnsi="Arial" w:cs="Arial"/>
          <w:b/>
        </w:rPr>
      </w:pPr>
      <w:r>
        <w:rPr>
          <w:rFonts w:ascii="Arial" w:hAnsi="Arial" w:cs="Arial"/>
        </w:rPr>
        <w:t>Dotace se poskytuje na účel stanovený v čl. I odst. 2 této smlouvy jako dotace neinvestiční</w:t>
      </w:r>
      <w:r>
        <w:rPr>
          <w:rFonts w:ascii="Arial" w:hAnsi="Arial" w:cs="Arial"/>
          <w:i/>
          <w:iCs/>
        </w:rPr>
        <w:t>.</w:t>
      </w:r>
    </w:p>
    <w:p w:rsidR="00562E59" w:rsidRDefault="00562E59" w:rsidP="00562E59">
      <w:pPr>
        <w:spacing w:after="120"/>
        <w:ind w:left="567"/>
        <w:jc w:val="both"/>
        <w:rPr>
          <w:rFonts w:ascii="Arial" w:hAnsi="Arial" w:cs="Arial"/>
        </w:rPr>
      </w:pPr>
      <w:r>
        <w:rPr>
          <w:rFonts w:ascii="Arial" w:hAnsi="Arial" w:cs="Arial"/>
        </w:rPr>
        <w:t>Pro účely této smlouvy se neinvestiční dotací rozumí dotace, která musí být použita na úhradu jiných výdajů než:</w:t>
      </w:r>
    </w:p>
    <w:p w:rsidR="00562E59" w:rsidRDefault="00562E59" w:rsidP="00562E59">
      <w:pPr>
        <w:numPr>
          <w:ilvl w:val="0"/>
          <w:numId w:val="2"/>
        </w:numPr>
        <w:spacing w:after="120"/>
        <w:ind w:left="993" w:hanging="426"/>
        <w:jc w:val="both"/>
        <w:rPr>
          <w:rFonts w:ascii="Arial" w:hAnsi="Arial" w:cs="Arial"/>
        </w:rPr>
      </w:pPr>
      <w:r>
        <w:rPr>
          <w:rFonts w:ascii="Arial" w:hAnsi="Arial" w:cs="Arial"/>
        </w:rPr>
        <w:t xml:space="preserve">výdajů spojených s pořízením hmotného majetku dle § 26 odst. 2 zákona č. 586/1992 Sb., o daních z příjmů, ve znění pozdějších předpisů (dále jen „cit. </w:t>
      </w:r>
      <w:proofErr w:type="gramStart"/>
      <w:r>
        <w:rPr>
          <w:rFonts w:ascii="Arial" w:hAnsi="Arial" w:cs="Arial"/>
        </w:rPr>
        <w:t>zákona</w:t>
      </w:r>
      <w:proofErr w:type="gramEnd"/>
      <w:r>
        <w:rPr>
          <w:rFonts w:ascii="Arial" w:hAnsi="Arial" w:cs="Arial"/>
        </w:rPr>
        <w:t>“),</w:t>
      </w:r>
    </w:p>
    <w:p w:rsidR="00562E59" w:rsidRDefault="00562E59" w:rsidP="00562E59">
      <w:pPr>
        <w:numPr>
          <w:ilvl w:val="0"/>
          <w:numId w:val="2"/>
        </w:numPr>
        <w:spacing w:after="120"/>
        <w:ind w:left="993" w:hanging="426"/>
        <w:jc w:val="both"/>
        <w:rPr>
          <w:rFonts w:ascii="Arial" w:hAnsi="Arial" w:cs="Arial"/>
        </w:rPr>
      </w:pPr>
      <w:r>
        <w:rPr>
          <w:rFonts w:ascii="Arial" w:hAnsi="Arial" w:cs="Arial"/>
        </w:rPr>
        <w:t xml:space="preserve">výdajů spojených s pořízením nehmotného majetku dle § 32a odst. 1 a 2 cit. </w:t>
      </w:r>
      <w:proofErr w:type="gramStart"/>
      <w:r>
        <w:rPr>
          <w:rFonts w:ascii="Arial" w:hAnsi="Arial" w:cs="Arial"/>
        </w:rPr>
        <w:t>zákona</w:t>
      </w:r>
      <w:proofErr w:type="gramEnd"/>
      <w:r>
        <w:rPr>
          <w:rFonts w:ascii="Arial" w:hAnsi="Arial" w:cs="Arial"/>
        </w:rPr>
        <w:t>,</w:t>
      </w:r>
    </w:p>
    <w:p w:rsidR="00562E59" w:rsidRDefault="00562E59" w:rsidP="00562E59">
      <w:pPr>
        <w:numPr>
          <w:ilvl w:val="0"/>
          <w:numId w:val="2"/>
        </w:numPr>
        <w:spacing w:after="120"/>
        <w:ind w:left="993" w:hanging="426"/>
        <w:jc w:val="both"/>
        <w:rPr>
          <w:rFonts w:ascii="Arial" w:hAnsi="Arial" w:cs="Arial"/>
        </w:rPr>
      </w:pPr>
      <w:r>
        <w:rPr>
          <w:rFonts w:ascii="Arial" w:hAnsi="Arial" w:cs="Arial"/>
        </w:rPr>
        <w:t xml:space="preserve">výdajů spojených s technickým zhodnocením, rekonstrukcí a modernizací ve smyslu § 33 cit. </w:t>
      </w:r>
      <w:proofErr w:type="gramStart"/>
      <w:r>
        <w:rPr>
          <w:rFonts w:ascii="Arial" w:hAnsi="Arial" w:cs="Arial"/>
        </w:rPr>
        <w:t>zákona</w:t>
      </w:r>
      <w:proofErr w:type="gramEnd"/>
      <w:r>
        <w:rPr>
          <w:rFonts w:ascii="Arial" w:hAnsi="Arial" w:cs="Arial"/>
        </w:rPr>
        <w:t>.</w:t>
      </w:r>
    </w:p>
    <w:p w:rsidR="00562E59" w:rsidRDefault="00562E59" w:rsidP="00562E59">
      <w:pPr>
        <w:keepNext/>
        <w:spacing w:before="360" w:after="360"/>
        <w:jc w:val="center"/>
        <w:outlineLvl w:val="0"/>
        <w:rPr>
          <w:rFonts w:ascii="Arial" w:hAnsi="Arial" w:cs="Arial"/>
          <w:b/>
          <w:bCs/>
        </w:rPr>
      </w:pPr>
      <w:r>
        <w:rPr>
          <w:rFonts w:ascii="Arial" w:hAnsi="Arial" w:cs="Arial"/>
          <w:b/>
          <w:bCs/>
        </w:rPr>
        <w:t>II.</w:t>
      </w:r>
    </w:p>
    <w:p w:rsidR="00562E59" w:rsidRDefault="00562E59" w:rsidP="00562E59">
      <w:pPr>
        <w:numPr>
          <w:ilvl w:val="0"/>
          <w:numId w:val="3"/>
        </w:numPr>
        <w:tabs>
          <w:tab w:val="left" w:pos="8100"/>
        </w:tabs>
        <w:spacing w:after="120"/>
        <w:jc w:val="both"/>
        <w:rPr>
          <w:rFonts w:ascii="Arial" w:hAnsi="Arial" w:cs="Arial"/>
        </w:rPr>
      </w:pPr>
      <w:r>
        <w:rPr>
          <w:rFonts w:ascii="Arial" w:hAnsi="Arial" w:cs="Arial"/>
        </w:rPr>
        <w:t>Příjemce dotaci přijímá a zavazuje se ji použít výlučně v souladu s účelem poskytnutí dotace dle čl. I odst. 2 a 4 této smlouvy, v souladu s podmínkami stanovenými v této smlouvě a v souladu s pravidly Dotačního programu na podporu lesních ekosystémů 2018 - 2020</w:t>
      </w:r>
      <w:r>
        <w:rPr>
          <w:rFonts w:ascii="Arial" w:hAnsi="Arial" w:cs="Arial"/>
          <w:iCs/>
        </w:rPr>
        <w:t xml:space="preserve"> (dále také jen „Program“). </w:t>
      </w:r>
      <w:r>
        <w:rPr>
          <w:rFonts w:ascii="Arial" w:hAnsi="Arial" w:cs="Arial"/>
        </w:rPr>
        <w:t>Dotace musí být použita hospodárně. Příjemce je oprávněn dotaci použít pouze na výdaje spojené se stavbou oplocenky.</w:t>
      </w:r>
    </w:p>
    <w:p w:rsidR="00562E59" w:rsidRDefault="00562E59" w:rsidP="00562E59">
      <w:pPr>
        <w:tabs>
          <w:tab w:val="left" w:pos="8100"/>
        </w:tabs>
        <w:spacing w:after="120"/>
        <w:ind w:left="567"/>
        <w:jc w:val="both"/>
        <w:rPr>
          <w:rFonts w:ascii="Arial" w:hAnsi="Arial" w:cs="Arial"/>
          <w:iCs/>
        </w:rPr>
      </w:pPr>
      <w:r>
        <w:rPr>
          <w:rFonts w:ascii="Arial" w:hAnsi="Arial" w:cs="Arial"/>
          <w:iCs/>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562E59" w:rsidRDefault="00562E59" w:rsidP="00562E59">
      <w:pPr>
        <w:spacing w:after="120"/>
        <w:ind w:left="567"/>
        <w:jc w:val="both"/>
        <w:rPr>
          <w:rFonts w:ascii="Arial" w:hAnsi="Arial" w:cs="Arial"/>
          <w:iCs/>
        </w:rPr>
      </w:pPr>
      <w:r>
        <w:rPr>
          <w:rFonts w:ascii="Arial" w:hAnsi="Arial" w:cs="Arial"/>
          <w:iCs/>
        </w:rPr>
        <w:lastRenderedPageBreak/>
        <w:t>Dotaci nelze rovněž použít na úhradu ostatních daní.</w:t>
      </w:r>
    </w:p>
    <w:p w:rsidR="00562E59" w:rsidRDefault="00562E59" w:rsidP="00562E59">
      <w:pPr>
        <w:spacing w:after="120"/>
        <w:ind w:left="567"/>
        <w:jc w:val="both"/>
        <w:rPr>
          <w:rFonts w:ascii="Arial" w:hAnsi="Arial" w:cs="Arial"/>
        </w:rPr>
      </w:pPr>
      <w:r>
        <w:rPr>
          <w:rFonts w:ascii="Arial" w:hAnsi="Arial" w:cs="Arial"/>
        </w:rPr>
        <w:t xml:space="preserve">Příjemce není oprávněn převést dotaci nebo její část na jinou osobu. Toto se netýká úhrady výdajů na akci/činnost příjemcem. Změna příjemce je možná pouze z důvodu právního nástupnictví. </w:t>
      </w:r>
    </w:p>
    <w:p w:rsidR="00562E59" w:rsidRDefault="00562E59" w:rsidP="00562E59">
      <w:pPr>
        <w:spacing w:after="120"/>
        <w:ind w:left="567"/>
        <w:jc w:val="both"/>
        <w:rPr>
          <w:rFonts w:ascii="Arial" w:hAnsi="Arial" w:cs="Arial"/>
          <w:i/>
        </w:rPr>
      </w:pPr>
      <w:r>
        <w:rPr>
          <w:rFonts w:ascii="Arial" w:hAnsi="Arial" w:cs="Arial"/>
        </w:rPr>
        <w:t>Příjemce je povinen vést dotaci ve svém účetnictví odděleně.</w:t>
      </w:r>
    </w:p>
    <w:p w:rsidR="00562E59" w:rsidRDefault="00562E59" w:rsidP="00562E59">
      <w:pPr>
        <w:numPr>
          <w:ilvl w:val="0"/>
          <w:numId w:val="3"/>
        </w:numPr>
        <w:spacing w:after="120"/>
        <w:jc w:val="both"/>
        <w:rPr>
          <w:rFonts w:ascii="Arial" w:hAnsi="Arial" w:cs="Arial"/>
          <w:i/>
          <w:iCs/>
        </w:rPr>
      </w:pPr>
      <w:r>
        <w:rPr>
          <w:rFonts w:ascii="Arial" w:hAnsi="Arial" w:cs="Arial"/>
        </w:rPr>
        <w:t>Příjemce je povinen použít poskytnutou dotaci nejpozději do 31. 12. </w:t>
      </w:r>
      <w:r w:rsidR="00516F2C">
        <w:rPr>
          <w:rFonts w:ascii="Arial" w:hAnsi="Arial" w:cs="Arial"/>
        </w:rPr>
        <w:t>….</w:t>
      </w:r>
      <w:r>
        <w:rPr>
          <w:rFonts w:ascii="Arial" w:hAnsi="Arial" w:cs="Arial"/>
        </w:rPr>
        <w:t xml:space="preserve"> </w:t>
      </w:r>
      <w:r>
        <w:rPr>
          <w:rFonts w:ascii="Arial" w:hAnsi="Arial" w:cs="Arial"/>
        </w:rPr>
        <w:br/>
      </w:r>
      <w:r>
        <w:rPr>
          <w:rFonts w:ascii="Arial" w:hAnsi="Arial" w:cs="Arial"/>
          <w:i/>
          <w:iCs/>
        </w:rPr>
        <w:t xml:space="preserve">(v konkrétní smlouvě bude vždy uveden aktuální rok pro využití dotace – </w:t>
      </w:r>
      <w:r w:rsidR="00516F2C">
        <w:rPr>
          <w:rFonts w:ascii="Arial" w:hAnsi="Arial" w:cs="Arial"/>
          <w:i/>
          <w:iCs/>
        </w:rPr>
        <w:t xml:space="preserve">2018, </w:t>
      </w:r>
      <w:r>
        <w:rPr>
          <w:rFonts w:ascii="Arial" w:hAnsi="Arial" w:cs="Arial"/>
          <w:i/>
          <w:iCs/>
        </w:rPr>
        <w:t>2019, 2020)</w:t>
      </w:r>
    </w:p>
    <w:p w:rsidR="00562E59" w:rsidRDefault="00562E59" w:rsidP="00562E59">
      <w:pPr>
        <w:spacing w:after="120"/>
        <w:ind w:left="567"/>
        <w:jc w:val="both"/>
        <w:rPr>
          <w:rFonts w:ascii="Arial" w:hAnsi="Arial" w:cs="Arial"/>
          <w:iCs/>
          <w:strike/>
        </w:rPr>
      </w:pPr>
      <w:r>
        <w:rPr>
          <w:rFonts w:ascii="Arial" w:hAnsi="Arial" w:cs="Arial"/>
          <w:iCs/>
        </w:rPr>
        <w:t xml:space="preserve">Příjemce je oprávněn použít dotaci na úhradu výdajů vynaložených příjemcem v souladu s účelem poskytnutí dotace dle čl. I odst. 2 a 4 této smlouvy a podmínkami použití dotace dle čl. II odst. 1 této smlouvy </w:t>
      </w:r>
      <w:r w:rsidR="00516F2C">
        <w:rPr>
          <w:rFonts w:ascii="Arial" w:hAnsi="Arial" w:cs="Arial"/>
          <w:iCs/>
        </w:rPr>
        <w:t>a v souladu s čl. I odst. 19 Pravidel Programu.</w:t>
      </w:r>
    </w:p>
    <w:p w:rsidR="00562E59" w:rsidRDefault="00562E59" w:rsidP="00562E59">
      <w:pPr>
        <w:spacing w:after="120"/>
        <w:ind w:left="567"/>
        <w:jc w:val="both"/>
        <w:rPr>
          <w:rFonts w:ascii="Arial" w:hAnsi="Arial" w:cs="Arial"/>
        </w:rPr>
      </w:pPr>
      <w:r>
        <w:rPr>
          <w:rFonts w:ascii="Arial" w:hAnsi="Arial" w:cs="Arial"/>
        </w:rPr>
        <w:t xml:space="preserve">Dobou, v níž má být dosaženo stanoveného účelu, se rozumí období </w:t>
      </w:r>
      <w:r w:rsidR="00516F2C">
        <w:rPr>
          <w:rFonts w:ascii="Arial" w:hAnsi="Arial" w:cs="Arial"/>
        </w:rPr>
        <w:t>stanovené v čl. I odst. 19 Pravidel Programu.</w:t>
      </w:r>
    </w:p>
    <w:p w:rsidR="00562E59" w:rsidRDefault="00562E59" w:rsidP="00562E59">
      <w:pPr>
        <w:numPr>
          <w:ilvl w:val="0"/>
          <w:numId w:val="3"/>
        </w:numPr>
        <w:spacing w:after="120"/>
        <w:jc w:val="both"/>
        <w:rPr>
          <w:rFonts w:ascii="Arial" w:hAnsi="Arial" w:cs="Arial"/>
        </w:rPr>
      </w:pPr>
      <w:r>
        <w:rPr>
          <w:rFonts w:ascii="Arial" w:hAnsi="Arial" w:cs="Arial"/>
        </w:rPr>
        <w:t>Příjemce je povinen umožnit poskytovateli provedení kontroly dodržení účelu a podmínek použití poskytnuté dotace. Při této kontrole je příjemce povinen vyvíjet veškerou poskytovatelem požadovanou součinnost.</w:t>
      </w:r>
    </w:p>
    <w:p w:rsidR="00562E59" w:rsidRDefault="00562E59" w:rsidP="00562E59">
      <w:pPr>
        <w:numPr>
          <w:ilvl w:val="0"/>
          <w:numId w:val="3"/>
        </w:numPr>
        <w:spacing w:after="120"/>
        <w:jc w:val="both"/>
        <w:rPr>
          <w:rFonts w:ascii="Arial" w:hAnsi="Arial" w:cs="Arial"/>
        </w:rPr>
      </w:pPr>
      <w:r>
        <w:rPr>
          <w:rFonts w:ascii="Arial" w:hAnsi="Arial" w:cs="Arial"/>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nebo Programu, dopustí se porušení rozpočtové kázně ve smyslu </w:t>
      </w:r>
      <w:proofErr w:type="spellStart"/>
      <w:r>
        <w:rPr>
          <w:rFonts w:ascii="Arial" w:hAnsi="Arial" w:cs="Arial"/>
        </w:rPr>
        <w:t>ust</w:t>
      </w:r>
      <w:proofErr w:type="spellEnd"/>
      <w:r>
        <w:rPr>
          <w:rFonts w:ascii="Arial" w:hAnsi="Arial" w:cs="Arial"/>
        </w:rPr>
        <w:t xml:space="preserve">. § 22 zákona č. 250/2000 Sb., o rozpočtových pravidlech územních rozpočtů, ve znění pozdějších předpisů. </w:t>
      </w:r>
    </w:p>
    <w:p w:rsidR="00562E59" w:rsidRDefault="00562E59" w:rsidP="00562E59">
      <w:pPr>
        <w:numPr>
          <w:ilvl w:val="0"/>
          <w:numId w:val="3"/>
        </w:numPr>
        <w:spacing w:after="120"/>
        <w:jc w:val="both"/>
        <w:rPr>
          <w:rFonts w:ascii="Arial" w:hAnsi="Arial" w:cs="Arial"/>
          <w:i/>
          <w:iCs/>
        </w:rPr>
      </w:pPr>
      <w:r>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562E59" w:rsidTr="00562E59">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2E59" w:rsidRDefault="00562E59">
            <w:pPr>
              <w:rPr>
                <w:rFonts w:ascii="Arial" w:eastAsia="Calibri" w:hAnsi="Arial" w:cs="Arial"/>
                <w:b/>
              </w:rPr>
            </w:pPr>
            <w:r>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62E59" w:rsidRDefault="00562E59">
            <w:pPr>
              <w:rPr>
                <w:rFonts w:ascii="Arial" w:eastAsia="Calibri" w:hAnsi="Arial" w:cs="Arial"/>
                <w:b/>
              </w:rPr>
            </w:pPr>
            <w:r>
              <w:rPr>
                <w:rFonts w:ascii="Arial" w:eastAsia="Calibri" w:hAnsi="Arial" w:cs="Arial"/>
                <w:b/>
              </w:rPr>
              <w:t>Výše odvodu v % z celkově poskytnuté dotace</w:t>
            </w:r>
          </w:p>
        </w:tc>
      </w:tr>
      <w:tr w:rsidR="00562E59" w:rsidTr="00562E5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62E59" w:rsidRDefault="00562E59">
            <w:pPr>
              <w:rPr>
                <w:rFonts w:ascii="Arial" w:eastAsia="Calibri" w:hAnsi="Arial" w:cs="Arial"/>
              </w:rPr>
            </w:pPr>
            <w:r>
              <w:rPr>
                <w:rFonts w:ascii="Arial" w:eastAsia="Calibri" w:hAnsi="Arial"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2E59" w:rsidRDefault="00562E59">
            <w:pPr>
              <w:jc w:val="center"/>
              <w:rPr>
                <w:rFonts w:ascii="Arial" w:eastAsia="Calibri" w:hAnsi="Arial" w:cs="Arial"/>
              </w:rPr>
            </w:pPr>
            <w:r>
              <w:rPr>
                <w:rFonts w:ascii="Arial" w:eastAsia="Calibri" w:hAnsi="Arial" w:cs="Arial"/>
              </w:rPr>
              <w:t>5 %</w:t>
            </w:r>
          </w:p>
        </w:tc>
      </w:tr>
      <w:tr w:rsidR="00562E59" w:rsidTr="00562E5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62E59" w:rsidRDefault="00562E59">
            <w:pPr>
              <w:rPr>
                <w:rFonts w:ascii="Arial" w:eastAsia="Calibri" w:hAnsi="Arial" w:cs="Arial"/>
              </w:rPr>
            </w:pPr>
            <w:r>
              <w:rPr>
                <w:rFonts w:ascii="Arial" w:eastAsia="Calibri" w:hAnsi="Arial" w:cs="Arial"/>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62E59" w:rsidRDefault="00562E59">
            <w:pPr>
              <w:jc w:val="center"/>
              <w:rPr>
                <w:rFonts w:ascii="Arial" w:eastAsia="Calibri" w:hAnsi="Arial" w:cs="Arial"/>
              </w:rPr>
            </w:pPr>
            <w:r>
              <w:rPr>
                <w:rFonts w:ascii="Arial" w:eastAsia="Calibri" w:hAnsi="Arial" w:cs="Arial"/>
              </w:rPr>
              <w:t>5 %</w:t>
            </w:r>
          </w:p>
        </w:tc>
      </w:tr>
    </w:tbl>
    <w:p w:rsidR="00562E59" w:rsidRDefault="00562E59" w:rsidP="00562E59">
      <w:pPr>
        <w:spacing w:after="120"/>
        <w:ind w:left="567"/>
        <w:rPr>
          <w:rFonts w:ascii="Arial" w:hAnsi="Arial" w:cs="Arial"/>
          <w:iCs/>
        </w:rPr>
      </w:pPr>
    </w:p>
    <w:p w:rsidR="00562E59" w:rsidRDefault="00562E59" w:rsidP="00562E59">
      <w:pPr>
        <w:numPr>
          <w:ilvl w:val="0"/>
          <w:numId w:val="3"/>
        </w:numPr>
        <w:spacing w:after="120"/>
        <w:jc w:val="both"/>
        <w:rPr>
          <w:rFonts w:ascii="Arial" w:hAnsi="Arial" w:cs="Arial"/>
        </w:rPr>
      </w:pPr>
      <w:r>
        <w:rPr>
          <w:rFonts w:ascii="Arial" w:hAnsi="Arial" w:cs="Arial"/>
        </w:rPr>
        <w:t xml:space="preserve">V případě, že je příjemce dle této smlouvy povinen vrátit dotaci nebo její část, vrátí příjemce dotaci nebo její část v roce kdy obdržel dotaci, na účet poskytovatele č. 27-4228330207/0100. V případě, že je vratka realizována následující </w:t>
      </w:r>
      <w:proofErr w:type="gramStart"/>
      <w:r>
        <w:rPr>
          <w:rFonts w:ascii="Arial" w:hAnsi="Arial" w:cs="Arial"/>
        </w:rPr>
        <w:t>rok,  pak</w:t>
      </w:r>
      <w:proofErr w:type="gramEnd"/>
      <w:r>
        <w:rPr>
          <w:rFonts w:ascii="Arial" w:hAnsi="Arial" w:cs="Arial"/>
        </w:rPr>
        <w:t xml:space="preserve"> se použije příjmový účet 27-4228320287/0100. </w:t>
      </w:r>
    </w:p>
    <w:p w:rsidR="00562E59" w:rsidRDefault="00562E59" w:rsidP="00562E59">
      <w:pPr>
        <w:spacing w:after="120"/>
        <w:ind w:left="567"/>
        <w:jc w:val="both"/>
        <w:rPr>
          <w:rFonts w:ascii="Arial" w:hAnsi="Arial" w:cs="Arial"/>
        </w:rPr>
      </w:pPr>
      <w:r>
        <w:rPr>
          <w:rFonts w:ascii="Arial" w:hAnsi="Arial" w:cs="Arial"/>
        </w:rPr>
        <w:lastRenderedPageBreak/>
        <w:t xml:space="preserve">Případný odvod či penále se hradí na účet poskytovatele č. </w:t>
      </w:r>
      <w:r>
        <w:rPr>
          <w:rFonts w:ascii="Arial" w:hAnsi="Arial" w:cs="Arial"/>
          <w:iCs/>
        </w:rPr>
        <w:t xml:space="preserve">27-4228320287/0100 </w:t>
      </w:r>
      <w:r>
        <w:rPr>
          <w:rFonts w:ascii="Arial" w:hAnsi="Arial" w:cs="Arial"/>
        </w:rPr>
        <w:t xml:space="preserve">na základě vystavené faktury. </w:t>
      </w:r>
    </w:p>
    <w:p w:rsidR="00562E59" w:rsidRDefault="00562E59" w:rsidP="00562E59">
      <w:pPr>
        <w:ind w:left="567"/>
        <w:jc w:val="both"/>
        <w:rPr>
          <w:rFonts w:ascii="Arial" w:hAnsi="Arial" w:cs="Arial"/>
          <w:i/>
        </w:rPr>
      </w:pPr>
      <w:r>
        <w:rPr>
          <w:rFonts w:ascii="Arial" w:hAnsi="Arial" w:cs="Arial"/>
          <w:i/>
        </w:rPr>
        <w:t>V případě, že žadatelem o dotaci je obec uvede se následující odstavec</w:t>
      </w:r>
    </w:p>
    <w:p w:rsidR="00562E59" w:rsidRDefault="00562E59" w:rsidP="00562E59">
      <w:pPr>
        <w:ind w:left="567"/>
        <w:jc w:val="both"/>
        <w:rPr>
          <w:rFonts w:ascii="Arial" w:hAnsi="Arial" w:cs="Arial"/>
          <w:iCs/>
        </w:rPr>
      </w:pPr>
      <w:r>
        <w:rPr>
          <w:rFonts w:ascii="Arial" w:hAnsi="Arial" w:cs="Arial"/>
          <w:iCs/>
        </w:rPr>
        <w:t>V případě, že je příjemce dle této smlouvy povinen vrátit dotaci nebo její část, vrátí příjemce dotaci nebo její část na účet poskytovatele č. 27-4228120277/0100.</w:t>
      </w:r>
    </w:p>
    <w:p w:rsidR="00562E59" w:rsidRDefault="00562E59" w:rsidP="00562E59">
      <w:pPr>
        <w:ind w:left="567"/>
        <w:jc w:val="both"/>
        <w:rPr>
          <w:rFonts w:ascii="Arial" w:hAnsi="Arial" w:cs="Arial"/>
          <w:iCs/>
          <w:color w:val="FF0000"/>
        </w:rPr>
      </w:pPr>
    </w:p>
    <w:p w:rsidR="00562E59" w:rsidRDefault="00562E59" w:rsidP="00562E59">
      <w:pPr>
        <w:ind w:left="567"/>
        <w:jc w:val="both"/>
        <w:rPr>
          <w:rFonts w:ascii="Arial" w:hAnsi="Arial" w:cs="Arial"/>
          <w:iCs/>
        </w:rPr>
      </w:pPr>
      <w:r>
        <w:rPr>
          <w:rFonts w:ascii="Arial" w:hAnsi="Arial" w:cs="Arial"/>
          <w:iCs/>
        </w:rPr>
        <w:t>Případný odvod či penále se hradí na účet poskytovatele č. 27-4228320287/0100 na základě vystavené faktury.</w:t>
      </w:r>
    </w:p>
    <w:p w:rsidR="00562E59" w:rsidRDefault="00562E59" w:rsidP="00562E59">
      <w:pPr>
        <w:pStyle w:val="Odstavecseseznamem"/>
        <w:ind w:left="567"/>
        <w:rPr>
          <w:rFonts w:ascii="Arial" w:hAnsi="Arial" w:cs="Arial"/>
          <w:sz w:val="24"/>
          <w:szCs w:val="24"/>
        </w:rPr>
      </w:pPr>
    </w:p>
    <w:p w:rsidR="00562E59" w:rsidRDefault="00562E59" w:rsidP="00562E59">
      <w:pPr>
        <w:numPr>
          <w:ilvl w:val="0"/>
          <w:numId w:val="3"/>
        </w:numPr>
        <w:tabs>
          <w:tab w:val="num" w:pos="747"/>
        </w:tabs>
        <w:spacing w:after="120"/>
        <w:jc w:val="both"/>
        <w:rPr>
          <w:rFonts w:ascii="Arial" w:hAnsi="Arial" w:cs="Arial"/>
          <w:i/>
          <w:iCs/>
        </w:rPr>
      </w:pPr>
      <w:r>
        <w:rPr>
          <w:rFonts w:ascii="Arial" w:hAnsi="Arial" w:cs="Arial"/>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562E59" w:rsidRDefault="00562E59" w:rsidP="00562E59">
      <w:pPr>
        <w:numPr>
          <w:ilvl w:val="0"/>
          <w:numId w:val="3"/>
        </w:numPr>
        <w:spacing w:after="120"/>
        <w:jc w:val="both"/>
        <w:rPr>
          <w:rFonts w:ascii="Arial" w:hAnsi="Arial" w:cs="Arial"/>
          <w:i/>
          <w:iCs/>
        </w:rPr>
      </w:pPr>
      <w:r>
        <w:rPr>
          <w:rFonts w:ascii="Arial" w:hAnsi="Arial" w:cs="Arial"/>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562E59" w:rsidRDefault="00562E59" w:rsidP="00562E59">
      <w:pPr>
        <w:numPr>
          <w:ilvl w:val="0"/>
          <w:numId w:val="3"/>
        </w:numPr>
        <w:spacing w:after="120"/>
        <w:jc w:val="both"/>
        <w:rPr>
          <w:rFonts w:ascii="Arial" w:hAnsi="Arial" w:cs="Arial"/>
          <w:i/>
          <w:iCs/>
        </w:rPr>
      </w:pPr>
      <w:r>
        <w:rPr>
          <w:rFonts w:ascii="Arial" w:hAnsi="Arial" w:cs="Arial"/>
          <w:bCs/>
          <w:iCs/>
        </w:rPr>
        <w:t xml:space="preserve">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w:t>
      </w:r>
      <w:proofErr w:type="spellStart"/>
      <w:r>
        <w:rPr>
          <w:rFonts w:ascii="Arial" w:hAnsi="Arial" w:cs="Arial"/>
          <w:bCs/>
          <w:iCs/>
        </w:rPr>
        <w:t>ust</w:t>
      </w:r>
      <w:proofErr w:type="spellEnd"/>
      <w:r>
        <w:rPr>
          <w:rFonts w:ascii="Arial" w:hAnsi="Arial" w:cs="Arial"/>
          <w:bCs/>
          <w:iCs/>
        </w:rPr>
        <w:t>. § 22 zákona č. 250/2000 Sb., o rozpočtových pravidlech územních rozpočtů, ve znění pozdějších předpisů.</w:t>
      </w:r>
    </w:p>
    <w:p w:rsidR="00562E59" w:rsidRDefault="00562E59" w:rsidP="00562E59">
      <w:pPr>
        <w:spacing w:before="360" w:after="360"/>
        <w:jc w:val="center"/>
        <w:outlineLvl w:val="0"/>
        <w:rPr>
          <w:rFonts w:ascii="Arial" w:hAnsi="Arial" w:cs="Arial"/>
          <w:b/>
          <w:bCs/>
        </w:rPr>
      </w:pPr>
      <w:r>
        <w:rPr>
          <w:rFonts w:ascii="Arial" w:hAnsi="Arial" w:cs="Arial"/>
          <w:b/>
          <w:bCs/>
        </w:rPr>
        <w:t>III.</w:t>
      </w:r>
    </w:p>
    <w:p w:rsidR="00562E59" w:rsidRDefault="00562E59" w:rsidP="00562E59">
      <w:pPr>
        <w:numPr>
          <w:ilvl w:val="0"/>
          <w:numId w:val="4"/>
        </w:numPr>
        <w:spacing w:after="120"/>
        <w:jc w:val="both"/>
        <w:rPr>
          <w:rFonts w:ascii="Arial" w:hAnsi="Arial" w:cs="Arial"/>
        </w:rPr>
      </w:pPr>
      <w:r>
        <w:rPr>
          <w:rFonts w:ascii="Arial" w:hAnsi="Arial" w:cs="Arial"/>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562E59" w:rsidRDefault="00562E59" w:rsidP="00562E59">
      <w:pPr>
        <w:numPr>
          <w:ilvl w:val="0"/>
          <w:numId w:val="5"/>
        </w:numPr>
        <w:spacing w:after="120"/>
        <w:jc w:val="both"/>
        <w:rPr>
          <w:rFonts w:ascii="Arial" w:hAnsi="Arial" w:cs="Arial"/>
          <w:iCs/>
        </w:rPr>
      </w:pPr>
      <w:r>
        <w:rPr>
          <w:rFonts w:ascii="Arial" w:hAnsi="Arial" w:cs="Arial"/>
          <w:b/>
          <w:bCs/>
          <w:i/>
          <w:iCs/>
          <w:u w:val="single"/>
        </w:rPr>
        <w:t xml:space="preserve">Ve smlouvách, které </w:t>
      </w:r>
      <w:proofErr w:type="gramStart"/>
      <w:r>
        <w:rPr>
          <w:rFonts w:ascii="Arial" w:hAnsi="Arial" w:cs="Arial"/>
          <w:b/>
          <w:bCs/>
          <w:i/>
          <w:iCs/>
          <w:u w:val="single"/>
        </w:rPr>
        <w:t>mají</w:t>
      </w:r>
      <w:proofErr w:type="gramEnd"/>
      <w:r>
        <w:rPr>
          <w:rFonts w:ascii="Arial" w:hAnsi="Arial" w:cs="Arial"/>
          <w:b/>
          <w:bCs/>
          <w:i/>
          <w:iCs/>
          <w:u w:val="single"/>
        </w:rPr>
        <w:t xml:space="preserve"> být uveřejněny v registru smluv  se </w:t>
      </w:r>
      <w:proofErr w:type="gramStart"/>
      <w:r>
        <w:rPr>
          <w:rFonts w:ascii="Arial" w:hAnsi="Arial" w:cs="Arial"/>
          <w:b/>
          <w:bCs/>
          <w:i/>
          <w:iCs/>
          <w:u w:val="single"/>
        </w:rPr>
        <w:t>uvede</w:t>
      </w:r>
      <w:proofErr w:type="gramEnd"/>
      <w:r>
        <w:rPr>
          <w:rFonts w:ascii="Arial" w:hAnsi="Arial" w:cs="Arial"/>
          <w:b/>
          <w:bCs/>
          <w:i/>
          <w:iCs/>
          <w:u w:val="single"/>
        </w:rPr>
        <w:t>:</w:t>
      </w:r>
      <w:r>
        <w:rPr>
          <w:rFonts w:ascii="Arial" w:hAnsi="Arial" w:cs="Arial"/>
        </w:rPr>
        <w:t xml:space="preserve"> Tato smlouva bude uveřejněna v registru smluv dle zákona č. 340/2015 Sb., o registru smluv, ve znění pozdějších předpisů. Uveřejnění této smlouvy v registru smluv zajistí poskytovatel. </w:t>
      </w:r>
    </w:p>
    <w:p w:rsidR="00562E59" w:rsidRDefault="00562E59" w:rsidP="00562E59">
      <w:pPr>
        <w:spacing w:after="120"/>
        <w:ind w:left="567"/>
        <w:jc w:val="both"/>
        <w:rPr>
          <w:rFonts w:ascii="Arial" w:hAnsi="Arial" w:cs="Arial"/>
          <w:iCs/>
        </w:rPr>
      </w:pPr>
      <w:r>
        <w:rPr>
          <w:rFonts w:ascii="Arial" w:hAnsi="Arial" w:cs="Arial"/>
          <w:b/>
          <w:bCs/>
          <w:i/>
          <w:iCs/>
          <w:u w:val="single"/>
        </w:rPr>
        <w:lastRenderedPageBreak/>
        <w:t xml:space="preserve">Ve smlouvách, které se povinně uveřejňují na úřední desce (dotace nad 50 000 Kč), se dále uvede: </w:t>
      </w:r>
      <w:r>
        <w:rPr>
          <w:rFonts w:ascii="Arial" w:hAnsi="Arial" w:cs="Arial"/>
          <w:iCs/>
        </w:rPr>
        <w:t>Příjemce bere na vědomí, že tato smlouva bude také zveřejněna postupem dle § 10d zákona č. 250/2000 Sb., o rozpočtových pravidlech územních rozpočtů, ve znění pozdějších právních předpisů.</w:t>
      </w:r>
    </w:p>
    <w:p w:rsidR="00562E59" w:rsidRDefault="00562E59" w:rsidP="00562E59">
      <w:pPr>
        <w:numPr>
          <w:ilvl w:val="0"/>
          <w:numId w:val="5"/>
        </w:numPr>
        <w:spacing w:after="120"/>
        <w:jc w:val="both"/>
        <w:rPr>
          <w:rFonts w:ascii="Arial" w:hAnsi="Arial" w:cs="Arial"/>
          <w:iCs/>
        </w:rPr>
      </w:pPr>
      <w:r>
        <w:rPr>
          <w:rFonts w:ascii="Arial" w:hAnsi="Arial" w:cs="Arial"/>
          <w:iCs/>
        </w:rPr>
        <w:t>Tato smlouva nabývá platnosti a účinnosti dnem jejího uzavření.</w:t>
      </w:r>
    </w:p>
    <w:p w:rsidR="00562E59" w:rsidRDefault="00562E59" w:rsidP="00562E59">
      <w:pPr>
        <w:spacing w:after="120"/>
        <w:ind w:left="567"/>
        <w:jc w:val="both"/>
        <w:rPr>
          <w:rFonts w:ascii="Arial" w:hAnsi="Arial" w:cs="Arial"/>
        </w:rPr>
      </w:pPr>
      <w:r>
        <w:rPr>
          <w:rFonts w:ascii="Arial" w:hAnsi="Arial" w:cs="Arial"/>
          <w:b/>
          <w:bCs/>
          <w:i/>
          <w:iCs/>
          <w:u w:val="single"/>
        </w:rPr>
        <w:t>Ve smlouvách ze zákona povinně uveřejňovaných v registru smluv, bude toto ustanovení formulováno takto:</w:t>
      </w:r>
      <w:r>
        <w:rPr>
          <w:rFonts w:ascii="Arial" w:hAnsi="Arial" w:cs="Arial"/>
          <w:i/>
          <w:iCs/>
        </w:rPr>
        <w:t xml:space="preserve"> </w:t>
      </w:r>
      <w:r>
        <w:rPr>
          <w:rFonts w:ascii="Arial" w:hAnsi="Arial" w:cs="Arial"/>
        </w:rPr>
        <w:t>Smluvní strany se dohodly, že tato smlouva nabývá účinnosti dnem jejího uveřejnění v registru smluv.</w:t>
      </w:r>
    </w:p>
    <w:p w:rsidR="00562E59" w:rsidRDefault="00562E59" w:rsidP="00562E59">
      <w:pPr>
        <w:numPr>
          <w:ilvl w:val="0"/>
          <w:numId w:val="4"/>
        </w:numPr>
        <w:spacing w:after="120"/>
        <w:jc w:val="both"/>
        <w:rPr>
          <w:rFonts w:ascii="Arial" w:hAnsi="Arial" w:cs="Arial"/>
        </w:rPr>
      </w:pPr>
      <w:r>
        <w:rPr>
          <w:rFonts w:ascii="Arial" w:hAnsi="Arial" w:cs="Arial"/>
        </w:rPr>
        <w:t>Tuto smlouvu lze měnit pouze písemnými vzestupně číslovanými dodatky.</w:t>
      </w:r>
    </w:p>
    <w:p w:rsidR="00562E59" w:rsidRDefault="00562E59" w:rsidP="00562E59">
      <w:pPr>
        <w:numPr>
          <w:ilvl w:val="0"/>
          <w:numId w:val="4"/>
        </w:numPr>
        <w:spacing w:after="120"/>
        <w:jc w:val="both"/>
        <w:rPr>
          <w:rFonts w:ascii="Arial" w:hAnsi="Arial" w:cs="Arial"/>
        </w:rPr>
      </w:pPr>
      <w:r>
        <w:rPr>
          <w:rFonts w:ascii="Arial" w:hAnsi="Arial" w:cs="Arial"/>
        </w:rPr>
        <w:t>Smluvní strany prohlašují, že souhlasí s případným zveřejněním textu této smlouvy v souladu se zákonem č. 106/1999 Sb., o svobodném přístupu k informacím, ve znění pozdějších předpisů.</w:t>
      </w:r>
    </w:p>
    <w:p w:rsidR="00562E59" w:rsidRDefault="00562E59" w:rsidP="00562E59">
      <w:pPr>
        <w:numPr>
          <w:ilvl w:val="0"/>
          <w:numId w:val="4"/>
        </w:numPr>
        <w:spacing w:after="120"/>
        <w:jc w:val="both"/>
        <w:rPr>
          <w:rFonts w:ascii="Arial" w:hAnsi="Arial" w:cs="Arial"/>
        </w:rPr>
      </w:pPr>
      <w:r>
        <w:rPr>
          <w:rFonts w:ascii="Arial" w:hAnsi="Arial" w:cs="Arial"/>
        </w:rPr>
        <w:t xml:space="preserve">Poskytnutí dotace a uzavření této smlouvy bylo schváleno usnesením Rady/Zastupitelstva Olomouckého </w:t>
      </w:r>
      <w:proofErr w:type="gramStart"/>
      <w:r>
        <w:rPr>
          <w:rFonts w:ascii="Arial" w:hAnsi="Arial" w:cs="Arial"/>
        </w:rPr>
        <w:t>kraje č ......... ze</w:t>
      </w:r>
      <w:proofErr w:type="gramEnd"/>
      <w:r>
        <w:rPr>
          <w:rFonts w:ascii="Arial" w:hAnsi="Arial" w:cs="Arial"/>
        </w:rPr>
        <w:t xml:space="preserve"> dne .........</w:t>
      </w:r>
    </w:p>
    <w:p w:rsidR="00562E59" w:rsidRDefault="00562E59" w:rsidP="00562E59">
      <w:pPr>
        <w:numPr>
          <w:ilvl w:val="0"/>
          <w:numId w:val="4"/>
        </w:numPr>
        <w:spacing w:after="120"/>
        <w:jc w:val="both"/>
        <w:rPr>
          <w:rFonts w:ascii="Arial" w:hAnsi="Arial" w:cs="Arial"/>
          <w:i/>
        </w:rPr>
      </w:pPr>
      <w:r>
        <w:rPr>
          <w:rFonts w:ascii="Arial" w:hAnsi="Arial" w:cs="Arial"/>
        </w:rPr>
        <w:t xml:space="preserve">Přijetí dotace a uzavření této smlouvy bylo schváleno usnesením Rady/Zastupitelstva obce/města/městyse ………… č. ………… ze dne ………… </w:t>
      </w:r>
      <w:r>
        <w:rPr>
          <w:rFonts w:ascii="Arial" w:hAnsi="Arial" w:cs="Arial"/>
          <w:i/>
        </w:rPr>
        <w:t>(tato formulace se použije v případě, že příjemcem dotace bude obec)</w:t>
      </w:r>
    </w:p>
    <w:p w:rsidR="00562E59" w:rsidRDefault="00562E59" w:rsidP="00562E59">
      <w:pPr>
        <w:numPr>
          <w:ilvl w:val="0"/>
          <w:numId w:val="4"/>
        </w:numPr>
        <w:spacing w:after="120"/>
        <w:jc w:val="both"/>
        <w:rPr>
          <w:rFonts w:ascii="Arial" w:hAnsi="Arial" w:cs="Arial"/>
        </w:rPr>
      </w:pPr>
      <w:r>
        <w:rPr>
          <w:rFonts w:ascii="Arial" w:hAnsi="Arial" w:cs="Arial"/>
        </w:rPr>
        <w:t>Tato smlouva je sepsána ve třech vyhotoveních, z nichž příjemce obdrží jedno vyhotovení a poskytovatel dvě vyhotovení smlouvy.</w:t>
      </w:r>
    </w:p>
    <w:p w:rsidR="00562E59" w:rsidRDefault="00562E59" w:rsidP="00562E59">
      <w:pPr>
        <w:spacing w:before="600" w:after="600"/>
        <w:rPr>
          <w:rFonts w:ascii="Arial" w:hAnsi="Arial" w:cs="Arial"/>
        </w:rPr>
      </w:pPr>
      <w:r>
        <w:rPr>
          <w:rFonts w:ascii="Arial" w:hAnsi="Arial" w:cs="Arial"/>
        </w:rPr>
        <w:t xml:space="preserve">V Olomouci </w:t>
      </w:r>
      <w:proofErr w:type="gramStart"/>
      <w:r>
        <w:rPr>
          <w:rFonts w:ascii="Arial" w:hAnsi="Arial" w:cs="Arial"/>
        </w:rPr>
        <w:t>dne .......................</w:t>
      </w:r>
      <w:r>
        <w:rPr>
          <w:rFonts w:ascii="Arial" w:hAnsi="Arial" w:cs="Arial"/>
        </w:rPr>
        <w:tab/>
      </w:r>
      <w:r>
        <w:rPr>
          <w:rFonts w:ascii="Arial" w:hAnsi="Arial" w:cs="Arial"/>
        </w:rPr>
        <w:tab/>
        <w:t xml:space="preserve">     V ................................ dne</w:t>
      </w:r>
      <w:proofErr w:type="gramEnd"/>
      <w:r>
        <w:rPr>
          <w:rFonts w:ascii="Arial" w:hAnsi="Arial" w:cs="Arial"/>
        </w:rPr>
        <w:t xml:space="preserve"> ......................</w:t>
      </w:r>
    </w:p>
    <w:tbl>
      <w:tblPr>
        <w:tblW w:w="0" w:type="auto"/>
        <w:tblCellMar>
          <w:left w:w="0" w:type="dxa"/>
          <w:right w:w="0" w:type="dxa"/>
        </w:tblCellMar>
        <w:tblLook w:val="04A0" w:firstRow="1" w:lastRow="0" w:firstColumn="1" w:lastColumn="0" w:noHBand="0" w:noVBand="1"/>
      </w:tblPr>
      <w:tblGrid>
        <w:gridCol w:w="4606"/>
        <w:gridCol w:w="4606"/>
      </w:tblGrid>
      <w:tr w:rsidR="00562E59" w:rsidTr="00562E59">
        <w:tc>
          <w:tcPr>
            <w:tcW w:w="4606" w:type="dxa"/>
            <w:tcMar>
              <w:top w:w="0" w:type="dxa"/>
              <w:left w:w="70" w:type="dxa"/>
              <w:bottom w:w="0" w:type="dxa"/>
              <w:right w:w="70" w:type="dxa"/>
            </w:tcMar>
          </w:tcPr>
          <w:p w:rsidR="00562E59" w:rsidRDefault="00562E59">
            <w:pPr>
              <w:spacing w:before="40" w:after="40"/>
              <w:rPr>
                <w:rFonts w:ascii="Arial" w:hAnsi="Arial" w:cs="Arial"/>
              </w:rPr>
            </w:pPr>
            <w:r>
              <w:rPr>
                <w:rFonts w:ascii="Arial" w:hAnsi="Arial" w:cs="Arial"/>
              </w:rPr>
              <w:t>Za poskytovatele:</w:t>
            </w:r>
          </w:p>
          <w:p w:rsidR="00562E59" w:rsidRDefault="00562E59">
            <w:pPr>
              <w:spacing w:before="40" w:after="40"/>
              <w:rPr>
                <w:rFonts w:ascii="Arial" w:hAnsi="Arial" w:cs="Arial"/>
              </w:rPr>
            </w:pPr>
          </w:p>
          <w:p w:rsidR="00562E59" w:rsidRDefault="00562E59">
            <w:pPr>
              <w:spacing w:before="40" w:after="40"/>
              <w:rPr>
                <w:rFonts w:ascii="Arial" w:hAnsi="Arial" w:cs="Arial"/>
              </w:rPr>
            </w:pPr>
          </w:p>
          <w:p w:rsidR="00562E59" w:rsidRDefault="00562E59">
            <w:pPr>
              <w:spacing w:before="40" w:after="40"/>
              <w:rPr>
                <w:rFonts w:ascii="Arial" w:hAnsi="Arial" w:cs="Arial"/>
              </w:rPr>
            </w:pPr>
          </w:p>
        </w:tc>
        <w:tc>
          <w:tcPr>
            <w:tcW w:w="4606" w:type="dxa"/>
            <w:tcMar>
              <w:top w:w="0" w:type="dxa"/>
              <w:left w:w="70" w:type="dxa"/>
              <w:bottom w:w="0" w:type="dxa"/>
              <w:right w:w="70" w:type="dxa"/>
            </w:tcMar>
            <w:hideMark/>
          </w:tcPr>
          <w:p w:rsidR="00562E59" w:rsidRDefault="00562E59">
            <w:pPr>
              <w:spacing w:before="40" w:after="40"/>
              <w:rPr>
                <w:rFonts w:ascii="Arial" w:hAnsi="Arial" w:cs="Arial"/>
              </w:rPr>
            </w:pPr>
            <w:r>
              <w:rPr>
                <w:rFonts w:ascii="Arial" w:hAnsi="Arial" w:cs="Arial"/>
              </w:rPr>
              <w:t>Za příjemce:</w:t>
            </w:r>
          </w:p>
        </w:tc>
      </w:tr>
      <w:tr w:rsidR="00562E59" w:rsidTr="00562E59">
        <w:tc>
          <w:tcPr>
            <w:tcW w:w="4606" w:type="dxa"/>
            <w:tcMar>
              <w:top w:w="0" w:type="dxa"/>
              <w:left w:w="70" w:type="dxa"/>
              <w:bottom w:w="0" w:type="dxa"/>
              <w:right w:w="70" w:type="dxa"/>
            </w:tcMar>
          </w:tcPr>
          <w:p w:rsidR="00562E59" w:rsidRDefault="00562E59">
            <w:pPr>
              <w:jc w:val="center"/>
              <w:rPr>
                <w:rFonts w:ascii="Arial" w:hAnsi="Arial" w:cs="Arial"/>
              </w:rPr>
            </w:pPr>
            <w:r>
              <w:rPr>
                <w:rFonts w:ascii="Arial" w:hAnsi="Arial" w:cs="Arial"/>
              </w:rPr>
              <w:t>……………………………..</w:t>
            </w:r>
          </w:p>
          <w:p w:rsidR="00562E59" w:rsidRDefault="00562E59">
            <w:pPr>
              <w:jc w:val="center"/>
              <w:rPr>
                <w:rFonts w:ascii="Arial" w:hAnsi="Arial" w:cs="Arial"/>
                <w:i/>
              </w:rPr>
            </w:pPr>
            <w:r>
              <w:rPr>
                <w:rFonts w:ascii="Arial" w:hAnsi="Arial" w:cs="Arial"/>
                <w:i/>
              </w:rPr>
              <w:t>jméno, funkce</w:t>
            </w:r>
          </w:p>
          <w:p w:rsidR="00562E59" w:rsidRDefault="00562E59">
            <w:pPr>
              <w:rPr>
                <w:rFonts w:ascii="Arial" w:hAnsi="Arial" w:cs="Arial"/>
                <w:i/>
                <w:iCs/>
              </w:rPr>
            </w:pPr>
          </w:p>
        </w:tc>
        <w:tc>
          <w:tcPr>
            <w:tcW w:w="4606" w:type="dxa"/>
            <w:tcMar>
              <w:top w:w="0" w:type="dxa"/>
              <w:left w:w="70" w:type="dxa"/>
              <w:bottom w:w="0" w:type="dxa"/>
              <w:right w:w="70" w:type="dxa"/>
            </w:tcMar>
            <w:hideMark/>
          </w:tcPr>
          <w:p w:rsidR="00562E59" w:rsidRDefault="00562E59">
            <w:pPr>
              <w:jc w:val="center"/>
              <w:rPr>
                <w:rFonts w:ascii="Arial" w:hAnsi="Arial" w:cs="Arial"/>
              </w:rPr>
            </w:pPr>
            <w:r>
              <w:rPr>
                <w:rFonts w:ascii="Arial" w:hAnsi="Arial" w:cs="Arial"/>
              </w:rPr>
              <w:t>…………………………..</w:t>
            </w:r>
          </w:p>
        </w:tc>
      </w:tr>
    </w:tbl>
    <w:p w:rsidR="00562E59" w:rsidRDefault="00562E59" w:rsidP="00562E59">
      <w:pPr>
        <w:rPr>
          <w:rFonts w:ascii="Arial" w:hAnsi="Arial" w:cs="Arial"/>
          <w:bCs/>
        </w:rPr>
      </w:pPr>
    </w:p>
    <w:p w:rsidR="00562E59" w:rsidRDefault="00562E59" w:rsidP="00562E59">
      <w:pPr>
        <w:rPr>
          <w:rFonts w:ascii="Arial" w:hAnsi="Arial" w:cs="Arial"/>
          <w:bCs/>
        </w:rPr>
      </w:pPr>
    </w:p>
    <w:p w:rsidR="00562E59" w:rsidRDefault="00562E59" w:rsidP="00562E59">
      <w:pPr>
        <w:rPr>
          <w:rFonts w:ascii="Arial" w:hAnsi="Arial" w:cs="Arial"/>
          <w:bCs/>
        </w:rPr>
      </w:pPr>
    </w:p>
    <w:p w:rsidR="00562E59" w:rsidRDefault="00562E59" w:rsidP="00562E59">
      <w:pPr>
        <w:rPr>
          <w:rFonts w:ascii="Arial" w:hAnsi="Arial" w:cs="Arial"/>
          <w:bCs/>
        </w:rPr>
      </w:pPr>
    </w:p>
    <w:p w:rsidR="00562E59" w:rsidRDefault="00562E59" w:rsidP="00562E59">
      <w:pPr>
        <w:spacing w:before="120" w:after="60"/>
        <w:jc w:val="center"/>
        <w:rPr>
          <w:rFonts w:ascii="Arial,Bold" w:hAnsi="Arial,Bold" w:cs="Arial,Bold"/>
          <w:b/>
          <w:bCs/>
          <w:sz w:val="40"/>
          <w:szCs w:val="40"/>
        </w:rPr>
      </w:pPr>
    </w:p>
    <w:p w:rsidR="00685ADB" w:rsidRDefault="00685ADB"/>
    <w:sectPr w:rsidR="00685ADB" w:rsidSect="00DB376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78A" w:rsidRDefault="000D378A" w:rsidP="000D378A">
      <w:r>
        <w:separator/>
      </w:r>
    </w:p>
  </w:endnote>
  <w:endnote w:type="continuationSeparator" w:id="0">
    <w:p w:rsidR="000D378A" w:rsidRDefault="000D378A" w:rsidP="000D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766" w:rsidRDefault="00DB376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78A" w:rsidRPr="00A3539E" w:rsidRDefault="00731753" w:rsidP="000D378A">
    <w:pPr>
      <w:pBdr>
        <w:top w:val="single" w:sz="6" w:space="1" w:color="auto"/>
      </w:pBdr>
      <w:rPr>
        <w:rFonts w:ascii="Arial" w:hAnsi="Arial" w:cs="Arial"/>
        <w:i/>
        <w:iCs/>
        <w:sz w:val="20"/>
        <w:szCs w:val="20"/>
      </w:rPr>
    </w:pPr>
    <w:r>
      <w:rPr>
        <w:rFonts w:ascii="Arial" w:hAnsi="Arial" w:cs="Arial"/>
        <w:i/>
        <w:iCs/>
        <w:sz w:val="20"/>
        <w:szCs w:val="20"/>
      </w:rPr>
      <w:t>Zastupitelstvo</w:t>
    </w:r>
    <w:r w:rsidR="000D378A">
      <w:rPr>
        <w:rFonts w:ascii="Arial" w:hAnsi="Arial" w:cs="Arial"/>
        <w:i/>
        <w:iCs/>
        <w:sz w:val="20"/>
        <w:szCs w:val="20"/>
      </w:rPr>
      <w:t xml:space="preserve"> Olomouckého kraje </w:t>
    </w:r>
    <w:r w:rsidR="000D378A">
      <w:rPr>
        <w:rFonts w:ascii="Arial" w:hAnsi="Arial" w:cs="Arial"/>
        <w:i/>
        <w:iCs/>
        <w:sz w:val="20"/>
        <w:szCs w:val="20"/>
      </w:rPr>
      <w:t>1</w:t>
    </w:r>
    <w:r w:rsidR="00564D70">
      <w:rPr>
        <w:rFonts w:ascii="Arial" w:hAnsi="Arial" w:cs="Arial"/>
        <w:i/>
        <w:iCs/>
        <w:sz w:val="20"/>
        <w:szCs w:val="20"/>
      </w:rPr>
      <w:t>8</w:t>
    </w:r>
    <w:bookmarkStart w:id="0" w:name="_GoBack"/>
    <w:bookmarkEnd w:id="0"/>
    <w:r w:rsidR="000D378A">
      <w:rPr>
        <w:rFonts w:ascii="Arial" w:hAnsi="Arial" w:cs="Arial"/>
        <w:i/>
        <w:iCs/>
        <w:sz w:val="20"/>
        <w:szCs w:val="20"/>
      </w:rPr>
      <w:t>. 12. 2017</w:t>
    </w:r>
    <w:r w:rsidR="000D378A">
      <w:rPr>
        <w:rFonts w:ascii="Arial" w:hAnsi="Arial" w:cs="Arial"/>
        <w:i/>
        <w:iCs/>
        <w:sz w:val="20"/>
        <w:szCs w:val="20"/>
      </w:rPr>
      <w:tab/>
    </w:r>
    <w:r w:rsidR="000D378A">
      <w:rPr>
        <w:rFonts w:ascii="Arial" w:hAnsi="Arial" w:cs="Arial"/>
        <w:i/>
        <w:iCs/>
        <w:sz w:val="20"/>
        <w:szCs w:val="20"/>
      </w:rPr>
      <w:tab/>
    </w:r>
    <w:r w:rsidR="000D378A">
      <w:rPr>
        <w:rFonts w:ascii="Arial" w:hAnsi="Arial" w:cs="Arial"/>
        <w:i/>
        <w:iCs/>
        <w:sz w:val="20"/>
        <w:szCs w:val="20"/>
      </w:rPr>
      <w:tab/>
      <w:t xml:space="preserve">                        </w:t>
    </w:r>
    <w:r w:rsidR="000D378A" w:rsidRPr="00A3539E">
      <w:rPr>
        <w:rFonts w:ascii="Arial" w:hAnsi="Arial" w:cs="Arial"/>
        <w:i/>
        <w:iCs/>
        <w:sz w:val="20"/>
        <w:szCs w:val="20"/>
      </w:rPr>
      <w:t xml:space="preserve">Strana </w:t>
    </w:r>
    <w:r w:rsidR="000D378A" w:rsidRPr="00A3539E">
      <w:rPr>
        <w:rStyle w:val="slostrnky"/>
        <w:rFonts w:ascii="Arial" w:hAnsi="Arial" w:cs="Arial"/>
        <w:i/>
        <w:iCs/>
        <w:szCs w:val="20"/>
      </w:rPr>
      <w:fldChar w:fldCharType="begin"/>
    </w:r>
    <w:r w:rsidR="000D378A" w:rsidRPr="00A3539E">
      <w:rPr>
        <w:rStyle w:val="slostrnky"/>
        <w:rFonts w:ascii="Arial" w:hAnsi="Arial" w:cs="Arial"/>
        <w:i/>
        <w:iCs/>
        <w:szCs w:val="20"/>
      </w:rPr>
      <w:instrText xml:space="preserve"> PAGE </w:instrText>
    </w:r>
    <w:r w:rsidR="000D378A" w:rsidRPr="00A3539E">
      <w:rPr>
        <w:rStyle w:val="slostrnky"/>
        <w:rFonts w:ascii="Arial" w:hAnsi="Arial" w:cs="Arial"/>
        <w:i/>
        <w:iCs/>
        <w:szCs w:val="20"/>
      </w:rPr>
      <w:fldChar w:fldCharType="separate"/>
    </w:r>
    <w:r w:rsidR="00564D70">
      <w:rPr>
        <w:rStyle w:val="slostrnky"/>
        <w:rFonts w:ascii="Arial" w:hAnsi="Arial" w:cs="Arial"/>
        <w:i/>
        <w:iCs/>
        <w:noProof/>
        <w:szCs w:val="20"/>
      </w:rPr>
      <w:t>18</w:t>
    </w:r>
    <w:r w:rsidR="000D378A" w:rsidRPr="00A3539E">
      <w:rPr>
        <w:rStyle w:val="slostrnky"/>
        <w:rFonts w:ascii="Arial" w:hAnsi="Arial" w:cs="Arial"/>
        <w:i/>
        <w:iCs/>
        <w:szCs w:val="20"/>
      </w:rPr>
      <w:fldChar w:fldCharType="end"/>
    </w:r>
    <w:r w:rsidR="000D378A" w:rsidRPr="00A3539E">
      <w:rPr>
        <w:rStyle w:val="slostrnky"/>
        <w:rFonts w:ascii="Arial" w:hAnsi="Arial" w:cs="Arial"/>
        <w:i/>
        <w:iCs/>
        <w:szCs w:val="20"/>
      </w:rPr>
      <w:t xml:space="preserve"> (celkem </w:t>
    </w:r>
    <w:r w:rsidR="000D378A">
      <w:rPr>
        <w:rStyle w:val="slostrnky"/>
        <w:rFonts w:ascii="Arial" w:hAnsi="Arial" w:cs="Arial"/>
        <w:i/>
        <w:iCs/>
        <w:szCs w:val="20"/>
      </w:rPr>
      <w:t>2</w:t>
    </w:r>
    <w:r w:rsidR="00DB3766">
      <w:rPr>
        <w:rStyle w:val="slostrnky"/>
        <w:rFonts w:ascii="Arial" w:hAnsi="Arial" w:cs="Arial"/>
        <w:i/>
        <w:iCs/>
        <w:szCs w:val="20"/>
      </w:rPr>
      <w:t>1</w:t>
    </w:r>
    <w:r w:rsidR="000D378A" w:rsidRPr="00A3539E">
      <w:rPr>
        <w:rStyle w:val="slostrnky"/>
        <w:rFonts w:ascii="Arial" w:hAnsi="Arial" w:cs="Arial"/>
        <w:i/>
        <w:iCs/>
        <w:szCs w:val="20"/>
      </w:rPr>
      <w:t>)</w:t>
    </w:r>
  </w:p>
  <w:p w:rsidR="000D378A" w:rsidRPr="00A3539E" w:rsidRDefault="00731753" w:rsidP="000D378A">
    <w:pPr>
      <w:jc w:val="both"/>
      <w:rPr>
        <w:rFonts w:ascii="Arial" w:hAnsi="Arial" w:cs="Arial"/>
        <w:i/>
        <w:iCs/>
        <w:sz w:val="20"/>
        <w:szCs w:val="20"/>
      </w:rPr>
    </w:pPr>
    <w:r>
      <w:rPr>
        <w:rFonts w:ascii="Arial" w:hAnsi="Arial" w:cs="Arial"/>
        <w:i/>
        <w:iCs/>
        <w:sz w:val="20"/>
        <w:szCs w:val="20"/>
      </w:rPr>
      <w:t>41</w:t>
    </w:r>
    <w:r w:rsidR="000D378A">
      <w:rPr>
        <w:rFonts w:ascii="Arial" w:hAnsi="Arial" w:cs="Arial"/>
        <w:i/>
        <w:iCs/>
        <w:sz w:val="20"/>
        <w:szCs w:val="20"/>
      </w:rPr>
      <w:t>.</w:t>
    </w:r>
    <w:r w:rsidR="000D378A" w:rsidRPr="00A3539E">
      <w:rPr>
        <w:rFonts w:ascii="Arial" w:hAnsi="Arial" w:cs="Arial"/>
        <w:i/>
        <w:iCs/>
        <w:sz w:val="20"/>
        <w:szCs w:val="20"/>
      </w:rPr>
      <w:t xml:space="preserve"> – </w:t>
    </w:r>
    <w:r w:rsidR="000D378A">
      <w:rPr>
        <w:rFonts w:ascii="Arial" w:hAnsi="Arial" w:cs="Arial"/>
        <w:i/>
        <w:iCs/>
        <w:sz w:val="20"/>
        <w:szCs w:val="20"/>
      </w:rPr>
      <w:t>Program na podporu lesních ekosystémů 2018-2020 - vyhlášení</w:t>
    </w:r>
  </w:p>
  <w:p w:rsidR="000D378A" w:rsidRPr="000D378A" w:rsidRDefault="000D378A" w:rsidP="000D378A">
    <w:pPr>
      <w:pStyle w:val="Zpat"/>
      <w:tabs>
        <w:tab w:val="left" w:pos="10348"/>
      </w:tabs>
      <w:rPr>
        <w:rFonts w:ascii="Arial" w:hAnsi="Arial" w:cs="Arial"/>
        <w:i/>
        <w:sz w:val="20"/>
      </w:rPr>
    </w:pPr>
    <w:r w:rsidRPr="000D378A">
      <w:rPr>
        <w:rFonts w:ascii="Arial" w:hAnsi="Arial" w:cs="Arial"/>
        <w:i/>
        <w:sz w:val="20"/>
      </w:rPr>
      <w:t>Příloha č. 2 – Vzorová veřejnoprávní smlouva o poskytnutí dotace</w:t>
    </w:r>
  </w:p>
  <w:p w:rsidR="000D378A" w:rsidRDefault="000D378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766" w:rsidRDefault="00DB376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78A" w:rsidRDefault="000D378A" w:rsidP="000D378A">
      <w:r>
        <w:separator/>
      </w:r>
    </w:p>
  </w:footnote>
  <w:footnote w:type="continuationSeparator" w:id="0">
    <w:p w:rsidR="000D378A" w:rsidRDefault="000D378A" w:rsidP="000D3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766" w:rsidRDefault="00DB376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78A" w:rsidRPr="000D378A" w:rsidRDefault="000D378A">
    <w:pPr>
      <w:pStyle w:val="Zhlav"/>
      <w:rPr>
        <w:rFonts w:ascii="Arial" w:hAnsi="Arial" w:cs="Arial"/>
      </w:rPr>
    </w:pPr>
    <w:r w:rsidRPr="000D378A">
      <w:rPr>
        <w:rFonts w:ascii="Arial" w:hAnsi="Arial" w:cs="Arial"/>
      </w:rPr>
      <w:t>Příloha č.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766" w:rsidRDefault="00DB376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
    <w:nsid w:val="60EB6BB4"/>
    <w:multiLevelType w:val="singleLevel"/>
    <w:tmpl w:val="844CD4D6"/>
    <w:lvl w:ilvl="0">
      <w:numFmt w:val="bullet"/>
      <w:lvlText w:val="-"/>
      <w:lvlJc w:val="left"/>
      <w:pPr>
        <w:tabs>
          <w:tab w:val="num" w:pos="540"/>
        </w:tabs>
        <w:ind w:left="464" w:hanging="284"/>
      </w:pPr>
    </w:lvl>
  </w:abstractNum>
  <w:abstractNum w:abstractNumId="3">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59"/>
    <w:rsid w:val="000D378A"/>
    <w:rsid w:val="00167EA0"/>
    <w:rsid w:val="00516F2C"/>
    <w:rsid w:val="00562E59"/>
    <w:rsid w:val="00564D70"/>
    <w:rsid w:val="00685ADB"/>
    <w:rsid w:val="00731753"/>
    <w:rsid w:val="00DB37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2E5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unhideWhenUsed/>
    <w:rsid w:val="00562E59"/>
    <w:rPr>
      <w:sz w:val="20"/>
      <w:szCs w:val="20"/>
    </w:rPr>
  </w:style>
  <w:style w:type="character" w:customStyle="1" w:styleId="TextkomenteChar">
    <w:name w:val="Text komentáře Char"/>
    <w:basedOn w:val="Standardnpsmoodstavce"/>
    <w:link w:val="Textkomente"/>
    <w:semiHidden/>
    <w:rsid w:val="00562E59"/>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562E59"/>
    <w:pPr>
      <w:spacing w:after="200" w:line="276" w:lineRule="auto"/>
      <w:ind w:left="720"/>
      <w:contextualSpacing/>
    </w:pPr>
    <w:rPr>
      <w:rFonts w:ascii="Calibri" w:eastAsia="Calibri" w:hAnsi="Calibri"/>
      <w:sz w:val="22"/>
      <w:szCs w:val="22"/>
      <w:lang w:eastAsia="en-US"/>
    </w:rPr>
  </w:style>
  <w:style w:type="character" w:styleId="Odkaznakoment">
    <w:name w:val="annotation reference"/>
    <w:semiHidden/>
    <w:unhideWhenUsed/>
    <w:rsid w:val="00562E59"/>
    <w:rPr>
      <w:sz w:val="16"/>
      <w:szCs w:val="16"/>
    </w:rPr>
  </w:style>
  <w:style w:type="paragraph" w:styleId="Textbubliny">
    <w:name w:val="Balloon Text"/>
    <w:basedOn w:val="Normln"/>
    <w:link w:val="TextbublinyChar"/>
    <w:uiPriority w:val="99"/>
    <w:semiHidden/>
    <w:unhideWhenUsed/>
    <w:rsid w:val="00562E59"/>
    <w:rPr>
      <w:rFonts w:ascii="Tahoma" w:hAnsi="Tahoma" w:cs="Tahoma"/>
      <w:sz w:val="16"/>
      <w:szCs w:val="16"/>
    </w:rPr>
  </w:style>
  <w:style w:type="character" w:customStyle="1" w:styleId="TextbublinyChar">
    <w:name w:val="Text bubliny Char"/>
    <w:basedOn w:val="Standardnpsmoodstavce"/>
    <w:link w:val="Textbubliny"/>
    <w:uiPriority w:val="99"/>
    <w:semiHidden/>
    <w:rsid w:val="00562E59"/>
    <w:rPr>
      <w:rFonts w:ascii="Tahoma" w:eastAsia="Times New Roman" w:hAnsi="Tahoma" w:cs="Tahoma"/>
      <w:sz w:val="16"/>
      <w:szCs w:val="16"/>
      <w:lang w:eastAsia="cs-CZ"/>
    </w:rPr>
  </w:style>
  <w:style w:type="paragraph" w:styleId="Zhlav">
    <w:name w:val="header"/>
    <w:basedOn w:val="Normln"/>
    <w:link w:val="ZhlavChar"/>
    <w:uiPriority w:val="99"/>
    <w:unhideWhenUsed/>
    <w:rsid w:val="000D378A"/>
    <w:pPr>
      <w:tabs>
        <w:tab w:val="center" w:pos="4536"/>
        <w:tab w:val="right" w:pos="9072"/>
      </w:tabs>
    </w:pPr>
  </w:style>
  <w:style w:type="character" w:customStyle="1" w:styleId="ZhlavChar">
    <w:name w:val="Záhlaví Char"/>
    <w:basedOn w:val="Standardnpsmoodstavce"/>
    <w:link w:val="Zhlav"/>
    <w:uiPriority w:val="99"/>
    <w:rsid w:val="000D378A"/>
    <w:rPr>
      <w:rFonts w:ascii="Times New Roman" w:eastAsia="Times New Roman" w:hAnsi="Times New Roman" w:cs="Times New Roman"/>
      <w:sz w:val="24"/>
      <w:szCs w:val="24"/>
      <w:lang w:eastAsia="cs-CZ"/>
    </w:rPr>
  </w:style>
  <w:style w:type="paragraph" w:styleId="Zpat">
    <w:name w:val="footer"/>
    <w:basedOn w:val="Normln"/>
    <w:link w:val="ZpatChar"/>
    <w:unhideWhenUsed/>
    <w:rsid w:val="000D378A"/>
    <w:pPr>
      <w:tabs>
        <w:tab w:val="center" w:pos="4536"/>
        <w:tab w:val="right" w:pos="9072"/>
      </w:tabs>
    </w:pPr>
  </w:style>
  <w:style w:type="character" w:customStyle="1" w:styleId="ZpatChar">
    <w:name w:val="Zápatí Char"/>
    <w:basedOn w:val="Standardnpsmoodstavce"/>
    <w:link w:val="Zpat"/>
    <w:rsid w:val="000D378A"/>
    <w:rPr>
      <w:rFonts w:ascii="Times New Roman" w:eastAsia="Times New Roman" w:hAnsi="Times New Roman" w:cs="Times New Roman"/>
      <w:sz w:val="24"/>
      <w:szCs w:val="24"/>
      <w:lang w:eastAsia="cs-CZ"/>
    </w:rPr>
  </w:style>
  <w:style w:type="character" w:styleId="slostrnky">
    <w:name w:val="page number"/>
    <w:rsid w:val="000D378A"/>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2E5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unhideWhenUsed/>
    <w:rsid w:val="00562E59"/>
    <w:rPr>
      <w:sz w:val="20"/>
      <w:szCs w:val="20"/>
    </w:rPr>
  </w:style>
  <w:style w:type="character" w:customStyle="1" w:styleId="TextkomenteChar">
    <w:name w:val="Text komentáře Char"/>
    <w:basedOn w:val="Standardnpsmoodstavce"/>
    <w:link w:val="Textkomente"/>
    <w:semiHidden/>
    <w:rsid w:val="00562E59"/>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562E59"/>
    <w:pPr>
      <w:spacing w:after="200" w:line="276" w:lineRule="auto"/>
      <w:ind w:left="720"/>
      <w:contextualSpacing/>
    </w:pPr>
    <w:rPr>
      <w:rFonts w:ascii="Calibri" w:eastAsia="Calibri" w:hAnsi="Calibri"/>
      <w:sz w:val="22"/>
      <w:szCs w:val="22"/>
      <w:lang w:eastAsia="en-US"/>
    </w:rPr>
  </w:style>
  <w:style w:type="character" w:styleId="Odkaznakoment">
    <w:name w:val="annotation reference"/>
    <w:semiHidden/>
    <w:unhideWhenUsed/>
    <w:rsid w:val="00562E59"/>
    <w:rPr>
      <w:sz w:val="16"/>
      <w:szCs w:val="16"/>
    </w:rPr>
  </w:style>
  <w:style w:type="paragraph" w:styleId="Textbubliny">
    <w:name w:val="Balloon Text"/>
    <w:basedOn w:val="Normln"/>
    <w:link w:val="TextbublinyChar"/>
    <w:uiPriority w:val="99"/>
    <w:semiHidden/>
    <w:unhideWhenUsed/>
    <w:rsid w:val="00562E59"/>
    <w:rPr>
      <w:rFonts w:ascii="Tahoma" w:hAnsi="Tahoma" w:cs="Tahoma"/>
      <w:sz w:val="16"/>
      <w:szCs w:val="16"/>
    </w:rPr>
  </w:style>
  <w:style w:type="character" w:customStyle="1" w:styleId="TextbublinyChar">
    <w:name w:val="Text bubliny Char"/>
    <w:basedOn w:val="Standardnpsmoodstavce"/>
    <w:link w:val="Textbubliny"/>
    <w:uiPriority w:val="99"/>
    <w:semiHidden/>
    <w:rsid w:val="00562E59"/>
    <w:rPr>
      <w:rFonts w:ascii="Tahoma" w:eastAsia="Times New Roman" w:hAnsi="Tahoma" w:cs="Tahoma"/>
      <w:sz w:val="16"/>
      <w:szCs w:val="16"/>
      <w:lang w:eastAsia="cs-CZ"/>
    </w:rPr>
  </w:style>
  <w:style w:type="paragraph" w:styleId="Zhlav">
    <w:name w:val="header"/>
    <w:basedOn w:val="Normln"/>
    <w:link w:val="ZhlavChar"/>
    <w:uiPriority w:val="99"/>
    <w:unhideWhenUsed/>
    <w:rsid w:val="000D378A"/>
    <w:pPr>
      <w:tabs>
        <w:tab w:val="center" w:pos="4536"/>
        <w:tab w:val="right" w:pos="9072"/>
      </w:tabs>
    </w:pPr>
  </w:style>
  <w:style w:type="character" w:customStyle="1" w:styleId="ZhlavChar">
    <w:name w:val="Záhlaví Char"/>
    <w:basedOn w:val="Standardnpsmoodstavce"/>
    <w:link w:val="Zhlav"/>
    <w:uiPriority w:val="99"/>
    <w:rsid w:val="000D378A"/>
    <w:rPr>
      <w:rFonts w:ascii="Times New Roman" w:eastAsia="Times New Roman" w:hAnsi="Times New Roman" w:cs="Times New Roman"/>
      <w:sz w:val="24"/>
      <w:szCs w:val="24"/>
      <w:lang w:eastAsia="cs-CZ"/>
    </w:rPr>
  </w:style>
  <w:style w:type="paragraph" w:styleId="Zpat">
    <w:name w:val="footer"/>
    <w:basedOn w:val="Normln"/>
    <w:link w:val="ZpatChar"/>
    <w:unhideWhenUsed/>
    <w:rsid w:val="000D378A"/>
    <w:pPr>
      <w:tabs>
        <w:tab w:val="center" w:pos="4536"/>
        <w:tab w:val="right" w:pos="9072"/>
      </w:tabs>
    </w:pPr>
  </w:style>
  <w:style w:type="character" w:customStyle="1" w:styleId="ZpatChar">
    <w:name w:val="Zápatí Char"/>
    <w:basedOn w:val="Standardnpsmoodstavce"/>
    <w:link w:val="Zpat"/>
    <w:rsid w:val="000D378A"/>
    <w:rPr>
      <w:rFonts w:ascii="Times New Roman" w:eastAsia="Times New Roman" w:hAnsi="Times New Roman" w:cs="Times New Roman"/>
      <w:sz w:val="24"/>
      <w:szCs w:val="24"/>
      <w:lang w:eastAsia="cs-CZ"/>
    </w:rPr>
  </w:style>
  <w:style w:type="character" w:styleId="slostrnky">
    <w:name w:val="page number"/>
    <w:rsid w:val="000D378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31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1533</Words>
  <Characters>9048</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Veselský Josef</dc:creator>
  <cp:lastModifiedBy>Veselský Josef</cp:lastModifiedBy>
  <cp:revision>7</cp:revision>
  <dcterms:created xsi:type="dcterms:W3CDTF">2017-11-29T12:27:00Z</dcterms:created>
  <dcterms:modified xsi:type="dcterms:W3CDTF">2017-12-05T08:44:00Z</dcterms:modified>
</cp:coreProperties>
</file>