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260" w:rsidRDefault="00E63260" w:rsidP="00F96F7B">
      <w:pPr>
        <w:pStyle w:val="Radadvodovzprva"/>
        <w:spacing w:after="0"/>
      </w:pPr>
      <w:bookmarkStart w:id="0" w:name="_GoBack"/>
      <w:bookmarkEnd w:id="0"/>
      <w:r>
        <w:t>Důvodová zpráva:</w:t>
      </w:r>
    </w:p>
    <w:p w:rsidR="00383F6B" w:rsidRDefault="00383F6B" w:rsidP="00F96F7B">
      <w:pPr>
        <w:pStyle w:val="Radadvodovzprva"/>
        <w:spacing w:after="0"/>
      </w:pPr>
    </w:p>
    <w:p w:rsidR="00E63260" w:rsidRDefault="00E63260" w:rsidP="00EC090C">
      <w:pPr>
        <w:pStyle w:val="Radadvodovzprva"/>
        <w:spacing w:after="120"/>
        <w:rPr>
          <w:rFonts w:cs="Arial"/>
          <w:b w:val="0"/>
        </w:rPr>
      </w:pPr>
      <w:r w:rsidRPr="00F96F7B">
        <w:rPr>
          <w:rFonts w:cs="Arial"/>
          <w:b w:val="0"/>
        </w:rPr>
        <w:t xml:space="preserve">Zastupitelstvo Olomouckého kraje svým usnesením č. </w:t>
      </w:r>
      <w:r w:rsidR="00F83F72" w:rsidRPr="00F96F7B">
        <w:rPr>
          <w:rFonts w:cs="Arial"/>
          <w:b w:val="0"/>
          <w:szCs w:val="24"/>
        </w:rPr>
        <w:t>UZ/</w:t>
      </w:r>
      <w:r w:rsidR="00DC2456">
        <w:rPr>
          <w:rFonts w:cs="Arial"/>
          <w:b w:val="0"/>
          <w:szCs w:val="24"/>
        </w:rPr>
        <w:t>5</w:t>
      </w:r>
      <w:r w:rsidR="00F83F72" w:rsidRPr="00F96F7B">
        <w:rPr>
          <w:rFonts w:cs="Arial"/>
          <w:b w:val="0"/>
          <w:szCs w:val="24"/>
        </w:rPr>
        <w:t>/</w:t>
      </w:r>
      <w:r w:rsidR="00DC2456">
        <w:rPr>
          <w:rFonts w:cs="Arial"/>
          <w:b w:val="0"/>
          <w:szCs w:val="24"/>
        </w:rPr>
        <w:t>24</w:t>
      </w:r>
      <w:r w:rsidR="00F83F72" w:rsidRPr="00F96F7B">
        <w:rPr>
          <w:rFonts w:cs="Arial"/>
          <w:b w:val="0"/>
          <w:szCs w:val="24"/>
        </w:rPr>
        <w:t>/201</w:t>
      </w:r>
      <w:r w:rsidR="00DC2456">
        <w:rPr>
          <w:rFonts w:cs="Arial"/>
          <w:b w:val="0"/>
          <w:szCs w:val="24"/>
        </w:rPr>
        <w:t>7</w:t>
      </w:r>
      <w:r w:rsidR="00F83F72" w:rsidRPr="00F96F7B">
        <w:rPr>
          <w:rFonts w:cs="Arial"/>
          <w:b w:val="0"/>
          <w:szCs w:val="24"/>
        </w:rPr>
        <w:t xml:space="preserve"> ze dne </w:t>
      </w:r>
      <w:r w:rsidR="003403D5">
        <w:rPr>
          <w:rFonts w:cs="Arial"/>
          <w:b w:val="0"/>
          <w:szCs w:val="24"/>
        </w:rPr>
        <w:t xml:space="preserve">          </w:t>
      </w:r>
      <w:r w:rsidR="00DC2456">
        <w:rPr>
          <w:rFonts w:cs="Arial"/>
          <w:b w:val="0"/>
          <w:szCs w:val="24"/>
        </w:rPr>
        <w:t>1</w:t>
      </w:r>
      <w:r w:rsidR="000C59A4">
        <w:rPr>
          <w:rFonts w:cs="Arial"/>
          <w:b w:val="0"/>
          <w:szCs w:val="24"/>
        </w:rPr>
        <w:t>9</w:t>
      </w:r>
      <w:r w:rsidR="00F83F72" w:rsidRPr="00F96F7B">
        <w:rPr>
          <w:rFonts w:cs="Arial"/>
          <w:b w:val="0"/>
          <w:szCs w:val="24"/>
        </w:rPr>
        <w:t xml:space="preserve">. </w:t>
      </w:r>
      <w:r w:rsidR="00CC1FAE">
        <w:rPr>
          <w:rFonts w:cs="Arial"/>
          <w:b w:val="0"/>
          <w:szCs w:val="24"/>
        </w:rPr>
        <w:t>0</w:t>
      </w:r>
      <w:r w:rsidR="00DC2456">
        <w:rPr>
          <w:rFonts w:cs="Arial"/>
          <w:b w:val="0"/>
          <w:szCs w:val="24"/>
        </w:rPr>
        <w:t>6</w:t>
      </w:r>
      <w:r w:rsidR="00F83F72" w:rsidRPr="00F96F7B">
        <w:rPr>
          <w:rFonts w:cs="Arial"/>
          <w:b w:val="0"/>
          <w:szCs w:val="24"/>
        </w:rPr>
        <w:t>. 201</w:t>
      </w:r>
      <w:r w:rsidR="00DC2456">
        <w:rPr>
          <w:rFonts w:cs="Arial"/>
          <w:b w:val="0"/>
          <w:szCs w:val="24"/>
        </w:rPr>
        <w:t>7</w:t>
      </w:r>
      <w:r w:rsidR="00F83F72" w:rsidRPr="00F96F7B">
        <w:rPr>
          <w:rFonts w:cs="Arial"/>
          <w:b w:val="0"/>
          <w:szCs w:val="24"/>
        </w:rPr>
        <w:t xml:space="preserve"> </w:t>
      </w:r>
      <w:r w:rsidRPr="00F96F7B">
        <w:rPr>
          <w:rFonts w:cs="Arial"/>
          <w:b w:val="0"/>
        </w:rPr>
        <w:t>schválilo poskytnutí dotace</w:t>
      </w:r>
      <w:r w:rsidR="000C59A4">
        <w:rPr>
          <w:rFonts w:cs="Arial"/>
          <w:b w:val="0"/>
        </w:rPr>
        <w:t xml:space="preserve"> z programu „</w:t>
      </w:r>
      <w:r w:rsidRPr="00F96F7B">
        <w:rPr>
          <w:rFonts w:cs="Arial"/>
          <w:b w:val="0"/>
        </w:rPr>
        <w:t xml:space="preserve"> Fond na </w:t>
      </w:r>
      <w:r w:rsidR="000C59A4">
        <w:rPr>
          <w:rFonts w:cs="Arial"/>
          <w:b w:val="0"/>
        </w:rPr>
        <w:t xml:space="preserve">podporu </w:t>
      </w:r>
      <w:r w:rsidR="00DC2456">
        <w:rPr>
          <w:rFonts w:cs="Arial"/>
          <w:b w:val="0"/>
        </w:rPr>
        <w:t>výstavbu a </w:t>
      </w:r>
      <w:r w:rsidRPr="00F96F7B">
        <w:rPr>
          <w:rFonts w:cs="Arial"/>
          <w:b w:val="0"/>
        </w:rPr>
        <w:t>obnovu vodohospodářské infrastruktury na území  Olomouckého kraje</w:t>
      </w:r>
      <w:r w:rsidR="000C59A4">
        <w:rPr>
          <w:rFonts w:cs="Arial"/>
          <w:b w:val="0"/>
        </w:rPr>
        <w:t>“</w:t>
      </w:r>
      <w:r w:rsidRPr="00F96F7B">
        <w:rPr>
          <w:rFonts w:cs="Arial"/>
          <w:b w:val="0"/>
        </w:rPr>
        <w:t xml:space="preserve"> (dále jen „Fond“)</w:t>
      </w:r>
      <w:r w:rsidR="000C59A4">
        <w:rPr>
          <w:rFonts w:cs="Arial"/>
          <w:b w:val="0"/>
        </w:rPr>
        <w:t xml:space="preserve"> z dotačního titulu č. </w:t>
      </w:r>
      <w:r w:rsidR="00163F9C">
        <w:rPr>
          <w:rFonts w:cs="Arial"/>
          <w:b w:val="0"/>
        </w:rPr>
        <w:t>2</w:t>
      </w:r>
      <w:r w:rsidR="000C59A4">
        <w:rPr>
          <w:rFonts w:cs="Arial"/>
          <w:b w:val="0"/>
        </w:rPr>
        <w:t xml:space="preserve"> „Výstavba</w:t>
      </w:r>
      <w:r w:rsidR="00163F9C">
        <w:rPr>
          <w:rFonts w:cs="Arial"/>
          <w:b w:val="0"/>
        </w:rPr>
        <w:t xml:space="preserve"> a </w:t>
      </w:r>
      <w:r w:rsidR="000C59A4">
        <w:rPr>
          <w:rFonts w:cs="Arial"/>
          <w:b w:val="0"/>
        </w:rPr>
        <w:t>dostavba</w:t>
      </w:r>
      <w:r w:rsidR="00163F9C">
        <w:rPr>
          <w:rFonts w:cs="Arial"/>
          <w:b w:val="0"/>
        </w:rPr>
        <w:t xml:space="preserve"> vodovodů pro veřejnou potřebu a úpraven vod</w:t>
      </w:r>
      <w:r w:rsidR="000C59A4">
        <w:rPr>
          <w:rFonts w:cs="Arial"/>
          <w:b w:val="0"/>
        </w:rPr>
        <w:t>“</w:t>
      </w:r>
      <w:r w:rsidRPr="00F96F7B">
        <w:rPr>
          <w:rFonts w:cs="Arial"/>
          <w:b w:val="0"/>
        </w:rPr>
        <w:t xml:space="preserve">  </w:t>
      </w:r>
      <w:r w:rsidR="00CC1FAE">
        <w:rPr>
          <w:rFonts w:cs="Arial"/>
          <w:b w:val="0"/>
        </w:rPr>
        <w:t>obc</w:t>
      </w:r>
      <w:r w:rsidR="000C59A4">
        <w:rPr>
          <w:rFonts w:cs="Arial"/>
          <w:b w:val="0"/>
        </w:rPr>
        <w:t xml:space="preserve">i </w:t>
      </w:r>
      <w:r w:rsidR="00163F9C">
        <w:rPr>
          <w:rFonts w:cs="Arial"/>
          <w:b w:val="0"/>
        </w:rPr>
        <w:t>Nemile</w:t>
      </w:r>
      <w:r w:rsidR="00CC1FAE">
        <w:rPr>
          <w:rFonts w:cs="Arial"/>
          <w:b w:val="0"/>
        </w:rPr>
        <w:t xml:space="preserve"> na realizaci stavby „</w:t>
      </w:r>
      <w:r w:rsidR="00163F9C">
        <w:rPr>
          <w:rFonts w:cs="Arial"/>
          <w:b w:val="0"/>
        </w:rPr>
        <w:t>Vodovod Lupěné</w:t>
      </w:r>
      <w:r w:rsidR="00CC1FAE">
        <w:rPr>
          <w:rFonts w:cs="Arial"/>
          <w:b w:val="0"/>
        </w:rPr>
        <w:t xml:space="preserve">“ ve výši </w:t>
      </w:r>
      <w:r w:rsidR="00E169EA">
        <w:rPr>
          <w:rFonts w:cs="Arial"/>
          <w:b w:val="0"/>
        </w:rPr>
        <w:t>964</w:t>
      </w:r>
      <w:r w:rsidR="00DC2456">
        <w:rPr>
          <w:rFonts w:cs="Arial"/>
          <w:b w:val="0"/>
        </w:rPr>
        <w:t xml:space="preserve"> 000</w:t>
      </w:r>
      <w:r w:rsidR="00CC1FAE">
        <w:rPr>
          <w:rFonts w:cs="Arial"/>
          <w:b w:val="0"/>
        </w:rPr>
        <w:t>,- Kč</w:t>
      </w:r>
      <w:r w:rsidRPr="00F96F7B">
        <w:rPr>
          <w:rFonts w:cs="Arial"/>
          <w:b w:val="0"/>
        </w:rPr>
        <w:t xml:space="preserve">. Současně bylo tímto usnesením schváleno i uzavření </w:t>
      </w:r>
      <w:r w:rsidR="004F6431">
        <w:rPr>
          <w:rFonts w:cs="Arial"/>
          <w:b w:val="0"/>
        </w:rPr>
        <w:t xml:space="preserve">veřejnoprávní </w:t>
      </w:r>
      <w:r w:rsidRPr="00F96F7B">
        <w:rPr>
          <w:rFonts w:cs="Arial"/>
          <w:b w:val="0"/>
        </w:rPr>
        <w:t>smlouvy o poskytnutí dotace.</w:t>
      </w:r>
      <w:r w:rsidR="00F83F72" w:rsidRPr="00F96F7B">
        <w:rPr>
          <w:rFonts w:cs="Arial"/>
          <w:b w:val="0"/>
        </w:rPr>
        <w:t xml:space="preserve">  </w:t>
      </w:r>
    </w:p>
    <w:p w:rsidR="00F96F7B" w:rsidRDefault="00E63260" w:rsidP="00A460BC">
      <w:pPr>
        <w:pStyle w:val="Radadvodovzprva"/>
        <w:spacing w:after="120"/>
        <w:rPr>
          <w:rFonts w:cs="Arial"/>
          <w:b w:val="0"/>
        </w:rPr>
      </w:pPr>
      <w:r w:rsidRPr="00F96F7B">
        <w:rPr>
          <w:rFonts w:cs="Arial"/>
          <w:b w:val="0"/>
        </w:rPr>
        <w:t xml:space="preserve">Smlouva o poskytnutí dotace </w:t>
      </w:r>
      <w:r w:rsidR="00B601F4">
        <w:rPr>
          <w:rFonts w:cs="Arial"/>
          <w:b w:val="0"/>
        </w:rPr>
        <w:t>č. 201</w:t>
      </w:r>
      <w:r w:rsidR="00DC2456">
        <w:rPr>
          <w:rFonts w:cs="Arial"/>
          <w:b w:val="0"/>
        </w:rPr>
        <w:t>7</w:t>
      </w:r>
      <w:r w:rsidR="00B601F4">
        <w:rPr>
          <w:rFonts w:cs="Arial"/>
          <w:b w:val="0"/>
        </w:rPr>
        <w:t>/0</w:t>
      </w:r>
      <w:r w:rsidR="00DC2456">
        <w:rPr>
          <w:rFonts w:cs="Arial"/>
          <w:b w:val="0"/>
        </w:rPr>
        <w:t>29</w:t>
      </w:r>
      <w:r w:rsidR="00E169EA">
        <w:rPr>
          <w:rFonts w:cs="Arial"/>
          <w:b w:val="0"/>
        </w:rPr>
        <w:t>06</w:t>
      </w:r>
      <w:r w:rsidR="00B601F4">
        <w:rPr>
          <w:rFonts w:cs="Arial"/>
          <w:b w:val="0"/>
        </w:rPr>
        <w:t>/OŽPZ/DSM byla mezi Olomouckým krajem</w:t>
      </w:r>
      <w:r w:rsidR="00CD0340">
        <w:rPr>
          <w:rFonts w:cs="Arial"/>
          <w:b w:val="0"/>
        </w:rPr>
        <w:t>,</w:t>
      </w:r>
      <w:r w:rsidR="00B601F4">
        <w:rPr>
          <w:rFonts w:cs="Arial"/>
          <w:b w:val="0"/>
        </w:rPr>
        <w:t xml:space="preserve"> </w:t>
      </w:r>
      <w:r w:rsidRPr="00F96F7B">
        <w:rPr>
          <w:rFonts w:cs="Arial"/>
          <w:b w:val="0"/>
        </w:rPr>
        <w:t>jako</w:t>
      </w:r>
      <w:r w:rsidR="00B601F4">
        <w:rPr>
          <w:rFonts w:cs="Arial"/>
          <w:b w:val="0"/>
        </w:rPr>
        <w:t xml:space="preserve"> poskytovatelem </w:t>
      </w:r>
      <w:r w:rsidR="000C302E">
        <w:rPr>
          <w:rFonts w:cs="Arial"/>
          <w:b w:val="0"/>
          <w:szCs w:val="24"/>
        </w:rPr>
        <w:t xml:space="preserve">a obcí </w:t>
      </w:r>
      <w:r w:rsidR="00E169EA">
        <w:rPr>
          <w:rFonts w:cs="Arial"/>
          <w:b w:val="0"/>
          <w:szCs w:val="24"/>
        </w:rPr>
        <w:t>Nemile</w:t>
      </w:r>
      <w:r w:rsidR="00CD0340">
        <w:rPr>
          <w:rFonts w:cs="Arial"/>
          <w:b w:val="0"/>
          <w:szCs w:val="24"/>
        </w:rPr>
        <w:t>,</w:t>
      </w:r>
      <w:r w:rsidR="00B601F4">
        <w:rPr>
          <w:rFonts w:cs="Arial"/>
          <w:b w:val="0"/>
        </w:rPr>
        <w:t xml:space="preserve"> jako příjemcem uzavřena dne</w:t>
      </w:r>
      <w:r w:rsidR="000C302E">
        <w:rPr>
          <w:rFonts w:cs="Arial"/>
          <w:b w:val="0"/>
        </w:rPr>
        <w:t xml:space="preserve"> </w:t>
      </w:r>
      <w:r w:rsidR="00DC2456">
        <w:rPr>
          <w:rFonts w:cs="Arial"/>
          <w:b w:val="0"/>
        </w:rPr>
        <w:t>07</w:t>
      </w:r>
      <w:r w:rsidR="00F83F72" w:rsidRPr="00F96F7B">
        <w:rPr>
          <w:rFonts w:cs="Arial"/>
          <w:b w:val="0"/>
          <w:szCs w:val="24"/>
        </w:rPr>
        <w:t>.</w:t>
      </w:r>
      <w:r w:rsidR="00DC2456">
        <w:rPr>
          <w:rFonts w:cs="Arial"/>
          <w:b w:val="0"/>
          <w:szCs w:val="24"/>
        </w:rPr>
        <w:t> 08. </w:t>
      </w:r>
      <w:r w:rsidR="00DE71A7">
        <w:rPr>
          <w:rFonts w:cs="Arial"/>
          <w:b w:val="0"/>
          <w:szCs w:val="24"/>
        </w:rPr>
        <w:t>201</w:t>
      </w:r>
      <w:r w:rsidR="00DC2456">
        <w:rPr>
          <w:rFonts w:cs="Arial"/>
          <w:b w:val="0"/>
          <w:szCs w:val="24"/>
        </w:rPr>
        <w:t>7</w:t>
      </w:r>
      <w:r w:rsidR="000C302E">
        <w:rPr>
          <w:rFonts w:cs="Arial"/>
          <w:b w:val="0"/>
          <w:szCs w:val="24"/>
        </w:rPr>
        <w:t>.</w:t>
      </w:r>
      <w:r w:rsidRPr="00F96F7B">
        <w:rPr>
          <w:rFonts w:cs="Arial"/>
          <w:b w:val="0"/>
        </w:rPr>
        <w:t xml:space="preserve"> </w:t>
      </w:r>
    </w:p>
    <w:p w:rsidR="00702064" w:rsidRDefault="00825656" w:rsidP="00A460BC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F96F7B">
        <w:rPr>
          <w:rFonts w:ascii="Arial" w:eastAsiaTheme="minorHAnsi" w:hAnsi="Arial" w:cs="Arial"/>
          <w:lang w:eastAsia="en-US"/>
        </w:rPr>
        <w:t xml:space="preserve">Dne </w:t>
      </w:r>
      <w:r w:rsidR="00DC2456">
        <w:rPr>
          <w:rFonts w:ascii="Arial" w:eastAsiaTheme="minorHAnsi" w:hAnsi="Arial" w:cs="Arial"/>
          <w:lang w:eastAsia="en-US"/>
        </w:rPr>
        <w:t>19</w:t>
      </w:r>
      <w:r w:rsidR="003D3C16">
        <w:rPr>
          <w:rFonts w:ascii="Arial" w:eastAsiaTheme="minorHAnsi" w:hAnsi="Arial" w:cs="Arial"/>
          <w:lang w:eastAsia="en-US"/>
        </w:rPr>
        <w:t>.</w:t>
      </w:r>
      <w:r w:rsidRPr="00F96F7B">
        <w:rPr>
          <w:rFonts w:ascii="Arial" w:eastAsiaTheme="minorHAnsi" w:hAnsi="Arial" w:cs="Arial"/>
          <w:lang w:eastAsia="en-US"/>
        </w:rPr>
        <w:t xml:space="preserve"> </w:t>
      </w:r>
      <w:r w:rsidR="00E169EA">
        <w:rPr>
          <w:rFonts w:ascii="Arial" w:eastAsiaTheme="minorHAnsi" w:hAnsi="Arial" w:cs="Arial"/>
          <w:lang w:eastAsia="en-US"/>
        </w:rPr>
        <w:t>1</w:t>
      </w:r>
      <w:r w:rsidR="00DC2456">
        <w:rPr>
          <w:rFonts w:ascii="Arial" w:eastAsiaTheme="minorHAnsi" w:hAnsi="Arial" w:cs="Arial"/>
          <w:lang w:eastAsia="en-US"/>
        </w:rPr>
        <w:t>0</w:t>
      </w:r>
      <w:r w:rsidRPr="00F96F7B">
        <w:rPr>
          <w:rFonts w:ascii="Arial" w:eastAsiaTheme="minorHAnsi" w:hAnsi="Arial" w:cs="Arial"/>
          <w:lang w:eastAsia="en-US"/>
        </w:rPr>
        <w:t>. 201</w:t>
      </w:r>
      <w:r w:rsidR="003D3C16">
        <w:rPr>
          <w:rFonts w:ascii="Arial" w:eastAsiaTheme="minorHAnsi" w:hAnsi="Arial" w:cs="Arial"/>
          <w:lang w:eastAsia="en-US"/>
        </w:rPr>
        <w:t>7</w:t>
      </w:r>
      <w:r w:rsidRPr="00F96F7B">
        <w:rPr>
          <w:rFonts w:ascii="Arial" w:eastAsiaTheme="minorHAnsi" w:hAnsi="Arial" w:cs="Arial"/>
          <w:lang w:eastAsia="en-US"/>
        </w:rPr>
        <w:t xml:space="preserve"> </w:t>
      </w:r>
      <w:r w:rsidR="00F96F7B" w:rsidRPr="00F96F7B">
        <w:rPr>
          <w:rFonts w:ascii="Arial" w:hAnsi="Arial" w:cs="Arial"/>
        </w:rPr>
        <w:t>Krajský úřad Olomouckého kra</w:t>
      </w:r>
      <w:r w:rsidR="00DC2456">
        <w:rPr>
          <w:rFonts w:ascii="Arial" w:hAnsi="Arial" w:cs="Arial"/>
        </w:rPr>
        <w:t>je, Odbor životního prostředí a </w:t>
      </w:r>
      <w:r w:rsidR="00F96F7B" w:rsidRPr="00F96F7B">
        <w:rPr>
          <w:rFonts w:ascii="Arial" w:hAnsi="Arial" w:cs="Arial"/>
        </w:rPr>
        <w:t xml:space="preserve">zemědělství </w:t>
      </w:r>
      <w:r w:rsidR="005C5671">
        <w:rPr>
          <w:rFonts w:ascii="Arial" w:eastAsiaTheme="minorHAnsi" w:hAnsi="Arial" w:cs="Arial"/>
          <w:lang w:eastAsia="en-US"/>
        </w:rPr>
        <w:t>obdržel</w:t>
      </w:r>
      <w:r w:rsidR="000C302E">
        <w:rPr>
          <w:rFonts w:ascii="Arial" w:eastAsiaTheme="minorHAnsi" w:hAnsi="Arial" w:cs="Arial"/>
          <w:lang w:eastAsia="en-US"/>
        </w:rPr>
        <w:t xml:space="preserve"> od obc</w:t>
      </w:r>
      <w:r w:rsidR="00DE71A7">
        <w:rPr>
          <w:rFonts w:ascii="Arial" w:eastAsiaTheme="minorHAnsi" w:hAnsi="Arial" w:cs="Arial"/>
          <w:lang w:eastAsia="en-US"/>
        </w:rPr>
        <w:t>e</w:t>
      </w:r>
      <w:r w:rsidR="000C302E">
        <w:rPr>
          <w:rFonts w:ascii="Arial" w:eastAsiaTheme="minorHAnsi" w:hAnsi="Arial" w:cs="Arial"/>
          <w:lang w:eastAsia="en-US"/>
        </w:rPr>
        <w:t xml:space="preserve"> </w:t>
      </w:r>
      <w:r w:rsidR="00E169EA">
        <w:rPr>
          <w:rFonts w:ascii="Arial" w:eastAsiaTheme="minorHAnsi" w:hAnsi="Arial" w:cs="Arial"/>
          <w:lang w:eastAsia="en-US"/>
        </w:rPr>
        <w:t>Nemile</w:t>
      </w:r>
      <w:r w:rsidR="005C5671">
        <w:rPr>
          <w:rFonts w:ascii="Arial" w:eastAsiaTheme="minorHAnsi" w:hAnsi="Arial" w:cs="Arial"/>
          <w:lang w:eastAsia="en-US"/>
        </w:rPr>
        <w:t xml:space="preserve"> </w:t>
      </w:r>
      <w:r w:rsidR="00DE71A7">
        <w:rPr>
          <w:rFonts w:ascii="Arial" w:eastAsiaTheme="minorHAnsi" w:hAnsi="Arial" w:cs="Arial"/>
          <w:lang w:eastAsia="en-US"/>
        </w:rPr>
        <w:t xml:space="preserve">žádost </w:t>
      </w:r>
      <w:r w:rsidR="005C5671">
        <w:rPr>
          <w:rFonts w:ascii="Arial" w:eastAsiaTheme="minorHAnsi" w:hAnsi="Arial" w:cs="Arial"/>
          <w:lang w:eastAsia="en-US"/>
        </w:rPr>
        <w:t>o uzavření D</w:t>
      </w:r>
      <w:r w:rsidR="003A04BB" w:rsidRPr="003A04BB">
        <w:rPr>
          <w:rFonts w:ascii="Arial" w:eastAsiaTheme="minorHAnsi" w:hAnsi="Arial" w:cs="Arial"/>
          <w:lang w:eastAsia="en-US"/>
        </w:rPr>
        <w:t xml:space="preserve">odatku č. </w:t>
      </w:r>
      <w:r w:rsidR="00DE71A7">
        <w:rPr>
          <w:rFonts w:ascii="Arial" w:eastAsiaTheme="minorHAnsi" w:hAnsi="Arial" w:cs="Arial"/>
          <w:lang w:eastAsia="en-US"/>
        </w:rPr>
        <w:t>1</w:t>
      </w:r>
      <w:r w:rsidR="00DC2456">
        <w:rPr>
          <w:rFonts w:ascii="Arial" w:eastAsiaTheme="minorHAnsi" w:hAnsi="Arial" w:cs="Arial"/>
          <w:lang w:eastAsia="en-US"/>
        </w:rPr>
        <w:t xml:space="preserve"> ke smlouvě o </w:t>
      </w:r>
      <w:r w:rsidR="003A04BB" w:rsidRPr="003A04BB">
        <w:rPr>
          <w:rFonts w:ascii="Arial" w:eastAsiaTheme="minorHAnsi" w:hAnsi="Arial" w:cs="Arial"/>
          <w:lang w:eastAsia="en-US"/>
        </w:rPr>
        <w:t>poskytnutí dotace č. 201</w:t>
      </w:r>
      <w:r w:rsidR="00DC2456">
        <w:rPr>
          <w:rFonts w:ascii="Arial" w:eastAsiaTheme="minorHAnsi" w:hAnsi="Arial" w:cs="Arial"/>
          <w:lang w:eastAsia="en-US"/>
        </w:rPr>
        <w:t>7</w:t>
      </w:r>
      <w:r w:rsidR="003A04BB" w:rsidRPr="003A04BB">
        <w:rPr>
          <w:rFonts w:ascii="Arial" w:eastAsiaTheme="minorHAnsi" w:hAnsi="Arial" w:cs="Arial"/>
          <w:lang w:eastAsia="en-US"/>
        </w:rPr>
        <w:t>/</w:t>
      </w:r>
      <w:r w:rsidR="00DC2456">
        <w:rPr>
          <w:rFonts w:ascii="Arial" w:eastAsiaTheme="minorHAnsi" w:hAnsi="Arial" w:cs="Arial"/>
          <w:lang w:eastAsia="en-US"/>
        </w:rPr>
        <w:t>029</w:t>
      </w:r>
      <w:r w:rsidR="00E169EA">
        <w:rPr>
          <w:rFonts w:ascii="Arial" w:eastAsiaTheme="minorHAnsi" w:hAnsi="Arial" w:cs="Arial"/>
          <w:lang w:eastAsia="en-US"/>
        </w:rPr>
        <w:t>06</w:t>
      </w:r>
      <w:r w:rsidR="003A04BB" w:rsidRPr="003A04BB">
        <w:rPr>
          <w:rFonts w:ascii="Arial" w:eastAsiaTheme="minorHAnsi" w:hAnsi="Arial" w:cs="Arial"/>
          <w:lang w:eastAsia="en-US"/>
        </w:rPr>
        <w:t xml:space="preserve">/OŽPZ/DSM ze dne </w:t>
      </w:r>
      <w:r w:rsidR="00DC2456">
        <w:rPr>
          <w:rFonts w:ascii="Arial" w:eastAsiaTheme="minorHAnsi" w:hAnsi="Arial" w:cs="Arial"/>
          <w:lang w:eastAsia="en-US"/>
        </w:rPr>
        <w:t>07</w:t>
      </w:r>
      <w:r w:rsidR="003A04BB" w:rsidRPr="003A04BB">
        <w:rPr>
          <w:rFonts w:ascii="Arial" w:eastAsiaTheme="minorHAnsi" w:hAnsi="Arial" w:cs="Arial"/>
          <w:lang w:eastAsia="en-US"/>
        </w:rPr>
        <w:t xml:space="preserve">. </w:t>
      </w:r>
      <w:r w:rsidR="003D3C16">
        <w:rPr>
          <w:rFonts w:ascii="Arial" w:eastAsiaTheme="minorHAnsi" w:hAnsi="Arial" w:cs="Arial"/>
          <w:lang w:eastAsia="en-US"/>
        </w:rPr>
        <w:t>0</w:t>
      </w:r>
      <w:r w:rsidR="00DC2456">
        <w:rPr>
          <w:rFonts w:ascii="Arial" w:eastAsiaTheme="minorHAnsi" w:hAnsi="Arial" w:cs="Arial"/>
          <w:lang w:eastAsia="en-US"/>
        </w:rPr>
        <w:t>8</w:t>
      </w:r>
      <w:r w:rsidR="003A04BB" w:rsidRPr="003A04BB">
        <w:rPr>
          <w:rFonts w:ascii="Arial" w:eastAsiaTheme="minorHAnsi" w:hAnsi="Arial" w:cs="Arial"/>
          <w:lang w:eastAsia="en-US"/>
        </w:rPr>
        <w:t>. 201</w:t>
      </w:r>
      <w:r w:rsidR="00DC2456">
        <w:rPr>
          <w:rFonts w:ascii="Arial" w:eastAsiaTheme="minorHAnsi" w:hAnsi="Arial" w:cs="Arial"/>
          <w:lang w:eastAsia="en-US"/>
        </w:rPr>
        <w:t>7</w:t>
      </w:r>
      <w:r w:rsidR="003A04BB" w:rsidRPr="003A04BB">
        <w:rPr>
          <w:rFonts w:ascii="Arial" w:eastAsiaTheme="minorHAnsi" w:hAnsi="Arial" w:cs="Arial"/>
          <w:lang w:eastAsia="en-US"/>
        </w:rPr>
        <w:t>.</w:t>
      </w:r>
      <w:r w:rsidR="003A04BB" w:rsidRPr="00F96F7B">
        <w:rPr>
          <w:rFonts w:ascii="Arial" w:eastAsiaTheme="minorHAnsi" w:hAnsi="Arial" w:cs="Arial"/>
          <w:lang w:eastAsia="en-US"/>
        </w:rPr>
        <w:t xml:space="preserve"> </w:t>
      </w:r>
      <w:r w:rsidR="000C302E">
        <w:rPr>
          <w:rFonts w:ascii="Arial" w:eastAsiaTheme="minorHAnsi" w:hAnsi="Arial" w:cs="Arial"/>
          <w:lang w:eastAsia="en-US"/>
        </w:rPr>
        <w:t xml:space="preserve">Důvodem </w:t>
      </w:r>
      <w:r w:rsidR="003111D3">
        <w:rPr>
          <w:rFonts w:ascii="Arial" w:eastAsiaTheme="minorHAnsi" w:hAnsi="Arial" w:cs="Arial"/>
          <w:lang w:eastAsia="en-US"/>
        </w:rPr>
        <w:t xml:space="preserve">žádosti o uzavření dodatku č. </w:t>
      </w:r>
      <w:r w:rsidR="00DE71A7">
        <w:rPr>
          <w:rFonts w:ascii="Arial" w:eastAsiaTheme="minorHAnsi" w:hAnsi="Arial" w:cs="Arial"/>
          <w:lang w:eastAsia="en-US"/>
        </w:rPr>
        <w:t>1</w:t>
      </w:r>
      <w:r w:rsidR="003111D3">
        <w:rPr>
          <w:rFonts w:ascii="Arial" w:eastAsiaTheme="minorHAnsi" w:hAnsi="Arial" w:cs="Arial"/>
          <w:lang w:eastAsia="en-US"/>
        </w:rPr>
        <w:t xml:space="preserve"> ke stávající smlouvě </w:t>
      </w:r>
      <w:r w:rsidR="000C302E">
        <w:rPr>
          <w:rFonts w:ascii="Arial" w:eastAsiaTheme="minorHAnsi" w:hAnsi="Arial" w:cs="Arial"/>
          <w:lang w:eastAsia="en-US"/>
        </w:rPr>
        <w:t xml:space="preserve">je skutečnost, že </w:t>
      </w:r>
      <w:r w:rsidR="00DC2456">
        <w:rPr>
          <w:rFonts w:ascii="Arial" w:eastAsiaTheme="minorHAnsi" w:hAnsi="Arial" w:cs="Arial"/>
          <w:lang w:eastAsia="en-US"/>
        </w:rPr>
        <w:t>došlo k</w:t>
      </w:r>
      <w:r w:rsidR="00301D88">
        <w:rPr>
          <w:rFonts w:ascii="Arial" w:eastAsiaTheme="minorHAnsi" w:hAnsi="Arial" w:cs="Arial"/>
          <w:lang w:eastAsia="en-US"/>
        </w:rPr>
        <w:t> posunům termínů výstavby</w:t>
      </w:r>
      <w:r w:rsidR="002E31BE">
        <w:rPr>
          <w:rFonts w:ascii="Arial" w:eastAsiaTheme="minorHAnsi" w:hAnsi="Arial" w:cs="Arial"/>
          <w:lang w:eastAsia="en-US"/>
        </w:rPr>
        <w:t>.</w:t>
      </w:r>
      <w:r w:rsidR="00301D88">
        <w:rPr>
          <w:rFonts w:ascii="Arial" w:eastAsiaTheme="minorHAnsi" w:hAnsi="Arial" w:cs="Arial"/>
          <w:lang w:eastAsia="en-US"/>
        </w:rPr>
        <w:t xml:space="preserve"> </w:t>
      </w:r>
      <w:r w:rsidR="002E31BE">
        <w:rPr>
          <w:rFonts w:ascii="Arial" w:eastAsiaTheme="minorHAnsi" w:hAnsi="Arial" w:cs="Arial"/>
          <w:lang w:eastAsia="en-US"/>
        </w:rPr>
        <w:t>P</w:t>
      </w:r>
      <w:r w:rsidR="00301D88">
        <w:rPr>
          <w:rFonts w:ascii="Arial" w:eastAsiaTheme="minorHAnsi" w:hAnsi="Arial" w:cs="Arial"/>
          <w:lang w:eastAsia="en-US"/>
        </w:rPr>
        <w:t>ovrchy komunikací po stavbě není možno vzhledem k</w:t>
      </w:r>
      <w:r w:rsidR="002E31BE">
        <w:rPr>
          <w:rFonts w:ascii="Arial" w:eastAsiaTheme="minorHAnsi" w:hAnsi="Arial" w:cs="Arial"/>
          <w:lang w:eastAsia="en-US"/>
        </w:rPr>
        <w:t xml:space="preserve"> předepsaným </w:t>
      </w:r>
      <w:r w:rsidR="00301D88">
        <w:rPr>
          <w:rFonts w:ascii="Arial" w:eastAsiaTheme="minorHAnsi" w:hAnsi="Arial" w:cs="Arial"/>
          <w:lang w:eastAsia="en-US"/>
        </w:rPr>
        <w:t xml:space="preserve">technologickým postupům realizovat ještě v letošním roce, a </w:t>
      </w:r>
      <w:proofErr w:type="gramStart"/>
      <w:r w:rsidR="00301D88">
        <w:rPr>
          <w:rFonts w:ascii="Arial" w:eastAsiaTheme="minorHAnsi" w:hAnsi="Arial" w:cs="Arial"/>
          <w:lang w:eastAsia="en-US"/>
        </w:rPr>
        <w:t>bylo  nutno</w:t>
      </w:r>
      <w:proofErr w:type="gramEnd"/>
      <w:r w:rsidR="00301D88">
        <w:rPr>
          <w:rFonts w:ascii="Arial" w:eastAsiaTheme="minorHAnsi" w:hAnsi="Arial" w:cs="Arial"/>
          <w:lang w:eastAsia="en-US"/>
        </w:rPr>
        <w:t xml:space="preserve"> </w:t>
      </w:r>
      <w:r w:rsidR="002E31BE">
        <w:rPr>
          <w:rFonts w:ascii="Arial" w:eastAsiaTheme="minorHAnsi" w:hAnsi="Arial" w:cs="Arial"/>
          <w:lang w:eastAsia="en-US"/>
        </w:rPr>
        <w:t xml:space="preserve">jejich dokončení </w:t>
      </w:r>
      <w:r w:rsidR="00301D88">
        <w:rPr>
          <w:rFonts w:ascii="Arial" w:eastAsiaTheme="minorHAnsi" w:hAnsi="Arial" w:cs="Arial"/>
          <w:lang w:eastAsia="en-US"/>
        </w:rPr>
        <w:t xml:space="preserve">posunout na jaro 2018.  Stavební práce budou podle nového harmonogramu dokončeny do 30. 06. 2018. </w:t>
      </w:r>
      <w:r w:rsidR="001C6AD8">
        <w:rPr>
          <w:rFonts w:ascii="Arial" w:eastAsiaTheme="minorHAnsi" w:hAnsi="Arial" w:cs="Arial"/>
          <w:lang w:eastAsia="en-US"/>
        </w:rPr>
        <w:t>Z výše uvedených důvodů</w:t>
      </w:r>
      <w:r w:rsidR="00EA2CA8">
        <w:rPr>
          <w:rFonts w:ascii="Arial" w:eastAsiaTheme="minorHAnsi" w:hAnsi="Arial" w:cs="Arial"/>
          <w:lang w:eastAsia="en-US"/>
        </w:rPr>
        <w:t xml:space="preserve"> obec požádala o posunutí termínu čerpání dotace do 30. </w:t>
      </w:r>
      <w:r w:rsidR="00301D88">
        <w:rPr>
          <w:rFonts w:ascii="Arial" w:eastAsiaTheme="minorHAnsi" w:hAnsi="Arial" w:cs="Arial"/>
          <w:lang w:eastAsia="en-US"/>
        </w:rPr>
        <w:t>06</w:t>
      </w:r>
      <w:r w:rsidR="00745C34">
        <w:rPr>
          <w:rFonts w:ascii="Arial" w:eastAsiaTheme="minorHAnsi" w:hAnsi="Arial" w:cs="Arial"/>
          <w:lang w:eastAsia="en-US"/>
        </w:rPr>
        <w:t>. 2018</w:t>
      </w:r>
      <w:r w:rsidR="00EA2CA8">
        <w:rPr>
          <w:rFonts w:ascii="Arial" w:eastAsiaTheme="minorHAnsi" w:hAnsi="Arial" w:cs="Arial"/>
          <w:lang w:eastAsia="en-US"/>
        </w:rPr>
        <w:t xml:space="preserve"> a </w:t>
      </w:r>
      <w:r w:rsidR="001C6AD8">
        <w:rPr>
          <w:rFonts w:ascii="Arial" w:eastAsiaTheme="minorHAnsi" w:hAnsi="Arial" w:cs="Arial"/>
          <w:lang w:eastAsia="en-US"/>
        </w:rPr>
        <w:t xml:space="preserve">předložení </w:t>
      </w:r>
      <w:r w:rsidR="00EA2CA8">
        <w:rPr>
          <w:rFonts w:ascii="Arial" w:eastAsiaTheme="minorHAnsi" w:hAnsi="Arial" w:cs="Arial"/>
          <w:lang w:eastAsia="en-US"/>
        </w:rPr>
        <w:t>vyúčtování</w:t>
      </w:r>
      <w:r w:rsidR="00C03931">
        <w:rPr>
          <w:rFonts w:ascii="Arial" w:eastAsiaTheme="minorHAnsi" w:hAnsi="Arial" w:cs="Arial"/>
          <w:lang w:eastAsia="en-US"/>
        </w:rPr>
        <w:t xml:space="preserve"> dotace</w:t>
      </w:r>
      <w:r w:rsidR="00EA2CA8">
        <w:rPr>
          <w:rFonts w:ascii="Arial" w:eastAsiaTheme="minorHAnsi" w:hAnsi="Arial" w:cs="Arial"/>
          <w:lang w:eastAsia="en-US"/>
        </w:rPr>
        <w:t xml:space="preserve"> do </w:t>
      </w:r>
      <w:r w:rsidR="007B309E">
        <w:rPr>
          <w:rFonts w:ascii="Arial" w:eastAsiaTheme="minorHAnsi" w:hAnsi="Arial" w:cs="Arial"/>
          <w:lang w:eastAsia="en-US"/>
        </w:rPr>
        <w:t>3</w:t>
      </w:r>
      <w:r w:rsidR="00EA2CA8">
        <w:rPr>
          <w:rFonts w:ascii="Arial" w:eastAsiaTheme="minorHAnsi" w:hAnsi="Arial" w:cs="Arial"/>
          <w:lang w:eastAsia="en-US"/>
        </w:rPr>
        <w:t xml:space="preserve">1. </w:t>
      </w:r>
      <w:r w:rsidR="00301D88">
        <w:rPr>
          <w:rFonts w:ascii="Arial" w:eastAsiaTheme="minorHAnsi" w:hAnsi="Arial" w:cs="Arial"/>
          <w:lang w:eastAsia="en-US"/>
        </w:rPr>
        <w:t>07</w:t>
      </w:r>
      <w:r w:rsidR="00EA2CA8">
        <w:rPr>
          <w:rFonts w:ascii="Arial" w:eastAsiaTheme="minorHAnsi" w:hAnsi="Arial" w:cs="Arial"/>
          <w:lang w:eastAsia="en-US"/>
        </w:rPr>
        <w:t>. 201</w:t>
      </w:r>
      <w:r w:rsidR="00745C34">
        <w:rPr>
          <w:rFonts w:ascii="Arial" w:eastAsiaTheme="minorHAnsi" w:hAnsi="Arial" w:cs="Arial"/>
          <w:lang w:eastAsia="en-US"/>
        </w:rPr>
        <w:t>8</w:t>
      </w:r>
      <w:r w:rsidR="00EA2CA8">
        <w:rPr>
          <w:rFonts w:ascii="Arial" w:eastAsiaTheme="minorHAnsi" w:hAnsi="Arial" w:cs="Arial"/>
          <w:lang w:eastAsia="en-US"/>
        </w:rPr>
        <w:t xml:space="preserve">. </w:t>
      </w:r>
      <w:r w:rsidR="00C03931">
        <w:rPr>
          <w:rFonts w:ascii="Arial" w:eastAsiaTheme="minorHAnsi" w:hAnsi="Arial" w:cs="Arial"/>
          <w:lang w:eastAsia="en-US"/>
        </w:rPr>
        <w:t xml:space="preserve"> </w:t>
      </w:r>
      <w:r w:rsidR="00EA2CA8">
        <w:rPr>
          <w:rFonts w:ascii="Arial" w:eastAsiaTheme="minorHAnsi" w:hAnsi="Arial" w:cs="Arial"/>
          <w:lang w:eastAsia="en-US"/>
        </w:rPr>
        <w:t xml:space="preserve">Žádost byla doložena </w:t>
      </w:r>
      <w:r w:rsidR="00745C34">
        <w:rPr>
          <w:rFonts w:ascii="Arial" w:eastAsiaTheme="minorHAnsi" w:hAnsi="Arial" w:cs="Arial"/>
          <w:lang w:eastAsia="en-US"/>
        </w:rPr>
        <w:t xml:space="preserve">částečným </w:t>
      </w:r>
      <w:r w:rsidR="00EA2CA8">
        <w:rPr>
          <w:rFonts w:ascii="Arial" w:eastAsiaTheme="minorHAnsi" w:hAnsi="Arial" w:cs="Arial"/>
          <w:lang w:eastAsia="en-US"/>
        </w:rPr>
        <w:t xml:space="preserve">výpisem z usnesení Zastupitelstva obce </w:t>
      </w:r>
      <w:r w:rsidR="001C6AD8">
        <w:rPr>
          <w:rFonts w:ascii="Arial" w:eastAsiaTheme="minorHAnsi" w:hAnsi="Arial" w:cs="Arial"/>
          <w:lang w:eastAsia="en-US"/>
        </w:rPr>
        <w:t>Nemile</w:t>
      </w:r>
      <w:r w:rsidR="00C03931">
        <w:rPr>
          <w:rFonts w:ascii="Arial" w:eastAsiaTheme="minorHAnsi" w:hAnsi="Arial" w:cs="Arial"/>
          <w:lang w:eastAsia="en-US"/>
        </w:rPr>
        <w:t xml:space="preserve"> ze dne </w:t>
      </w:r>
      <w:r w:rsidR="00301D88">
        <w:rPr>
          <w:rFonts w:ascii="Arial" w:eastAsiaTheme="minorHAnsi" w:hAnsi="Arial" w:cs="Arial"/>
          <w:lang w:eastAsia="en-US"/>
        </w:rPr>
        <w:t>1</w:t>
      </w:r>
      <w:r w:rsidR="00745C34" w:rsidRPr="00666209">
        <w:rPr>
          <w:rFonts w:ascii="Arial" w:eastAsiaTheme="minorHAnsi" w:hAnsi="Arial" w:cs="Arial"/>
          <w:lang w:eastAsia="en-US"/>
        </w:rPr>
        <w:t>6.</w:t>
      </w:r>
      <w:r w:rsidR="00301D88">
        <w:rPr>
          <w:rFonts w:ascii="Arial" w:eastAsiaTheme="minorHAnsi" w:hAnsi="Arial" w:cs="Arial"/>
          <w:lang w:eastAsia="en-US"/>
        </w:rPr>
        <w:t xml:space="preserve"> 1</w:t>
      </w:r>
      <w:r w:rsidR="00745C34" w:rsidRPr="00666209">
        <w:rPr>
          <w:rFonts w:ascii="Arial" w:eastAsiaTheme="minorHAnsi" w:hAnsi="Arial" w:cs="Arial"/>
          <w:lang w:eastAsia="en-US"/>
        </w:rPr>
        <w:t>0. </w:t>
      </w:r>
      <w:r w:rsidR="00C03931" w:rsidRPr="00666209">
        <w:rPr>
          <w:rFonts w:ascii="Arial" w:eastAsiaTheme="minorHAnsi" w:hAnsi="Arial" w:cs="Arial"/>
          <w:lang w:eastAsia="en-US"/>
        </w:rPr>
        <w:t>2017</w:t>
      </w:r>
      <w:r w:rsidR="00EA2CA8">
        <w:rPr>
          <w:rFonts w:ascii="Arial" w:eastAsiaTheme="minorHAnsi" w:hAnsi="Arial" w:cs="Arial"/>
          <w:lang w:eastAsia="en-US"/>
        </w:rPr>
        <w:t>, kterým bylo schváleno uzavření dodatku č. 1 k výše uvedené veřejnoprávní smlouvě o dotaci</w:t>
      </w:r>
      <w:r w:rsidR="00301D88">
        <w:rPr>
          <w:rFonts w:ascii="Arial" w:eastAsiaTheme="minorHAnsi" w:hAnsi="Arial" w:cs="Arial"/>
          <w:lang w:eastAsia="en-US"/>
        </w:rPr>
        <w:t xml:space="preserve"> dodatkem č. 1 ke </w:t>
      </w:r>
      <w:r w:rsidR="001C6AD8">
        <w:rPr>
          <w:rFonts w:ascii="Arial" w:eastAsiaTheme="minorHAnsi" w:hAnsi="Arial" w:cs="Arial"/>
          <w:lang w:eastAsia="en-US"/>
        </w:rPr>
        <w:t>S</w:t>
      </w:r>
      <w:r w:rsidR="00301D88">
        <w:rPr>
          <w:rFonts w:ascii="Arial" w:eastAsiaTheme="minorHAnsi" w:hAnsi="Arial" w:cs="Arial"/>
          <w:lang w:eastAsia="en-US"/>
        </w:rPr>
        <w:t>mlouvě o dílo uzavřené s dodavatelem stavby</w:t>
      </w:r>
      <w:r w:rsidR="00EA2CA8">
        <w:rPr>
          <w:rFonts w:ascii="Arial" w:eastAsiaTheme="minorHAnsi" w:hAnsi="Arial" w:cs="Arial"/>
          <w:lang w:eastAsia="en-US"/>
        </w:rPr>
        <w:t>.</w:t>
      </w:r>
    </w:p>
    <w:p w:rsidR="00C940E5" w:rsidRDefault="00C940E5" w:rsidP="00A460BC">
      <w:pPr>
        <w:pStyle w:val="Radadvodovzprva"/>
        <w:spacing w:after="240"/>
        <w:rPr>
          <w:b w:val="0"/>
        </w:rPr>
      </w:pPr>
      <w:r>
        <w:rPr>
          <w:b w:val="0"/>
        </w:rPr>
        <w:t xml:space="preserve">Znění  uzavřené smlouvy, jejíž obsah může být v souladu s ustanovením čl. III bodu 3 měněn pouze písemnými vzestupně číslovanými dodatky, je proto nutno upravit. </w:t>
      </w:r>
    </w:p>
    <w:p w:rsidR="00C940E5" w:rsidRDefault="00C940E5" w:rsidP="00C940E5">
      <w:pPr>
        <w:pStyle w:val="Zkladntextodsazen"/>
        <w:ind w:left="0"/>
        <w:jc w:val="both"/>
        <w:rPr>
          <w:rFonts w:ascii="Arial" w:hAnsi="Arial" w:cs="Arial"/>
          <w:b/>
        </w:rPr>
      </w:pPr>
      <w:r w:rsidRPr="00620D53">
        <w:rPr>
          <w:rFonts w:ascii="Arial" w:hAnsi="Arial" w:cs="Arial"/>
          <w:b/>
        </w:rPr>
        <w:t xml:space="preserve">Z tohoto důvodu </w:t>
      </w:r>
      <w:r w:rsidR="00AF097E">
        <w:rPr>
          <w:rFonts w:ascii="Arial" w:hAnsi="Arial" w:cs="Arial"/>
          <w:b/>
        </w:rPr>
        <w:t>je navrhováno</w:t>
      </w:r>
      <w:r w:rsidRPr="00620D53">
        <w:rPr>
          <w:rFonts w:ascii="Arial" w:hAnsi="Arial" w:cs="Arial"/>
          <w:b/>
        </w:rPr>
        <w:t xml:space="preserve"> upravit text</w:t>
      </w:r>
      <w:r w:rsidR="00292BD6">
        <w:rPr>
          <w:rFonts w:ascii="Arial" w:hAnsi="Arial" w:cs="Arial"/>
          <w:b/>
        </w:rPr>
        <w:t>y</w:t>
      </w:r>
      <w:r w:rsidRPr="00620D53">
        <w:rPr>
          <w:rFonts w:ascii="Arial" w:hAnsi="Arial" w:cs="Arial"/>
          <w:b/>
        </w:rPr>
        <w:t xml:space="preserve"> sml</w:t>
      </w:r>
      <w:r w:rsidR="00AF1270">
        <w:rPr>
          <w:rFonts w:ascii="Arial" w:hAnsi="Arial" w:cs="Arial"/>
          <w:b/>
        </w:rPr>
        <w:t>o</w:t>
      </w:r>
      <w:r w:rsidRPr="00620D53">
        <w:rPr>
          <w:rFonts w:ascii="Arial" w:hAnsi="Arial" w:cs="Arial"/>
          <w:b/>
        </w:rPr>
        <w:t>uv</w:t>
      </w:r>
      <w:r w:rsidR="00AF1270">
        <w:rPr>
          <w:rFonts w:ascii="Arial" w:hAnsi="Arial" w:cs="Arial"/>
          <w:b/>
        </w:rPr>
        <w:t>y</w:t>
      </w:r>
      <w:r w:rsidRPr="00620D53">
        <w:rPr>
          <w:rFonts w:ascii="Arial" w:hAnsi="Arial" w:cs="Arial"/>
          <w:b/>
        </w:rPr>
        <w:t xml:space="preserve"> formou Dodatk</w:t>
      </w:r>
      <w:r w:rsidR="00B601F4">
        <w:rPr>
          <w:rFonts w:ascii="Arial" w:hAnsi="Arial" w:cs="Arial"/>
          <w:b/>
        </w:rPr>
        <w:t>u</w:t>
      </w:r>
      <w:r w:rsidRPr="00620D53">
        <w:rPr>
          <w:rFonts w:ascii="Arial" w:hAnsi="Arial" w:cs="Arial"/>
          <w:b/>
        </w:rPr>
        <w:t xml:space="preserve"> č. </w:t>
      </w:r>
      <w:r>
        <w:rPr>
          <w:rFonts w:ascii="Arial" w:hAnsi="Arial" w:cs="Arial"/>
          <w:b/>
        </w:rPr>
        <w:t>1</w:t>
      </w:r>
      <w:r w:rsidRPr="00620D53">
        <w:rPr>
          <w:rFonts w:ascii="Arial" w:hAnsi="Arial" w:cs="Arial"/>
          <w:b/>
        </w:rPr>
        <w:t xml:space="preserve"> k již uzavřen</w:t>
      </w:r>
      <w:r w:rsidR="00AF1270">
        <w:rPr>
          <w:rFonts w:ascii="Arial" w:hAnsi="Arial" w:cs="Arial"/>
          <w:b/>
        </w:rPr>
        <w:t>é</w:t>
      </w:r>
      <w:r w:rsidRPr="00620D53">
        <w:rPr>
          <w:rFonts w:ascii="Arial" w:hAnsi="Arial" w:cs="Arial"/>
          <w:b/>
        </w:rPr>
        <w:t xml:space="preserve"> smlouv</w:t>
      </w:r>
      <w:r w:rsidR="00AF1270">
        <w:rPr>
          <w:rFonts w:ascii="Arial" w:hAnsi="Arial" w:cs="Arial"/>
          <w:b/>
        </w:rPr>
        <w:t>ě</w:t>
      </w:r>
      <w:r w:rsidRPr="00620D53">
        <w:rPr>
          <w:rFonts w:ascii="Arial" w:hAnsi="Arial" w:cs="Arial"/>
          <w:b/>
        </w:rPr>
        <w:t xml:space="preserve"> o poskytnutí </w:t>
      </w:r>
      <w:r>
        <w:rPr>
          <w:rFonts w:ascii="Arial" w:hAnsi="Arial" w:cs="Arial"/>
          <w:b/>
        </w:rPr>
        <w:t>dotace</w:t>
      </w:r>
      <w:r w:rsidRPr="00620D53">
        <w:rPr>
          <w:rFonts w:ascii="Arial" w:hAnsi="Arial" w:cs="Arial"/>
          <w:b/>
        </w:rPr>
        <w:t xml:space="preserve"> takto: </w:t>
      </w:r>
    </w:p>
    <w:tbl>
      <w:tblPr>
        <w:tblW w:w="9518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C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8"/>
        <w:gridCol w:w="3940"/>
        <w:gridCol w:w="4300"/>
      </w:tblGrid>
      <w:tr w:rsidR="00C940E5" w:rsidRPr="00963F7A" w:rsidTr="005E7B00">
        <w:trPr>
          <w:trHeight w:val="765"/>
        </w:trPr>
        <w:tc>
          <w:tcPr>
            <w:tcW w:w="1278" w:type="dxa"/>
            <w:shd w:val="clear" w:color="auto" w:fill="CCFFCC"/>
            <w:vAlign w:val="center"/>
          </w:tcPr>
          <w:p w:rsidR="00C940E5" w:rsidRPr="00963F7A" w:rsidRDefault="00C940E5" w:rsidP="005E7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CCFFCC"/>
            <w:vAlign w:val="center"/>
          </w:tcPr>
          <w:p w:rsidR="00C940E5" w:rsidRPr="00963F7A" w:rsidRDefault="00C940E5" w:rsidP="005E7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>Současně platné znění</w:t>
            </w:r>
          </w:p>
        </w:tc>
        <w:tc>
          <w:tcPr>
            <w:tcW w:w="4300" w:type="dxa"/>
            <w:shd w:val="clear" w:color="auto" w:fill="CCFFCC"/>
            <w:vAlign w:val="center"/>
          </w:tcPr>
          <w:p w:rsidR="00C940E5" w:rsidRPr="00963F7A" w:rsidRDefault="00C940E5" w:rsidP="005E7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 xml:space="preserve">Navrhovaný text Dodatku č.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292BD6" w:rsidRPr="00963F7A" w:rsidTr="005E7B00">
        <w:trPr>
          <w:trHeight w:val="255"/>
        </w:trPr>
        <w:tc>
          <w:tcPr>
            <w:tcW w:w="1278" w:type="dxa"/>
            <w:shd w:val="clear" w:color="auto" w:fill="CCFFCC"/>
            <w:noWrap/>
            <w:vAlign w:val="center"/>
          </w:tcPr>
          <w:p w:rsidR="00292BD6" w:rsidRDefault="00292BD6" w:rsidP="00DE71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Čl. II bod </w:t>
            </w:r>
            <w:r w:rsidR="00DE71A7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940" w:type="dxa"/>
            <w:shd w:val="clear" w:color="auto" w:fill="FFFFFF"/>
            <w:noWrap/>
            <w:vAlign w:val="center"/>
          </w:tcPr>
          <w:p w:rsidR="00292BD6" w:rsidRDefault="00292BD6" w:rsidP="005E7B0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92BD6" w:rsidRPr="00677B5F" w:rsidRDefault="00292BD6" w:rsidP="005E7B0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použít poskytnutou dotaci nejpozději do </w:t>
            </w:r>
            <w:r w:rsidR="00DE71A7">
              <w:rPr>
                <w:rFonts w:ascii="Arial" w:hAnsi="Arial" w:cs="Arial"/>
                <w:sz w:val="20"/>
                <w:szCs w:val="20"/>
              </w:rPr>
              <w:t>3</w:t>
            </w:r>
            <w:r w:rsidR="00301D8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45C34">
              <w:rPr>
                <w:rFonts w:ascii="Arial" w:hAnsi="Arial" w:cs="Arial"/>
                <w:sz w:val="20"/>
                <w:szCs w:val="20"/>
              </w:rPr>
              <w:t>1</w:t>
            </w:r>
            <w:r w:rsidR="00301D88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 201</w:t>
            </w:r>
            <w:r w:rsidR="00EA2CA8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92BD6" w:rsidRPr="00095CEF" w:rsidRDefault="00292BD6" w:rsidP="005E7B0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0" w:type="dxa"/>
            <w:shd w:val="clear" w:color="auto" w:fill="FFFFFF"/>
            <w:noWrap/>
            <w:vAlign w:val="center"/>
          </w:tcPr>
          <w:p w:rsidR="00292BD6" w:rsidRPr="00677B5F" w:rsidRDefault="00292BD6" w:rsidP="005E7B0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použít poskytnutou dotaci nejpozději do </w:t>
            </w:r>
            <w:r w:rsidR="003A4154">
              <w:rPr>
                <w:rFonts w:ascii="Arial" w:hAnsi="Arial" w:cs="Arial"/>
                <w:sz w:val="20"/>
                <w:szCs w:val="20"/>
              </w:rPr>
              <w:t>3</w:t>
            </w:r>
            <w:r w:rsidR="00EA2CA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01D88">
              <w:rPr>
                <w:rFonts w:ascii="Arial" w:hAnsi="Arial" w:cs="Arial"/>
                <w:sz w:val="20"/>
                <w:szCs w:val="20"/>
              </w:rPr>
              <w:t>06</w:t>
            </w:r>
            <w:r>
              <w:rPr>
                <w:rFonts w:ascii="Arial" w:hAnsi="Arial" w:cs="Arial"/>
                <w:sz w:val="20"/>
                <w:szCs w:val="20"/>
              </w:rPr>
              <w:t>. 201</w:t>
            </w:r>
            <w:r w:rsidR="00745C34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92BD6" w:rsidRPr="006F107D" w:rsidRDefault="00292BD6" w:rsidP="00CD034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07D">
              <w:rPr>
                <w:rFonts w:ascii="Arial" w:hAnsi="Arial" w:cs="Arial"/>
                <w:sz w:val="20"/>
                <w:szCs w:val="20"/>
              </w:rPr>
              <w:t xml:space="preserve">V ostatním zůstává </w:t>
            </w:r>
            <w:r w:rsidR="006E208F">
              <w:rPr>
                <w:rFonts w:ascii="Arial" w:hAnsi="Arial" w:cs="Arial"/>
                <w:sz w:val="20"/>
                <w:szCs w:val="20"/>
              </w:rPr>
              <w:t>toto ustanovení</w:t>
            </w:r>
            <w:r w:rsidRPr="006F107D">
              <w:rPr>
                <w:rFonts w:ascii="Arial" w:hAnsi="Arial" w:cs="Arial"/>
                <w:sz w:val="20"/>
                <w:szCs w:val="20"/>
              </w:rPr>
              <w:t xml:space="preserve"> beze změn.</w:t>
            </w:r>
          </w:p>
        </w:tc>
      </w:tr>
      <w:tr w:rsidR="00292BD6" w:rsidRPr="00963F7A" w:rsidTr="005E7B00">
        <w:trPr>
          <w:trHeight w:val="255"/>
        </w:trPr>
        <w:tc>
          <w:tcPr>
            <w:tcW w:w="1278" w:type="dxa"/>
            <w:shd w:val="clear" w:color="auto" w:fill="CCFFCC"/>
            <w:noWrap/>
            <w:vAlign w:val="center"/>
          </w:tcPr>
          <w:p w:rsidR="00292BD6" w:rsidRPr="00963F7A" w:rsidRDefault="00292BD6" w:rsidP="005E7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Čl. II bod 4.</w:t>
            </w:r>
          </w:p>
        </w:tc>
        <w:tc>
          <w:tcPr>
            <w:tcW w:w="3940" w:type="dxa"/>
            <w:shd w:val="clear" w:color="auto" w:fill="FFFFFF"/>
            <w:noWrap/>
            <w:vAlign w:val="center"/>
          </w:tcPr>
          <w:p w:rsidR="00292BD6" w:rsidRPr="00A45302" w:rsidRDefault="00292BD6" w:rsidP="00301D88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nejpozději do </w:t>
            </w:r>
            <w:r w:rsidR="00EA2CA8">
              <w:rPr>
                <w:rFonts w:ascii="Arial" w:hAnsi="Arial" w:cs="Arial"/>
                <w:sz w:val="20"/>
                <w:szCs w:val="20"/>
              </w:rPr>
              <w:t>31</w:t>
            </w:r>
            <w:r w:rsidR="00745C34">
              <w:rPr>
                <w:rFonts w:ascii="Arial" w:hAnsi="Arial" w:cs="Arial"/>
                <w:sz w:val="20"/>
                <w:szCs w:val="20"/>
              </w:rPr>
              <w:t>. </w:t>
            </w:r>
            <w:r w:rsidR="00301D88">
              <w:rPr>
                <w:rFonts w:ascii="Arial" w:hAnsi="Arial" w:cs="Arial"/>
                <w:sz w:val="20"/>
                <w:szCs w:val="20"/>
              </w:rPr>
              <w:t>0</w:t>
            </w:r>
            <w:r w:rsidR="00745C34">
              <w:rPr>
                <w:rFonts w:ascii="Arial" w:hAnsi="Arial" w:cs="Arial"/>
                <w:sz w:val="20"/>
                <w:szCs w:val="20"/>
              </w:rPr>
              <w:t>1. 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  <w:r w:rsidR="00EA2CA8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předložit poskytovateli vyúčtování poskytnuté dotace.</w:t>
            </w:r>
          </w:p>
        </w:tc>
        <w:tc>
          <w:tcPr>
            <w:tcW w:w="4300" w:type="dxa"/>
            <w:shd w:val="clear" w:color="auto" w:fill="FFFFFF"/>
            <w:noWrap/>
            <w:vAlign w:val="center"/>
          </w:tcPr>
          <w:p w:rsidR="00292BD6" w:rsidRDefault="00292BD6" w:rsidP="005E7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nejpozději do </w:t>
            </w:r>
            <w:r w:rsidR="007B309E">
              <w:rPr>
                <w:rFonts w:ascii="Arial" w:hAnsi="Arial" w:cs="Arial"/>
                <w:sz w:val="20"/>
                <w:szCs w:val="20"/>
              </w:rPr>
              <w:t>3</w:t>
            </w:r>
            <w:r w:rsidR="003A41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01D88">
              <w:rPr>
                <w:rFonts w:ascii="Arial" w:hAnsi="Arial" w:cs="Arial"/>
                <w:sz w:val="20"/>
                <w:szCs w:val="20"/>
              </w:rPr>
              <w:t>07</w:t>
            </w:r>
            <w:r>
              <w:rPr>
                <w:rFonts w:ascii="Arial" w:hAnsi="Arial" w:cs="Arial"/>
                <w:sz w:val="20"/>
                <w:szCs w:val="20"/>
              </w:rPr>
              <w:t>. 201</w:t>
            </w:r>
            <w:r w:rsidR="00745C34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předložit poskytovateli vyúčtování poskytnuté dotace.</w:t>
            </w:r>
          </w:p>
          <w:p w:rsidR="00292BD6" w:rsidRDefault="00292BD6" w:rsidP="005E7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92BD6" w:rsidRPr="00A45302" w:rsidRDefault="00292BD6" w:rsidP="006E20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07D">
              <w:rPr>
                <w:rFonts w:ascii="Arial" w:hAnsi="Arial" w:cs="Arial"/>
                <w:sz w:val="20"/>
                <w:szCs w:val="20"/>
              </w:rPr>
              <w:t>V ostatním zůstává t</w:t>
            </w:r>
            <w:r w:rsidR="006E208F">
              <w:rPr>
                <w:rFonts w:ascii="Arial" w:hAnsi="Arial" w:cs="Arial"/>
                <w:sz w:val="20"/>
                <w:szCs w:val="20"/>
              </w:rPr>
              <w:t>oto ustanovení</w:t>
            </w:r>
            <w:r w:rsidRPr="006F107D">
              <w:rPr>
                <w:rFonts w:ascii="Arial" w:hAnsi="Arial" w:cs="Arial"/>
                <w:sz w:val="20"/>
                <w:szCs w:val="20"/>
              </w:rPr>
              <w:t xml:space="preserve"> beze změn.</w:t>
            </w:r>
          </w:p>
        </w:tc>
      </w:tr>
    </w:tbl>
    <w:p w:rsidR="00C940E5" w:rsidRDefault="00292BD6" w:rsidP="00C940E5">
      <w:pPr>
        <w:autoSpaceDE w:val="0"/>
        <w:autoSpaceDN w:val="0"/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Změn</w:t>
      </w:r>
      <w:r w:rsidR="00B601F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sml</w:t>
      </w:r>
      <w:r w:rsidR="00B601F4">
        <w:rPr>
          <w:rFonts w:ascii="Arial" w:hAnsi="Arial" w:cs="Arial"/>
        </w:rPr>
        <w:t>o</w:t>
      </w:r>
      <w:r>
        <w:rPr>
          <w:rFonts w:ascii="Arial" w:hAnsi="Arial" w:cs="Arial"/>
        </w:rPr>
        <w:t>uv</w:t>
      </w:r>
      <w:r w:rsidR="00B601F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o poskytnutí dotace jsou popsány v Příloze </w:t>
      </w:r>
      <w:r w:rsidR="00CD0340">
        <w:rPr>
          <w:rFonts w:ascii="Arial" w:hAnsi="Arial" w:cs="Arial"/>
        </w:rPr>
        <w:t xml:space="preserve">č. </w:t>
      </w:r>
      <w:r w:rsidR="00B601F4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</w:p>
    <w:p w:rsidR="00C940E5" w:rsidRDefault="00C940E5" w:rsidP="00C940E5">
      <w:pPr>
        <w:autoSpaceDE w:val="0"/>
        <w:autoSpaceDN w:val="0"/>
        <w:spacing w:before="120" w:after="120"/>
        <w:jc w:val="both"/>
        <w:rPr>
          <w:rFonts w:ascii="Arial" w:hAnsi="Arial" w:cs="Arial"/>
        </w:rPr>
      </w:pPr>
      <w:r w:rsidRPr="00DF07DB">
        <w:rPr>
          <w:rFonts w:ascii="Arial" w:hAnsi="Arial" w:cs="Arial"/>
        </w:rPr>
        <w:t>Ostatní ustanovení Sml</w:t>
      </w:r>
      <w:r w:rsidR="00B601F4">
        <w:rPr>
          <w:rFonts w:ascii="Arial" w:hAnsi="Arial" w:cs="Arial"/>
        </w:rPr>
        <w:t>o</w:t>
      </w:r>
      <w:r w:rsidRPr="00DF07DB">
        <w:rPr>
          <w:rFonts w:ascii="Arial" w:hAnsi="Arial" w:cs="Arial"/>
        </w:rPr>
        <w:t>uv</w:t>
      </w:r>
      <w:r w:rsidR="00B601F4">
        <w:rPr>
          <w:rFonts w:ascii="Arial" w:hAnsi="Arial" w:cs="Arial"/>
        </w:rPr>
        <w:t>y</w:t>
      </w:r>
      <w:r w:rsidR="00292BD6">
        <w:rPr>
          <w:rFonts w:ascii="Arial" w:hAnsi="Arial" w:cs="Arial"/>
        </w:rPr>
        <w:t xml:space="preserve"> o poskytnutí dotace</w:t>
      </w:r>
      <w:r w:rsidRPr="00DF07DB">
        <w:rPr>
          <w:rFonts w:ascii="Arial" w:hAnsi="Arial" w:cs="Arial"/>
        </w:rPr>
        <w:t>, která nejsou popsána v</w:t>
      </w:r>
      <w:r w:rsidR="00745C34">
        <w:rPr>
          <w:rFonts w:ascii="Arial" w:hAnsi="Arial" w:cs="Arial"/>
        </w:rPr>
        <w:t> </w:t>
      </w:r>
      <w:r>
        <w:rPr>
          <w:rFonts w:ascii="Arial" w:hAnsi="Arial" w:cs="Arial"/>
        </w:rPr>
        <w:t>P</w:t>
      </w:r>
      <w:r w:rsidR="00745C34">
        <w:rPr>
          <w:rFonts w:ascii="Arial" w:hAnsi="Arial" w:cs="Arial"/>
        </w:rPr>
        <w:t>říloze č. </w:t>
      </w:r>
      <w:r w:rsidR="00B601F4">
        <w:rPr>
          <w:rFonts w:ascii="Arial" w:hAnsi="Arial" w:cs="Arial"/>
        </w:rPr>
        <w:t>1</w:t>
      </w:r>
      <w:r>
        <w:rPr>
          <w:rFonts w:ascii="Arial" w:hAnsi="Arial" w:cs="Arial"/>
        </w:rPr>
        <w:t>,</w:t>
      </w:r>
      <w:r w:rsidRPr="00DF07DB">
        <w:rPr>
          <w:rFonts w:ascii="Arial" w:hAnsi="Arial" w:cs="Arial"/>
        </w:rPr>
        <w:t xml:space="preserve"> se nemění.</w:t>
      </w:r>
    </w:p>
    <w:p w:rsidR="000C302E" w:rsidRDefault="000C302E" w:rsidP="00F96F7B">
      <w:pPr>
        <w:jc w:val="both"/>
        <w:rPr>
          <w:rFonts w:ascii="Arial" w:eastAsiaTheme="minorHAnsi" w:hAnsi="Arial" w:cs="Arial"/>
          <w:lang w:eastAsia="en-US"/>
        </w:rPr>
      </w:pPr>
    </w:p>
    <w:p w:rsidR="00AF097E" w:rsidRDefault="00AF097E" w:rsidP="00AF097E">
      <w:pPr>
        <w:spacing w:after="1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Rada Olomouckého kraje usnesením č. UR/27/23/2017 ze dne 13. 11. 2017:</w:t>
      </w:r>
    </w:p>
    <w:p w:rsidR="004627A6" w:rsidRPr="004627A6" w:rsidRDefault="004627A6" w:rsidP="004627A6">
      <w:pPr>
        <w:pStyle w:val="Radadvodovzprva"/>
        <w:numPr>
          <w:ilvl w:val="0"/>
          <w:numId w:val="3"/>
        </w:numPr>
        <w:spacing w:after="120"/>
        <w:ind w:left="714" w:hanging="357"/>
        <w:rPr>
          <w:b w:val="0"/>
          <w:szCs w:val="24"/>
        </w:rPr>
      </w:pPr>
      <w:r>
        <w:rPr>
          <w:b w:val="0"/>
        </w:rPr>
        <w:t>souhlas</w:t>
      </w:r>
      <w:r w:rsidR="00AF097E">
        <w:rPr>
          <w:b w:val="0"/>
        </w:rPr>
        <w:t>í</w:t>
      </w:r>
      <w:r>
        <w:rPr>
          <w:b w:val="0"/>
        </w:rPr>
        <w:t xml:space="preserve"> s uzavřením Dodatku č. 1 k veřejnoprávní smlouvě </w:t>
      </w:r>
      <w:r>
        <w:rPr>
          <w:b w:val="0"/>
        </w:rPr>
        <w:br/>
        <w:t xml:space="preserve">č. </w:t>
      </w:r>
      <w:r w:rsidRPr="004627A6">
        <w:rPr>
          <w:rFonts w:cs="Arial"/>
          <w:b w:val="0"/>
          <w:szCs w:val="24"/>
        </w:rPr>
        <w:t>2017/02906/OŽPZ/DSM ze dne 07. 08. 2017</w:t>
      </w:r>
      <w:r>
        <w:rPr>
          <w:rFonts w:cs="Arial"/>
          <w:b w:val="0"/>
          <w:szCs w:val="24"/>
        </w:rPr>
        <w:t xml:space="preserve"> o poskytnutí dotace na realizaci </w:t>
      </w:r>
      <w:r>
        <w:rPr>
          <w:b w:val="0"/>
        </w:rPr>
        <w:t xml:space="preserve">stavby </w:t>
      </w:r>
      <w:r>
        <w:rPr>
          <w:rFonts w:cs="Arial"/>
          <w:b w:val="0"/>
        </w:rPr>
        <w:t xml:space="preserve">„Vodovod Lupěné“ mezi poskytovatelem Olomouckým krajem a příjemcem obcí Nemile, </w:t>
      </w:r>
      <w:r w:rsidRPr="004627A6">
        <w:rPr>
          <w:rFonts w:cs="Arial"/>
          <w:b w:val="0"/>
          <w:bCs/>
        </w:rPr>
        <w:t>Nemile 93, 789 01 Nemile,</w:t>
      </w:r>
      <w:r w:rsidR="004B5A19">
        <w:rPr>
          <w:rFonts w:cs="Arial"/>
          <w:b w:val="0"/>
          <w:bCs/>
        </w:rPr>
        <w:t xml:space="preserve"> </w:t>
      </w:r>
      <w:r w:rsidRPr="004627A6">
        <w:rPr>
          <w:rFonts w:cs="Arial"/>
          <w:b w:val="0"/>
        </w:rPr>
        <w:t>IČ: 00635871</w:t>
      </w:r>
      <w:r>
        <w:rPr>
          <w:rFonts w:cs="Arial"/>
          <w:b w:val="0"/>
        </w:rPr>
        <w:t xml:space="preserve"> dle Přílohy č. 1 důvodové zprávy,</w:t>
      </w:r>
    </w:p>
    <w:p w:rsidR="00F53D92" w:rsidRDefault="004627A6" w:rsidP="004627A6">
      <w:pPr>
        <w:pStyle w:val="Radadvodovzprva"/>
        <w:numPr>
          <w:ilvl w:val="0"/>
          <w:numId w:val="3"/>
        </w:numPr>
        <w:spacing w:after="120"/>
        <w:ind w:left="714" w:hanging="357"/>
        <w:rPr>
          <w:b w:val="0"/>
        </w:rPr>
      </w:pPr>
      <w:r>
        <w:rPr>
          <w:b w:val="0"/>
        </w:rPr>
        <w:t>d</w:t>
      </w:r>
      <w:r w:rsidR="00AD31CD">
        <w:rPr>
          <w:b w:val="0"/>
        </w:rPr>
        <w:t>oporuč</w:t>
      </w:r>
      <w:r w:rsidR="00AF097E">
        <w:rPr>
          <w:b w:val="0"/>
        </w:rPr>
        <w:t>uje</w:t>
      </w:r>
      <w:r w:rsidR="00AD31CD">
        <w:rPr>
          <w:b w:val="0"/>
        </w:rPr>
        <w:t xml:space="preserve"> Zastupitelstvu Olomouckého kraje </w:t>
      </w:r>
      <w:r w:rsidR="00F53D92" w:rsidRPr="0068690F">
        <w:rPr>
          <w:b w:val="0"/>
        </w:rPr>
        <w:t xml:space="preserve">schválit uzavření </w:t>
      </w:r>
      <w:r>
        <w:rPr>
          <w:b w:val="0"/>
        </w:rPr>
        <w:t xml:space="preserve">Dodatku č. 1 k veřejnoprávní smlouvě č. </w:t>
      </w:r>
      <w:r w:rsidRPr="004627A6">
        <w:rPr>
          <w:rFonts w:cs="Arial"/>
          <w:b w:val="0"/>
          <w:szCs w:val="24"/>
        </w:rPr>
        <w:t>2017/02906/OŽPZ/DSM ze dne 07. 08. 2017</w:t>
      </w:r>
      <w:r>
        <w:rPr>
          <w:rFonts w:cs="Arial"/>
          <w:b w:val="0"/>
          <w:szCs w:val="24"/>
        </w:rPr>
        <w:t xml:space="preserve"> o poskytnutí dotace na realizaci </w:t>
      </w:r>
      <w:r>
        <w:rPr>
          <w:b w:val="0"/>
        </w:rPr>
        <w:t xml:space="preserve">stavby </w:t>
      </w:r>
      <w:r>
        <w:rPr>
          <w:rFonts w:cs="Arial"/>
          <w:b w:val="0"/>
        </w:rPr>
        <w:t xml:space="preserve">„Vodovod Lupěné“ mezi poskytovatelem Olomouckým krajem a příjemcem obcí Nemile, </w:t>
      </w:r>
      <w:r w:rsidRPr="004627A6">
        <w:rPr>
          <w:rFonts w:cs="Arial"/>
          <w:b w:val="0"/>
          <w:bCs/>
        </w:rPr>
        <w:t>Nemile 93, 789 01 Nemile,</w:t>
      </w:r>
      <w:r w:rsidR="004B5A19">
        <w:rPr>
          <w:rFonts w:cs="Arial"/>
          <w:b w:val="0"/>
          <w:bCs/>
        </w:rPr>
        <w:t xml:space="preserve"> </w:t>
      </w:r>
      <w:r w:rsidR="004B5A19">
        <w:rPr>
          <w:rFonts w:cs="Arial"/>
          <w:b w:val="0"/>
          <w:bCs/>
        </w:rPr>
        <w:br/>
      </w:r>
      <w:r w:rsidRPr="004627A6">
        <w:rPr>
          <w:rFonts w:cs="Arial"/>
          <w:b w:val="0"/>
        </w:rPr>
        <w:t>IČ: 00635871</w:t>
      </w:r>
      <w:r>
        <w:rPr>
          <w:rFonts w:cs="Arial"/>
          <w:b w:val="0"/>
        </w:rPr>
        <w:t xml:space="preserve"> dle Přílohy č. 1 důvodové zprávy</w:t>
      </w:r>
      <w:r w:rsidR="00F53D92">
        <w:rPr>
          <w:b w:val="0"/>
        </w:rPr>
        <w:t>,</w:t>
      </w:r>
    </w:p>
    <w:p w:rsidR="00F158B9" w:rsidRDefault="005D0E59" w:rsidP="00F158B9">
      <w:pPr>
        <w:pStyle w:val="Radadvodovzprva"/>
        <w:numPr>
          <w:ilvl w:val="0"/>
          <w:numId w:val="3"/>
        </w:numPr>
        <w:spacing w:after="240"/>
        <w:ind w:left="714" w:hanging="357"/>
        <w:rPr>
          <w:b w:val="0"/>
        </w:rPr>
      </w:pPr>
      <w:r>
        <w:rPr>
          <w:rFonts w:cs="Arial"/>
          <w:b w:val="0"/>
        </w:rPr>
        <w:t>doporuč</w:t>
      </w:r>
      <w:r w:rsidR="00AF097E">
        <w:rPr>
          <w:rFonts w:cs="Arial"/>
          <w:b w:val="0"/>
        </w:rPr>
        <w:t>uje</w:t>
      </w:r>
      <w:r>
        <w:rPr>
          <w:rFonts w:cs="Arial"/>
          <w:b w:val="0"/>
        </w:rPr>
        <w:t xml:space="preserve"> </w:t>
      </w:r>
      <w:r w:rsidR="00CA2CC3">
        <w:rPr>
          <w:rFonts w:cs="Arial"/>
          <w:b w:val="0"/>
        </w:rPr>
        <w:t>Za</w:t>
      </w:r>
      <w:r>
        <w:rPr>
          <w:rFonts w:cs="Arial"/>
          <w:b w:val="0"/>
        </w:rPr>
        <w:t xml:space="preserve">stupitelstvu Olomouckého kraje </w:t>
      </w:r>
      <w:r w:rsidR="00026995">
        <w:rPr>
          <w:rFonts w:cs="Arial"/>
          <w:b w:val="0"/>
        </w:rPr>
        <w:t>uložit</w:t>
      </w:r>
      <w:r w:rsidR="00F53D92" w:rsidRPr="00F158B9">
        <w:rPr>
          <w:rFonts w:cs="Arial"/>
          <w:b w:val="0"/>
        </w:rPr>
        <w:t xml:space="preserve"> </w:t>
      </w:r>
      <w:r w:rsidR="00AD31CD">
        <w:rPr>
          <w:rFonts w:cs="Arial"/>
          <w:b w:val="0"/>
        </w:rPr>
        <w:t>Ing. Milanu Klimešovi, námě</w:t>
      </w:r>
      <w:r w:rsidR="00C03931">
        <w:rPr>
          <w:rFonts w:cs="Arial"/>
          <w:b w:val="0"/>
        </w:rPr>
        <w:t>s</w:t>
      </w:r>
      <w:r w:rsidR="00AD31CD">
        <w:rPr>
          <w:rFonts w:cs="Arial"/>
          <w:b w:val="0"/>
        </w:rPr>
        <w:t xml:space="preserve">tkovi </w:t>
      </w:r>
      <w:r w:rsidR="00F53D92" w:rsidRPr="00F158B9">
        <w:rPr>
          <w:rFonts w:cs="Arial"/>
          <w:b w:val="0"/>
        </w:rPr>
        <w:t>hejtman</w:t>
      </w:r>
      <w:r w:rsidR="00AD31CD">
        <w:rPr>
          <w:rFonts w:cs="Arial"/>
          <w:b w:val="0"/>
        </w:rPr>
        <w:t xml:space="preserve">a </w:t>
      </w:r>
      <w:r w:rsidR="00F53D92" w:rsidRPr="00F158B9">
        <w:rPr>
          <w:rFonts w:cs="Arial"/>
          <w:b w:val="0"/>
        </w:rPr>
        <w:t>pod</w:t>
      </w:r>
      <w:r w:rsidR="00026995">
        <w:rPr>
          <w:rFonts w:cs="Arial"/>
          <w:b w:val="0"/>
        </w:rPr>
        <w:t>epsat</w:t>
      </w:r>
      <w:r w:rsidR="00F53D92" w:rsidRPr="00F158B9">
        <w:rPr>
          <w:rFonts w:cs="Arial"/>
          <w:b w:val="0"/>
        </w:rPr>
        <w:t xml:space="preserve"> dodat</w:t>
      </w:r>
      <w:r w:rsidR="00026995">
        <w:rPr>
          <w:rFonts w:cs="Arial"/>
          <w:b w:val="0"/>
        </w:rPr>
        <w:t>e</w:t>
      </w:r>
      <w:r w:rsidR="00F53D92" w:rsidRPr="00F158B9">
        <w:rPr>
          <w:rFonts w:cs="Arial"/>
          <w:b w:val="0"/>
        </w:rPr>
        <w:t xml:space="preserve">k č. </w:t>
      </w:r>
      <w:r w:rsidR="00DE71A7">
        <w:rPr>
          <w:rFonts w:cs="Arial"/>
          <w:b w:val="0"/>
        </w:rPr>
        <w:t>1</w:t>
      </w:r>
      <w:r w:rsidR="00745C34">
        <w:rPr>
          <w:rFonts w:cs="Arial"/>
          <w:b w:val="0"/>
        </w:rPr>
        <w:t xml:space="preserve"> ke </w:t>
      </w:r>
      <w:r w:rsidR="00F53D92" w:rsidRPr="00F158B9">
        <w:rPr>
          <w:rFonts w:cs="Arial"/>
          <w:b w:val="0"/>
        </w:rPr>
        <w:t>smlouv</w:t>
      </w:r>
      <w:r w:rsidR="00B601F4">
        <w:rPr>
          <w:rFonts w:cs="Arial"/>
          <w:b w:val="0"/>
        </w:rPr>
        <w:t>ě</w:t>
      </w:r>
      <w:r w:rsidR="00F53D92" w:rsidRPr="00F158B9">
        <w:rPr>
          <w:rFonts w:cs="Arial"/>
          <w:b w:val="0"/>
        </w:rPr>
        <w:t xml:space="preserve"> o poskytnutí dotace </w:t>
      </w:r>
      <w:r w:rsidR="00787C4F">
        <w:rPr>
          <w:rFonts w:cs="Arial"/>
          <w:b w:val="0"/>
        </w:rPr>
        <w:t xml:space="preserve">uzavřené </w:t>
      </w:r>
      <w:r w:rsidR="00F53D92" w:rsidRPr="00F158B9">
        <w:rPr>
          <w:rFonts w:cs="Arial"/>
          <w:b w:val="0"/>
        </w:rPr>
        <w:t>s</w:t>
      </w:r>
      <w:r w:rsidR="00F158B9">
        <w:rPr>
          <w:b w:val="0"/>
        </w:rPr>
        <w:t xml:space="preserve"> obcí </w:t>
      </w:r>
      <w:r w:rsidR="00301D88">
        <w:rPr>
          <w:b w:val="0"/>
        </w:rPr>
        <w:t>Nemile</w:t>
      </w:r>
      <w:r w:rsidR="00F158B9">
        <w:rPr>
          <w:b w:val="0"/>
        </w:rPr>
        <w:t xml:space="preserve"> </w:t>
      </w:r>
      <w:r w:rsidR="00F158B9" w:rsidRPr="0068690F">
        <w:rPr>
          <w:b w:val="0"/>
        </w:rPr>
        <w:t xml:space="preserve">dle </w:t>
      </w:r>
      <w:r w:rsidR="00F158B9">
        <w:rPr>
          <w:b w:val="0"/>
        </w:rPr>
        <w:t>P</w:t>
      </w:r>
      <w:r w:rsidR="00F158B9" w:rsidRPr="0068690F">
        <w:rPr>
          <w:b w:val="0"/>
        </w:rPr>
        <w:t xml:space="preserve">řílohy </w:t>
      </w:r>
      <w:r w:rsidR="00F158B9">
        <w:rPr>
          <w:b w:val="0"/>
        </w:rPr>
        <w:t>č.</w:t>
      </w:r>
      <w:r w:rsidR="00F158B9" w:rsidRPr="0068690F">
        <w:rPr>
          <w:b w:val="0"/>
        </w:rPr>
        <w:t xml:space="preserve"> </w:t>
      </w:r>
      <w:r w:rsidR="003403D5">
        <w:rPr>
          <w:b w:val="0"/>
        </w:rPr>
        <w:t>1</w:t>
      </w:r>
      <w:r w:rsidR="00F158B9">
        <w:rPr>
          <w:b w:val="0"/>
        </w:rPr>
        <w:t xml:space="preserve"> </w:t>
      </w:r>
      <w:r w:rsidR="00F158B9" w:rsidRPr="0068690F">
        <w:rPr>
          <w:b w:val="0"/>
        </w:rPr>
        <w:t>důvodové zprávy</w:t>
      </w:r>
      <w:r w:rsidR="00F158B9">
        <w:rPr>
          <w:b w:val="0"/>
        </w:rPr>
        <w:t>.</w:t>
      </w:r>
    </w:p>
    <w:p w:rsidR="00E63260" w:rsidRPr="005D1A47" w:rsidRDefault="00E63260" w:rsidP="005D1A47">
      <w:pPr>
        <w:jc w:val="both"/>
        <w:rPr>
          <w:rFonts w:ascii="Arial" w:hAnsi="Arial" w:cs="Arial"/>
        </w:rPr>
      </w:pPr>
    </w:p>
    <w:p w:rsidR="00661E45" w:rsidRPr="00493C55" w:rsidRDefault="00661E45" w:rsidP="005D1A47">
      <w:pPr>
        <w:tabs>
          <w:tab w:val="left" w:pos="3960"/>
        </w:tabs>
        <w:outlineLvl w:val="0"/>
        <w:rPr>
          <w:rFonts w:ascii="Arial" w:hAnsi="Arial"/>
          <w:noProof/>
          <w:szCs w:val="20"/>
        </w:rPr>
      </w:pPr>
    </w:p>
    <w:p w:rsidR="00493C55" w:rsidRDefault="00493C55" w:rsidP="005D1A47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E63260" w:rsidRDefault="00E63260" w:rsidP="005D0E59">
      <w:pPr>
        <w:tabs>
          <w:tab w:val="left" w:pos="3960"/>
        </w:tabs>
        <w:spacing w:after="120"/>
        <w:rPr>
          <w:rFonts w:ascii="Arial" w:hAnsi="Arial" w:cs="Arial"/>
        </w:rPr>
      </w:pPr>
      <w:r w:rsidRPr="00B83C53">
        <w:rPr>
          <w:rFonts w:ascii="Arial" w:hAnsi="Arial" w:cs="Arial"/>
        </w:rPr>
        <w:t xml:space="preserve"> </w:t>
      </w:r>
      <w:r w:rsidRPr="00B83C53">
        <w:rPr>
          <w:rFonts w:ascii="Arial" w:hAnsi="Arial" w:cs="Arial"/>
          <w:u w:val="single"/>
        </w:rPr>
        <w:t>Příloha č. 1</w:t>
      </w:r>
      <w:r w:rsidRPr="00B83C53">
        <w:rPr>
          <w:rFonts w:ascii="Arial" w:hAnsi="Arial" w:cs="Arial"/>
        </w:rPr>
        <w:t xml:space="preserve">: </w:t>
      </w:r>
    </w:p>
    <w:p w:rsidR="007F4A90" w:rsidRDefault="00F158B9" w:rsidP="006D184D">
      <w:pPr>
        <w:tabs>
          <w:tab w:val="left" w:pos="3960"/>
        </w:tabs>
        <w:jc w:val="both"/>
      </w:pPr>
      <w:r w:rsidRPr="00F158B9">
        <w:rPr>
          <w:rFonts w:ascii="Arial" w:hAnsi="Arial" w:cs="Arial"/>
        </w:rPr>
        <w:t xml:space="preserve">Dodatek č. </w:t>
      </w:r>
      <w:r w:rsidR="00787C4F">
        <w:rPr>
          <w:rFonts w:ascii="Arial" w:hAnsi="Arial" w:cs="Arial"/>
        </w:rPr>
        <w:t>1</w:t>
      </w:r>
      <w:r w:rsidRPr="00F158B9">
        <w:rPr>
          <w:rFonts w:ascii="Arial" w:hAnsi="Arial" w:cs="Arial"/>
        </w:rPr>
        <w:t xml:space="preserve"> ke smlouvě o poskytnutí dotace </w:t>
      </w:r>
      <w:r w:rsidR="00787C4F">
        <w:rPr>
          <w:rFonts w:ascii="Arial" w:hAnsi="Arial" w:cs="Arial"/>
        </w:rPr>
        <w:t xml:space="preserve">obci </w:t>
      </w:r>
      <w:r w:rsidR="00721BD8">
        <w:rPr>
          <w:rFonts w:ascii="Arial" w:hAnsi="Arial" w:cs="Arial"/>
        </w:rPr>
        <w:t xml:space="preserve">Nemile – vodovod </w:t>
      </w:r>
      <w:proofErr w:type="spellStart"/>
      <w:r w:rsidR="00721BD8">
        <w:rPr>
          <w:rFonts w:ascii="Arial" w:hAnsi="Arial" w:cs="Arial"/>
        </w:rPr>
        <w:t>Lupěné</w:t>
      </w:r>
      <w:proofErr w:type="spellEnd"/>
      <w:r w:rsidR="005D0E59">
        <w:rPr>
          <w:rFonts w:ascii="Arial" w:hAnsi="Arial" w:cs="Arial"/>
        </w:rPr>
        <w:br/>
        <w:t>(str. 3 – 4)</w:t>
      </w:r>
    </w:p>
    <w:sectPr w:rsidR="007F4A9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2AD" w:rsidRDefault="00C242AD" w:rsidP="00C84D54">
      <w:r>
        <w:separator/>
      </w:r>
    </w:p>
  </w:endnote>
  <w:endnote w:type="continuationSeparator" w:id="0">
    <w:p w:rsidR="00C242AD" w:rsidRDefault="00C242AD" w:rsidP="00C8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061542"/>
      <w:docPartObj>
        <w:docPartGallery w:val="Page Numbers (Bottom of Page)"/>
        <w:docPartUnique/>
      </w:docPartObj>
    </w:sdtPr>
    <w:sdtEndPr/>
    <w:sdtContent>
      <w:p w:rsidR="00554346" w:rsidRPr="00ED24BE" w:rsidRDefault="00554346" w:rsidP="000B2FAB">
        <w:pPr>
          <w:pStyle w:val="Zpat"/>
          <w:pBdr>
            <w:bottom w:val="single" w:sz="6" w:space="1" w:color="auto"/>
          </w:pBdr>
        </w:pPr>
      </w:p>
      <w:p w:rsidR="000B2FAB" w:rsidRPr="00ED24BE" w:rsidRDefault="00AF097E" w:rsidP="000B2FAB">
        <w:pPr>
          <w:pStyle w:val="Zpat"/>
        </w:pPr>
        <w:r>
          <w:t>Zastupitelstvo</w:t>
        </w:r>
        <w:r w:rsidR="000B2FAB" w:rsidRPr="00ED24BE">
          <w:t xml:space="preserve"> Olomouckého kraje dne </w:t>
        </w:r>
        <w:r>
          <w:t>18. 12</w:t>
        </w:r>
        <w:r w:rsidR="004627A6">
          <w:t>.</w:t>
        </w:r>
        <w:r w:rsidR="0077666B">
          <w:t xml:space="preserve"> </w:t>
        </w:r>
        <w:r w:rsidR="00016BAD" w:rsidRPr="00ED24BE">
          <w:t>2017</w:t>
        </w:r>
        <w:r w:rsidR="004C6D68" w:rsidRPr="00ED24BE">
          <w:tab/>
        </w:r>
        <w:r w:rsidR="000B2FAB" w:rsidRPr="00ED24BE">
          <w:t xml:space="preserve">stránka </w:t>
        </w:r>
        <w:r w:rsidR="00C84D54" w:rsidRPr="00ED24BE">
          <w:fldChar w:fldCharType="begin"/>
        </w:r>
        <w:r w:rsidR="00C84D54" w:rsidRPr="00ED24BE">
          <w:instrText>PAGE   \* MERGEFORMAT</w:instrText>
        </w:r>
        <w:r w:rsidR="00C84D54" w:rsidRPr="00ED24BE">
          <w:fldChar w:fldCharType="separate"/>
        </w:r>
        <w:r w:rsidR="00BA3DBB">
          <w:rPr>
            <w:noProof/>
          </w:rPr>
          <w:t>2</w:t>
        </w:r>
        <w:r w:rsidR="00C84D54" w:rsidRPr="00ED24BE">
          <w:fldChar w:fldCharType="end"/>
        </w:r>
        <w:r w:rsidR="00AA0241" w:rsidRPr="00ED24BE">
          <w:t xml:space="preserve"> (celkem </w:t>
        </w:r>
        <w:r w:rsidR="005D0E59">
          <w:t>4</w:t>
        </w:r>
        <w:r w:rsidR="00AA0241" w:rsidRPr="00ED24BE">
          <w:t>)</w:t>
        </w:r>
      </w:p>
      <w:p w:rsidR="00C84D54" w:rsidRPr="00ED24BE" w:rsidRDefault="00BA3DBB" w:rsidP="000B2FAB">
        <w:pPr>
          <w:pStyle w:val="Zpat"/>
        </w:pPr>
        <w:r>
          <w:t>38</w:t>
        </w:r>
        <w:r w:rsidR="00315A03">
          <w:t xml:space="preserve">. </w:t>
        </w:r>
        <w:r w:rsidR="000B2FAB" w:rsidRPr="00ED24BE">
          <w:t xml:space="preserve">- </w:t>
        </w:r>
        <w:r w:rsidR="00A727FF" w:rsidRPr="00ED24BE">
          <w:t>Dodat</w:t>
        </w:r>
        <w:r w:rsidR="00BB0D9B" w:rsidRPr="00ED24BE">
          <w:t>e</w:t>
        </w:r>
        <w:r w:rsidR="00A727FF" w:rsidRPr="00ED24BE">
          <w:t xml:space="preserve">k č. </w:t>
        </w:r>
        <w:r w:rsidR="004C6D68" w:rsidRPr="00ED24BE">
          <w:t>1</w:t>
        </w:r>
        <w:r w:rsidR="00A727FF" w:rsidRPr="00ED24BE">
          <w:t xml:space="preserve"> ke smlouv</w:t>
        </w:r>
        <w:r w:rsidR="00BB0D9B" w:rsidRPr="00ED24BE">
          <w:t>ě</w:t>
        </w:r>
        <w:r w:rsidR="00A727FF" w:rsidRPr="00ED24BE">
          <w:t xml:space="preserve"> o poskytnutí dotace </w:t>
        </w:r>
        <w:r w:rsidR="004C6D68" w:rsidRPr="00ED24BE">
          <w:t xml:space="preserve">obci </w:t>
        </w:r>
        <w:r w:rsidR="005655DB">
          <w:t xml:space="preserve">Nemile – </w:t>
        </w:r>
        <w:r w:rsidR="00EC090C">
          <w:t>v</w:t>
        </w:r>
        <w:r w:rsidR="005655DB">
          <w:t xml:space="preserve">odovod </w:t>
        </w:r>
        <w:proofErr w:type="spellStart"/>
        <w:r w:rsidR="005655DB">
          <w:t>Lupěné</w:t>
        </w:r>
        <w:proofErr w:type="spellEnd"/>
      </w:p>
    </w:sdtContent>
  </w:sdt>
  <w:p w:rsidR="00C84D54" w:rsidRPr="00554346" w:rsidRDefault="00C84D5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2AD" w:rsidRDefault="00C242AD" w:rsidP="00C84D54">
      <w:r>
        <w:separator/>
      </w:r>
    </w:p>
  </w:footnote>
  <w:footnote w:type="continuationSeparator" w:id="0">
    <w:p w:rsidR="00C242AD" w:rsidRDefault="00C242AD" w:rsidP="00C84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75C78"/>
    <w:multiLevelType w:val="hybridMultilevel"/>
    <w:tmpl w:val="77F2E9CE"/>
    <w:lvl w:ilvl="0" w:tplc="9BEC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44417"/>
    <w:multiLevelType w:val="hybridMultilevel"/>
    <w:tmpl w:val="23EEA86A"/>
    <w:lvl w:ilvl="0" w:tplc="68C6EF98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E47B1E"/>
    <w:multiLevelType w:val="hybridMultilevel"/>
    <w:tmpl w:val="8ACC459C"/>
    <w:lvl w:ilvl="0" w:tplc="0C602B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1E10B7"/>
    <w:multiLevelType w:val="hybridMultilevel"/>
    <w:tmpl w:val="D714B8A4"/>
    <w:lvl w:ilvl="0" w:tplc="4BB4B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260"/>
    <w:rsid w:val="00016BAD"/>
    <w:rsid w:val="00026995"/>
    <w:rsid w:val="00027349"/>
    <w:rsid w:val="00037F9E"/>
    <w:rsid w:val="00062651"/>
    <w:rsid w:val="000759BC"/>
    <w:rsid w:val="000B2FAB"/>
    <w:rsid w:val="000B7D2A"/>
    <w:rsid w:val="000C302E"/>
    <w:rsid w:val="000C59A4"/>
    <w:rsid w:val="0010231E"/>
    <w:rsid w:val="00113EC4"/>
    <w:rsid w:val="001349C4"/>
    <w:rsid w:val="00153B0C"/>
    <w:rsid w:val="00153D9C"/>
    <w:rsid w:val="00163F9C"/>
    <w:rsid w:val="001B53D9"/>
    <w:rsid w:val="001C6AD8"/>
    <w:rsid w:val="001D43D7"/>
    <w:rsid w:val="001E0BB5"/>
    <w:rsid w:val="002053A1"/>
    <w:rsid w:val="002323C8"/>
    <w:rsid w:val="002518BE"/>
    <w:rsid w:val="0028666E"/>
    <w:rsid w:val="00291B41"/>
    <w:rsid w:val="00292BD6"/>
    <w:rsid w:val="002B5C85"/>
    <w:rsid w:val="002D3A31"/>
    <w:rsid w:val="002E31BE"/>
    <w:rsid w:val="002F5CF5"/>
    <w:rsid w:val="00301D88"/>
    <w:rsid w:val="003111D3"/>
    <w:rsid w:val="00314983"/>
    <w:rsid w:val="00315A03"/>
    <w:rsid w:val="00324E73"/>
    <w:rsid w:val="003403D5"/>
    <w:rsid w:val="00355612"/>
    <w:rsid w:val="00365C0E"/>
    <w:rsid w:val="00383F6B"/>
    <w:rsid w:val="003917E8"/>
    <w:rsid w:val="003A04BB"/>
    <w:rsid w:val="003A4154"/>
    <w:rsid w:val="003B6D37"/>
    <w:rsid w:val="003D3C16"/>
    <w:rsid w:val="003D639F"/>
    <w:rsid w:val="0043315B"/>
    <w:rsid w:val="004627A6"/>
    <w:rsid w:val="004642E3"/>
    <w:rsid w:val="00485E6F"/>
    <w:rsid w:val="00493C55"/>
    <w:rsid w:val="004B5A19"/>
    <w:rsid w:val="004C6D68"/>
    <w:rsid w:val="004E7B6F"/>
    <w:rsid w:val="004F6431"/>
    <w:rsid w:val="00545565"/>
    <w:rsid w:val="00554346"/>
    <w:rsid w:val="005655DB"/>
    <w:rsid w:val="005C5671"/>
    <w:rsid w:val="005D0E59"/>
    <w:rsid w:val="005D1A47"/>
    <w:rsid w:val="005D25BD"/>
    <w:rsid w:val="00661E45"/>
    <w:rsid w:val="00666209"/>
    <w:rsid w:val="00692337"/>
    <w:rsid w:val="006D184D"/>
    <w:rsid w:val="006E208F"/>
    <w:rsid w:val="006E4D13"/>
    <w:rsid w:val="00702064"/>
    <w:rsid w:val="00721BD8"/>
    <w:rsid w:val="00745C34"/>
    <w:rsid w:val="0075008F"/>
    <w:rsid w:val="0077666B"/>
    <w:rsid w:val="00787C4F"/>
    <w:rsid w:val="007B309E"/>
    <w:rsid w:val="007C38DD"/>
    <w:rsid w:val="007F4A90"/>
    <w:rsid w:val="008010DF"/>
    <w:rsid w:val="00825656"/>
    <w:rsid w:val="0088478B"/>
    <w:rsid w:val="00884AE1"/>
    <w:rsid w:val="008C1078"/>
    <w:rsid w:val="008E7F1C"/>
    <w:rsid w:val="009300EA"/>
    <w:rsid w:val="009B2E85"/>
    <w:rsid w:val="00A460BC"/>
    <w:rsid w:val="00A727FF"/>
    <w:rsid w:val="00A94B8E"/>
    <w:rsid w:val="00AA0241"/>
    <w:rsid w:val="00AD31CD"/>
    <w:rsid w:val="00AE4C4B"/>
    <w:rsid w:val="00AF097E"/>
    <w:rsid w:val="00AF1270"/>
    <w:rsid w:val="00B16AA2"/>
    <w:rsid w:val="00B22459"/>
    <w:rsid w:val="00B55C0A"/>
    <w:rsid w:val="00B5791D"/>
    <w:rsid w:val="00B601F4"/>
    <w:rsid w:val="00B83C53"/>
    <w:rsid w:val="00BA3DBB"/>
    <w:rsid w:val="00BB0D9B"/>
    <w:rsid w:val="00C03931"/>
    <w:rsid w:val="00C242AD"/>
    <w:rsid w:val="00C5349B"/>
    <w:rsid w:val="00C53D12"/>
    <w:rsid w:val="00C84D54"/>
    <w:rsid w:val="00C940E5"/>
    <w:rsid w:val="00CA2CC3"/>
    <w:rsid w:val="00CC1FAE"/>
    <w:rsid w:val="00CD0340"/>
    <w:rsid w:val="00D34822"/>
    <w:rsid w:val="00D66E38"/>
    <w:rsid w:val="00D863D3"/>
    <w:rsid w:val="00DA08D1"/>
    <w:rsid w:val="00DC2456"/>
    <w:rsid w:val="00DE71A7"/>
    <w:rsid w:val="00DF1304"/>
    <w:rsid w:val="00E169EA"/>
    <w:rsid w:val="00E6215B"/>
    <w:rsid w:val="00E63260"/>
    <w:rsid w:val="00E946F0"/>
    <w:rsid w:val="00EA2CA8"/>
    <w:rsid w:val="00EC090C"/>
    <w:rsid w:val="00ED24BE"/>
    <w:rsid w:val="00ED6092"/>
    <w:rsid w:val="00EF0E8F"/>
    <w:rsid w:val="00F158B9"/>
    <w:rsid w:val="00F206A6"/>
    <w:rsid w:val="00F3727A"/>
    <w:rsid w:val="00F53D92"/>
    <w:rsid w:val="00F83F72"/>
    <w:rsid w:val="00F96F7B"/>
    <w:rsid w:val="00FA2752"/>
    <w:rsid w:val="00FB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63260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E63260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E6326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6326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E63260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E63260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E63260"/>
  </w:style>
  <w:style w:type="character" w:customStyle="1" w:styleId="Tunproloenznak">
    <w:name w:val="Tučný proložený znak"/>
    <w:rsid w:val="00E63260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Dopisnadpissdlen">
    <w:name w:val="Dopis nadpis sdělení"/>
    <w:basedOn w:val="Normln"/>
    <w:rsid w:val="00291B41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C84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1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C940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940E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63260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E63260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E6326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6326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E63260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E63260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E63260"/>
  </w:style>
  <w:style w:type="character" w:customStyle="1" w:styleId="Tunproloenznak">
    <w:name w:val="Tučný proložený znak"/>
    <w:rsid w:val="00E63260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Dopisnadpissdlen">
    <w:name w:val="Dopis nadpis sdělení"/>
    <w:basedOn w:val="Normln"/>
    <w:rsid w:val="00291B41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C84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1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C940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940E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16EB6-D77E-4B4D-A68C-489767949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526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Juránek Alois</dc:creator>
  <cp:lastModifiedBy>Veselský Josef</cp:lastModifiedBy>
  <cp:revision>17</cp:revision>
  <cp:lastPrinted>2017-05-03T11:08:00Z</cp:lastPrinted>
  <dcterms:created xsi:type="dcterms:W3CDTF">2017-10-23T11:03:00Z</dcterms:created>
  <dcterms:modified xsi:type="dcterms:W3CDTF">2017-12-01T08:42:00Z</dcterms:modified>
</cp:coreProperties>
</file>