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F7B20" w14:textId="3D42D962" w:rsidR="00FF4BCB" w:rsidRDefault="009A3DA5" w:rsidP="00754573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FB3A0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DA4A0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DA4A0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na celoroční činnost</w:t>
      </w:r>
      <w:r w:rsidR="001170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fyzické osobě nepodnikateli</w:t>
      </w:r>
    </w:p>
    <w:p w14:paraId="4DA74180" w14:textId="039DBCEF" w:rsidR="006A4DF0" w:rsidRPr="006A4DF0" w:rsidRDefault="006A4DF0" w:rsidP="006A4DF0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6A4DF0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schváleno dne </w:t>
      </w:r>
      <w:r w:rsidR="00BA5D05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18</w:t>
      </w:r>
      <w:r w:rsidRPr="006A4DF0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. </w:t>
      </w:r>
      <w:r w:rsidR="00BA5D05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9</w:t>
      </w:r>
      <w:r w:rsidRPr="006A4DF0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. 2017</w:t>
      </w:r>
    </w:p>
    <w:p w14:paraId="5D0287B8" w14:textId="77777777" w:rsidR="00BA5D05" w:rsidRPr="00901011" w:rsidRDefault="006A4DF0" w:rsidP="00BA5D05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6A4DF0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usnesením zok č. </w:t>
      </w:r>
      <w:r w:rsidR="00BA5D05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UZ/</w:t>
      </w:r>
      <w:r w:rsidR="00BA5D05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6</w:t>
      </w:r>
      <w:r w:rsidR="00BA5D05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</w:t>
      </w:r>
      <w:r w:rsidR="00BA5D05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37</w:t>
      </w:r>
      <w:r w:rsidR="00BA5D05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/201</w:t>
      </w:r>
      <w:r w:rsidR="00BA5D05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2488B766" w14:textId="53F0EEB5" w:rsidR="006A4DF0" w:rsidRPr="006A4DF0" w:rsidRDefault="006A4DF0" w:rsidP="006A4DF0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</w:p>
    <w:p w14:paraId="3C9258B8" w14:textId="77777777" w:rsidR="009A3DA5" w:rsidRDefault="009A3DA5" w:rsidP="00DB6410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B54C858" w14:textId="77777777" w:rsidR="008A786B" w:rsidRDefault="008A786B" w:rsidP="008A786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0E96A659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narození</w:t>
      </w:r>
    </w:p>
    <w:p w14:paraId="447857A8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bydliště</w:t>
      </w:r>
    </w:p>
    <w:p w14:paraId="57C7B221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bude-li smlouvu podepisovat osoba odlišná od příjemce – např. zmocněnec na základě udělěné plné moci)</w:t>
      </w:r>
    </w:p>
    <w:p w14:paraId="23097D9F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E250A3D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9C51D41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DB641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12CE2B1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78C7F59F" w14:textId="77777777" w:rsidR="006342FD" w:rsidRPr="00451E9D" w:rsidRDefault="006342FD" w:rsidP="006342F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2A26C083" w14:textId="01B14A7B" w:rsidR="006342FD" w:rsidRPr="00451E9D" w:rsidRDefault="006342FD" w:rsidP="006342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 II odst. 2 této smlouvy. Vlastní a jiné zdroje je tedy příjemce oprávněn vynaložit v souladu s účelem stanov</w:t>
      </w:r>
      <w:r w:rsidR="006A4DF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2BB41CDC" w14:textId="77777777" w:rsidR="006342FD" w:rsidRPr="00451E9D" w:rsidRDefault="006342FD" w:rsidP="006342F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3C9258D9" w14:textId="44BBC20D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F57AB6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2103F54" w14:textId="77777777" w:rsidR="00F933DC" w:rsidRDefault="00F933DC" w:rsidP="00F933D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745A7080" w14:textId="77777777" w:rsidR="00F933DC" w:rsidRDefault="00F933DC" w:rsidP="00F933D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4C9AC96C" w14:textId="77777777" w:rsidR="00F933DC" w:rsidRDefault="00F933DC" w:rsidP="00F933D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2.7 Pravidel).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CA06DF3" w14:textId="1271F643" w:rsidR="00B2228B" w:rsidRDefault="00B2228B" w:rsidP="00F607A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F607AB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F607A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F838C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F607A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31A707C0" w14:textId="77777777" w:rsidR="00B2228B" w:rsidRDefault="00B2228B" w:rsidP="00B2228B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6FE12FFB" w14:textId="77777777" w:rsidR="00B2228B" w:rsidRPr="006B454A" w:rsidRDefault="00B2228B" w:rsidP="00B2228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2CFAAB38" w14:textId="77777777" w:rsidR="00B2228B" w:rsidRPr="006B454A" w:rsidRDefault="00B2228B" w:rsidP="00B2228B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278740B6" w14:textId="77777777" w:rsidR="00B2228B" w:rsidRPr="006B454A" w:rsidRDefault="00B2228B" w:rsidP="00B2228B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0ACA56E5" w14:textId="77777777" w:rsidR="00B2228B" w:rsidRPr="006B454A" w:rsidRDefault="00B2228B" w:rsidP="00B2228B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0F743B54" w14:textId="77777777" w:rsidR="00B2228B" w:rsidRPr="006B454A" w:rsidRDefault="00B2228B" w:rsidP="00B2228B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7914B877" w14:textId="27BA0426" w:rsidR="00B2228B" w:rsidRPr="006B454A" w:rsidRDefault="00B2228B" w:rsidP="00B2228B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E90C2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ní vyúčtování uvedenému v čl. II 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2AF59ADA" w14:textId="77777777" w:rsidR="00B2228B" w:rsidRPr="006B454A" w:rsidRDefault="00B2228B" w:rsidP="00B2228B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2B426D25" w14:textId="77777777" w:rsidR="00B2228B" w:rsidRPr="006B454A" w:rsidRDefault="00B2228B" w:rsidP="00B2228B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2E61F704" w14:textId="263DF8C1" w:rsidR="00B2228B" w:rsidRPr="006B454A" w:rsidRDefault="00B2228B" w:rsidP="00B2228B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E90C2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7F4E0E5F" w14:textId="77777777" w:rsidR="00B2228B" w:rsidRPr="006B454A" w:rsidRDefault="00B2228B" w:rsidP="00B2228B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708A3C02" w14:textId="77777777" w:rsidR="00B2228B" w:rsidRPr="006B454A" w:rsidRDefault="00B2228B" w:rsidP="00B2228B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022D0F58" w14:textId="327CBA83" w:rsidR="00B2228B" w:rsidRPr="006B454A" w:rsidRDefault="00B2228B" w:rsidP="00B2228B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E90C2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15B244C4" w14:textId="77777777" w:rsidR="00B2228B" w:rsidRPr="006B454A" w:rsidRDefault="00B2228B" w:rsidP="00B2228B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7304C39B" w14:textId="77777777" w:rsidR="00B2228B" w:rsidRPr="006B454A" w:rsidRDefault="00B2228B" w:rsidP="00B2228B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18D10F31" w14:textId="760C087B" w:rsidR="00B2228B" w:rsidRPr="006B454A" w:rsidRDefault="00B2228B" w:rsidP="00B2228B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E90C2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27408446" w14:textId="77777777" w:rsidR="00B2228B" w:rsidRPr="006B454A" w:rsidRDefault="00B2228B" w:rsidP="00B2228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711F311E" w14:textId="77777777" w:rsidR="00B2228B" w:rsidRPr="00764417" w:rsidRDefault="00B2228B" w:rsidP="00B2228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ujednání o spoluúčasti, kdy nevyhovuje varianta Aa),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ani varianta B), se 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tato ujednání vypustí a formuluje se dle Pravidel pro konkrétní dotační program/titul. Totéž platí pro ujednání dle odst. 5 (viz zeleně podbarvený text).</w:t>
      </w:r>
    </w:p>
    <w:p w14:paraId="54AC34DF" w14:textId="77777777" w:rsidR="00B2228B" w:rsidRPr="00764417" w:rsidRDefault="00B2228B" w:rsidP="00B2228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Obdobně v případě, kdy nebude vyžadována spoluúčast příjemce - ve smlouvě se neuvede žádná z variant Aa),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24A8EA1" w14:textId="77777777" w:rsidR="00B51031" w:rsidRPr="00935CA8" w:rsidRDefault="00B51031" w:rsidP="00B5103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214E7428" w14:textId="77777777" w:rsidR="00B51031" w:rsidRDefault="00B51031" w:rsidP="00B5103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9CAE8D0" w14:textId="52D9447A" w:rsidR="00B51031" w:rsidRPr="00BC325E" w:rsidRDefault="00B51031" w:rsidP="00B5103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02B90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58525BF0" w14:textId="77777777" w:rsidR="00B51031" w:rsidRPr="00BC325E" w:rsidRDefault="00B51031" w:rsidP="00B51031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6A9DE100" w14:textId="68A05424" w:rsidR="00B51031" w:rsidRPr="00BC325E" w:rsidRDefault="00B51031" w:rsidP="00B5103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</w:t>
      </w:r>
      <w:r w:rsidR="00F538A3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5CD9C89" w14:textId="41CD1960" w:rsidR="00B51031" w:rsidRDefault="00B51031" w:rsidP="00B5103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CF5C6B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E452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sjednána finanční spoluúčast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7644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nestanoví-li Pravidla dotačního programu jinak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4B16B95F" w14:textId="77777777" w:rsidR="00B6565E" w:rsidRDefault="00B6565E" w:rsidP="00B6565E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C9258F7" w14:textId="326A7C07" w:rsidR="00EC0828" w:rsidRDefault="009A3DA5" w:rsidP="00307B8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C9258F8" w14:textId="37523635" w:rsidR="009A3DA5" w:rsidRDefault="003750AE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</w:t>
      </w:r>
      <w:r w:rsidR="003D187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co jsou minimální náležitosti zprávy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="002F22AC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 w:rsidR="002F22AC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 w:rsidR="002F22AC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 w:rsidR="009652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</w:t>
      </w:r>
      <w:r w:rsidR="003D187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v souladu </w:t>
      </w:r>
      <w:r w:rsidR="00C81BD7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 </w:t>
      </w:r>
      <w:r w:rsidR="00BD2B04"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3D1870"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ravidly </w:t>
      </w:r>
      <w:r w:rsidR="003D187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lze, resp. je třeba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vyžadovat další doklady</w:t>
      </w:r>
      <w:r w:rsidR="00F71D7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např. </w:t>
      </w:r>
      <w:r w:rsidR="003D187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fotodokumentac</w:t>
      </w:r>
      <w:r w:rsidR="00B5103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="003D187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86CC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="004632A7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 w:rsidR="00D86CC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="004632A7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</w:t>
      </w:r>
      <w:r w:rsidR="003B6F7A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čl. II odst. 10 </w:t>
      </w:r>
      <w:r w:rsidR="004632A7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</w:t>
      </w:r>
      <w:r w:rsidR="00AE30DE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musí být fotodokumentace propagace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u dotace </w:t>
      </w:r>
      <w:r w:rsidR="00150D3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985D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="00150D3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85D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 w:rsidR="00985D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="00150D3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="00CF5F46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F5F4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 w:rsidR="003641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="00194DE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 w:rsidR="003641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78662235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spoluúčasti Aa)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402CB04" w:rsidR="009A3DA5" w:rsidRDefault="00B2219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2219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bydliště, bankovního spojení a o jiných změnách, které mohou podstatně ovlivnit způsob finančního hospodaření příjemce a náplň jeho aktivit ve vztahu k dotaci, je-li ta</w:t>
            </w:r>
            <w:r w:rsidR="001C69F5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51D10432" w:rsidR="009A3DA5" w:rsidRDefault="006D012C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>
        <w:rPr>
          <w:rFonts w:ascii="Arial" w:eastAsia="Calibri" w:hAnsi="Arial" w:cs="Arial"/>
          <w:sz w:val="24"/>
          <w:szCs w:val="24"/>
          <w:lang w:eastAsia="cs-CZ"/>
        </w:rPr>
        <w:t>bydliště</w:t>
      </w:r>
      <w:r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57AF1CAB" w14:textId="41ACCE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</w:t>
      </w:r>
      <w:r w:rsidR="00AB1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38F62980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</w:t>
      </w:r>
      <w:r w:rsidR="00B544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specifik dotačního programu/titulu. Není-li toto potřeba, věta se vypustí.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1D84EB4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F4237F5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11707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6D9406" w14:textId="05B2A680" w:rsidR="008F12C3" w:rsidRDefault="008F12C3" w:rsidP="008F12C3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BB1F4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6DD4733B" w14:textId="77777777" w:rsidR="008F12C3" w:rsidRDefault="008F12C3" w:rsidP="008F12C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0A55A276" w14:textId="77777777" w:rsidR="008F12C3" w:rsidRDefault="008F12C3" w:rsidP="008F12C3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0626E944" w14:textId="77777777" w:rsidR="002F0CE2" w:rsidRDefault="002F0CE2" w:rsidP="008C32B0">
      <w:pPr>
        <w:ind w:left="0" w:firstLine="0"/>
        <w:rPr>
          <w:rFonts w:ascii="Arial" w:hAnsi="Arial" w:cs="Arial"/>
          <w:bCs/>
        </w:rPr>
      </w:pPr>
    </w:p>
    <w:p w14:paraId="7AB89385" w14:textId="77777777" w:rsidR="002F0CE2" w:rsidRDefault="002F0CE2" w:rsidP="008C32B0">
      <w:pPr>
        <w:ind w:left="0" w:firstLine="0"/>
        <w:rPr>
          <w:rFonts w:ascii="Arial" w:hAnsi="Arial" w:cs="Arial"/>
          <w:bCs/>
        </w:rPr>
      </w:pPr>
    </w:p>
    <w:p w14:paraId="253128D3" w14:textId="67C31819" w:rsidR="002F0CE2" w:rsidRDefault="002F0CE2" w:rsidP="002F0CE2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</w:t>
      </w:r>
      <w:r w:rsidR="00B30BD7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tisíc Kč včetně na celoroční činnost příjemce</w:t>
      </w:r>
    </w:p>
    <w:p w14:paraId="69F7F1BA" w14:textId="7DD0CD59" w:rsidR="002F0CE2" w:rsidRDefault="002F0CE2" w:rsidP="002919D0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2919D0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291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F838C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291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68016CEC" w14:textId="77777777" w:rsidR="002F0CE2" w:rsidRDefault="002F0CE2" w:rsidP="002F0CE2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9BC7958" w14:textId="77777777" w:rsidR="002F0CE2" w:rsidRDefault="002F0CE2" w:rsidP="002F0C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6E87F61D" w14:textId="77777777" w:rsidR="002F0CE2" w:rsidRDefault="002F0CE2" w:rsidP="002F0CE2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0F9ABDF" w14:textId="77777777" w:rsidR="002F0CE2" w:rsidRDefault="002F0CE2" w:rsidP="002F0CE2">
      <w:pPr>
        <w:numPr>
          <w:ilvl w:val="0"/>
          <w:numId w:val="43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543753C" w14:textId="77777777" w:rsidR="002F0CE2" w:rsidRDefault="002F0CE2" w:rsidP="002F0CE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7F555EF" w14:textId="2AD6D054" w:rsidR="002F0CE2" w:rsidRPr="007B688A" w:rsidRDefault="002F0CE2" w:rsidP="002F0CE2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02B90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aktuální správný název této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</w:t>
      </w:r>
      <w:r w:rsidR="00BC67CF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19EEBB8C" w14:textId="77777777" w:rsidR="002F0CE2" w:rsidRDefault="002F0CE2" w:rsidP="002F0CE2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769D97F0" w14:textId="77777777" w:rsidR="002F0CE2" w:rsidRDefault="002F0CE2" w:rsidP="002F0C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6DAC73A" w14:textId="77777777" w:rsidR="002F0CE2" w:rsidRDefault="002F0CE2" w:rsidP="002F0C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219CB6B" w14:textId="77777777" w:rsidR="002F0CE2" w:rsidRDefault="002F0CE2" w:rsidP="002F0CE2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p w14:paraId="129DAF6D" w14:textId="77777777" w:rsidR="002F0CE2" w:rsidRDefault="002F0CE2" w:rsidP="002F0CE2">
      <w:pPr>
        <w:ind w:left="0" w:firstLine="0"/>
        <w:rPr>
          <w:rFonts w:ascii="Arial" w:hAnsi="Arial" w:cs="Arial"/>
          <w:bCs/>
        </w:rPr>
      </w:pPr>
    </w:p>
    <w:p w14:paraId="465F9D1F" w14:textId="77777777" w:rsidR="002F0CE2" w:rsidRDefault="002F0CE2" w:rsidP="002F0CE2"/>
    <w:p w14:paraId="5D1B94C3" w14:textId="77777777" w:rsidR="002F0CE2" w:rsidRPr="007E49E8" w:rsidRDefault="002F0CE2" w:rsidP="002F0CE2"/>
    <w:p w14:paraId="29AF9565" w14:textId="14DF4969" w:rsidR="000161AA" w:rsidRDefault="000161AA" w:rsidP="000161AA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402B90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hyperlink r:id="rId10" w:history="1">
        <w:r w:rsidR="006D71F4" w:rsidRPr="00F469F1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https://www.kr-olomoucky.cz/vyuctovani-dotace-cl-4065.html</w:t>
        </w:r>
      </w:hyperlink>
    </w:p>
    <w:p w14:paraId="226DF326" w14:textId="77777777" w:rsidR="006D71F4" w:rsidRDefault="006D71F4" w:rsidP="000161AA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003191C" w14:textId="77777777" w:rsidR="000161AA" w:rsidRPr="00DC1889" w:rsidRDefault="000161AA" w:rsidP="000161AA">
      <w:pPr>
        <w:tabs>
          <w:tab w:val="left" w:pos="0"/>
        </w:tabs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0161AA" w:rsidRPr="00DC1889" w:rsidSect="00152AE4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F2A12" w14:textId="77777777" w:rsidR="00FF38D3" w:rsidRDefault="00FF38D3" w:rsidP="00D40C40">
      <w:r>
        <w:separator/>
      </w:r>
    </w:p>
  </w:endnote>
  <w:endnote w:type="continuationSeparator" w:id="0">
    <w:p w14:paraId="00D61D16" w14:textId="77777777" w:rsidR="00FF38D3" w:rsidRDefault="00FF38D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313253651"/>
      <w:docPartObj>
        <w:docPartGallery w:val="Page Numbers (Bottom of Page)"/>
        <w:docPartUnique/>
      </w:docPartObj>
    </w:sdtPr>
    <w:sdtEndPr/>
    <w:sdtContent>
      <w:p w14:paraId="7E3E2214" w14:textId="7C18D212" w:rsidR="00152AE4" w:rsidRPr="009B3649" w:rsidRDefault="00221DB5" w:rsidP="00152AE4">
        <w:pPr>
          <w:pStyle w:val="Zpat"/>
          <w:pBdr>
            <w:top w:val="single" w:sz="4" w:space="1" w:color="auto"/>
          </w:pBdr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18. 12. 2017</w:t>
        </w:r>
        <w:r w:rsidR="00152AE4" w:rsidRPr="009B3649">
          <w:rPr>
            <w:rFonts w:ascii="Arial" w:hAnsi="Arial" w:cs="Arial"/>
            <w:i/>
            <w:sz w:val="20"/>
            <w:szCs w:val="20"/>
          </w:rPr>
          <w:tab/>
        </w:r>
        <w:r w:rsidR="00152AE4" w:rsidRPr="009B3649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152AE4" w:rsidRPr="009B3649">
          <w:rPr>
            <w:rFonts w:ascii="Arial" w:hAnsi="Arial" w:cs="Arial"/>
            <w:i/>
            <w:sz w:val="20"/>
            <w:szCs w:val="20"/>
          </w:rPr>
          <w:fldChar w:fldCharType="begin"/>
        </w:r>
        <w:r w:rsidR="00152AE4" w:rsidRPr="009B3649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152AE4" w:rsidRPr="009B3649">
          <w:rPr>
            <w:rFonts w:ascii="Arial" w:hAnsi="Arial" w:cs="Arial"/>
            <w:i/>
            <w:sz w:val="20"/>
            <w:szCs w:val="20"/>
          </w:rPr>
          <w:fldChar w:fldCharType="separate"/>
        </w:r>
        <w:r w:rsidR="006833C4">
          <w:rPr>
            <w:rFonts w:ascii="Arial" w:hAnsi="Arial" w:cs="Arial"/>
            <w:i/>
            <w:noProof/>
            <w:sz w:val="20"/>
            <w:szCs w:val="20"/>
          </w:rPr>
          <w:t>54</w:t>
        </w:r>
        <w:r w:rsidR="00152AE4" w:rsidRPr="009B3649">
          <w:rPr>
            <w:rFonts w:ascii="Arial" w:hAnsi="Arial" w:cs="Arial"/>
            <w:i/>
            <w:sz w:val="20"/>
            <w:szCs w:val="20"/>
          </w:rPr>
          <w:fldChar w:fldCharType="end"/>
        </w:r>
        <w:r w:rsidR="00152AE4">
          <w:rPr>
            <w:rFonts w:ascii="Arial" w:hAnsi="Arial" w:cs="Arial"/>
            <w:i/>
            <w:sz w:val="20"/>
            <w:szCs w:val="20"/>
          </w:rPr>
          <w:t xml:space="preserve"> (celkem 66</w:t>
        </w:r>
        <w:r w:rsidR="00152AE4" w:rsidRPr="009B3649">
          <w:rPr>
            <w:rFonts w:ascii="Arial" w:hAnsi="Arial" w:cs="Arial"/>
            <w:i/>
            <w:sz w:val="20"/>
            <w:szCs w:val="20"/>
          </w:rPr>
          <w:t>)</w:t>
        </w:r>
      </w:p>
      <w:p w14:paraId="30AE683B" w14:textId="207B1A9C" w:rsidR="00152AE4" w:rsidRPr="009B3649" w:rsidRDefault="006833C4" w:rsidP="00152AE4">
        <w:pPr>
          <w:pStyle w:val="Zpat"/>
          <w:pBdr>
            <w:top w:val="single" w:sz="4" w:space="1" w:color="auto"/>
          </w:pBdr>
          <w:ind w:left="0" w:firstLine="0"/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29</w:t>
        </w:r>
        <w:r w:rsidR="00152AE4" w:rsidRPr="009B3649">
          <w:rPr>
            <w:rFonts w:ascii="Arial" w:hAnsi="Arial" w:cs="Arial"/>
            <w:i/>
            <w:sz w:val="20"/>
            <w:szCs w:val="20"/>
          </w:rPr>
          <w:t xml:space="preserve">. – Program na podporu </w:t>
        </w:r>
        <w:r w:rsidR="00152AE4" w:rsidRPr="001B53FB">
          <w:rPr>
            <w:rFonts w:ascii="Arial" w:hAnsi="Arial" w:cs="Arial"/>
            <w:i/>
            <w:sz w:val="20"/>
            <w:szCs w:val="20"/>
          </w:rPr>
          <w:t xml:space="preserve">handicapovaných sportovců </w:t>
        </w:r>
        <w:r w:rsidR="00152AE4" w:rsidRPr="009B3649">
          <w:rPr>
            <w:rFonts w:ascii="Arial" w:hAnsi="Arial" w:cs="Arial"/>
            <w:i/>
            <w:sz w:val="20"/>
            <w:szCs w:val="20"/>
          </w:rPr>
          <w:t>v Olomouckém kraji v roce 2018 - vyhlášení</w:t>
        </w:r>
      </w:p>
      <w:p w14:paraId="2DE168CA" w14:textId="12EAE165" w:rsidR="00152AE4" w:rsidRDefault="00152AE4" w:rsidP="00152AE4">
        <w:pPr>
          <w:pStyle w:val="Zpat"/>
          <w:ind w:left="0" w:firstLine="0"/>
          <w:jc w:val="left"/>
          <w:rPr>
            <w:rFonts w:ascii="Arial" w:hAnsi="Arial" w:cs="Arial"/>
            <w:sz w:val="20"/>
            <w:szCs w:val="20"/>
          </w:rPr>
        </w:pPr>
        <w:r w:rsidRPr="001B53FB">
          <w:rPr>
            <w:rFonts w:ascii="Arial" w:hAnsi="Arial" w:cs="Arial"/>
            <w:i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sz w:val="20"/>
            <w:szCs w:val="20"/>
          </w:rPr>
          <w:t>4</w:t>
        </w:r>
        <w:r w:rsidRPr="001B53FB">
          <w:rPr>
            <w:rFonts w:ascii="Arial" w:hAnsi="Arial" w:cs="Arial"/>
            <w:i/>
            <w:sz w:val="20"/>
            <w:szCs w:val="20"/>
          </w:rPr>
          <w:t xml:space="preserve"> – Vzor </w:t>
        </w:r>
        <w:r w:rsidRPr="007E7BE4">
          <w:rPr>
            <w:rFonts w:ascii="Arial" w:hAnsi="Arial" w:cs="Arial"/>
            <w:i/>
            <w:sz w:val="20"/>
            <w:szCs w:val="20"/>
          </w:rPr>
          <w:t xml:space="preserve">veřejnoprávní smlouvy na činnost pro </w:t>
        </w:r>
        <w:r>
          <w:rPr>
            <w:rFonts w:ascii="Arial" w:hAnsi="Arial" w:cs="Arial"/>
            <w:i/>
            <w:sz w:val="20"/>
            <w:szCs w:val="20"/>
          </w:rPr>
          <w:t>fyzické</w:t>
        </w:r>
        <w:r w:rsidRPr="007E7BE4">
          <w:rPr>
            <w:rFonts w:ascii="Arial" w:hAnsi="Arial" w:cs="Arial"/>
            <w:i/>
            <w:sz w:val="20"/>
            <w:szCs w:val="20"/>
          </w:rPr>
          <w:t xml:space="preserve"> osoby</w:t>
        </w:r>
        <w:r>
          <w:rPr>
            <w:rFonts w:ascii="Arial" w:hAnsi="Arial" w:cs="Arial"/>
            <w:i/>
            <w:sz w:val="20"/>
            <w:szCs w:val="20"/>
          </w:rPr>
          <w:t xml:space="preserve"> nepodnikající</w:t>
        </w:r>
      </w:p>
    </w:sdtContent>
  </w:sdt>
  <w:p w14:paraId="42ACA954" w14:textId="12B0F3A3" w:rsidR="00964568" w:rsidRPr="00BA5D05" w:rsidRDefault="00964568" w:rsidP="00BA5D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129796"/>
      <w:docPartObj>
        <w:docPartGallery w:val="Page Numbers (Bottom of Page)"/>
        <w:docPartUnique/>
      </w:docPartObj>
    </w:sdtPr>
    <w:sdtEndPr/>
    <w:sdtContent>
      <w:p w14:paraId="5ECAD049" w14:textId="53435032" w:rsidR="00964568" w:rsidRDefault="009645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F4D3C" w14:textId="77777777" w:rsidR="00FF38D3" w:rsidRDefault="00FF38D3" w:rsidP="00D40C40">
      <w:r>
        <w:separator/>
      </w:r>
    </w:p>
  </w:footnote>
  <w:footnote w:type="continuationSeparator" w:id="0">
    <w:p w14:paraId="7CC2A13F" w14:textId="77777777" w:rsidR="00FF38D3" w:rsidRDefault="00FF38D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B5B2" w14:textId="34F2D331" w:rsidR="00152AE4" w:rsidRPr="00152AE4" w:rsidRDefault="00152AE4" w:rsidP="00152AE4">
    <w:pPr>
      <w:pStyle w:val="Zhlav"/>
      <w:jc w:val="center"/>
      <w:rPr>
        <w:sz w:val="24"/>
        <w:szCs w:val="24"/>
      </w:rPr>
    </w:pPr>
    <w:r w:rsidRPr="00152AE4">
      <w:rPr>
        <w:rFonts w:ascii="Arial" w:hAnsi="Arial" w:cs="Arial"/>
        <w:i/>
        <w:sz w:val="24"/>
        <w:szCs w:val="24"/>
      </w:rPr>
      <w:t>Příloha č. 4 – Vzor veřejnoprávní smlouvy na činnost pro fyzické osoby nepodnikající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E2EF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9"/>
  </w:num>
  <w:num w:numId="43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1AA"/>
    <w:rsid w:val="00016AA5"/>
    <w:rsid w:val="00016E18"/>
    <w:rsid w:val="0002484F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326F"/>
    <w:rsid w:val="000A6591"/>
    <w:rsid w:val="000A6745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07E"/>
    <w:rsid w:val="0011722F"/>
    <w:rsid w:val="00117CC2"/>
    <w:rsid w:val="00117EA0"/>
    <w:rsid w:val="00122793"/>
    <w:rsid w:val="001235B9"/>
    <w:rsid w:val="0012518C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2AE4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0A1D"/>
    <w:rsid w:val="001B1CF5"/>
    <w:rsid w:val="001B2273"/>
    <w:rsid w:val="001B3185"/>
    <w:rsid w:val="001B326B"/>
    <w:rsid w:val="001B7624"/>
    <w:rsid w:val="001C2C2C"/>
    <w:rsid w:val="001C33D7"/>
    <w:rsid w:val="001C39B7"/>
    <w:rsid w:val="001C5375"/>
    <w:rsid w:val="001C66E4"/>
    <w:rsid w:val="001C69F5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1DB5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FE3"/>
    <w:rsid w:val="00244A06"/>
    <w:rsid w:val="0024525A"/>
    <w:rsid w:val="00245EEB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5373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19D0"/>
    <w:rsid w:val="00293C65"/>
    <w:rsid w:val="00294271"/>
    <w:rsid w:val="00296C12"/>
    <w:rsid w:val="002A1945"/>
    <w:rsid w:val="002A2372"/>
    <w:rsid w:val="002A3CD3"/>
    <w:rsid w:val="002A4ADE"/>
    <w:rsid w:val="002A6344"/>
    <w:rsid w:val="002A662C"/>
    <w:rsid w:val="002A7B11"/>
    <w:rsid w:val="002B482D"/>
    <w:rsid w:val="002B57BA"/>
    <w:rsid w:val="002B5F6D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0CE2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5A32"/>
    <w:rsid w:val="003F7C9E"/>
    <w:rsid w:val="00402B90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0151"/>
    <w:rsid w:val="00442164"/>
    <w:rsid w:val="004421B5"/>
    <w:rsid w:val="0044472F"/>
    <w:rsid w:val="00446F10"/>
    <w:rsid w:val="0044719F"/>
    <w:rsid w:val="004472D2"/>
    <w:rsid w:val="004514E3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4C83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448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27C58"/>
    <w:rsid w:val="00530A93"/>
    <w:rsid w:val="005333B5"/>
    <w:rsid w:val="005349A1"/>
    <w:rsid w:val="00543768"/>
    <w:rsid w:val="005459E0"/>
    <w:rsid w:val="00545A5B"/>
    <w:rsid w:val="0054645D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6C17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48F8"/>
    <w:rsid w:val="005B4A9C"/>
    <w:rsid w:val="005B6083"/>
    <w:rsid w:val="005C0FEB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37E1"/>
    <w:rsid w:val="005D4D86"/>
    <w:rsid w:val="005D604E"/>
    <w:rsid w:val="005E267D"/>
    <w:rsid w:val="005E2BB4"/>
    <w:rsid w:val="005E5BBD"/>
    <w:rsid w:val="005F2399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342FD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E36"/>
    <w:rsid w:val="00677288"/>
    <w:rsid w:val="0068279A"/>
    <w:rsid w:val="006833C4"/>
    <w:rsid w:val="00684C20"/>
    <w:rsid w:val="00685285"/>
    <w:rsid w:val="00690949"/>
    <w:rsid w:val="0069438E"/>
    <w:rsid w:val="00695FFD"/>
    <w:rsid w:val="006A4DF0"/>
    <w:rsid w:val="006A7CB9"/>
    <w:rsid w:val="006B1973"/>
    <w:rsid w:val="006B3B2A"/>
    <w:rsid w:val="006B4F48"/>
    <w:rsid w:val="006C061A"/>
    <w:rsid w:val="006C0D2D"/>
    <w:rsid w:val="006C43C7"/>
    <w:rsid w:val="006D012C"/>
    <w:rsid w:val="006D0AC7"/>
    <w:rsid w:val="006D101C"/>
    <w:rsid w:val="006D71F4"/>
    <w:rsid w:val="006E07ED"/>
    <w:rsid w:val="006E33A0"/>
    <w:rsid w:val="006E4022"/>
    <w:rsid w:val="006E5BA7"/>
    <w:rsid w:val="006F07FC"/>
    <w:rsid w:val="006F1BEC"/>
    <w:rsid w:val="006F2EDA"/>
    <w:rsid w:val="006F2F24"/>
    <w:rsid w:val="006F3439"/>
    <w:rsid w:val="006F3C62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A94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2A82"/>
    <w:rsid w:val="007C2D8E"/>
    <w:rsid w:val="007C386B"/>
    <w:rsid w:val="007C745E"/>
    <w:rsid w:val="007C74BB"/>
    <w:rsid w:val="007D0915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5942"/>
    <w:rsid w:val="0085615A"/>
    <w:rsid w:val="0086378D"/>
    <w:rsid w:val="00864FBA"/>
    <w:rsid w:val="0086634E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A786B"/>
    <w:rsid w:val="008B05D2"/>
    <w:rsid w:val="008B07F1"/>
    <w:rsid w:val="008B0B51"/>
    <w:rsid w:val="008B17D3"/>
    <w:rsid w:val="008B2BB6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12C3"/>
    <w:rsid w:val="008F4077"/>
    <w:rsid w:val="008F66A3"/>
    <w:rsid w:val="008F6CAB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5EF2"/>
    <w:rsid w:val="0095627A"/>
    <w:rsid w:val="00957D20"/>
    <w:rsid w:val="00964568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E06"/>
    <w:rsid w:val="009D6778"/>
    <w:rsid w:val="009D6807"/>
    <w:rsid w:val="009D73E4"/>
    <w:rsid w:val="009E07E0"/>
    <w:rsid w:val="009E27A1"/>
    <w:rsid w:val="009E61A3"/>
    <w:rsid w:val="009E7A42"/>
    <w:rsid w:val="009F0AA3"/>
    <w:rsid w:val="009F0F5D"/>
    <w:rsid w:val="009F4E5B"/>
    <w:rsid w:val="009F5C46"/>
    <w:rsid w:val="009F5D1D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3ACC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15E5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AF7F04"/>
    <w:rsid w:val="00B0006E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2195"/>
    <w:rsid w:val="00B2228B"/>
    <w:rsid w:val="00B23BED"/>
    <w:rsid w:val="00B258CF"/>
    <w:rsid w:val="00B261B6"/>
    <w:rsid w:val="00B26FAD"/>
    <w:rsid w:val="00B30BD7"/>
    <w:rsid w:val="00B3180F"/>
    <w:rsid w:val="00B31966"/>
    <w:rsid w:val="00B37882"/>
    <w:rsid w:val="00B37EF1"/>
    <w:rsid w:val="00B40E07"/>
    <w:rsid w:val="00B42514"/>
    <w:rsid w:val="00B428E1"/>
    <w:rsid w:val="00B437A0"/>
    <w:rsid w:val="00B43E42"/>
    <w:rsid w:val="00B45773"/>
    <w:rsid w:val="00B45D7E"/>
    <w:rsid w:val="00B50B3B"/>
    <w:rsid w:val="00B51031"/>
    <w:rsid w:val="00B542C6"/>
    <w:rsid w:val="00B544DC"/>
    <w:rsid w:val="00B54817"/>
    <w:rsid w:val="00B5669C"/>
    <w:rsid w:val="00B56B3B"/>
    <w:rsid w:val="00B609DE"/>
    <w:rsid w:val="00B6248B"/>
    <w:rsid w:val="00B6565E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576C"/>
    <w:rsid w:val="00B96C39"/>
    <w:rsid w:val="00B976A4"/>
    <w:rsid w:val="00B97DCD"/>
    <w:rsid w:val="00BA3415"/>
    <w:rsid w:val="00BA5D05"/>
    <w:rsid w:val="00BB0976"/>
    <w:rsid w:val="00BB17B5"/>
    <w:rsid w:val="00BB1BD6"/>
    <w:rsid w:val="00BB1D43"/>
    <w:rsid w:val="00BB1F42"/>
    <w:rsid w:val="00BB2582"/>
    <w:rsid w:val="00BB4DB2"/>
    <w:rsid w:val="00BB69AC"/>
    <w:rsid w:val="00BB765F"/>
    <w:rsid w:val="00BC0009"/>
    <w:rsid w:val="00BC0D4C"/>
    <w:rsid w:val="00BC1C58"/>
    <w:rsid w:val="00BC2DAF"/>
    <w:rsid w:val="00BC67CF"/>
    <w:rsid w:val="00BC74DF"/>
    <w:rsid w:val="00BC7DEF"/>
    <w:rsid w:val="00BD09F1"/>
    <w:rsid w:val="00BD0A9A"/>
    <w:rsid w:val="00BD2179"/>
    <w:rsid w:val="00BD263F"/>
    <w:rsid w:val="00BD2B04"/>
    <w:rsid w:val="00BD447C"/>
    <w:rsid w:val="00BD4EDE"/>
    <w:rsid w:val="00BD5F8F"/>
    <w:rsid w:val="00BD6B62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721E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66EB"/>
    <w:rsid w:val="00CB787C"/>
    <w:rsid w:val="00CB7992"/>
    <w:rsid w:val="00CC2FA0"/>
    <w:rsid w:val="00CC50FB"/>
    <w:rsid w:val="00CC710B"/>
    <w:rsid w:val="00CC721B"/>
    <w:rsid w:val="00CC7BAB"/>
    <w:rsid w:val="00CD39F6"/>
    <w:rsid w:val="00CD4A21"/>
    <w:rsid w:val="00CD5ADF"/>
    <w:rsid w:val="00CD76D2"/>
    <w:rsid w:val="00CE0F98"/>
    <w:rsid w:val="00CE25FD"/>
    <w:rsid w:val="00CE4C8B"/>
    <w:rsid w:val="00CE52FC"/>
    <w:rsid w:val="00CF1E88"/>
    <w:rsid w:val="00CF3A83"/>
    <w:rsid w:val="00CF499A"/>
    <w:rsid w:val="00CF4A97"/>
    <w:rsid w:val="00CF5AA8"/>
    <w:rsid w:val="00CF5C6B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1C02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A0C"/>
    <w:rsid w:val="00DB305E"/>
    <w:rsid w:val="00DB3240"/>
    <w:rsid w:val="00DB6410"/>
    <w:rsid w:val="00DB68A2"/>
    <w:rsid w:val="00DC473B"/>
    <w:rsid w:val="00DC69A2"/>
    <w:rsid w:val="00DD6346"/>
    <w:rsid w:val="00DE14CA"/>
    <w:rsid w:val="00DE16F7"/>
    <w:rsid w:val="00DE3DE3"/>
    <w:rsid w:val="00DE60A9"/>
    <w:rsid w:val="00DE74B1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46C8A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0C2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4526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3177"/>
    <w:rsid w:val="00F35DEC"/>
    <w:rsid w:val="00F36721"/>
    <w:rsid w:val="00F37102"/>
    <w:rsid w:val="00F42C49"/>
    <w:rsid w:val="00F43D48"/>
    <w:rsid w:val="00F46633"/>
    <w:rsid w:val="00F50DE0"/>
    <w:rsid w:val="00F538A3"/>
    <w:rsid w:val="00F57AB6"/>
    <w:rsid w:val="00F6008E"/>
    <w:rsid w:val="00F601D2"/>
    <w:rsid w:val="00F607AB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38CD"/>
    <w:rsid w:val="00F8667F"/>
    <w:rsid w:val="00F903CF"/>
    <w:rsid w:val="00F90512"/>
    <w:rsid w:val="00F90F4D"/>
    <w:rsid w:val="00F91B53"/>
    <w:rsid w:val="00F926B6"/>
    <w:rsid w:val="00F933DC"/>
    <w:rsid w:val="00F934D3"/>
    <w:rsid w:val="00F94249"/>
    <w:rsid w:val="00F94705"/>
    <w:rsid w:val="00F9509B"/>
    <w:rsid w:val="00F95CB4"/>
    <w:rsid w:val="00F96AA3"/>
    <w:rsid w:val="00F96E10"/>
    <w:rsid w:val="00FA26A5"/>
    <w:rsid w:val="00FA2B44"/>
    <w:rsid w:val="00FA3E9E"/>
    <w:rsid w:val="00FA4156"/>
    <w:rsid w:val="00FA7AB8"/>
    <w:rsid w:val="00FB0C98"/>
    <w:rsid w:val="00FB3A0A"/>
    <w:rsid w:val="00FB438D"/>
    <w:rsid w:val="00FB508C"/>
    <w:rsid w:val="00FB6560"/>
    <w:rsid w:val="00FC2FE6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38D3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9253BC"/>
  <w15:docId w15:val="{35AE1F5F-19DC-42F9-A44D-640DA567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r-olomoucky.cz/vyuctovani-dotace-cl-40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C23F8-E3E2-4136-B85E-CAE6F2EB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3639</Words>
  <Characters>21471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Machálek Miloslav</cp:lastModifiedBy>
  <cp:revision>6</cp:revision>
  <cp:lastPrinted>2016-11-21T15:19:00Z</cp:lastPrinted>
  <dcterms:created xsi:type="dcterms:W3CDTF">2017-11-21T06:38:00Z</dcterms:created>
  <dcterms:modified xsi:type="dcterms:W3CDTF">2017-11-29T07:28:00Z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