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5A267" w14:textId="263DDB0B" w:rsidR="005B5EC9" w:rsidRPr="00BA154D" w:rsidRDefault="005B5EC9" w:rsidP="005B5EC9">
      <w:pPr>
        <w:ind w:left="708" w:hanging="708"/>
        <w:jc w:val="center"/>
        <w:rPr>
          <w:rFonts w:ascii="Arial" w:hAnsi="Arial" w:cs="Arial"/>
          <w:b/>
          <w:sz w:val="28"/>
          <w:szCs w:val="28"/>
        </w:rPr>
      </w:pPr>
      <w:bookmarkStart w:id="0" w:name="_GoBack"/>
      <w:bookmarkEnd w:id="0"/>
      <w:r w:rsidRPr="00BA154D">
        <w:rPr>
          <w:rFonts w:ascii="Arial" w:hAnsi="Arial" w:cs="Arial"/>
          <w:b/>
          <w:sz w:val="28"/>
          <w:szCs w:val="28"/>
        </w:rPr>
        <w:t>DOTAČNÍ PROGRAM – STUDIJNÍ STIPENDIUM OLOMOUCKÉHO KRAJE NA STUDIUM V ZAHRANIČÍ V ROCE 2018</w:t>
      </w:r>
    </w:p>
    <w:p w14:paraId="2114256F" w14:textId="77777777" w:rsidR="005B5EC9" w:rsidRPr="006A1484" w:rsidRDefault="005B5EC9" w:rsidP="005B5EC9">
      <w:pPr>
        <w:ind w:left="708" w:hanging="708"/>
        <w:jc w:val="center"/>
        <w:rPr>
          <w:rFonts w:ascii="Arial" w:hAnsi="Arial" w:cs="Arial"/>
          <w:b/>
          <w:sz w:val="20"/>
          <w:szCs w:val="36"/>
        </w:rPr>
      </w:pPr>
    </w:p>
    <w:p w14:paraId="66A8C551" w14:textId="1CECD45D" w:rsidR="00691685" w:rsidRPr="00BA154D" w:rsidRDefault="005B5EC9" w:rsidP="005B5EC9">
      <w:pPr>
        <w:jc w:val="center"/>
        <w:rPr>
          <w:rFonts w:ascii="Arial" w:hAnsi="Arial" w:cs="Arial"/>
          <w:b/>
          <w:sz w:val="36"/>
          <w:szCs w:val="36"/>
        </w:rPr>
      </w:pPr>
      <w:r w:rsidRPr="00BA154D">
        <w:rPr>
          <w:rFonts w:ascii="Arial" w:hAnsi="Arial" w:cs="Arial"/>
          <w:b/>
          <w:sz w:val="36"/>
          <w:szCs w:val="36"/>
        </w:rPr>
        <w:t xml:space="preserve"> PRAVIDLA</w:t>
      </w:r>
    </w:p>
    <w:p w14:paraId="02B1F6A0" w14:textId="77777777" w:rsidR="003870A5" w:rsidRPr="006A1484" w:rsidRDefault="003870A5" w:rsidP="00691685">
      <w:pPr>
        <w:autoSpaceDE w:val="0"/>
        <w:autoSpaceDN w:val="0"/>
        <w:adjustRightInd w:val="0"/>
        <w:jc w:val="center"/>
        <w:rPr>
          <w:rFonts w:ascii="Arial" w:hAnsi="Arial" w:cs="Arial"/>
          <w:sz w:val="20"/>
        </w:rPr>
      </w:pPr>
    </w:p>
    <w:p w14:paraId="4BB4EB6B" w14:textId="77777777" w:rsidR="002115C6" w:rsidRPr="006A1484" w:rsidRDefault="002115C6" w:rsidP="002115C6">
      <w:pPr>
        <w:autoSpaceDE w:val="0"/>
        <w:autoSpaceDN w:val="0"/>
        <w:adjustRightInd w:val="0"/>
        <w:jc w:val="center"/>
        <w:rPr>
          <w:rFonts w:ascii="Arial" w:hAnsi="Arial" w:cs="Arial"/>
          <w:b/>
          <w:sz w:val="20"/>
        </w:rPr>
      </w:pPr>
    </w:p>
    <w:p w14:paraId="76B839C4" w14:textId="77777777" w:rsidR="00691685" w:rsidRPr="00BA154D" w:rsidRDefault="00691685" w:rsidP="00EE205D">
      <w:pPr>
        <w:pStyle w:val="Odstavecseseznamem"/>
        <w:numPr>
          <w:ilvl w:val="0"/>
          <w:numId w:val="1"/>
        </w:numPr>
        <w:autoSpaceDE w:val="0"/>
        <w:autoSpaceDN w:val="0"/>
        <w:adjustRightInd w:val="0"/>
        <w:spacing w:before="120" w:after="120"/>
        <w:ind w:left="567" w:hanging="567"/>
        <w:rPr>
          <w:rFonts w:ascii="Arial" w:hAnsi="Arial" w:cs="Arial"/>
          <w:b/>
          <w:sz w:val="24"/>
          <w:szCs w:val="24"/>
        </w:rPr>
      </w:pPr>
      <w:r w:rsidRPr="00BA154D">
        <w:rPr>
          <w:rFonts w:ascii="Arial" w:hAnsi="Arial" w:cs="Arial"/>
          <w:b/>
          <w:bCs/>
          <w:sz w:val="24"/>
          <w:szCs w:val="24"/>
        </w:rPr>
        <w:t>Název dotačního programu, jeho vyhlašovatel a cíl</w:t>
      </w:r>
    </w:p>
    <w:p w14:paraId="148D0DF7" w14:textId="77777777" w:rsidR="00691685" w:rsidRPr="006A1484" w:rsidRDefault="00691685" w:rsidP="00691685">
      <w:pPr>
        <w:autoSpaceDE w:val="0"/>
        <w:autoSpaceDN w:val="0"/>
        <w:adjustRightInd w:val="0"/>
        <w:rPr>
          <w:rFonts w:ascii="Arial" w:hAnsi="Arial" w:cs="Arial"/>
          <w:sz w:val="20"/>
        </w:rPr>
      </w:pPr>
    </w:p>
    <w:p w14:paraId="025D76A7" w14:textId="467B5A08" w:rsidR="00691685" w:rsidRPr="00BA154D" w:rsidRDefault="00691685" w:rsidP="006A1484">
      <w:pPr>
        <w:pStyle w:val="Odstavecseseznamem"/>
        <w:numPr>
          <w:ilvl w:val="1"/>
          <w:numId w:val="1"/>
        </w:numPr>
        <w:spacing w:before="120" w:after="120"/>
        <w:ind w:left="851" w:hanging="851"/>
        <w:contextualSpacing w:val="0"/>
        <w:rPr>
          <w:rFonts w:ascii="Arial" w:hAnsi="Arial" w:cs="Arial"/>
          <w:sz w:val="24"/>
          <w:szCs w:val="24"/>
        </w:rPr>
      </w:pPr>
      <w:r w:rsidRPr="00BA154D">
        <w:rPr>
          <w:rFonts w:ascii="Arial" w:hAnsi="Arial" w:cs="Arial"/>
          <w:b/>
          <w:bCs/>
          <w:sz w:val="24"/>
          <w:szCs w:val="24"/>
        </w:rPr>
        <w:t xml:space="preserve">Název programu: </w:t>
      </w:r>
      <w:r w:rsidR="005B5EC9" w:rsidRPr="00BA154D">
        <w:rPr>
          <w:rFonts w:ascii="Arial" w:hAnsi="Arial" w:cs="Arial"/>
          <w:b/>
          <w:bCs/>
          <w:sz w:val="24"/>
          <w:szCs w:val="24"/>
        </w:rPr>
        <w:t>STUDIJNÍ STIPENDIUM OLOMOUCKÉHO KRAJE NA STUDIUM V </w:t>
      </w:r>
      <w:r w:rsidR="005B5EC9" w:rsidRPr="006A1484">
        <w:rPr>
          <w:rFonts w:ascii="Arial" w:hAnsi="Arial" w:cs="Arial"/>
          <w:b/>
          <w:bCs/>
          <w:sz w:val="24"/>
          <w:szCs w:val="24"/>
        </w:rPr>
        <w:t>ZAHRANIČÍ V </w:t>
      </w:r>
      <w:r w:rsidR="005B5EC9" w:rsidRPr="006A1484">
        <w:rPr>
          <w:rFonts w:ascii="Arial" w:hAnsi="Arial" w:cs="Arial"/>
          <w:b/>
          <w:sz w:val="24"/>
          <w:szCs w:val="24"/>
        </w:rPr>
        <w:t>ROCE</w:t>
      </w:r>
      <w:r w:rsidR="005B5EC9" w:rsidRPr="006A1484">
        <w:rPr>
          <w:rFonts w:ascii="Arial" w:hAnsi="Arial" w:cs="Arial"/>
          <w:b/>
          <w:bCs/>
          <w:sz w:val="24"/>
          <w:szCs w:val="24"/>
        </w:rPr>
        <w:t xml:space="preserve"> 2018</w:t>
      </w:r>
    </w:p>
    <w:p w14:paraId="793B5A15" w14:textId="77777777" w:rsidR="00691685" w:rsidRPr="00BA154D" w:rsidRDefault="00691685" w:rsidP="00691685">
      <w:pPr>
        <w:pStyle w:val="Odstavecseseznamem"/>
        <w:numPr>
          <w:ilvl w:val="1"/>
          <w:numId w:val="1"/>
        </w:numPr>
        <w:ind w:left="851" w:hanging="851"/>
        <w:contextualSpacing w:val="0"/>
        <w:rPr>
          <w:rFonts w:ascii="Arial" w:hAnsi="Arial" w:cs="Arial"/>
          <w:sz w:val="24"/>
          <w:szCs w:val="24"/>
        </w:rPr>
      </w:pPr>
      <w:r w:rsidRPr="00BA154D">
        <w:rPr>
          <w:rFonts w:ascii="Arial" w:hAnsi="Arial" w:cs="Arial"/>
          <w:b/>
          <w:bCs/>
          <w:sz w:val="24"/>
          <w:szCs w:val="24"/>
        </w:rPr>
        <w:t xml:space="preserve">Vyhlašovatel: </w:t>
      </w:r>
      <w:r w:rsidRPr="00BA154D">
        <w:rPr>
          <w:rFonts w:ascii="Arial" w:hAnsi="Arial" w:cs="Arial"/>
          <w:sz w:val="24"/>
          <w:szCs w:val="24"/>
        </w:rPr>
        <w:t xml:space="preserve">Olomoucký kraj </w:t>
      </w:r>
    </w:p>
    <w:p w14:paraId="7D5D0F12" w14:textId="717BFD4D" w:rsidR="00691685" w:rsidRPr="00BA154D" w:rsidRDefault="00691685" w:rsidP="006A1484">
      <w:pPr>
        <w:pStyle w:val="Odstavecseseznamem"/>
        <w:numPr>
          <w:ilvl w:val="1"/>
          <w:numId w:val="1"/>
        </w:numPr>
        <w:spacing w:before="120" w:after="120"/>
        <w:ind w:left="851" w:hanging="851"/>
        <w:contextualSpacing w:val="0"/>
        <w:rPr>
          <w:rFonts w:ascii="Arial" w:hAnsi="Arial" w:cs="Arial"/>
          <w:sz w:val="24"/>
          <w:szCs w:val="24"/>
        </w:rPr>
      </w:pPr>
      <w:bookmarkStart w:id="1" w:name="Administrátor"/>
      <w:bookmarkEnd w:id="1"/>
      <w:r w:rsidRPr="006A1484">
        <w:rPr>
          <w:rFonts w:ascii="Arial" w:hAnsi="Arial" w:cs="Arial"/>
          <w:sz w:val="24"/>
          <w:szCs w:val="24"/>
        </w:rPr>
        <w:t>Administrátorem</w:t>
      </w:r>
      <w:r w:rsidRPr="00BA154D">
        <w:rPr>
          <w:rFonts w:ascii="Arial" w:hAnsi="Arial" w:cs="Arial"/>
          <w:b/>
          <w:sz w:val="24"/>
          <w:szCs w:val="24"/>
        </w:rPr>
        <w:t xml:space="preserve"> dotačního programu</w:t>
      </w:r>
      <w:r w:rsidRPr="00BA154D">
        <w:rPr>
          <w:rFonts w:ascii="Arial" w:hAnsi="Arial" w:cs="Arial"/>
          <w:sz w:val="24"/>
          <w:szCs w:val="24"/>
        </w:rPr>
        <w:t xml:space="preserve"> je Odbor</w:t>
      </w:r>
      <w:r w:rsidR="005B5EC9" w:rsidRPr="00BA154D">
        <w:rPr>
          <w:rFonts w:ascii="Arial" w:hAnsi="Arial" w:cs="Arial"/>
          <w:sz w:val="24"/>
          <w:szCs w:val="24"/>
        </w:rPr>
        <w:t xml:space="preserve"> školství a mládeže</w:t>
      </w:r>
      <w:r w:rsidRPr="00BA154D">
        <w:rPr>
          <w:rFonts w:ascii="Arial" w:hAnsi="Arial" w:cs="Arial"/>
          <w:sz w:val="24"/>
          <w:szCs w:val="24"/>
        </w:rPr>
        <w:t xml:space="preserve"> Krajského úřadu Olomouckého kraje, </w:t>
      </w:r>
      <w:r w:rsidR="005B5EC9" w:rsidRPr="00BA154D">
        <w:rPr>
          <w:rFonts w:ascii="Arial" w:hAnsi="Arial" w:cs="Arial"/>
          <w:sz w:val="24"/>
          <w:szCs w:val="24"/>
        </w:rPr>
        <w:t>Jeremenkova 40a, 779 11 Olomouc. Kontaktní osoba:</w:t>
      </w:r>
    </w:p>
    <w:p w14:paraId="5C92C4F3" w14:textId="76802BD2" w:rsidR="005B5EC9" w:rsidRPr="00BA154D" w:rsidRDefault="005B5EC9" w:rsidP="006A1484">
      <w:pPr>
        <w:pStyle w:val="Odstavecseseznamem"/>
        <w:spacing w:before="120" w:after="120"/>
        <w:ind w:left="851" w:firstLine="0"/>
        <w:contextualSpacing w:val="0"/>
        <w:rPr>
          <w:rFonts w:ascii="Arial" w:hAnsi="Arial" w:cs="Arial"/>
          <w:color w:val="0000FF"/>
          <w:sz w:val="24"/>
          <w:szCs w:val="24"/>
        </w:rPr>
      </w:pPr>
      <w:r w:rsidRPr="00BA154D">
        <w:rPr>
          <w:rFonts w:ascii="Arial" w:hAnsi="Arial" w:cs="Arial"/>
          <w:b/>
          <w:sz w:val="24"/>
          <w:szCs w:val="24"/>
        </w:rPr>
        <w:t xml:space="preserve">Mgr. Martin Pustaj, </w:t>
      </w:r>
      <w:hyperlink r:id="rId9" w:history="1">
        <w:r w:rsidRPr="00BA154D">
          <w:rPr>
            <w:rStyle w:val="Hypertextovodkaz"/>
            <w:rFonts w:ascii="Arial" w:hAnsi="Arial" w:cs="Arial"/>
            <w:b/>
            <w:sz w:val="24"/>
            <w:szCs w:val="24"/>
          </w:rPr>
          <w:t>m.pustaj@kr-olomoucky.cz</w:t>
        </w:r>
      </w:hyperlink>
      <w:r w:rsidRPr="00BA154D">
        <w:rPr>
          <w:rFonts w:ascii="Arial" w:hAnsi="Arial" w:cs="Arial"/>
          <w:b/>
          <w:sz w:val="24"/>
          <w:szCs w:val="24"/>
        </w:rPr>
        <w:t xml:space="preserve">, 585 508 </w:t>
      </w:r>
      <w:r w:rsidRPr="006A1484">
        <w:rPr>
          <w:rFonts w:ascii="Arial" w:hAnsi="Arial" w:cs="Arial"/>
          <w:b/>
          <w:sz w:val="24"/>
          <w:szCs w:val="24"/>
        </w:rPr>
        <w:t>673</w:t>
      </w:r>
    </w:p>
    <w:p w14:paraId="156D12CB" w14:textId="748EFA57" w:rsidR="00FE0B1A" w:rsidRPr="00BA154D" w:rsidRDefault="00691685" w:rsidP="00691685">
      <w:pPr>
        <w:pStyle w:val="Odstavecseseznamem"/>
        <w:numPr>
          <w:ilvl w:val="1"/>
          <w:numId w:val="1"/>
        </w:numPr>
        <w:ind w:left="851" w:hanging="851"/>
        <w:contextualSpacing w:val="0"/>
        <w:rPr>
          <w:rFonts w:ascii="Arial" w:hAnsi="Arial" w:cs="Arial"/>
          <w:i/>
          <w:color w:val="E36C0A" w:themeColor="accent6" w:themeShade="BF"/>
          <w:sz w:val="24"/>
          <w:szCs w:val="24"/>
        </w:rPr>
      </w:pPr>
      <w:r w:rsidRPr="00BA154D">
        <w:rPr>
          <w:rFonts w:ascii="Arial" w:hAnsi="Arial" w:cs="Arial"/>
          <w:sz w:val="24"/>
          <w:szCs w:val="24"/>
        </w:rPr>
        <w:t xml:space="preserve">Cílem dotačního programu je podpora </w:t>
      </w:r>
      <w:r w:rsidR="005B5EC9" w:rsidRPr="00BA154D">
        <w:rPr>
          <w:rFonts w:ascii="Arial" w:eastAsia="Times New Roman" w:hAnsi="Arial" w:cs="Arial"/>
          <w:sz w:val="24"/>
          <w:szCs w:val="24"/>
          <w:lang w:eastAsia="cs-CZ"/>
        </w:rPr>
        <w:t xml:space="preserve">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bydlištěm na území Olomouckého kraje. Tím dojde k zajištění vzdělanosti lidí pro potřeby trhu práce a podpoře hospodářského růstu </w:t>
      </w:r>
      <w:r w:rsidRPr="00BA154D">
        <w:rPr>
          <w:rFonts w:ascii="Arial" w:hAnsi="Arial" w:cs="Arial"/>
          <w:sz w:val="24"/>
          <w:szCs w:val="24"/>
        </w:rPr>
        <w:t>v</w:t>
      </w:r>
      <w:r w:rsidR="000C5BCC">
        <w:rPr>
          <w:rFonts w:ascii="Arial" w:hAnsi="Arial" w:cs="Arial"/>
          <w:sz w:val="24"/>
          <w:szCs w:val="24"/>
        </w:rPr>
        <w:t> </w:t>
      </w:r>
      <w:r w:rsidRPr="00BA154D">
        <w:rPr>
          <w:rFonts w:ascii="Arial" w:hAnsi="Arial" w:cs="Arial"/>
          <w:sz w:val="24"/>
          <w:szCs w:val="24"/>
        </w:rPr>
        <w:t>Olomouckém kraji ve veřejném zájmu a v souladu s cíli Olomouckého kraje. Dotační program vychází z</w:t>
      </w:r>
      <w:r w:rsidR="00A42746" w:rsidRPr="00BA154D">
        <w:rPr>
          <w:rFonts w:ascii="Arial" w:hAnsi="Arial" w:cs="Arial"/>
          <w:sz w:val="24"/>
          <w:szCs w:val="24"/>
        </w:rPr>
        <w:t xml:space="preserve"> </w:t>
      </w:r>
      <w:r w:rsidR="00A42746" w:rsidRPr="00BA154D">
        <w:rPr>
          <w:rFonts w:ascii="Arial" w:eastAsia="Times New Roman" w:hAnsi="Arial" w:cs="Arial"/>
          <w:sz w:val="24"/>
          <w:szCs w:val="24"/>
          <w:lang w:eastAsia="cs-CZ"/>
        </w:rPr>
        <w:t>Programového prohlášení Rady Olomouckého kraje</w:t>
      </w:r>
      <w:r w:rsidRPr="00BA154D">
        <w:rPr>
          <w:rFonts w:ascii="Arial" w:hAnsi="Arial" w:cs="Arial"/>
          <w:sz w:val="24"/>
          <w:szCs w:val="24"/>
        </w:rPr>
        <w:t xml:space="preserve"> </w:t>
      </w:r>
      <w:r w:rsidR="00A42746" w:rsidRPr="00BA154D">
        <w:rPr>
          <w:rFonts w:ascii="Arial" w:hAnsi="Arial" w:cs="Arial"/>
          <w:sz w:val="24"/>
          <w:szCs w:val="24"/>
        </w:rPr>
        <w:t>pro volební období 2016–2020 a ze základního strategického dokumentu kraje pro oblast školství Dlouhodobého záměru vzdělávání a rozvoje vzdělávací soustavy Olomouckého kraje.</w:t>
      </w:r>
      <w:r w:rsidR="00902F57" w:rsidRPr="00BA154D">
        <w:rPr>
          <w:rFonts w:ascii="Arial" w:hAnsi="Arial" w:cs="Arial"/>
          <w:color w:val="0070C0"/>
          <w:sz w:val="24"/>
          <w:szCs w:val="24"/>
        </w:rPr>
        <w:t xml:space="preserve"> </w:t>
      </w:r>
      <w:r w:rsidRPr="00BA154D">
        <w:rPr>
          <w:rFonts w:ascii="Arial" w:hAnsi="Arial" w:cs="Arial"/>
          <w:sz w:val="24"/>
          <w:szCs w:val="24"/>
        </w:rPr>
        <w:t xml:space="preserve"> </w:t>
      </w:r>
    </w:p>
    <w:p w14:paraId="7DB78B39" w14:textId="77777777" w:rsidR="00691685" w:rsidRDefault="00691685" w:rsidP="00691685">
      <w:pPr>
        <w:pStyle w:val="Odstavecseseznamem"/>
        <w:rPr>
          <w:rFonts w:ascii="Arial" w:hAnsi="Arial" w:cs="Arial"/>
          <w:sz w:val="24"/>
          <w:szCs w:val="24"/>
        </w:rPr>
      </w:pPr>
    </w:p>
    <w:p w14:paraId="520EC131" w14:textId="77777777" w:rsidR="00AB6116" w:rsidRPr="00BA154D" w:rsidRDefault="00AB6116" w:rsidP="00691685">
      <w:pPr>
        <w:pStyle w:val="Odstavecseseznamem"/>
        <w:rPr>
          <w:rFonts w:ascii="Arial" w:hAnsi="Arial" w:cs="Arial"/>
          <w:sz w:val="24"/>
          <w:szCs w:val="24"/>
        </w:rPr>
      </w:pPr>
    </w:p>
    <w:p w14:paraId="05651022" w14:textId="77777777" w:rsidR="00691685" w:rsidRPr="00BA154D" w:rsidRDefault="00691685" w:rsidP="00EE205D">
      <w:pPr>
        <w:pStyle w:val="Odstavecseseznamem"/>
        <w:numPr>
          <w:ilvl w:val="0"/>
          <w:numId w:val="1"/>
        </w:numPr>
        <w:autoSpaceDE w:val="0"/>
        <w:autoSpaceDN w:val="0"/>
        <w:adjustRightInd w:val="0"/>
        <w:spacing w:before="120" w:after="120"/>
        <w:ind w:left="567" w:hanging="564"/>
        <w:rPr>
          <w:rFonts w:ascii="Arial" w:hAnsi="Arial" w:cs="Arial"/>
          <w:i/>
          <w:color w:val="FF0000"/>
          <w:sz w:val="24"/>
          <w:szCs w:val="24"/>
        </w:rPr>
      </w:pPr>
      <w:r w:rsidRPr="00BA154D">
        <w:rPr>
          <w:rFonts w:ascii="Arial" w:hAnsi="Arial" w:cs="Arial"/>
          <w:b/>
          <w:bCs/>
          <w:sz w:val="24"/>
          <w:szCs w:val="24"/>
        </w:rPr>
        <w:t>Základní pojmy</w:t>
      </w:r>
    </w:p>
    <w:p w14:paraId="112896BC" w14:textId="77777777" w:rsidR="00691685" w:rsidRPr="006A1484" w:rsidRDefault="00691685" w:rsidP="00691685">
      <w:pPr>
        <w:pStyle w:val="Odstavecseseznamem"/>
        <w:autoSpaceDE w:val="0"/>
        <w:autoSpaceDN w:val="0"/>
        <w:adjustRightInd w:val="0"/>
        <w:ind w:left="360"/>
        <w:rPr>
          <w:rFonts w:ascii="Arial" w:hAnsi="Arial" w:cs="Arial"/>
          <w:b/>
          <w:sz w:val="20"/>
          <w:szCs w:val="24"/>
        </w:rPr>
      </w:pPr>
    </w:p>
    <w:p w14:paraId="5D2B6E7B" w14:textId="77777777" w:rsidR="00691685" w:rsidRDefault="00691685" w:rsidP="00691685">
      <w:pPr>
        <w:pStyle w:val="Odstavecseseznamem"/>
        <w:numPr>
          <w:ilvl w:val="1"/>
          <w:numId w:val="1"/>
        </w:numPr>
        <w:spacing w:before="120" w:after="120"/>
        <w:ind w:left="851" w:hanging="851"/>
        <w:contextualSpacing w:val="0"/>
        <w:rPr>
          <w:rFonts w:ascii="Arial" w:hAnsi="Arial" w:cs="Arial"/>
          <w:sz w:val="24"/>
          <w:szCs w:val="24"/>
        </w:rPr>
      </w:pPr>
      <w:r w:rsidRPr="00BA154D">
        <w:rPr>
          <w:rFonts w:ascii="Arial" w:hAnsi="Arial" w:cs="Arial"/>
          <w:b/>
          <w:sz w:val="24"/>
          <w:szCs w:val="24"/>
        </w:rPr>
        <w:t>Administrátor</w:t>
      </w:r>
      <w:r w:rsidRPr="00BA154D">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663A49C3" w14:textId="3B83B7AA" w:rsidR="00FC1B01" w:rsidRPr="00BA154D"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BA154D">
        <w:rPr>
          <w:rFonts w:ascii="Arial" w:hAnsi="Arial" w:cs="Arial"/>
          <w:b/>
          <w:sz w:val="24"/>
          <w:szCs w:val="24"/>
        </w:rPr>
        <w:t>Akce</w:t>
      </w:r>
      <w:r w:rsidRPr="00BA154D">
        <w:rPr>
          <w:rFonts w:ascii="Arial" w:hAnsi="Arial" w:cs="Arial"/>
          <w:sz w:val="24"/>
          <w:szCs w:val="24"/>
        </w:rPr>
        <w:t>/</w:t>
      </w:r>
      <w:r w:rsidRPr="00BA154D">
        <w:rPr>
          <w:rFonts w:ascii="Arial" w:hAnsi="Arial" w:cs="Arial"/>
          <w:b/>
          <w:sz w:val="24"/>
          <w:szCs w:val="24"/>
        </w:rPr>
        <w:t>projekt</w:t>
      </w:r>
      <w:r w:rsidRPr="00BA154D">
        <w:rPr>
          <w:rFonts w:ascii="Arial" w:hAnsi="Arial" w:cs="Arial"/>
          <w:sz w:val="24"/>
          <w:szCs w:val="24"/>
        </w:rPr>
        <w:t xml:space="preserve"> je žadatelem navrhovaný ucelený souhrn činností, </w:t>
      </w:r>
      <w:r w:rsidR="007A4261" w:rsidRPr="00BA154D">
        <w:rPr>
          <w:rFonts w:ascii="Arial" w:hAnsi="Arial" w:cs="Arial"/>
          <w:sz w:val="24"/>
          <w:szCs w:val="24"/>
        </w:rPr>
        <w:t xml:space="preserve">které </w:t>
      </w:r>
      <w:r w:rsidRPr="00BA154D">
        <w:rPr>
          <w:rFonts w:ascii="Arial" w:hAnsi="Arial" w:cs="Arial"/>
          <w:sz w:val="24"/>
          <w:szCs w:val="24"/>
        </w:rPr>
        <w:t>mají být podpořeny z dotačního programu. Jedná se o specifikaci konkrétního účelu poskytované dotace zajišťující naplnění obecného účelu vyhlášeného dotačního programu.</w:t>
      </w:r>
    </w:p>
    <w:p w14:paraId="47743602" w14:textId="4B98141A" w:rsidR="002B12B1" w:rsidRPr="00BA154D" w:rsidRDefault="00691685" w:rsidP="00AB73A4">
      <w:pPr>
        <w:pStyle w:val="Odstavecseseznamem"/>
        <w:numPr>
          <w:ilvl w:val="1"/>
          <w:numId w:val="1"/>
        </w:numPr>
        <w:spacing w:before="120" w:after="120"/>
        <w:ind w:left="851" w:hanging="851"/>
        <w:contextualSpacing w:val="0"/>
        <w:rPr>
          <w:rFonts w:ascii="Arial" w:hAnsi="Arial" w:cs="Arial"/>
          <w:i/>
          <w:color w:val="FF0000"/>
          <w:sz w:val="24"/>
          <w:szCs w:val="24"/>
        </w:rPr>
      </w:pPr>
      <w:r w:rsidRPr="00BA154D">
        <w:rPr>
          <w:rFonts w:ascii="Arial" w:hAnsi="Arial" w:cs="Arial"/>
          <w:b/>
          <w:sz w:val="24"/>
          <w:szCs w:val="24"/>
        </w:rPr>
        <w:t>Celkové předpokládané uznatelné výdaje</w:t>
      </w:r>
      <w:r w:rsidRPr="00BA154D">
        <w:rPr>
          <w:rFonts w:ascii="Arial" w:hAnsi="Arial" w:cs="Arial"/>
          <w:sz w:val="24"/>
          <w:szCs w:val="24"/>
        </w:rPr>
        <w:t xml:space="preserve"> jsou </w:t>
      </w:r>
      <w:r w:rsidR="00325747" w:rsidRPr="00BA154D">
        <w:rPr>
          <w:rFonts w:ascii="Arial" w:hAnsi="Arial" w:cs="Arial"/>
          <w:sz w:val="24"/>
          <w:szCs w:val="24"/>
        </w:rPr>
        <w:t xml:space="preserve">celkové </w:t>
      </w:r>
      <w:r w:rsidR="001F3FBB" w:rsidRPr="00BA154D">
        <w:rPr>
          <w:rFonts w:ascii="Arial" w:hAnsi="Arial" w:cs="Arial"/>
          <w:sz w:val="24"/>
          <w:szCs w:val="24"/>
        </w:rPr>
        <w:t xml:space="preserve">uznatelné </w:t>
      </w:r>
      <w:r w:rsidRPr="00BA154D">
        <w:rPr>
          <w:rFonts w:ascii="Arial" w:hAnsi="Arial" w:cs="Arial"/>
          <w:sz w:val="24"/>
          <w:szCs w:val="24"/>
        </w:rPr>
        <w:t>výdaje, které žadatel předpokládá vynaložit na realizaci své akce/projektu</w:t>
      </w:r>
      <w:r w:rsidR="00780805" w:rsidRPr="00BA154D">
        <w:rPr>
          <w:rFonts w:ascii="Arial" w:hAnsi="Arial" w:cs="Arial"/>
          <w:sz w:val="24"/>
          <w:szCs w:val="24"/>
        </w:rPr>
        <w:t xml:space="preserve"> a uvedl je </w:t>
      </w:r>
      <w:r w:rsidR="00780805" w:rsidRPr="00BA154D">
        <w:rPr>
          <w:rFonts w:ascii="Arial" w:hAnsi="Arial" w:cs="Arial"/>
          <w:sz w:val="24"/>
          <w:szCs w:val="24"/>
        </w:rPr>
        <w:lastRenderedPageBreak/>
        <w:t>v žádosti o poskytnutí dotace.</w:t>
      </w:r>
      <w:r w:rsidRPr="00BA154D">
        <w:rPr>
          <w:rFonts w:ascii="Arial" w:hAnsi="Arial" w:cs="Arial"/>
          <w:sz w:val="24"/>
          <w:szCs w:val="24"/>
        </w:rPr>
        <w:t xml:space="preserve"> </w:t>
      </w:r>
      <w:r w:rsidR="00325747" w:rsidRPr="00BA154D">
        <w:rPr>
          <w:rFonts w:ascii="Arial" w:hAnsi="Arial" w:cs="Arial"/>
          <w:sz w:val="24"/>
          <w:szCs w:val="24"/>
        </w:rPr>
        <w:t>Celkovými u</w:t>
      </w:r>
      <w:r w:rsidRPr="00BA154D">
        <w:rPr>
          <w:rFonts w:ascii="Arial" w:hAnsi="Arial" w:cs="Arial"/>
          <w:sz w:val="24"/>
          <w:szCs w:val="24"/>
        </w:rPr>
        <w:t xml:space="preserve">znatelnými výdaji jsou </w:t>
      </w:r>
      <w:r w:rsidR="00D43C42" w:rsidRPr="00BA154D">
        <w:rPr>
          <w:rFonts w:ascii="Arial" w:hAnsi="Arial" w:cs="Arial"/>
          <w:sz w:val="24"/>
          <w:szCs w:val="24"/>
        </w:rPr>
        <w:t xml:space="preserve">uznatelné </w:t>
      </w:r>
      <w:r w:rsidRPr="00BA154D">
        <w:rPr>
          <w:rFonts w:ascii="Arial" w:hAnsi="Arial" w:cs="Arial"/>
          <w:sz w:val="24"/>
          <w:szCs w:val="24"/>
        </w:rPr>
        <w:t xml:space="preserve">výdaje vzniklé v období dle Pravidel dotačního programu, </w:t>
      </w:r>
      <w:r w:rsidR="00D014A0" w:rsidRPr="00BA154D">
        <w:rPr>
          <w:rFonts w:ascii="Arial" w:hAnsi="Arial" w:cs="Arial"/>
          <w:sz w:val="24"/>
          <w:szCs w:val="24"/>
        </w:rPr>
        <w:t>odst.</w:t>
      </w:r>
      <w:r w:rsidR="003C544A" w:rsidRPr="00BA154D">
        <w:rPr>
          <w:rFonts w:ascii="Arial" w:hAnsi="Arial" w:cs="Arial"/>
          <w:sz w:val="24"/>
          <w:szCs w:val="24"/>
        </w:rPr>
        <w:t xml:space="preserve"> </w:t>
      </w:r>
      <w:hyperlink w:anchor="platebniPodminky" w:history="1">
        <w:r w:rsidRPr="00BA154D">
          <w:rPr>
            <w:rStyle w:val="Hypertextovodkaz"/>
            <w:rFonts w:ascii="Arial" w:hAnsi="Arial" w:cs="Arial"/>
            <w:color w:val="auto"/>
            <w:sz w:val="24"/>
            <w:szCs w:val="24"/>
          </w:rPr>
          <w:t>7.</w:t>
        </w:r>
        <w:r w:rsidR="00DA262A">
          <w:rPr>
            <w:rStyle w:val="Hypertextovodkaz"/>
            <w:rFonts w:ascii="Arial" w:hAnsi="Arial" w:cs="Arial"/>
            <w:color w:val="auto"/>
            <w:sz w:val="24"/>
            <w:szCs w:val="24"/>
          </w:rPr>
          <w:t>5</w:t>
        </w:r>
      </w:hyperlink>
      <w:r w:rsidRPr="00BA154D">
        <w:rPr>
          <w:rFonts w:ascii="Arial" w:hAnsi="Arial" w:cs="Arial"/>
          <w:sz w:val="24"/>
          <w:szCs w:val="24"/>
        </w:rPr>
        <w:t xml:space="preserve">. Ostatní výdaje vzniklé před tímto obdobím či po ukončení tohoto období jsou neuznatelnými výdaji. </w:t>
      </w:r>
    </w:p>
    <w:p w14:paraId="0DF4B498" w14:textId="7C8178DB" w:rsidR="000A20D8" w:rsidRPr="00BA154D" w:rsidRDefault="00691685" w:rsidP="000A20D8">
      <w:pPr>
        <w:pStyle w:val="Odstavecseseznamem"/>
        <w:numPr>
          <w:ilvl w:val="1"/>
          <w:numId w:val="1"/>
        </w:numPr>
        <w:spacing w:before="120" w:after="120"/>
        <w:ind w:left="851" w:hanging="851"/>
        <w:contextualSpacing w:val="0"/>
        <w:rPr>
          <w:rFonts w:ascii="Arial" w:hAnsi="Arial" w:cs="Arial"/>
          <w:i/>
          <w:color w:val="0000FF"/>
          <w:sz w:val="24"/>
          <w:szCs w:val="24"/>
        </w:rPr>
      </w:pPr>
      <w:r w:rsidRPr="00BA154D">
        <w:rPr>
          <w:rFonts w:ascii="Arial" w:hAnsi="Arial" w:cs="Arial"/>
          <w:b/>
          <w:sz w:val="24"/>
          <w:szCs w:val="24"/>
        </w:rPr>
        <w:t xml:space="preserve">Celkové skutečně </w:t>
      </w:r>
      <w:r w:rsidR="00504621" w:rsidRPr="00BA154D">
        <w:rPr>
          <w:rFonts w:ascii="Arial" w:hAnsi="Arial" w:cs="Arial"/>
          <w:b/>
          <w:sz w:val="24"/>
          <w:szCs w:val="24"/>
        </w:rPr>
        <w:t xml:space="preserve">vynaložené </w:t>
      </w:r>
      <w:r w:rsidRPr="00BA154D">
        <w:rPr>
          <w:rFonts w:ascii="Arial" w:hAnsi="Arial" w:cs="Arial"/>
          <w:b/>
          <w:sz w:val="24"/>
          <w:szCs w:val="24"/>
        </w:rPr>
        <w:t>uznatelné výdaje</w:t>
      </w:r>
      <w:r w:rsidRPr="00BA154D">
        <w:rPr>
          <w:rFonts w:ascii="Arial" w:hAnsi="Arial" w:cs="Arial"/>
          <w:sz w:val="24"/>
          <w:szCs w:val="24"/>
        </w:rPr>
        <w:t xml:space="preserve"> </w:t>
      </w:r>
      <w:r w:rsidR="00780805" w:rsidRPr="00BA154D">
        <w:rPr>
          <w:rFonts w:ascii="Arial" w:hAnsi="Arial" w:cs="Arial"/>
          <w:sz w:val="24"/>
          <w:szCs w:val="24"/>
        </w:rPr>
        <w:t xml:space="preserve">jsou </w:t>
      </w:r>
      <w:r w:rsidR="00325747" w:rsidRPr="00BA154D">
        <w:rPr>
          <w:rFonts w:ascii="Arial" w:hAnsi="Arial" w:cs="Arial"/>
          <w:sz w:val="24"/>
          <w:szCs w:val="24"/>
        </w:rPr>
        <w:t xml:space="preserve">celkové </w:t>
      </w:r>
      <w:r w:rsidR="009B4AE4" w:rsidRPr="00BA154D">
        <w:rPr>
          <w:rFonts w:ascii="Arial" w:hAnsi="Arial" w:cs="Arial"/>
          <w:sz w:val="24"/>
          <w:szCs w:val="24"/>
        </w:rPr>
        <w:t xml:space="preserve">uznatelné </w:t>
      </w:r>
      <w:r w:rsidRPr="00BA154D">
        <w:rPr>
          <w:rFonts w:ascii="Arial" w:hAnsi="Arial" w:cs="Arial"/>
          <w:sz w:val="24"/>
          <w:szCs w:val="24"/>
        </w:rPr>
        <w:t xml:space="preserve">výdaje, které žadatel </w:t>
      </w:r>
      <w:r w:rsidR="00DC7256" w:rsidRPr="00BA154D">
        <w:rPr>
          <w:rFonts w:ascii="Arial" w:hAnsi="Arial" w:cs="Arial"/>
          <w:sz w:val="24"/>
          <w:szCs w:val="24"/>
        </w:rPr>
        <w:t xml:space="preserve">skutečně </w:t>
      </w:r>
      <w:r w:rsidRPr="00BA154D">
        <w:rPr>
          <w:rFonts w:ascii="Arial" w:hAnsi="Arial" w:cs="Arial"/>
          <w:sz w:val="24"/>
          <w:szCs w:val="24"/>
        </w:rPr>
        <w:t>vynaložil na realizaci své akce/projektu.</w:t>
      </w:r>
      <w:r w:rsidRPr="00BA154D">
        <w:rPr>
          <w:rFonts w:ascii="Arial" w:hAnsi="Arial" w:cs="Arial"/>
          <w:color w:val="FF0000"/>
          <w:sz w:val="24"/>
          <w:szCs w:val="24"/>
        </w:rPr>
        <w:t xml:space="preserve"> </w:t>
      </w:r>
      <w:r w:rsidR="00325747" w:rsidRPr="00BA154D">
        <w:rPr>
          <w:rFonts w:ascii="Arial" w:hAnsi="Arial" w:cs="Arial"/>
          <w:sz w:val="24"/>
          <w:szCs w:val="24"/>
        </w:rPr>
        <w:t>Celkovými u</w:t>
      </w:r>
      <w:r w:rsidRPr="00BA154D">
        <w:rPr>
          <w:rFonts w:ascii="Arial" w:hAnsi="Arial" w:cs="Arial"/>
          <w:sz w:val="24"/>
          <w:szCs w:val="24"/>
        </w:rPr>
        <w:t xml:space="preserve">znatelnými výdaji jsou výdaje vzniklé v období dle Pravidel dotačního programu, </w:t>
      </w:r>
      <w:r w:rsidR="00D014A0" w:rsidRPr="00BA154D">
        <w:rPr>
          <w:rFonts w:ascii="Arial" w:hAnsi="Arial" w:cs="Arial"/>
          <w:sz w:val="24"/>
          <w:szCs w:val="24"/>
        </w:rPr>
        <w:t>odst.</w:t>
      </w:r>
      <w:r w:rsidRPr="00BA154D">
        <w:rPr>
          <w:rFonts w:ascii="Arial" w:hAnsi="Arial" w:cs="Arial"/>
          <w:sz w:val="24"/>
          <w:szCs w:val="24"/>
        </w:rPr>
        <w:t xml:space="preserve"> </w:t>
      </w:r>
      <w:hyperlink w:anchor="platebniPodminky" w:history="1">
        <w:r w:rsidRPr="00BA154D">
          <w:rPr>
            <w:rStyle w:val="Hypertextovodkaz"/>
            <w:rFonts w:ascii="Arial" w:hAnsi="Arial" w:cs="Arial"/>
            <w:color w:val="auto"/>
            <w:sz w:val="24"/>
            <w:szCs w:val="24"/>
          </w:rPr>
          <w:t>7.</w:t>
        </w:r>
        <w:r w:rsidR="00DA262A">
          <w:rPr>
            <w:rStyle w:val="Hypertextovodkaz"/>
            <w:rFonts w:ascii="Arial" w:hAnsi="Arial" w:cs="Arial"/>
            <w:color w:val="auto"/>
            <w:sz w:val="24"/>
            <w:szCs w:val="24"/>
          </w:rPr>
          <w:t>5</w:t>
        </w:r>
      </w:hyperlink>
      <w:r w:rsidRPr="00BA154D">
        <w:rPr>
          <w:rFonts w:ascii="Arial" w:hAnsi="Arial" w:cs="Arial"/>
          <w:sz w:val="24"/>
          <w:szCs w:val="24"/>
        </w:rPr>
        <w:t xml:space="preserve">. Ostatní výdaje vzniklé před tímto obdobím či po ukončení tohoto období jsou neuznatelnými výdaji. </w:t>
      </w:r>
    </w:p>
    <w:p w14:paraId="38A36E48" w14:textId="1605680D" w:rsidR="00FC1B01" w:rsidRPr="00BA154D" w:rsidRDefault="00FC1B01" w:rsidP="00DD6ABA">
      <w:pPr>
        <w:pStyle w:val="Odstavecseseznamem"/>
        <w:numPr>
          <w:ilvl w:val="1"/>
          <w:numId w:val="1"/>
        </w:numPr>
        <w:spacing w:before="120" w:after="120"/>
        <w:ind w:left="851" w:hanging="851"/>
        <w:contextualSpacing w:val="0"/>
        <w:rPr>
          <w:rFonts w:ascii="Arial" w:hAnsi="Arial" w:cs="Arial"/>
          <w:b/>
          <w:sz w:val="24"/>
          <w:szCs w:val="24"/>
        </w:rPr>
      </w:pPr>
      <w:r w:rsidRPr="00BA154D">
        <w:rPr>
          <w:rFonts w:ascii="Arial" w:hAnsi="Arial" w:cs="Arial"/>
          <w:b/>
          <w:sz w:val="24"/>
          <w:szCs w:val="24"/>
        </w:rPr>
        <w:t>Dotační program</w:t>
      </w:r>
      <w:r w:rsidRPr="00BA154D">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w:t>
      </w:r>
    </w:p>
    <w:p w14:paraId="70CA9B44" w14:textId="4FCFA053" w:rsidR="00FC1B01" w:rsidRPr="00BA154D" w:rsidRDefault="00FC1B01" w:rsidP="00D578A8">
      <w:pPr>
        <w:pStyle w:val="Odstavecseseznamem"/>
        <w:numPr>
          <w:ilvl w:val="1"/>
          <w:numId w:val="1"/>
        </w:numPr>
        <w:spacing w:before="120" w:after="120"/>
        <w:ind w:left="851" w:hanging="851"/>
        <w:contextualSpacing w:val="0"/>
        <w:rPr>
          <w:rFonts w:ascii="Arial" w:hAnsi="Arial" w:cs="Arial"/>
          <w:b/>
          <w:color w:val="FF0000"/>
          <w:sz w:val="24"/>
          <w:szCs w:val="24"/>
        </w:rPr>
      </w:pPr>
      <w:r w:rsidRPr="00BA154D">
        <w:rPr>
          <w:rFonts w:ascii="Arial" w:hAnsi="Arial" w:cs="Arial"/>
          <w:b/>
          <w:sz w:val="24"/>
          <w:szCs w:val="24"/>
        </w:rPr>
        <w:t xml:space="preserve">Konkrétní účel </w:t>
      </w:r>
      <w:r w:rsidRPr="00BA154D">
        <w:rPr>
          <w:rFonts w:ascii="Arial" w:hAnsi="Arial" w:cs="Arial"/>
          <w:sz w:val="24"/>
          <w:szCs w:val="24"/>
        </w:rPr>
        <w:t>je účel použití poskytované dotace na akci/projekt, specifikovaný v písemné žádosti a vymezený ve Smlouvě (konkrétní použití dotace na akci/projekt) v souladu s definovanými cíli dotačního programu</w:t>
      </w:r>
      <w:r w:rsidR="00096D6A" w:rsidRPr="00BA154D">
        <w:rPr>
          <w:rFonts w:ascii="Arial" w:hAnsi="Arial" w:cs="Arial"/>
          <w:sz w:val="24"/>
          <w:szCs w:val="24"/>
        </w:rPr>
        <w:t xml:space="preserve"> a v souladu s obecným účelem</w:t>
      </w:r>
      <w:r w:rsidRPr="00BA154D">
        <w:rPr>
          <w:rFonts w:ascii="Arial" w:hAnsi="Arial" w:cs="Arial"/>
          <w:sz w:val="24"/>
          <w:szCs w:val="24"/>
        </w:rPr>
        <w:t xml:space="preserve">. </w:t>
      </w:r>
      <w:r w:rsidR="00204C16" w:rsidRPr="00BA154D">
        <w:rPr>
          <w:rFonts w:ascii="Arial" w:hAnsi="Arial" w:cs="Arial"/>
          <w:b/>
          <w:sz w:val="24"/>
          <w:szCs w:val="24"/>
        </w:rPr>
        <w:t xml:space="preserve">Dotaci lze použít na uznatelné výdaje, které jsou výslovně uvedeny ve Smlouvě. </w:t>
      </w:r>
      <w:r w:rsidR="00CD5FDD" w:rsidRPr="00BA154D">
        <w:rPr>
          <w:rFonts w:ascii="Arial" w:hAnsi="Arial" w:cs="Arial"/>
          <w:b/>
          <w:sz w:val="24"/>
          <w:szCs w:val="24"/>
        </w:rPr>
        <w:t xml:space="preserve"> </w:t>
      </w:r>
    </w:p>
    <w:p w14:paraId="7B7C6439" w14:textId="628D8268" w:rsidR="00654725" w:rsidRPr="00BA154D" w:rsidRDefault="00654725" w:rsidP="00654725">
      <w:pPr>
        <w:pStyle w:val="Odstavecseseznamem"/>
        <w:numPr>
          <w:ilvl w:val="1"/>
          <w:numId w:val="1"/>
        </w:numPr>
        <w:spacing w:before="120" w:after="120"/>
        <w:ind w:left="851" w:hanging="851"/>
        <w:contextualSpacing w:val="0"/>
        <w:rPr>
          <w:rFonts w:ascii="Arial" w:hAnsi="Arial" w:cs="Arial"/>
          <w:sz w:val="24"/>
          <w:szCs w:val="24"/>
        </w:rPr>
      </w:pPr>
      <w:r w:rsidRPr="00BA154D">
        <w:rPr>
          <w:rFonts w:ascii="Arial" w:hAnsi="Arial" w:cs="Arial"/>
          <w:b/>
          <w:sz w:val="24"/>
          <w:szCs w:val="24"/>
        </w:rPr>
        <w:t>Neuznatelné výdaje</w:t>
      </w:r>
      <w:r w:rsidRPr="00BA154D">
        <w:rPr>
          <w:rFonts w:ascii="Arial" w:hAnsi="Arial" w:cs="Arial"/>
          <w:sz w:val="24"/>
          <w:szCs w:val="24"/>
        </w:rPr>
        <w:t xml:space="preserve"> jsou výdaje, které žadatel nemůže zahrnout do </w:t>
      </w:r>
      <w:r w:rsidR="006C7C07" w:rsidRPr="00BA154D">
        <w:rPr>
          <w:rFonts w:ascii="Arial" w:hAnsi="Arial" w:cs="Arial"/>
          <w:sz w:val="24"/>
          <w:szCs w:val="24"/>
        </w:rPr>
        <w:t xml:space="preserve">celkových </w:t>
      </w:r>
      <w:r w:rsidRPr="00BA154D">
        <w:rPr>
          <w:rFonts w:ascii="Arial" w:hAnsi="Arial" w:cs="Arial"/>
          <w:sz w:val="24"/>
          <w:szCs w:val="24"/>
        </w:rPr>
        <w:t xml:space="preserve">předpokládaných ani </w:t>
      </w:r>
      <w:r w:rsidR="006C7C07" w:rsidRPr="00BA154D">
        <w:rPr>
          <w:rFonts w:ascii="Arial" w:hAnsi="Arial" w:cs="Arial"/>
          <w:sz w:val="24"/>
          <w:szCs w:val="24"/>
        </w:rPr>
        <w:t xml:space="preserve">celkových </w:t>
      </w:r>
      <w:r w:rsidR="00961050" w:rsidRPr="00BA154D">
        <w:rPr>
          <w:rFonts w:ascii="Arial" w:hAnsi="Arial" w:cs="Arial"/>
          <w:sz w:val="24"/>
          <w:szCs w:val="24"/>
        </w:rPr>
        <w:t xml:space="preserve">skutečně </w:t>
      </w:r>
      <w:r w:rsidRPr="00BA154D">
        <w:rPr>
          <w:rFonts w:ascii="Arial" w:hAnsi="Arial" w:cs="Arial"/>
          <w:sz w:val="24"/>
          <w:szCs w:val="24"/>
        </w:rPr>
        <w:t>vynaložených výdajů na realizaci své akce/projektu</w:t>
      </w:r>
      <w:r w:rsidR="00747F8E" w:rsidRPr="00BA154D">
        <w:rPr>
          <w:rFonts w:ascii="Arial" w:hAnsi="Arial" w:cs="Arial"/>
          <w:sz w:val="24"/>
          <w:szCs w:val="24"/>
        </w:rPr>
        <w:t>.</w:t>
      </w:r>
      <w:r w:rsidRPr="00BA154D">
        <w:rPr>
          <w:rFonts w:ascii="Arial" w:hAnsi="Arial" w:cs="Arial"/>
          <w:sz w:val="24"/>
          <w:szCs w:val="24"/>
        </w:rPr>
        <w:t xml:space="preserve"> Neuznatelnými výdaji jsou výdaje definované dle těchto Pravidel dotačního programu, odst.</w:t>
      </w:r>
      <w:r w:rsidR="005F79E7" w:rsidRPr="00BA154D">
        <w:rPr>
          <w:rFonts w:ascii="Arial" w:hAnsi="Arial" w:cs="Arial"/>
          <w:sz w:val="24"/>
          <w:szCs w:val="24"/>
        </w:rPr>
        <w:t xml:space="preserve"> </w:t>
      </w:r>
      <w:hyperlink w:anchor="neuznatelnévýdaje" w:history="1">
        <w:r w:rsidRPr="00BA154D">
          <w:rPr>
            <w:rStyle w:val="Hypertextovodkaz"/>
            <w:rFonts w:ascii="Arial" w:hAnsi="Arial" w:cs="Arial"/>
            <w:sz w:val="24"/>
            <w:szCs w:val="24"/>
          </w:rPr>
          <w:t>9.</w:t>
        </w:r>
        <w:r w:rsidR="00A93EFD" w:rsidRPr="00BA154D">
          <w:rPr>
            <w:rStyle w:val="Hypertextovodkaz"/>
            <w:rFonts w:ascii="Arial" w:hAnsi="Arial" w:cs="Arial"/>
            <w:sz w:val="24"/>
            <w:szCs w:val="24"/>
          </w:rPr>
          <w:t>3</w:t>
        </w:r>
      </w:hyperlink>
      <w:r w:rsidRPr="00BA154D">
        <w:rPr>
          <w:rFonts w:ascii="Arial" w:hAnsi="Arial" w:cs="Arial"/>
          <w:sz w:val="24"/>
          <w:szCs w:val="24"/>
        </w:rPr>
        <w:t xml:space="preserve">. Neuznatelné výdaje jsou výdaje akce/projektu hrazené žadatelem nad rámec </w:t>
      </w:r>
      <w:r w:rsidR="006C7C07" w:rsidRPr="00BA154D">
        <w:rPr>
          <w:rFonts w:ascii="Arial" w:hAnsi="Arial" w:cs="Arial"/>
          <w:sz w:val="24"/>
          <w:szCs w:val="24"/>
        </w:rPr>
        <w:t xml:space="preserve">celkových </w:t>
      </w:r>
      <w:r w:rsidRPr="00BA154D">
        <w:rPr>
          <w:rFonts w:ascii="Arial" w:hAnsi="Arial" w:cs="Arial"/>
          <w:sz w:val="24"/>
          <w:szCs w:val="24"/>
        </w:rPr>
        <w:t>uznatelných výdajů.</w:t>
      </w:r>
    </w:p>
    <w:p w14:paraId="27B37B1D" w14:textId="5CCF6F17" w:rsidR="00FC1B01" w:rsidRPr="00BA154D" w:rsidRDefault="00FC1B01" w:rsidP="00FC1B01">
      <w:pPr>
        <w:pStyle w:val="Odstavecseseznamem"/>
        <w:numPr>
          <w:ilvl w:val="1"/>
          <w:numId w:val="1"/>
        </w:numPr>
        <w:spacing w:before="120" w:after="120"/>
        <w:ind w:left="851" w:hanging="851"/>
        <w:contextualSpacing w:val="0"/>
        <w:rPr>
          <w:rFonts w:ascii="Arial" w:hAnsi="Arial" w:cs="Arial"/>
          <w:sz w:val="24"/>
          <w:szCs w:val="24"/>
        </w:rPr>
      </w:pPr>
      <w:r w:rsidRPr="00BA154D">
        <w:rPr>
          <w:rFonts w:ascii="Arial" w:hAnsi="Arial" w:cs="Arial"/>
          <w:b/>
          <w:sz w:val="24"/>
          <w:szCs w:val="24"/>
        </w:rPr>
        <w:t>Obecný účel</w:t>
      </w:r>
      <w:r w:rsidRPr="00BA154D">
        <w:rPr>
          <w:rFonts w:ascii="Arial" w:hAnsi="Arial" w:cs="Arial"/>
          <w:sz w:val="24"/>
          <w:szCs w:val="24"/>
        </w:rPr>
        <w:t xml:space="preserve"> je vždy specifikován ve vyhlášeném dotačním programu. Obecný účel dotace je specifikován dle definovaného cíle dotačního programu a s ohledem na důvody podpory dané oblasti.</w:t>
      </w:r>
    </w:p>
    <w:p w14:paraId="2B86C14E" w14:textId="794D17CB" w:rsidR="00691685" w:rsidRPr="00BA154D" w:rsidRDefault="00691685" w:rsidP="00A0166B">
      <w:pPr>
        <w:pStyle w:val="Odstavecseseznamem"/>
        <w:numPr>
          <w:ilvl w:val="1"/>
          <w:numId w:val="1"/>
        </w:numPr>
        <w:spacing w:before="120" w:after="120"/>
        <w:ind w:left="851" w:hanging="851"/>
        <w:contextualSpacing w:val="0"/>
        <w:rPr>
          <w:rFonts w:ascii="Arial" w:hAnsi="Arial" w:cs="Arial"/>
          <w:i/>
          <w:sz w:val="24"/>
          <w:szCs w:val="24"/>
        </w:rPr>
      </w:pPr>
      <w:r w:rsidRPr="00BA154D">
        <w:rPr>
          <w:rFonts w:ascii="Arial" w:hAnsi="Arial" w:cs="Arial"/>
          <w:b/>
          <w:sz w:val="24"/>
          <w:szCs w:val="24"/>
        </w:rPr>
        <w:t xml:space="preserve">Písemná žádost </w:t>
      </w:r>
      <w:r w:rsidR="00FA751F" w:rsidRPr="00BA154D">
        <w:rPr>
          <w:rFonts w:ascii="Arial" w:hAnsi="Arial" w:cs="Arial"/>
          <w:sz w:val="24"/>
          <w:szCs w:val="24"/>
        </w:rPr>
        <w:t xml:space="preserve">o poskytnutí dotace </w:t>
      </w:r>
      <w:r w:rsidRPr="00BA154D">
        <w:rPr>
          <w:rFonts w:ascii="Arial" w:hAnsi="Arial" w:cs="Arial"/>
          <w:sz w:val="24"/>
          <w:szCs w:val="24"/>
        </w:rPr>
        <w:t xml:space="preserve">je </w:t>
      </w:r>
      <w:r w:rsidRPr="00BA154D">
        <w:rPr>
          <w:rFonts w:ascii="Arial" w:hAnsi="Arial" w:cs="Arial"/>
          <w:sz w:val="24"/>
          <w:szCs w:val="24"/>
          <w:u w:val="single"/>
        </w:rPr>
        <w:t>žádost, vyplněná prostřednictvím elektronického formuláře</w:t>
      </w:r>
      <w:r w:rsidR="00D748FB" w:rsidRPr="00BA154D">
        <w:rPr>
          <w:rFonts w:ascii="Arial" w:hAnsi="Arial" w:cs="Arial"/>
          <w:sz w:val="24"/>
          <w:szCs w:val="24"/>
          <w:u w:val="single"/>
        </w:rPr>
        <w:t xml:space="preserve"> v systému RAP</w:t>
      </w:r>
      <w:r w:rsidRPr="00BA154D">
        <w:rPr>
          <w:rFonts w:ascii="Arial" w:hAnsi="Arial" w:cs="Arial"/>
          <w:sz w:val="24"/>
          <w:szCs w:val="24"/>
          <w:u w:val="single"/>
        </w:rPr>
        <w:t xml:space="preserve"> </w:t>
      </w:r>
      <w:r w:rsidR="00F366DB" w:rsidRPr="00BA154D">
        <w:rPr>
          <w:rFonts w:ascii="Arial" w:hAnsi="Arial" w:cs="Arial"/>
          <w:sz w:val="24"/>
          <w:szCs w:val="24"/>
        </w:rPr>
        <w:t xml:space="preserve">umístěného </w:t>
      </w:r>
      <w:r w:rsidR="00961050" w:rsidRPr="00BA154D">
        <w:rPr>
          <w:rFonts w:ascii="Arial" w:hAnsi="Arial" w:cs="Arial"/>
          <w:sz w:val="24"/>
          <w:szCs w:val="24"/>
        </w:rPr>
        <w:t xml:space="preserve">na webu Olomouckého kraje </w:t>
      </w:r>
      <w:hyperlink r:id="rId10" w:history="1">
        <w:r w:rsidR="00961050" w:rsidRPr="00BA154D">
          <w:rPr>
            <w:rStyle w:val="Hypertextovodkaz"/>
            <w:rFonts w:ascii="Arial" w:hAnsi="Arial" w:cs="Arial"/>
            <w:sz w:val="24"/>
            <w:szCs w:val="24"/>
          </w:rPr>
          <w:t>https://www.kr-olomoucky.cz/prispevky-granty-a-dotace-cl-15.html</w:t>
        </w:r>
      </w:hyperlink>
      <w:r w:rsidR="00961050" w:rsidRPr="00BA154D">
        <w:rPr>
          <w:rFonts w:ascii="Arial" w:hAnsi="Arial" w:cs="Arial"/>
          <w:sz w:val="24"/>
          <w:szCs w:val="24"/>
        </w:rPr>
        <w:t xml:space="preserve">, </w:t>
      </w:r>
      <w:r w:rsidRPr="00BA154D">
        <w:rPr>
          <w:rFonts w:ascii="Arial" w:hAnsi="Arial" w:cs="Arial"/>
          <w:sz w:val="24"/>
          <w:szCs w:val="24"/>
          <w:u w:val="single"/>
        </w:rPr>
        <w:t xml:space="preserve">opatřená </w:t>
      </w:r>
      <w:r w:rsidR="00961050" w:rsidRPr="00BA154D">
        <w:rPr>
          <w:rFonts w:ascii="Arial" w:hAnsi="Arial" w:cs="Arial"/>
          <w:sz w:val="24"/>
          <w:szCs w:val="24"/>
          <w:u w:val="single"/>
        </w:rPr>
        <w:t>p</w:t>
      </w:r>
      <w:r w:rsidRPr="00BA154D">
        <w:rPr>
          <w:rFonts w:ascii="Arial" w:hAnsi="Arial" w:cs="Arial"/>
          <w:sz w:val="24"/>
          <w:szCs w:val="24"/>
          <w:u w:val="single"/>
        </w:rPr>
        <w:t>odpisem</w:t>
      </w:r>
      <w:r w:rsidRPr="00BA154D">
        <w:rPr>
          <w:rFonts w:ascii="Arial" w:hAnsi="Arial" w:cs="Arial"/>
          <w:sz w:val="24"/>
          <w:szCs w:val="24"/>
        </w:rPr>
        <w:t xml:space="preserve"> žadatele </w:t>
      </w:r>
      <w:r w:rsidRPr="00BA154D">
        <w:rPr>
          <w:rFonts w:ascii="Arial" w:hAnsi="Arial" w:cs="Arial"/>
          <w:b/>
          <w:sz w:val="24"/>
          <w:szCs w:val="24"/>
        </w:rPr>
        <w:t>a</w:t>
      </w:r>
      <w:r w:rsidRPr="00BA154D">
        <w:rPr>
          <w:rFonts w:ascii="Arial" w:hAnsi="Arial" w:cs="Arial"/>
          <w:sz w:val="24"/>
          <w:szCs w:val="24"/>
        </w:rPr>
        <w:t xml:space="preserve"> </w:t>
      </w:r>
      <w:r w:rsidR="00A91017" w:rsidRPr="00BA154D">
        <w:rPr>
          <w:rFonts w:ascii="Arial" w:hAnsi="Arial" w:cs="Arial"/>
          <w:sz w:val="24"/>
          <w:szCs w:val="24"/>
          <w:u w:val="single"/>
        </w:rPr>
        <w:t>doručená</w:t>
      </w:r>
      <w:r w:rsidRPr="00BA154D">
        <w:rPr>
          <w:rFonts w:ascii="Arial" w:hAnsi="Arial" w:cs="Arial"/>
          <w:sz w:val="24"/>
          <w:szCs w:val="24"/>
          <w:u w:val="single"/>
        </w:rPr>
        <w:t xml:space="preserve"> administrátorovi</w:t>
      </w:r>
      <w:r w:rsidRPr="00BA154D">
        <w:rPr>
          <w:rFonts w:ascii="Arial" w:hAnsi="Arial" w:cs="Arial"/>
          <w:sz w:val="24"/>
          <w:szCs w:val="24"/>
        </w:rPr>
        <w:t xml:space="preserve"> dotačního programu v elektronické podobě se zaručeným elektronickým podpisem na adresu </w:t>
      </w:r>
      <w:hyperlink r:id="rId11" w:history="1">
        <w:r w:rsidRPr="00BA154D">
          <w:rPr>
            <w:rStyle w:val="Hypertextovodkaz"/>
            <w:rFonts w:ascii="Arial" w:hAnsi="Arial" w:cs="Arial"/>
            <w:sz w:val="24"/>
            <w:szCs w:val="24"/>
          </w:rPr>
          <w:t>e-podatelna@kr-olomoucky.cz</w:t>
        </w:r>
      </w:hyperlink>
      <w:r w:rsidRPr="00BA154D">
        <w:rPr>
          <w:rFonts w:ascii="Arial" w:hAnsi="Arial" w:cs="Arial"/>
          <w:sz w:val="24"/>
          <w:szCs w:val="24"/>
        </w:rPr>
        <w:t xml:space="preserve"> nebo datovou zprávou </w:t>
      </w:r>
      <w:r w:rsidR="00F171B3" w:rsidRPr="00BA154D">
        <w:rPr>
          <w:rFonts w:ascii="Arial" w:hAnsi="Arial" w:cs="Arial"/>
          <w:sz w:val="24"/>
          <w:szCs w:val="24"/>
        </w:rPr>
        <w:t>do datové schránky ID</w:t>
      </w:r>
      <w:r w:rsidRPr="00BA154D">
        <w:rPr>
          <w:rFonts w:ascii="Arial" w:hAnsi="Arial" w:cs="Arial"/>
          <w:sz w:val="24"/>
          <w:szCs w:val="24"/>
        </w:rPr>
        <w:t xml:space="preserve">: </w:t>
      </w:r>
      <w:r w:rsidRPr="00BA154D">
        <w:rPr>
          <w:rFonts w:ascii="Arial" w:hAnsi="Arial" w:cs="Arial"/>
          <w:sz w:val="24"/>
          <w:szCs w:val="24"/>
          <w:u w:val="single"/>
        </w:rPr>
        <w:t>qiabfmf</w:t>
      </w:r>
      <w:r w:rsidRPr="00BA154D">
        <w:rPr>
          <w:rFonts w:ascii="Arial" w:hAnsi="Arial" w:cs="Arial"/>
          <w:sz w:val="24"/>
          <w:szCs w:val="24"/>
        </w:rPr>
        <w:t xml:space="preserve">, </w:t>
      </w:r>
      <w:r w:rsidRPr="00BA154D">
        <w:rPr>
          <w:rFonts w:ascii="Arial" w:hAnsi="Arial" w:cs="Arial"/>
          <w:b/>
          <w:sz w:val="24"/>
          <w:szCs w:val="24"/>
        </w:rPr>
        <w:t>nebo</w:t>
      </w:r>
      <w:r w:rsidRPr="00BA154D">
        <w:rPr>
          <w:rFonts w:ascii="Arial" w:hAnsi="Arial" w:cs="Arial"/>
          <w:sz w:val="24"/>
          <w:szCs w:val="24"/>
        </w:rPr>
        <w:t xml:space="preserve"> opatřená vlastnoručním podpisem, </w:t>
      </w:r>
      <w:r w:rsidR="00A91017" w:rsidRPr="00BA154D">
        <w:rPr>
          <w:rFonts w:ascii="Arial" w:hAnsi="Arial" w:cs="Arial"/>
          <w:sz w:val="24"/>
          <w:szCs w:val="24"/>
        </w:rPr>
        <w:t>doručená</w:t>
      </w:r>
      <w:r w:rsidRPr="00BA154D">
        <w:rPr>
          <w:rFonts w:ascii="Arial" w:hAnsi="Arial" w:cs="Arial"/>
          <w:sz w:val="24"/>
          <w:szCs w:val="24"/>
        </w:rPr>
        <w:t xml:space="preserve"> administrátorovi dotačního programu v listinné podobě na adresu dle odst.</w:t>
      </w:r>
      <w:r w:rsidR="00A0166B" w:rsidRPr="00BA154D">
        <w:rPr>
          <w:rFonts w:ascii="Arial" w:hAnsi="Arial" w:cs="Arial"/>
          <w:sz w:val="24"/>
          <w:szCs w:val="24"/>
        </w:rPr>
        <w:t xml:space="preserve"> </w:t>
      </w:r>
      <w:hyperlink w:anchor="Administrátor" w:history="1">
        <w:r w:rsidRPr="00BA154D">
          <w:rPr>
            <w:rStyle w:val="Hypertextovodkaz"/>
            <w:rFonts w:ascii="Arial" w:hAnsi="Arial" w:cs="Arial"/>
            <w:sz w:val="24"/>
            <w:szCs w:val="24"/>
          </w:rPr>
          <w:t>1.3</w:t>
        </w:r>
      </w:hyperlink>
      <w:r w:rsidRPr="00BA154D">
        <w:rPr>
          <w:rFonts w:ascii="Arial" w:hAnsi="Arial" w:cs="Arial"/>
          <w:sz w:val="24"/>
          <w:szCs w:val="24"/>
        </w:rPr>
        <w:t>.</w:t>
      </w:r>
      <w:r w:rsidR="00A0166B" w:rsidRPr="00BA154D">
        <w:rPr>
          <w:rFonts w:ascii="Arial" w:hAnsi="Arial" w:cs="Arial"/>
          <w:sz w:val="24"/>
          <w:szCs w:val="24"/>
        </w:rPr>
        <w:t xml:space="preserve"> </w:t>
      </w:r>
      <w:r w:rsidR="00473DA2" w:rsidRPr="00BA154D">
        <w:rPr>
          <w:rFonts w:ascii="Arial" w:hAnsi="Arial" w:cs="Arial"/>
          <w:sz w:val="24"/>
          <w:szCs w:val="24"/>
        </w:rPr>
        <w:t>(žádost</w:t>
      </w:r>
      <w:r w:rsidR="00A0166B" w:rsidRPr="00BA154D">
        <w:rPr>
          <w:rFonts w:ascii="Arial" w:hAnsi="Arial" w:cs="Arial"/>
          <w:sz w:val="24"/>
          <w:szCs w:val="24"/>
        </w:rPr>
        <w:t xml:space="preserve"> je</w:t>
      </w:r>
      <w:r w:rsidR="00473DA2" w:rsidRPr="00BA154D">
        <w:rPr>
          <w:rFonts w:ascii="Arial" w:hAnsi="Arial" w:cs="Arial"/>
          <w:sz w:val="24"/>
          <w:szCs w:val="24"/>
        </w:rPr>
        <w:t xml:space="preserve"> </w:t>
      </w:r>
      <w:r w:rsidR="00473DA2" w:rsidRPr="00BA154D">
        <w:rPr>
          <w:rFonts w:ascii="Arial" w:hAnsi="Arial" w:cs="Arial"/>
          <w:sz w:val="24"/>
          <w:szCs w:val="24"/>
        </w:rPr>
        <w:sym w:font="Wingdings" w:char="F0E0"/>
      </w:r>
      <w:r w:rsidR="00473DA2" w:rsidRPr="00BA154D">
        <w:rPr>
          <w:rFonts w:ascii="Arial" w:hAnsi="Arial" w:cs="Arial"/>
          <w:sz w:val="24"/>
          <w:szCs w:val="24"/>
        </w:rPr>
        <w:t xml:space="preserve"> vyplněná </w:t>
      </w:r>
      <w:r w:rsidR="00F33636" w:rsidRPr="00BA154D">
        <w:rPr>
          <w:rFonts w:ascii="Arial" w:hAnsi="Arial" w:cs="Arial"/>
          <w:sz w:val="24"/>
          <w:szCs w:val="24"/>
        </w:rPr>
        <w:t xml:space="preserve">a uložená </w:t>
      </w:r>
      <w:r w:rsidR="00473DA2" w:rsidRPr="00BA154D">
        <w:rPr>
          <w:rFonts w:ascii="Arial" w:hAnsi="Arial" w:cs="Arial"/>
          <w:sz w:val="24"/>
          <w:szCs w:val="24"/>
        </w:rPr>
        <w:t>ve formuláři na webu</w:t>
      </w:r>
      <w:r w:rsidR="00D748FB" w:rsidRPr="00BA154D">
        <w:rPr>
          <w:rFonts w:ascii="Arial" w:hAnsi="Arial" w:cs="Arial"/>
          <w:sz w:val="24"/>
          <w:szCs w:val="24"/>
        </w:rPr>
        <w:t xml:space="preserve"> v systému RAP</w:t>
      </w:r>
      <w:r w:rsidR="00473DA2" w:rsidRPr="00BA154D">
        <w:rPr>
          <w:rFonts w:ascii="Arial" w:hAnsi="Arial" w:cs="Arial"/>
          <w:sz w:val="24"/>
          <w:szCs w:val="24"/>
        </w:rPr>
        <w:t xml:space="preserve"> </w:t>
      </w:r>
      <w:r w:rsidR="00473DA2" w:rsidRPr="00BA154D">
        <w:rPr>
          <w:rFonts w:ascii="Arial" w:hAnsi="Arial" w:cs="Arial"/>
          <w:sz w:val="24"/>
          <w:szCs w:val="24"/>
        </w:rPr>
        <w:sym w:font="Wingdings" w:char="F0E0"/>
      </w:r>
      <w:r w:rsidR="00473DA2" w:rsidRPr="00BA154D">
        <w:rPr>
          <w:rFonts w:ascii="Arial" w:hAnsi="Arial" w:cs="Arial"/>
          <w:sz w:val="24"/>
          <w:szCs w:val="24"/>
        </w:rPr>
        <w:t xml:space="preserve"> vytištěná z formuláře na webu</w:t>
      </w:r>
      <w:r w:rsidR="00D748FB" w:rsidRPr="00BA154D">
        <w:rPr>
          <w:rFonts w:ascii="Arial" w:hAnsi="Arial" w:cs="Arial"/>
          <w:sz w:val="24"/>
          <w:szCs w:val="24"/>
        </w:rPr>
        <w:t xml:space="preserve"> ze systému RAP</w:t>
      </w:r>
      <w:r w:rsidR="00473DA2" w:rsidRPr="00BA154D">
        <w:rPr>
          <w:rFonts w:ascii="Arial" w:hAnsi="Arial" w:cs="Arial"/>
          <w:sz w:val="24"/>
          <w:szCs w:val="24"/>
        </w:rPr>
        <w:t xml:space="preserve"> </w:t>
      </w:r>
      <w:r w:rsidR="00473DA2" w:rsidRPr="00BA154D">
        <w:rPr>
          <w:rFonts w:ascii="Arial" w:hAnsi="Arial" w:cs="Arial"/>
          <w:sz w:val="24"/>
          <w:szCs w:val="24"/>
        </w:rPr>
        <w:sym w:font="Wingdings" w:char="F0E0"/>
      </w:r>
      <w:r w:rsidR="00473DA2" w:rsidRPr="00BA154D">
        <w:rPr>
          <w:rFonts w:ascii="Arial" w:hAnsi="Arial" w:cs="Arial"/>
          <w:sz w:val="24"/>
          <w:szCs w:val="24"/>
        </w:rPr>
        <w:t xml:space="preserve"> podepsaná buď vlastnoručně, nebo zaručeným elektronickým podpisem </w:t>
      </w:r>
      <w:r w:rsidR="00473DA2" w:rsidRPr="00BA154D">
        <w:rPr>
          <w:rFonts w:ascii="Arial" w:hAnsi="Arial" w:cs="Arial"/>
          <w:sz w:val="24"/>
          <w:szCs w:val="24"/>
        </w:rPr>
        <w:sym w:font="Wingdings" w:char="F0E0"/>
      </w:r>
      <w:r w:rsidR="00473DA2" w:rsidRPr="00BA154D">
        <w:rPr>
          <w:rFonts w:ascii="Arial" w:hAnsi="Arial" w:cs="Arial"/>
          <w:sz w:val="24"/>
          <w:szCs w:val="24"/>
        </w:rPr>
        <w:t xml:space="preserve"> zaslaná poštou, nebo elektronicky, nebo donesená osobně na úřad)</w:t>
      </w:r>
      <w:r w:rsidR="00C80939">
        <w:rPr>
          <w:rFonts w:ascii="Arial" w:hAnsi="Arial" w:cs="Arial"/>
          <w:sz w:val="24"/>
          <w:szCs w:val="24"/>
        </w:rPr>
        <w:t>.</w:t>
      </w:r>
    </w:p>
    <w:p w14:paraId="6BB2A8E5" w14:textId="77777777" w:rsidR="005C58DC" w:rsidRPr="00BA154D" w:rsidRDefault="005C58DC" w:rsidP="005C58DC">
      <w:pPr>
        <w:pStyle w:val="Odstavecseseznamem"/>
        <w:numPr>
          <w:ilvl w:val="1"/>
          <w:numId w:val="1"/>
        </w:numPr>
        <w:spacing w:before="120" w:after="120"/>
        <w:ind w:left="851" w:hanging="851"/>
        <w:contextualSpacing w:val="0"/>
        <w:rPr>
          <w:rFonts w:ascii="Arial" w:hAnsi="Arial" w:cs="Arial"/>
          <w:b/>
          <w:sz w:val="24"/>
          <w:szCs w:val="24"/>
          <w:u w:val="single"/>
        </w:rPr>
      </w:pPr>
      <w:r w:rsidRPr="00BA154D">
        <w:rPr>
          <w:rFonts w:ascii="Arial" w:hAnsi="Arial" w:cs="Arial"/>
          <w:b/>
          <w:sz w:val="24"/>
          <w:szCs w:val="24"/>
        </w:rPr>
        <w:t>Poradní orgán</w:t>
      </w:r>
      <w:r w:rsidRPr="00BA154D">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4006580C" w14:textId="77777777" w:rsidR="005C58DC" w:rsidRPr="00BA154D" w:rsidRDefault="005C58DC" w:rsidP="005C58DC">
      <w:pPr>
        <w:pStyle w:val="Odstavecseseznamem"/>
        <w:numPr>
          <w:ilvl w:val="1"/>
          <w:numId w:val="1"/>
        </w:numPr>
        <w:spacing w:before="120" w:after="120"/>
        <w:ind w:left="851" w:hanging="851"/>
        <w:contextualSpacing w:val="0"/>
        <w:rPr>
          <w:rFonts w:ascii="Arial" w:hAnsi="Arial" w:cs="Arial"/>
          <w:i/>
          <w:sz w:val="24"/>
          <w:szCs w:val="24"/>
        </w:rPr>
      </w:pPr>
      <w:r w:rsidRPr="00BA154D">
        <w:rPr>
          <w:rFonts w:ascii="Arial" w:hAnsi="Arial" w:cs="Arial"/>
          <w:b/>
          <w:sz w:val="24"/>
          <w:szCs w:val="24"/>
        </w:rPr>
        <w:t>Poskytovatel dotace</w:t>
      </w:r>
      <w:r w:rsidRPr="00BA154D">
        <w:rPr>
          <w:rFonts w:ascii="Arial" w:hAnsi="Arial" w:cs="Arial"/>
          <w:sz w:val="24"/>
          <w:szCs w:val="24"/>
        </w:rPr>
        <w:t xml:space="preserve"> je Olomoucký kraj.</w:t>
      </w:r>
    </w:p>
    <w:p w14:paraId="4E6C8BC4" w14:textId="77777777" w:rsidR="00691685" w:rsidRPr="00BA154D"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BA154D">
        <w:rPr>
          <w:rFonts w:ascii="Arial" w:hAnsi="Arial" w:cs="Arial"/>
          <w:b/>
          <w:sz w:val="24"/>
          <w:szCs w:val="24"/>
        </w:rPr>
        <w:lastRenderedPageBreak/>
        <w:t>Příjemce</w:t>
      </w:r>
      <w:r w:rsidRPr="00BA154D">
        <w:rPr>
          <w:rFonts w:ascii="Arial" w:hAnsi="Arial" w:cs="Arial"/>
          <w:sz w:val="24"/>
          <w:szCs w:val="24"/>
        </w:rPr>
        <w:t xml:space="preserve"> dotace je žadatel, v jehož prospěch </w:t>
      </w:r>
      <w:r w:rsidR="00292548" w:rsidRPr="00BA154D">
        <w:rPr>
          <w:rFonts w:ascii="Arial" w:hAnsi="Arial" w:cs="Arial"/>
          <w:sz w:val="24"/>
          <w:szCs w:val="24"/>
        </w:rPr>
        <w:t xml:space="preserve">řídící </w:t>
      </w:r>
      <w:r w:rsidRPr="00BA154D">
        <w:rPr>
          <w:rFonts w:ascii="Arial" w:hAnsi="Arial" w:cs="Arial"/>
          <w:sz w:val="24"/>
          <w:szCs w:val="24"/>
        </w:rPr>
        <w:t>orgán schválil poskytnutí dotace.</w:t>
      </w:r>
    </w:p>
    <w:p w14:paraId="353ABC04" w14:textId="1D1F07AD" w:rsidR="00691685" w:rsidRPr="00BA154D" w:rsidRDefault="000033D8" w:rsidP="00691685">
      <w:pPr>
        <w:pStyle w:val="Odstavecseseznamem"/>
        <w:numPr>
          <w:ilvl w:val="1"/>
          <w:numId w:val="1"/>
        </w:numPr>
        <w:spacing w:before="120" w:after="120"/>
        <w:ind w:left="851" w:hanging="851"/>
        <w:contextualSpacing w:val="0"/>
        <w:rPr>
          <w:rFonts w:ascii="Arial" w:hAnsi="Arial" w:cs="Arial"/>
          <w:sz w:val="24"/>
          <w:szCs w:val="24"/>
        </w:rPr>
      </w:pPr>
      <w:r w:rsidRPr="00BA154D">
        <w:rPr>
          <w:rFonts w:ascii="Arial" w:hAnsi="Arial" w:cs="Arial"/>
          <w:b/>
          <w:sz w:val="24"/>
          <w:szCs w:val="24"/>
        </w:rPr>
        <w:t>Ř</w:t>
      </w:r>
      <w:r w:rsidR="00691685" w:rsidRPr="00BA154D">
        <w:rPr>
          <w:rFonts w:ascii="Arial" w:hAnsi="Arial" w:cs="Arial"/>
          <w:b/>
          <w:sz w:val="24"/>
          <w:szCs w:val="24"/>
        </w:rPr>
        <w:t>ídící orgán</w:t>
      </w:r>
      <w:r w:rsidRPr="00BA154D">
        <w:rPr>
          <w:rFonts w:ascii="Arial" w:hAnsi="Arial" w:cs="Arial"/>
          <w:b/>
          <w:sz w:val="24"/>
          <w:szCs w:val="24"/>
        </w:rPr>
        <w:t xml:space="preserve"> </w:t>
      </w:r>
      <w:r w:rsidRPr="00BA154D">
        <w:rPr>
          <w:rFonts w:ascii="Arial" w:hAnsi="Arial" w:cs="Arial"/>
          <w:sz w:val="24"/>
          <w:szCs w:val="24"/>
        </w:rPr>
        <w:t>u poskytovatele je</w:t>
      </w:r>
      <w:r w:rsidRPr="00BA154D">
        <w:rPr>
          <w:rFonts w:ascii="Arial" w:hAnsi="Arial" w:cs="Arial"/>
          <w:b/>
          <w:sz w:val="24"/>
          <w:szCs w:val="24"/>
        </w:rPr>
        <w:t xml:space="preserve"> </w:t>
      </w:r>
      <w:r w:rsidR="00691685" w:rsidRPr="00BA154D">
        <w:rPr>
          <w:rFonts w:ascii="Arial" w:hAnsi="Arial" w:cs="Arial"/>
          <w:sz w:val="24"/>
          <w:szCs w:val="24"/>
        </w:rPr>
        <w:t>Rada Olomouckého kraje</w:t>
      </w:r>
      <w:r w:rsidR="007A4261" w:rsidRPr="00BA154D">
        <w:rPr>
          <w:rFonts w:ascii="Arial" w:hAnsi="Arial" w:cs="Arial"/>
          <w:sz w:val="24"/>
          <w:szCs w:val="24"/>
        </w:rPr>
        <w:t xml:space="preserve">. </w:t>
      </w:r>
      <w:r w:rsidR="00691685" w:rsidRPr="00BA154D">
        <w:rPr>
          <w:rFonts w:ascii="Arial" w:hAnsi="Arial" w:cs="Arial"/>
          <w:sz w:val="24"/>
          <w:szCs w:val="24"/>
        </w:rPr>
        <w:t>Řídící orgán rozhoduje zejména o přidělení dotace a její výši.</w:t>
      </w:r>
    </w:p>
    <w:p w14:paraId="569818B7" w14:textId="77777777" w:rsidR="00057835" w:rsidRPr="00BA154D" w:rsidRDefault="00057835" w:rsidP="00057835">
      <w:pPr>
        <w:pStyle w:val="Odstavecseseznamem"/>
        <w:numPr>
          <w:ilvl w:val="1"/>
          <w:numId w:val="1"/>
        </w:numPr>
        <w:spacing w:before="120" w:after="120"/>
        <w:ind w:left="851" w:hanging="851"/>
        <w:contextualSpacing w:val="0"/>
        <w:rPr>
          <w:rFonts w:ascii="Arial" w:hAnsi="Arial" w:cs="Arial"/>
          <w:sz w:val="24"/>
          <w:szCs w:val="24"/>
        </w:rPr>
      </w:pPr>
      <w:r w:rsidRPr="00BA154D">
        <w:rPr>
          <w:rFonts w:ascii="Arial" w:hAnsi="Arial" w:cs="Arial"/>
          <w:b/>
          <w:sz w:val="24"/>
          <w:szCs w:val="24"/>
        </w:rPr>
        <w:t xml:space="preserve">Smlouva </w:t>
      </w:r>
      <w:r w:rsidRPr="00BA154D">
        <w:rPr>
          <w:rFonts w:ascii="Arial" w:hAnsi="Arial" w:cs="Arial"/>
          <w:sz w:val="24"/>
          <w:szCs w:val="24"/>
        </w:rPr>
        <w:t>je písemná veřejnoprávní smlouva, která obsahuje zákonem stanovené náležitosti. Na základě této smlouvy poskytovatel poskytuje dotaci příjemci (dále jen „Smlouva“).</w:t>
      </w:r>
    </w:p>
    <w:p w14:paraId="23F90690" w14:textId="7F367A1F" w:rsidR="00B269B9" w:rsidRPr="00BA154D" w:rsidRDefault="00057835" w:rsidP="00B269B9">
      <w:pPr>
        <w:pStyle w:val="Odstavecseseznamem"/>
        <w:numPr>
          <w:ilvl w:val="1"/>
          <w:numId w:val="1"/>
        </w:numPr>
        <w:spacing w:before="120" w:after="120"/>
        <w:ind w:left="851" w:hanging="851"/>
        <w:contextualSpacing w:val="0"/>
        <w:rPr>
          <w:rFonts w:ascii="Arial" w:hAnsi="Arial" w:cs="Arial"/>
          <w:i/>
          <w:color w:val="0000FF"/>
          <w:sz w:val="24"/>
          <w:szCs w:val="24"/>
        </w:rPr>
      </w:pPr>
      <w:r w:rsidRPr="00BA154D">
        <w:rPr>
          <w:rFonts w:ascii="Arial" w:hAnsi="Arial" w:cs="Arial"/>
          <w:b/>
          <w:sz w:val="24"/>
          <w:szCs w:val="24"/>
        </w:rPr>
        <w:t>Uznatelný výdaj</w:t>
      </w:r>
      <w:r w:rsidRPr="00BA154D">
        <w:rPr>
          <w:rFonts w:ascii="Arial" w:hAnsi="Arial" w:cs="Arial"/>
          <w:sz w:val="24"/>
          <w:szCs w:val="24"/>
        </w:rPr>
        <w:t xml:space="preserve"> je výdaj žadatele, který musí být vynaložen na činnosti a aktivity, které jasně souvisí s obsahem a cíli akce/projektu</w:t>
      </w:r>
      <w:r w:rsidR="0031600B" w:rsidRPr="00BA154D">
        <w:rPr>
          <w:rFonts w:ascii="Arial" w:hAnsi="Arial" w:cs="Arial"/>
          <w:sz w:val="24"/>
          <w:szCs w:val="24"/>
        </w:rPr>
        <w:t xml:space="preserve"> a </w:t>
      </w:r>
      <w:r w:rsidRPr="00BA154D">
        <w:rPr>
          <w:rFonts w:ascii="Arial" w:hAnsi="Arial" w:cs="Arial"/>
          <w:sz w:val="24"/>
          <w:szCs w:val="24"/>
        </w:rPr>
        <w:t xml:space="preserve">který vznikl v období dle Pravidel dotačního programu, odst. </w:t>
      </w:r>
      <w:hyperlink w:anchor="platebniPodminky" w:history="1">
        <w:r w:rsidRPr="00BA154D">
          <w:rPr>
            <w:rStyle w:val="Hypertextovodkaz"/>
            <w:rFonts w:ascii="Arial" w:hAnsi="Arial" w:cs="Arial"/>
            <w:sz w:val="24"/>
            <w:szCs w:val="24"/>
          </w:rPr>
          <w:t>7.</w:t>
        </w:r>
        <w:r w:rsidR="00DA262A">
          <w:rPr>
            <w:rStyle w:val="Hypertextovodkaz"/>
            <w:rFonts w:ascii="Arial" w:hAnsi="Arial" w:cs="Arial"/>
            <w:sz w:val="24"/>
            <w:szCs w:val="24"/>
          </w:rPr>
          <w:t>5</w:t>
        </w:r>
      </w:hyperlink>
      <w:r w:rsidRPr="00BA154D">
        <w:rPr>
          <w:rFonts w:ascii="Arial" w:hAnsi="Arial" w:cs="Arial"/>
          <w:sz w:val="24"/>
          <w:szCs w:val="24"/>
        </w:rPr>
        <w:t>.</w:t>
      </w:r>
      <w:r w:rsidR="00A07F7F" w:rsidRPr="00BA154D">
        <w:rPr>
          <w:rFonts w:ascii="Arial" w:hAnsi="Arial" w:cs="Arial"/>
          <w:sz w:val="24"/>
          <w:szCs w:val="24"/>
        </w:rPr>
        <w:t xml:space="preserve"> písm.</w:t>
      </w:r>
      <w:r w:rsidR="008E1608" w:rsidRPr="00BA154D">
        <w:rPr>
          <w:rFonts w:ascii="Arial" w:hAnsi="Arial" w:cs="Arial"/>
          <w:sz w:val="24"/>
          <w:szCs w:val="24"/>
        </w:rPr>
        <w:t xml:space="preserve"> </w:t>
      </w:r>
      <w:r w:rsidR="00A07F7F" w:rsidRPr="00BA154D">
        <w:rPr>
          <w:rFonts w:ascii="Arial" w:hAnsi="Arial" w:cs="Arial"/>
          <w:sz w:val="24"/>
          <w:szCs w:val="24"/>
        </w:rPr>
        <w:t>c).</w:t>
      </w:r>
      <w:r w:rsidRPr="00BA154D">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Jedná se o výdaj, který </w:t>
      </w:r>
      <w:r w:rsidR="00D125FC" w:rsidRPr="00BA154D">
        <w:rPr>
          <w:rFonts w:ascii="Arial" w:hAnsi="Arial" w:cs="Arial"/>
          <w:sz w:val="24"/>
          <w:szCs w:val="24"/>
        </w:rPr>
        <w:t>je definován v odstavci 2.</w:t>
      </w:r>
      <w:r w:rsidR="009747B1" w:rsidRPr="00BA154D">
        <w:rPr>
          <w:rFonts w:ascii="Arial" w:hAnsi="Arial" w:cs="Arial"/>
          <w:sz w:val="24"/>
          <w:szCs w:val="24"/>
        </w:rPr>
        <w:t>4</w:t>
      </w:r>
      <w:r w:rsidR="00D125FC" w:rsidRPr="00BA154D">
        <w:rPr>
          <w:rFonts w:ascii="Arial" w:hAnsi="Arial" w:cs="Arial"/>
          <w:sz w:val="24"/>
          <w:szCs w:val="24"/>
        </w:rPr>
        <w:t xml:space="preserve"> </w:t>
      </w:r>
      <w:r w:rsidR="00295F90" w:rsidRPr="00BA154D">
        <w:rPr>
          <w:rFonts w:ascii="Arial" w:hAnsi="Arial" w:cs="Arial"/>
          <w:sz w:val="24"/>
          <w:szCs w:val="24"/>
        </w:rPr>
        <w:t xml:space="preserve">a </w:t>
      </w:r>
      <w:r w:rsidRPr="00BA154D">
        <w:rPr>
          <w:rFonts w:ascii="Arial" w:hAnsi="Arial" w:cs="Arial"/>
          <w:sz w:val="24"/>
          <w:szCs w:val="24"/>
        </w:rPr>
        <w:t>není vymezen v </w:t>
      </w:r>
      <w:r w:rsidR="00115248" w:rsidRPr="00BA154D">
        <w:rPr>
          <w:rFonts w:ascii="Arial" w:hAnsi="Arial" w:cs="Arial"/>
          <w:sz w:val="24"/>
          <w:szCs w:val="24"/>
        </w:rPr>
        <w:t>odst.</w:t>
      </w:r>
      <w:r w:rsidRPr="00BA154D">
        <w:rPr>
          <w:rFonts w:ascii="Arial" w:hAnsi="Arial" w:cs="Arial"/>
          <w:sz w:val="24"/>
          <w:szCs w:val="24"/>
        </w:rPr>
        <w:t xml:space="preserve"> </w:t>
      </w:r>
      <w:hyperlink w:anchor="neuznatelnévýdaje" w:history="1">
        <w:r w:rsidRPr="00BA154D">
          <w:rPr>
            <w:rStyle w:val="Hypertextovodkaz"/>
            <w:rFonts w:ascii="Arial" w:hAnsi="Arial" w:cs="Arial"/>
            <w:sz w:val="24"/>
            <w:szCs w:val="24"/>
          </w:rPr>
          <w:t>9.</w:t>
        </w:r>
        <w:r w:rsidR="00A93EFD" w:rsidRPr="00BA154D">
          <w:rPr>
            <w:rStyle w:val="Hypertextovodkaz"/>
            <w:rFonts w:ascii="Arial" w:hAnsi="Arial" w:cs="Arial"/>
            <w:sz w:val="24"/>
            <w:szCs w:val="24"/>
          </w:rPr>
          <w:t>3</w:t>
        </w:r>
      </w:hyperlink>
      <w:r w:rsidRPr="00BA154D">
        <w:rPr>
          <w:rFonts w:ascii="Arial" w:hAnsi="Arial" w:cs="Arial"/>
          <w:sz w:val="24"/>
          <w:szCs w:val="24"/>
        </w:rPr>
        <w:t xml:space="preserve">. těchto pravidel jako neuznatelný výdaj akce/projektu. </w:t>
      </w:r>
    </w:p>
    <w:p w14:paraId="2386453B" w14:textId="77777777" w:rsidR="00691685" w:rsidRPr="00BA154D"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BA154D">
        <w:rPr>
          <w:rFonts w:ascii="Arial" w:hAnsi="Arial" w:cs="Arial"/>
          <w:b/>
          <w:sz w:val="24"/>
          <w:szCs w:val="24"/>
        </w:rPr>
        <w:t>Vyhlašovatel</w:t>
      </w:r>
      <w:r w:rsidRPr="00BA154D">
        <w:rPr>
          <w:rFonts w:ascii="Arial" w:hAnsi="Arial" w:cs="Arial"/>
          <w:sz w:val="24"/>
          <w:szCs w:val="24"/>
        </w:rPr>
        <w:t xml:space="preserve"> je Olomoucký kraj.</w:t>
      </w:r>
    </w:p>
    <w:p w14:paraId="711AB981" w14:textId="77777777" w:rsidR="00691685" w:rsidRPr="00BA154D" w:rsidRDefault="00691685" w:rsidP="00573E97">
      <w:pPr>
        <w:pStyle w:val="Odstavecseseznamem"/>
        <w:numPr>
          <w:ilvl w:val="1"/>
          <w:numId w:val="1"/>
        </w:numPr>
        <w:spacing w:before="120" w:after="120"/>
        <w:ind w:left="851" w:hanging="851"/>
        <w:contextualSpacing w:val="0"/>
        <w:rPr>
          <w:rFonts w:ascii="Arial" w:hAnsi="Arial" w:cs="Arial"/>
          <w:sz w:val="24"/>
          <w:szCs w:val="24"/>
        </w:rPr>
      </w:pPr>
      <w:r w:rsidRPr="00BA154D">
        <w:rPr>
          <w:rFonts w:ascii="Arial" w:hAnsi="Arial" w:cs="Arial"/>
          <w:b/>
          <w:sz w:val="24"/>
          <w:szCs w:val="24"/>
        </w:rPr>
        <w:t xml:space="preserve">Závěrečná zpráva </w:t>
      </w:r>
      <w:r w:rsidRPr="00BA154D">
        <w:rPr>
          <w:rFonts w:ascii="Arial" w:hAnsi="Arial" w:cs="Arial"/>
          <w:sz w:val="24"/>
          <w:szCs w:val="24"/>
        </w:rPr>
        <w:t>je popis a závěrečné zhodnocení akce/projektu.</w:t>
      </w:r>
    </w:p>
    <w:p w14:paraId="3577A53A" w14:textId="5E32C101" w:rsidR="00985254" w:rsidRPr="00BA154D" w:rsidRDefault="00057835" w:rsidP="00985254">
      <w:pPr>
        <w:pStyle w:val="Odstavecseseznamem"/>
        <w:numPr>
          <w:ilvl w:val="1"/>
          <w:numId w:val="1"/>
        </w:numPr>
        <w:spacing w:before="120" w:after="120"/>
        <w:ind w:left="851" w:hanging="851"/>
        <w:contextualSpacing w:val="0"/>
        <w:rPr>
          <w:rFonts w:ascii="Arial" w:hAnsi="Arial" w:cs="Arial"/>
          <w:i/>
          <w:color w:val="0000FF"/>
          <w:sz w:val="24"/>
          <w:szCs w:val="24"/>
        </w:rPr>
      </w:pPr>
      <w:r w:rsidRPr="00BA154D">
        <w:rPr>
          <w:rFonts w:ascii="Arial" w:hAnsi="Arial" w:cs="Arial"/>
          <w:b/>
          <w:sz w:val="24"/>
          <w:szCs w:val="24"/>
        </w:rPr>
        <w:t>Žadatel</w:t>
      </w:r>
      <w:r w:rsidRPr="00BA154D">
        <w:rPr>
          <w:rFonts w:ascii="Arial" w:hAnsi="Arial" w:cs="Arial"/>
          <w:sz w:val="24"/>
          <w:szCs w:val="24"/>
        </w:rPr>
        <w:t xml:space="preserve"> je fyzická osoba, která může žádat o dotaci.</w:t>
      </w:r>
      <w:r w:rsidR="002C396E" w:rsidRPr="00BA154D">
        <w:rPr>
          <w:rFonts w:ascii="Arial" w:hAnsi="Arial" w:cs="Arial"/>
          <w:sz w:val="24"/>
          <w:szCs w:val="24"/>
        </w:rPr>
        <w:t xml:space="preserve"> </w:t>
      </w:r>
    </w:p>
    <w:p w14:paraId="5C232990" w14:textId="77777777" w:rsidR="00E53388" w:rsidRDefault="00E53388" w:rsidP="00691685">
      <w:pPr>
        <w:ind w:left="0" w:firstLine="0"/>
        <w:rPr>
          <w:rFonts w:ascii="Arial" w:hAnsi="Arial" w:cs="Arial"/>
          <w:sz w:val="24"/>
          <w:szCs w:val="24"/>
        </w:rPr>
      </w:pPr>
    </w:p>
    <w:p w14:paraId="1B164B6C" w14:textId="77777777" w:rsidR="00AB6116" w:rsidRPr="00BA154D" w:rsidRDefault="00AB6116" w:rsidP="00691685">
      <w:pPr>
        <w:ind w:left="0" w:firstLine="0"/>
        <w:rPr>
          <w:rFonts w:ascii="Arial" w:hAnsi="Arial" w:cs="Arial"/>
          <w:sz w:val="24"/>
          <w:szCs w:val="24"/>
        </w:rPr>
      </w:pPr>
    </w:p>
    <w:p w14:paraId="28B5E18A" w14:textId="113B6331" w:rsidR="00691685" w:rsidRPr="00BA154D" w:rsidRDefault="00691685" w:rsidP="00EE205D">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BA154D">
        <w:rPr>
          <w:rFonts w:ascii="Arial" w:hAnsi="Arial" w:cs="Arial"/>
          <w:b/>
          <w:bCs/>
          <w:sz w:val="24"/>
          <w:szCs w:val="24"/>
        </w:rPr>
        <w:t xml:space="preserve">Důvod, </w:t>
      </w:r>
      <w:r w:rsidR="00EB0434" w:rsidRPr="00BA154D">
        <w:rPr>
          <w:rFonts w:ascii="Arial" w:hAnsi="Arial" w:cs="Arial"/>
          <w:b/>
          <w:bCs/>
          <w:sz w:val="24"/>
          <w:szCs w:val="24"/>
        </w:rPr>
        <w:t xml:space="preserve">obecný </w:t>
      </w:r>
      <w:r w:rsidRPr="00BA154D">
        <w:rPr>
          <w:rFonts w:ascii="Arial" w:hAnsi="Arial" w:cs="Arial"/>
          <w:b/>
          <w:bCs/>
          <w:sz w:val="24"/>
          <w:szCs w:val="24"/>
        </w:rPr>
        <w:t xml:space="preserve">účel dotačního programu </w:t>
      </w:r>
    </w:p>
    <w:p w14:paraId="649A4425" w14:textId="77777777" w:rsidR="00691685" w:rsidRPr="00B205E5" w:rsidRDefault="00691685" w:rsidP="00691685">
      <w:pPr>
        <w:pStyle w:val="Odstavecseseznamem"/>
        <w:autoSpaceDE w:val="0"/>
        <w:autoSpaceDN w:val="0"/>
        <w:adjustRightInd w:val="0"/>
        <w:spacing w:before="120" w:after="120"/>
        <w:ind w:left="357" w:firstLine="0"/>
        <w:rPr>
          <w:rFonts w:ascii="Arial" w:hAnsi="Arial" w:cs="Arial"/>
          <w:b/>
          <w:bCs/>
          <w:sz w:val="20"/>
          <w:szCs w:val="24"/>
        </w:rPr>
      </w:pPr>
    </w:p>
    <w:p w14:paraId="3FAFC17A" w14:textId="0C4F5835" w:rsidR="00023F93" w:rsidRPr="00023F93" w:rsidRDefault="00023F93" w:rsidP="00DA262A">
      <w:pPr>
        <w:pStyle w:val="Odstavecseseznamem"/>
        <w:numPr>
          <w:ilvl w:val="1"/>
          <w:numId w:val="1"/>
        </w:numPr>
        <w:ind w:left="851" w:hanging="851"/>
        <w:contextualSpacing w:val="0"/>
        <w:rPr>
          <w:rFonts w:ascii="Arial" w:hAnsi="Arial" w:cs="Arial"/>
          <w:i/>
          <w:color w:val="0070C0"/>
          <w:szCs w:val="24"/>
        </w:rPr>
      </w:pPr>
      <w:r w:rsidRPr="00023F93">
        <w:rPr>
          <w:rFonts w:ascii="Arial" w:hAnsi="Arial" w:cs="Arial"/>
          <w:sz w:val="24"/>
          <w:szCs w:val="28"/>
        </w:rPr>
        <w:t>Studijní stipendium Olomouckého kraje na studium v zahraničí v roce 2018</w:t>
      </w:r>
    </w:p>
    <w:p w14:paraId="3E6474F8" w14:textId="77777777" w:rsidR="00023F93" w:rsidRPr="00023F93" w:rsidRDefault="00023F93" w:rsidP="00023F93">
      <w:pPr>
        <w:pStyle w:val="Odstavecseseznamem"/>
        <w:ind w:left="851" w:firstLine="0"/>
        <w:contextualSpacing w:val="0"/>
        <w:rPr>
          <w:rFonts w:ascii="Arial" w:hAnsi="Arial" w:cs="Arial"/>
          <w:i/>
          <w:color w:val="0070C0"/>
          <w:szCs w:val="24"/>
        </w:rPr>
      </w:pPr>
    </w:p>
    <w:p w14:paraId="5144B960" w14:textId="1D96D26A" w:rsidR="00057882" w:rsidRPr="00DA262A" w:rsidRDefault="00691685" w:rsidP="00023F93">
      <w:pPr>
        <w:pStyle w:val="Odstavecseseznamem"/>
        <w:ind w:left="851" w:firstLine="0"/>
        <w:contextualSpacing w:val="0"/>
        <w:rPr>
          <w:rFonts w:ascii="Arial" w:hAnsi="Arial" w:cs="Arial"/>
          <w:i/>
          <w:color w:val="0070C0"/>
          <w:sz w:val="24"/>
          <w:szCs w:val="24"/>
        </w:rPr>
      </w:pPr>
      <w:r w:rsidRPr="00DA262A">
        <w:rPr>
          <w:rFonts w:ascii="Arial" w:hAnsi="Arial" w:cs="Arial"/>
          <w:sz w:val="24"/>
          <w:szCs w:val="24"/>
        </w:rPr>
        <w:t>Důvodem vyhlášení dotačního programu</w:t>
      </w:r>
      <w:r w:rsidR="00E53388" w:rsidRPr="00DA262A">
        <w:rPr>
          <w:rFonts w:ascii="Arial" w:hAnsi="Arial" w:cs="Arial"/>
          <w:sz w:val="24"/>
          <w:szCs w:val="24"/>
        </w:rPr>
        <w:t xml:space="preserve"> je naplnění </w:t>
      </w:r>
      <w:r w:rsidR="00E53388" w:rsidRPr="00DA262A">
        <w:rPr>
          <w:rFonts w:ascii="Arial" w:eastAsia="Times New Roman" w:hAnsi="Arial" w:cs="Arial"/>
          <w:sz w:val="24"/>
          <w:szCs w:val="24"/>
          <w:lang w:eastAsia="cs-CZ"/>
        </w:rPr>
        <w:t>Programového prohlášení Rady Olomouckého kraje</w:t>
      </w:r>
      <w:r w:rsidR="00E53388" w:rsidRPr="00DA262A">
        <w:rPr>
          <w:rFonts w:ascii="Arial" w:hAnsi="Arial" w:cs="Arial"/>
          <w:sz w:val="24"/>
          <w:szCs w:val="24"/>
        </w:rPr>
        <w:t xml:space="preserve"> pro volební období 2016–2020, části III.</w:t>
      </w:r>
      <w:r w:rsidR="00057882" w:rsidRPr="00DA262A">
        <w:rPr>
          <w:rFonts w:ascii="Arial" w:hAnsi="Arial" w:cs="Arial"/>
          <w:sz w:val="24"/>
          <w:szCs w:val="24"/>
        </w:rPr>
        <w:t xml:space="preserve"> Školství, bod</w:t>
      </w:r>
      <w:r w:rsidR="00C80939">
        <w:rPr>
          <w:rFonts w:ascii="Arial" w:hAnsi="Arial" w:cs="Arial"/>
          <w:sz w:val="24"/>
          <w:szCs w:val="24"/>
        </w:rPr>
        <w:t>u</w:t>
      </w:r>
      <w:r w:rsidR="00057882" w:rsidRPr="00DA262A">
        <w:rPr>
          <w:rFonts w:ascii="Arial" w:hAnsi="Arial" w:cs="Arial"/>
          <w:sz w:val="24"/>
          <w:szCs w:val="24"/>
        </w:rPr>
        <w:t xml:space="preserve"> 16:</w:t>
      </w:r>
    </w:p>
    <w:p w14:paraId="3406AA3C" w14:textId="2D1807A7" w:rsidR="00691685" w:rsidRPr="00BA154D" w:rsidRDefault="00057882" w:rsidP="00030D8D">
      <w:pPr>
        <w:pStyle w:val="Odstavecseseznamem"/>
        <w:numPr>
          <w:ilvl w:val="0"/>
          <w:numId w:val="46"/>
        </w:numPr>
        <w:contextualSpacing w:val="0"/>
        <w:rPr>
          <w:rFonts w:ascii="Arial" w:hAnsi="Arial" w:cs="Arial"/>
          <w:color w:val="0000FF"/>
          <w:sz w:val="24"/>
          <w:szCs w:val="24"/>
        </w:rPr>
      </w:pPr>
      <w:r w:rsidRPr="00BA154D">
        <w:rPr>
          <w:rFonts w:ascii="Arial" w:hAnsi="Arial" w:cs="Arial"/>
          <w:sz w:val="24"/>
          <w:szCs w:val="24"/>
        </w:rPr>
        <w:t>Podpoříme vzdělávání talentované mládeže využitím systému krajských stipendií pro studium na zahraničníc</w:t>
      </w:r>
      <w:r w:rsidR="00030D8D" w:rsidRPr="00BA154D">
        <w:rPr>
          <w:rFonts w:ascii="Arial" w:hAnsi="Arial" w:cs="Arial"/>
          <w:sz w:val="24"/>
          <w:szCs w:val="24"/>
        </w:rPr>
        <w:t>h středních a vysokých školách.</w:t>
      </w:r>
      <w:r w:rsidR="00E53388" w:rsidRPr="00BA154D">
        <w:rPr>
          <w:rFonts w:ascii="Arial" w:hAnsi="Arial" w:cs="Arial"/>
          <w:sz w:val="24"/>
          <w:szCs w:val="24"/>
        </w:rPr>
        <w:t xml:space="preserve">  </w:t>
      </w:r>
      <w:r w:rsidR="00691685" w:rsidRPr="00BA154D">
        <w:rPr>
          <w:rFonts w:ascii="Arial" w:hAnsi="Arial" w:cs="Arial"/>
          <w:color w:val="0000FF"/>
          <w:sz w:val="24"/>
          <w:szCs w:val="24"/>
        </w:rPr>
        <w:t xml:space="preserve"> </w:t>
      </w:r>
    </w:p>
    <w:p w14:paraId="7EBD8BEC" w14:textId="77777777" w:rsidR="00691685" w:rsidRPr="00B205E5" w:rsidRDefault="00691685" w:rsidP="00691685">
      <w:pPr>
        <w:pStyle w:val="Odstavecseseznamem"/>
        <w:ind w:left="851" w:firstLine="0"/>
        <w:contextualSpacing w:val="0"/>
        <w:rPr>
          <w:rFonts w:ascii="Arial" w:hAnsi="Arial" w:cs="Arial"/>
          <w:sz w:val="20"/>
          <w:szCs w:val="24"/>
        </w:rPr>
      </w:pPr>
    </w:p>
    <w:p w14:paraId="15EE9E26" w14:textId="4BF79DB3" w:rsidR="00057882" w:rsidRPr="00BA154D" w:rsidRDefault="00057882" w:rsidP="00057882">
      <w:pPr>
        <w:pStyle w:val="Odstavecseseznamem"/>
        <w:ind w:left="851" w:firstLine="0"/>
        <w:contextualSpacing w:val="0"/>
        <w:rPr>
          <w:rFonts w:ascii="Arial" w:hAnsi="Arial" w:cs="Arial"/>
          <w:i/>
          <w:color w:val="0070C0"/>
          <w:sz w:val="24"/>
          <w:szCs w:val="24"/>
        </w:rPr>
      </w:pPr>
      <w:r w:rsidRPr="00BA154D">
        <w:rPr>
          <w:rFonts w:ascii="Arial" w:hAnsi="Arial" w:cs="Arial"/>
          <w:sz w:val="24"/>
          <w:szCs w:val="24"/>
        </w:rPr>
        <w:t xml:space="preserve">Důvodem vyhlášení dotačního programu je rovněž naplnění opatření Dlouhodobého záměru vzdělávání a rozvoje vzdělávací soustavy Olomouckého kraje na období 2016-2020, </w:t>
      </w:r>
      <w:r w:rsidR="000E5BF6">
        <w:rPr>
          <w:rFonts w:ascii="Arial" w:hAnsi="Arial" w:cs="Arial"/>
          <w:sz w:val="24"/>
          <w:szCs w:val="24"/>
        </w:rPr>
        <w:t>bodu</w:t>
      </w:r>
      <w:r w:rsidRPr="00BA154D">
        <w:rPr>
          <w:rFonts w:ascii="Arial" w:hAnsi="Arial" w:cs="Arial"/>
          <w:sz w:val="24"/>
          <w:szCs w:val="24"/>
        </w:rPr>
        <w:t xml:space="preserve"> 2.3.18.3 Studium na zahraničních školách:</w:t>
      </w:r>
    </w:p>
    <w:p w14:paraId="7E35C475" w14:textId="77777777" w:rsidR="00057882" w:rsidRPr="00B205E5" w:rsidRDefault="00057882" w:rsidP="00057882">
      <w:pPr>
        <w:pStyle w:val="Odstavecseseznamem"/>
        <w:ind w:left="851" w:firstLine="0"/>
        <w:contextualSpacing w:val="0"/>
        <w:rPr>
          <w:rFonts w:ascii="Arial" w:hAnsi="Arial" w:cs="Arial"/>
          <w:sz w:val="20"/>
          <w:szCs w:val="24"/>
        </w:rPr>
      </w:pPr>
    </w:p>
    <w:p w14:paraId="6FBEC698" w14:textId="77777777" w:rsidR="00057882" w:rsidRPr="00BA154D" w:rsidRDefault="00057882" w:rsidP="00057882">
      <w:pPr>
        <w:pStyle w:val="Odstavecseseznamem"/>
        <w:numPr>
          <w:ilvl w:val="0"/>
          <w:numId w:val="46"/>
        </w:numPr>
        <w:contextualSpacing w:val="0"/>
        <w:rPr>
          <w:rFonts w:ascii="Arial" w:hAnsi="Arial" w:cs="Arial"/>
          <w:sz w:val="24"/>
          <w:szCs w:val="24"/>
        </w:rPr>
      </w:pPr>
      <w:r w:rsidRPr="00BA154D">
        <w:rPr>
          <w:rFonts w:ascii="Arial" w:hAnsi="Arial" w:cs="Arial"/>
          <w:sz w:val="24"/>
          <w:szCs w:val="24"/>
        </w:rPr>
        <w:t>Propagovat studium žáků a studentů z Olomouckého kraje na zahraničních školách a univerzitách.</w:t>
      </w:r>
    </w:p>
    <w:p w14:paraId="7258EB6D" w14:textId="04D5AC6F" w:rsidR="00057882" w:rsidRPr="00BA154D" w:rsidRDefault="00057882" w:rsidP="00057882">
      <w:pPr>
        <w:pStyle w:val="Odstavecseseznamem"/>
        <w:numPr>
          <w:ilvl w:val="0"/>
          <w:numId w:val="46"/>
        </w:numPr>
        <w:contextualSpacing w:val="0"/>
        <w:rPr>
          <w:rFonts w:ascii="Arial" w:hAnsi="Arial" w:cs="Arial"/>
          <w:sz w:val="24"/>
          <w:szCs w:val="24"/>
        </w:rPr>
      </w:pPr>
      <w:r w:rsidRPr="00BA154D">
        <w:rPr>
          <w:rFonts w:ascii="Arial" w:hAnsi="Arial" w:cs="Arial"/>
          <w:sz w:val="24"/>
          <w:szCs w:val="24"/>
        </w:rPr>
        <w:t>Finančně podporovat studium žáků a studentů z Olomouckého kraje na zahraničních školách a univerzitách.</w:t>
      </w:r>
    </w:p>
    <w:p w14:paraId="584C9661" w14:textId="77777777" w:rsidR="00057882" w:rsidRPr="00B205E5" w:rsidRDefault="00057882" w:rsidP="00691685">
      <w:pPr>
        <w:pStyle w:val="Odstavecseseznamem"/>
        <w:ind w:left="851" w:firstLine="0"/>
        <w:contextualSpacing w:val="0"/>
        <w:rPr>
          <w:rFonts w:ascii="Arial" w:hAnsi="Arial" w:cs="Arial"/>
          <w:sz w:val="20"/>
          <w:szCs w:val="24"/>
        </w:rPr>
      </w:pPr>
    </w:p>
    <w:p w14:paraId="28ECB46D" w14:textId="77777777" w:rsidR="008E37A5" w:rsidRPr="00BA154D" w:rsidRDefault="00EB0434" w:rsidP="00691685">
      <w:pPr>
        <w:pStyle w:val="Odstavecseseznamem"/>
        <w:numPr>
          <w:ilvl w:val="1"/>
          <w:numId w:val="1"/>
        </w:numPr>
        <w:ind w:left="851" w:hanging="851"/>
        <w:contextualSpacing w:val="0"/>
        <w:rPr>
          <w:rFonts w:ascii="Arial" w:hAnsi="Arial" w:cs="Arial"/>
          <w:i/>
          <w:color w:val="E36C0A" w:themeColor="accent6" w:themeShade="BF"/>
          <w:sz w:val="24"/>
          <w:szCs w:val="24"/>
        </w:rPr>
      </w:pPr>
      <w:r w:rsidRPr="00BA154D">
        <w:rPr>
          <w:rFonts w:ascii="Arial" w:hAnsi="Arial" w:cs="Arial"/>
          <w:sz w:val="24"/>
          <w:szCs w:val="24"/>
        </w:rPr>
        <w:t xml:space="preserve">Obecným účelem </w:t>
      </w:r>
      <w:r w:rsidR="00691685" w:rsidRPr="00BA154D">
        <w:rPr>
          <w:rFonts w:ascii="Arial" w:hAnsi="Arial" w:cs="Arial"/>
          <w:sz w:val="24"/>
          <w:szCs w:val="24"/>
        </w:rPr>
        <w:t>vyhlášeného dotačního programu</w:t>
      </w:r>
      <w:r w:rsidR="00691685" w:rsidRPr="00BA154D">
        <w:rPr>
          <w:rFonts w:ascii="Arial" w:hAnsi="Arial" w:cs="Arial"/>
          <w:color w:val="FF0000"/>
          <w:sz w:val="24"/>
          <w:szCs w:val="24"/>
        </w:rPr>
        <w:t xml:space="preserve"> </w:t>
      </w:r>
      <w:r w:rsidR="00691685" w:rsidRPr="00BA154D">
        <w:rPr>
          <w:rFonts w:ascii="Arial" w:hAnsi="Arial" w:cs="Arial"/>
          <w:sz w:val="24"/>
          <w:szCs w:val="24"/>
        </w:rPr>
        <w:t>je</w:t>
      </w:r>
      <w:r w:rsidR="008E37A5" w:rsidRPr="00BA154D">
        <w:rPr>
          <w:rFonts w:ascii="Arial" w:hAnsi="Arial" w:cs="Arial"/>
          <w:sz w:val="24"/>
          <w:szCs w:val="24"/>
        </w:rPr>
        <w:t>:</w:t>
      </w:r>
    </w:p>
    <w:p w14:paraId="547D082C" w14:textId="58EAB2E6" w:rsidR="008E37A5" w:rsidRPr="00BA154D" w:rsidRDefault="008E37A5" w:rsidP="008E37A5">
      <w:pPr>
        <w:pStyle w:val="Odstavecseseznamem"/>
        <w:numPr>
          <w:ilvl w:val="0"/>
          <w:numId w:val="46"/>
        </w:numPr>
        <w:contextualSpacing w:val="0"/>
        <w:rPr>
          <w:rFonts w:ascii="Arial" w:hAnsi="Arial" w:cs="Arial"/>
          <w:i/>
          <w:color w:val="E36C0A" w:themeColor="accent6" w:themeShade="BF"/>
          <w:sz w:val="24"/>
          <w:szCs w:val="24"/>
        </w:rPr>
      </w:pPr>
      <w:r w:rsidRPr="00BA154D">
        <w:rPr>
          <w:rFonts w:ascii="Arial" w:hAnsi="Arial" w:cs="Arial"/>
          <w:sz w:val="24"/>
          <w:szCs w:val="24"/>
        </w:rPr>
        <w:t xml:space="preserve">finanční podpora 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w:t>
      </w:r>
      <w:r w:rsidRPr="00BA154D">
        <w:rPr>
          <w:rFonts w:ascii="Arial" w:hAnsi="Arial" w:cs="Arial"/>
          <w:sz w:val="24"/>
          <w:szCs w:val="24"/>
        </w:rPr>
        <w:lastRenderedPageBreak/>
        <w:t>bydlištěm na území Olomouckého kraje. Touto podporou se sníží vlastní podíl na financování nákladného zahraničního studia a motivuje zájem žáků s nižšími příjmy;</w:t>
      </w:r>
    </w:p>
    <w:p w14:paraId="4592AEBC" w14:textId="212A2F20" w:rsidR="008E37A5" w:rsidRPr="00BA154D" w:rsidRDefault="008E37A5" w:rsidP="008E37A5">
      <w:pPr>
        <w:pStyle w:val="Odstavecseseznamem"/>
        <w:numPr>
          <w:ilvl w:val="0"/>
          <w:numId w:val="46"/>
        </w:numPr>
        <w:contextualSpacing w:val="0"/>
        <w:rPr>
          <w:rFonts w:ascii="Arial" w:hAnsi="Arial" w:cs="Arial"/>
          <w:i/>
          <w:color w:val="E36C0A" w:themeColor="accent6" w:themeShade="BF"/>
          <w:sz w:val="24"/>
          <w:szCs w:val="24"/>
        </w:rPr>
      </w:pPr>
      <w:r w:rsidRPr="00BA154D">
        <w:rPr>
          <w:rFonts w:ascii="Arial" w:hAnsi="Arial" w:cs="Arial"/>
          <w:sz w:val="24"/>
          <w:szCs w:val="24"/>
        </w:rPr>
        <w:t>motivace žáků a studentů k lepším studijním výsledkům;</w:t>
      </w:r>
    </w:p>
    <w:p w14:paraId="6A5E9BD7" w14:textId="1C592078" w:rsidR="008E37A5" w:rsidRPr="00FE26AC" w:rsidRDefault="008E37A5" w:rsidP="008E37A5">
      <w:pPr>
        <w:pStyle w:val="Odstavecseseznamem"/>
        <w:numPr>
          <w:ilvl w:val="0"/>
          <w:numId w:val="46"/>
        </w:numPr>
        <w:contextualSpacing w:val="0"/>
        <w:rPr>
          <w:rFonts w:ascii="Arial" w:hAnsi="Arial" w:cs="Arial"/>
          <w:i/>
          <w:color w:val="E36C0A" w:themeColor="accent6" w:themeShade="BF"/>
          <w:sz w:val="24"/>
          <w:szCs w:val="24"/>
        </w:rPr>
      </w:pPr>
      <w:r w:rsidRPr="00BA154D">
        <w:rPr>
          <w:rFonts w:ascii="Arial" w:hAnsi="Arial" w:cs="Arial"/>
          <w:sz w:val="24"/>
          <w:szCs w:val="24"/>
        </w:rPr>
        <w:t>podpora jazykového vzdělávání.</w:t>
      </w:r>
    </w:p>
    <w:p w14:paraId="53A32754" w14:textId="77777777" w:rsidR="00FE26AC" w:rsidRDefault="00FE26AC" w:rsidP="00FE26AC">
      <w:pPr>
        <w:pStyle w:val="Odstavecseseznamem"/>
        <w:ind w:left="1211" w:firstLine="0"/>
        <w:contextualSpacing w:val="0"/>
        <w:rPr>
          <w:rFonts w:ascii="Arial" w:hAnsi="Arial" w:cs="Arial"/>
          <w:sz w:val="24"/>
          <w:szCs w:val="24"/>
        </w:rPr>
      </w:pPr>
    </w:p>
    <w:p w14:paraId="3528AF10" w14:textId="77777777" w:rsidR="00FE26AC" w:rsidRPr="00BA154D" w:rsidRDefault="00FE26AC" w:rsidP="00FE26AC">
      <w:pPr>
        <w:pStyle w:val="Odstavecseseznamem"/>
        <w:ind w:left="1211" w:firstLine="0"/>
        <w:contextualSpacing w:val="0"/>
        <w:rPr>
          <w:rFonts w:ascii="Arial" w:hAnsi="Arial" w:cs="Arial"/>
          <w:i/>
          <w:color w:val="E36C0A" w:themeColor="accent6" w:themeShade="BF"/>
          <w:sz w:val="24"/>
          <w:szCs w:val="24"/>
        </w:rPr>
      </w:pPr>
    </w:p>
    <w:p w14:paraId="2EAE61C9" w14:textId="77777777" w:rsidR="00691685" w:rsidRPr="00BA154D" w:rsidRDefault="00691685" w:rsidP="00EE205D">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bookmarkStart w:id="2" w:name="okruhŽadatelů"/>
      <w:bookmarkEnd w:id="2"/>
      <w:r w:rsidRPr="00BA154D">
        <w:rPr>
          <w:rFonts w:ascii="Arial" w:hAnsi="Arial" w:cs="Arial"/>
          <w:b/>
          <w:bCs/>
          <w:sz w:val="24"/>
          <w:szCs w:val="24"/>
        </w:rPr>
        <w:t xml:space="preserve">Okruh žadatelů </w:t>
      </w:r>
    </w:p>
    <w:p w14:paraId="72EA351B" w14:textId="77777777" w:rsidR="006E6270" w:rsidRPr="00B205E5" w:rsidRDefault="006E6270" w:rsidP="006E6270">
      <w:pPr>
        <w:pStyle w:val="Odstavecseseznamem"/>
        <w:autoSpaceDE w:val="0"/>
        <w:autoSpaceDN w:val="0"/>
        <w:adjustRightInd w:val="0"/>
        <w:spacing w:before="120" w:after="120"/>
        <w:ind w:left="357" w:firstLine="0"/>
        <w:rPr>
          <w:rFonts w:ascii="Arial" w:hAnsi="Arial" w:cs="Arial"/>
          <w:b/>
          <w:bCs/>
          <w:sz w:val="20"/>
          <w:szCs w:val="24"/>
        </w:rPr>
      </w:pPr>
    </w:p>
    <w:p w14:paraId="1E044BE4" w14:textId="77777777" w:rsidR="00691685" w:rsidRPr="00BA154D" w:rsidRDefault="00691685" w:rsidP="00691685">
      <w:pPr>
        <w:pStyle w:val="Odstavecseseznamem"/>
        <w:numPr>
          <w:ilvl w:val="1"/>
          <w:numId w:val="1"/>
        </w:numPr>
        <w:ind w:left="851" w:hanging="851"/>
        <w:contextualSpacing w:val="0"/>
        <w:rPr>
          <w:rFonts w:ascii="Arial" w:hAnsi="Arial" w:cs="Arial"/>
          <w:sz w:val="24"/>
          <w:szCs w:val="24"/>
        </w:rPr>
      </w:pPr>
      <w:r w:rsidRPr="00BA154D">
        <w:rPr>
          <w:rFonts w:ascii="Arial" w:hAnsi="Arial" w:cs="Arial"/>
          <w:sz w:val="24"/>
          <w:szCs w:val="24"/>
        </w:rPr>
        <w:t xml:space="preserve">Žadatelem může být pouze: </w:t>
      </w:r>
    </w:p>
    <w:p w14:paraId="25E01FB4" w14:textId="359EAAE1" w:rsidR="00691685" w:rsidRPr="00BA154D" w:rsidRDefault="00691685" w:rsidP="00DA262A">
      <w:pPr>
        <w:pStyle w:val="Odstavecseseznamem"/>
        <w:numPr>
          <w:ilvl w:val="0"/>
          <w:numId w:val="3"/>
        </w:numPr>
        <w:ind w:left="1560" w:hanging="710"/>
        <w:contextualSpacing w:val="0"/>
        <w:rPr>
          <w:rFonts w:ascii="Arial" w:hAnsi="Arial" w:cs="Arial"/>
          <w:sz w:val="24"/>
          <w:szCs w:val="24"/>
        </w:rPr>
      </w:pPr>
      <w:r w:rsidRPr="00BA154D">
        <w:rPr>
          <w:rFonts w:ascii="Arial" w:hAnsi="Arial" w:cs="Arial"/>
          <w:sz w:val="24"/>
          <w:szCs w:val="24"/>
        </w:rPr>
        <w:t>fyzická osoba, kter</w:t>
      </w:r>
      <w:r w:rsidR="00023F93">
        <w:rPr>
          <w:rFonts w:ascii="Arial" w:hAnsi="Arial" w:cs="Arial"/>
          <w:sz w:val="24"/>
          <w:szCs w:val="24"/>
        </w:rPr>
        <w:t>ou</w:t>
      </w:r>
      <w:r w:rsidR="00030D8D" w:rsidRPr="00BA154D">
        <w:rPr>
          <w:rFonts w:ascii="Arial" w:hAnsi="Arial" w:cs="Arial"/>
          <w:sz w:val="24"/>
          <w:szCs w:val="24"/>
        </w:rPr>
        <w:t xml:space="preserve"> je</w:t>
      </w:r>
      <w:r w:rsidRPr="00BA154D">
        <w:rPr>
          <w:rFonts w:ascii="Arial" w:hAnsi="Arial" w:cs="Arial"/>
          <w:sz w:val="24"/>
          <w:szCs w:val="24"/>
        </w:rPr>
        <w:t>:</w:t>
      </w:r>
    </w:p>
    <w:p w14:paraId="222D06DF" w14:textId="3028426D" w:rsidR="00691685" w:rsidRPr="00BA154D" w:rsidRDefault="00030D8D" w:rsidP="00981DD9">
      <w:pPr>
        <w:pStyle w:val="Odstavecseseznamem"/>
        <w:numPr>
          <w:ilvl w:val="0"/>
          <w:numId w:val="2"/>
        </w:numPr>
        <w:autoSpaceDE w:val="0"/>
        <w:autoSpaceDN w:val="0"/>
        <w:adjustRightInd w:val="0"/>
        <w:ind w:left="1843" w:hanging="567"/>
        <w:rPr>
          <w:rFonts w:ascii="Arial" w:hAnsi="Arial" w:cs="Arial"/>
          <w:sz w:val="24"/>
          <w:szCs w:val="24"/>
        </w:rPr>
      </w:pPr>
      <w:r w:rsidRPr="00BA154D">
        <w:rPr>
          <w:rFonts w:ascii="Arial" w:hAnsi="Arial" w:cs="Arial"/>
          <w:sz w:val="24"/>
          <w:szCs w:val="24"/>
        </w:rPr>
        <w:t>žák, který se vzdělává v denní formě vzdělávání na střední škole zapsané do rejstříku škol a školských zařízení dle zákona č.</w:t>
      </w:r>
      <w:r w:rsidR="006F5DF0">
        <w:rPr>
          <w:rFonts w:ascii="Arial" w:hAnsi="Arial" w:cs="Arial"/>
          <w:sz w:val="24"/>
          <w:szCs w:val="24"/>
        </w:rPr>
        <w:t> </w:t>
      </w:r>
      <w:r w:rsidRPr="00BA154D">
        <w:rPr>
          <w:rFonts w:ascii="Arial" w:hAnsi="Arial" w:cs="Arial"/>
          <w:sz w:val="24"/>
          <w:szCs w:val="24"/>
        </w:rPr>
        <w:t>561/2004 Sb., o předškolním, základním, středním, vyšším odborném a jiném vzdělávání (školský zákon), ve znění pozdějších předpisů, bez ohledu na to, kdo je jejím zřizovatelem, která má sídlo na území Olomouckého kraje a poskytuje zde výchovu a vzdělávání, a který má trvalé bydliště na území Olomouckého kraje; v případě žáka víceletého gymnázia musí mít žadatel dokončenou povinnou školní docházku;</w:t>
      </w:r>
      <w:r w:rsidR="00023F93">
        <w:rPr>
          <w:rFonts w:ascii="Arial" w:hAnsi="Arial" w:cs="Arial"/>
          <w:sz w:val="24"/>
          <w:szCs w:val="24"/>
        </w:rPr>
        <w:t xml:space="preserve"> v případě nezletilého žáka žádost podává zákonný zástupce; </w:t>
      </w:r>
      <w:r w:rsidR="008E6DD0">
        <w:rPr>
          <w:rFonts w:ascii="Arial" w:hAnsi="Arial" w:cs="Arial"/>
          <w:sz w:val="24"/>
          <w:szCs w:val="24"/>
        </w:rPr>
        <w:t>nebo</w:t>
      </w:r>
    </w:p>
    <w:p w14:paraId="42311EE0" w14:textId="13890C71" w:rsidR="00030D8D" w:rsidRPr="00BA154D" w:rsidRDefault="00030D8D" w:rsidP="00981DD9">
      <w:pPr>
        <w:pStyle w:val="Odstavecseseznamem"/>
        <w:numPr>
          <w:ilvl w:val="0"/>
          <w:numId w:val="2"/>
        </w:numPr>
        <w:autoSpaceDE w:val="0"/>
        <w:autoSpaceDN w:val="0"/>
        <w:adjustRightInd w:val="0"/>
        <w:ind w:left="1843" w:hanging="567"/>
        <w:rPr>
          <w:rFonts w:ascii="Arial" w:hAnsi="Arial" w:cs="Arial"/>
          <w:sz w:val="24"/>
          <w:szCs w:val="24"/>
        </w:rPr>
      </w:pPr>
      <w:r w:rsidRPr="00BA154D">
        <w:rPr>
          <w:rFonts w:ascii="Arial" w:hAnsi="Arial" w:cs="Arial"/>
          <w:sz w:val="24"/>
          <w:szCs w:val="24"/>
        </w:rPr>
        <w:t xml:space="preserve">student, který se vzdělává v denní formě vzdělávání na vyšší odborné škole zapsané do rejstříku škol a školských zařízení dle zákona č. 561/2004 Sb., o předškolním, základním, středním, vyšším odborném a jiném vzdělávání (školský zákon), ve znění pozdějších předpisů, </w:t>
      </w:r>
      <w:r w:rsidRPr="00BA154D">
        <w:rPr>
          <w:rFonts w:ascii="Arial" w:hAnsi="Arial" w:cs="Arial"/>
          <w:bCs/>
          <w:sz w:val="24"/>
          <w:szCs w:val="24"/>
        </w:rPr>
        <w:t xml:space="preserve">bez ohledu na to, kdo je jejím zřizovatelem, která má sídlo na území Olomouckého kraje a poskytuje zde výchovu a vzdělávání, </w:t>
      </w:r>
      <w:r w:rsidRPr="00BA154D">
        <w:rPr>
          <w:rFonts w:ascii="Arial" w:hAnsi="Arial" w:cs="Arial"/>
          <w:sz w:val="24"/>
          <w:szCs w:val="24"/>
        </w:rPr>
        <w:t>a který má trvalé bydliště na území Olomouckého kraje;</w:t>
      </w:r>
      <w:r w:rsidR="008E6DD0">
        <w:rPr>
          <w:rFonts w:ascii="Arial" w:hAnsi="Arial" w:cs="Arial"/>
          <w:sz w:val="24"/>
          <w:szCs w:val="24"/>
        </w:rPr>
        <w:t xml:space="preserve"> nebo</w:t>
      </w:r>
    </w:p>
    <w:p w14:paraId="121E886D" w14:textId="2A53E84A" w:rsidR="00030D8D" w:rsidRPr="00BA154D" w:rsidRDefault="00030D8D" w:rsidP="00981DD9">
      <w:pPr>
        <w:pStyle w:val="Odstavecseseznamem"/>
        <w:numPr>
          <w:ilvl w:val="0"/>
          <w:numId w:val="2"/>
        </w:numPr>
        <w:autoSpaceDE w:val="0"/>
        <w:autoSpaceDN w:val="0"/>
        <w:adjustRightInd w:val="0"/>
        <w:ind w:left="1843" w:hanging="567"/>
        <w:rPr>
          <w:rFonts w:ascii="Arial" w:hAnsi="Arial" w:cs="Arial"/>
          <w:sz w:val="24"/>
          <w:szCs w:val="24"/>
        </w:rPr>
      </w:pPr>
      <w:r w:rsidRPr="00BA154D">
        <w:rPr>
          <w:rFonts w:ascii="Arial" w:hAnsi="Arial" w:cs="Arial"/>
          <w:sz w:val="24"/>
          <w:szCs w:val="24"/>
        </w:rPr>
        <w:t>student bakalářského či magisterského studijního programu vysoké školy se sídlem na území České republiky, který se vzdělává ve studijním oboru uvedeném</w:t>
      </w:r>
      <w:r w:rsidR="00457A36">
        <w:rPr>
          <w:rFonts w:ascii="Arial" w:hAnsi="Arial" w:cs="Arial"/>
          <w:sz w:val="24"/>
          <w:szCs w:val="24"/>
        </w:rPr>
        <w:t xml:space="preserve"> v</w:t>
      </w:r>
      <w:r w:rsidRPr="00BA154D">
        <w:rPr>
          <w:rFonts w:ascii="Arial" w:hAnsi="Arial" w:cs="Arial"/>
          <w:sz w:val="24"/>
          <w:szCs w:val="24"/>
        </w:rPr>
        <w:t xml:space="preserve"> </w:t>
      </w:r>
      <w:r w:rsidR="00457A36" w:rsidRPr="00BA154D">
        <w:rPr>
          <w:rFonts w:ascii="Arial" w:eastAsia="Times New Roman" w:hAnsi="Arial" w:cs="Arial"/>
          <w:sz w:val="24"/>
          <w:szCs w:val="24"/>
          <w:lang w:eastAsia="cs-CZ"/>
        </w:rPr>
        <w:t>Seznam</w:t>
      </w:r>
      <w:r w:rsidR="00457A36">
        <w:rPr>
          <w:rFonts w:ascii="Arial" w:eastAsia="Times New Roman" w:hAnsi="Arial" w:cs="Arial"/>
          <w:sz w:val="24"/>
          <w:szCs w:val="24"/>
          <w:lang w:eastAsia="cs-CZ"/>
        </w:rPr>
        <w:t>u</w:t>
      </w:r>
      <w:r w:rsidR="00457A36" w:rsidRPr="00BA154D">
        <w:rPr>
          <w:rFonts w:ascii="Arial" w:eastAsia="Times New Roman" w:hAnsi="Arial" w:cs="Arial"/>
          <w:sz w:val="24"/>
          <w:szCs w:val="24"/>
          <w:lang w:eastAsia="cs-CZ"/>
        </w:rPr>
        <w:t xml:space="preserve"> studijních oborů vysokých škol určených k podpoře pro rok 2018</w:t>
      </w:r>
      <w:r w:rsidRPr="00BA154D">
        <w:rPr>
          <w:rFonts w:ascii="Arial" w:hAnsi="Arial" w:cs="Arial"/>
          <w:sz w:val="24"/>
          <w:szCs w:val="24"/>
        </w:rPr>
        <w:t xml:space="preserve"> a který má trvalé bydliště na území Olomouckého kraje.</w:t>
      </w:r>
    </w:p>
    <w:p w14:paraId="10DA5CD7" w14:textId="77777777" w:rsidR="00257E63" w:rsidRPr="00B205E5" w:rsidRDefault="00257E63" w:rsidP="00691685">
      <w:pPr>
        <w:ind w:left="0" w:firstLine="0"/>
        <w:rPr>
          <w:rFonts w:ascii="Arial" w:hAnsi="Arial" w:cs="Arial"/>
          <w:i/>
          <w:sz w:val="20"/>
          <w:szCs w:val="24"/>
        </w:rPr>
      </w:pPr>
    </w:p>
    <w:p w14:paraId="7FDF6A3A" w14:textId="6B87F58D" w:rsidR="00691685" w:rsidRPr="00BA154D" w:rsidRDefault="00691685" w:rsidP="00691685">
      <w:pPr>
        <w:autoSpaceDE w:val="0"/>
        <w:autoSpaceDN w:val="0"/>
        <w:adjustRightInd w:val="0"/>
        <w:ind w:left="0" w:firstLine="0"/>
        <w:rPr>
          <w:rFonts w:ascii="Arial" w:hAnsi="Arial" w:cs="Arial"/>
          <w:i/>
          <w:sz w:val="24"/>
          <w:szCs w:val="24"/>
        </w:rPr>
      </w:pPr>
      <w:r w:rsidRPr="00BA154D">
        <w:rPr>
          <w:rFonts w:ascii="Arial" w:hAnsi="Arial" w:cs="Arial"/>
          <w:sz w:val="24"/>
          <w:szCs w:val="24"/>
        </w:rPr>
        <w:t xml:space="preserve">Žadatelem </w:t>
      </w:r>
      <w:r w:rsidRPr="00BA154D">
        <w:rPr>
          <w:rFonts w:ascii="Arial" w:hAnsi="Arial" w:cs="Arial"/>
          <w:bCs/>
          <w:sz w:val="24"/>
          <w:szCs w:val="24"/>
        </w:rPr>
        <w:t xml:space="preserve">v dotačním programu </w:t>
      </w:r>
      <w:r w:rsidRPr="00BA154D">
        <w:rPr>
          <w:rFonts w:ascii="Arial" w:hAnsi="Arial" w:cs="Arial"/>
          <w:b/>
          <w:sz w:val="24"/>
          <w:szCs w:val="24"/>
        </w:rPr>
        <w:t>nemůže být</w:t>
      </w:r>
      <w:r w:rsidR="00030D8D" w:rsidRPr="00BA154D">
        <w:rPr>
          <w:rFonts w:ascii="Arial" w:hAnsi="Arial" w:cs="Arial"/>
          <w:b/>
          <w:sz w:val="24"/>
          <w:szCs w:val="24"/>
        </w:rPr>
        <w:t xml:space="preserve"> </w:t>
      </w:r>
      <w:r w:rsidR="00030D8D" w:rsidRPr="00BA154D">
        <w:rPr>
          <w:rFonts w:ascii="Arial" w:hAnsi="Arial" w:cs="Arial"/>
          <w:sz w:val="24"/>
          <w:szCs w:val="24"/>
        </w:rPr>
        <w:t>osoba neuvedená v bodě 4.1. těchto pravidel.</w:t>
      </w:r>
    </w:p>
    <w:p w14:paraId="72AEEB55" w14:textId="77777777" w:rsidR="001620FD" w:rsidRPr="00B205E5" w:rsidRDefault="001620FD" w:rsidP="00691685">
      <w:pPr>
        <w:autoSpaceDE w:val="0"/>
        <w:autoSpaceDN w:val="0"/>
        <w:adjustRightInd w:val="0"/>
        <w:ind w:left="0" w:firstLine="0"/>
        <w:rPr>
          <w:rFonts w:ascii="Arial" w:hAnsi="Arial" w:cs="Arial"/>
          <w:i/>
          <w:color w:val="0000FF"/>
          <w:sz w:val="20"/>
          <w:szCs w:val="24"/>
        </w:rPr>
      </w:pPr>
    </w:p>
    <w:p w14:paraId="743A81BF" w14:textId="59E412FD" w:rsidR="00691685" w:rsidRPr="00BA154D" w:rsidRDefault="00691685" w:rsidP="00691685">
      <w:pPr>
        <w:pStyle w:val="Odstavecseseznamem"/>
        <w:numPr>
          <w:ilvl w:val="1"/>
          <w:numId w:val="1"/>
        </w:numPr>
        <w:ind w:left="851" w:hanging="851"/>
        <w:contextualSpacing w:val="0"/>
        <w:rPr>
          <w:rFonts w:ascii="Arial" w:hAnsi="Arial" w:cs="Arial"/>
          <w:sz w:val="24"/>
          <w:szCs w:val="24"/>
        </w:rPr>
      </w:pPr>
      <w:r w:rsidRPr="00BA154D">
        <w:rPr>
          <w:rFonts w:ascii="Arial" w:hAnsi="Arial" w:cs="Arial"/>
          <w:sz w:val="24"/>
          <w:szCs w:val="24"/>
        </w:rPr>
        <w:t xml:space="preserve">Dotaci lze poskytnout jen tomu žadateli: </w:t>
      </w:r>
    </w:p>
    <w:p w14:paraId="039084E9" w14:textId="77777777" w:rsidR="00691685" w:rsidRPr="00BA154D" w:rsidRDefault="00691685" w:rsidP="006F5DF0">
      <w:pPr>
        <w:pStyle w:val="Odstavecseseznamem"/>
        <w:numPr>
          <w:ilvl w:val="0"/>
          <w:numId w:val="6"/>
        </w:numPr>
        <w:ind w:left="1560" w:hanging="709"/>
        <w:contextualSpacing w:val="0"/>
        <w:rPr>
          <w:rFonts w:ascii="Arial" w:hAnsi="Arial" w:cs="Arial"/>
          <w:i/>
          <w:sz w:val="24"/>
          <w:szCs w:val="24"/>
        </w:rPr>
      </w:pPr>
      <w:r w:rsidRPr="00BA154D">
        <w:rPr>
          <w:rFonts w:ascii="Arial" w:hAnsi="Arial" w:cs="Arial"/>
          <w:sz w:val="24"/>
          <w:szCs w:val="24"/>
        </w:rPr>
        <w:t xml:space="preserve">který nemá </w:t>
      </w:r>
      <w:r w:rsidRPr="00BA154D">
        <w:rPr>
          <w:rFonts w:ascii="Arial" w:eastAsia="Times New Roman" w:hAnsi="Arial" w:cs="Arial"/>
          <w:sz w:val="24"/>
          <w:szCs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BA154D">
        <w:rPr>
          <w:rFonts w:ascii="Arial" w:eastAsia="Times New Roman" w:hAnsi="Arial" w:cs="Arial"/>
          <w:sz w:val="24"/>
          <w:szCs w:val="24"/>
          <w:lang w:eastAsia="cs-CZ"/>
        </w:rPr>
        <w:t>subjektům je</w:t>
      </w:r>
      <w:r w:rsidRPr="00BA154D">
        <w:rPr>
          <w:rFonts w:ascii="Arial" w:eastAsia="Times New Roman" w:hAnsi="Arial" w:cs="Arial"/>
          <w:sz w:val="24"/>
          <w:szCs w:val="24"/>
          <w:lang w:eastAsia="cs-CZ"/>
        </w:rPr>
        <w:t xml:space="preserve"> považován i závazek, na který má žadatel uzavřený splátkový kalendář nebo jiný o</w:t>
      </w:r>
      <w:r w:rsidR="00445CCE" w:rsidRPr="00BA154D">
        <w:rPr>
          <w:rFonts w:ascii="Arial" w:eastAsia="Times New Roman" w:hAnsi="Arial" w:cs="Arial"/>
          <w:sz w:val="24"/>
          <w:szCs w:val="24"/>
          <w:lang w:eastAsia="cs-CZ"/>
        </w:rPr>
        <w:t>dklad původní lhůty splatnosti);</w:t>
      </w:r>
    </w:p>
    <w:p w14:paraId="5A479052" w14:textId="77777777" w:rsidR="00691685" w:rsidRPr="00BA154D" w:rsidRDefault="00691685" w:rsidP="006F5DF0">
      <w:pPr>
        <w:pStyle w:val="Odstavecseseznamem"/>
        <w:numPr>
          <w:ilvl w:val="0"/>
          <w:numId w:val="6"/>
        </w:numPr>
        <w:ind w:left="1560" w:hanging="709"/>
        <w:contextualSpacing w:val="0"/>
        <w:rPr>
          <w:rFonts w:ascii="Arial" w:hAnsi="Arial" w:cs="Arial"/>
          <w:b/>
          <w:i/>
          <w:sz w:val="24"/>
          <w:szCs w:val="24"/>
          <w:u w:val="single"/>
        </w:rPr>
      </w:pPr>
      <w:r w:rsidRPr="00BA154D">
        <w:rPr>
          <w:rFonts w:ascii="Arial" w:hAnsi="Arial" w:cs="Arial"/>
          <w:sz w:val="24"/>
          <w:szCs w:val="24"/>
        </w:rPr>
        <w:t>který nemá neuhrazené závazky po lhůtě splatnosti vůči Olomouckému kraji, j</w:t>
      </w:r>
      <w:r w:rsidR="00F136D6" w:rsidRPr="00BA154D">
        <w:rPr>
          <w:rFonts w:ascii="Arial" w:hAnsi="Arial" w:cs="Arial"/>
          <w:sz w:val="24"/>
          <w:szCs w:val="24"/>
        </w:rPr>
        <w:t xml:space="preserve">ím </w:t>
      </w:r>
      <w:r w:rsidRPr="00BA154D">
        <w:rPr>
          <w:rFonts w:ascii="Arial" w:hAnsi="Arial" w:cs="Arial"/>
          <w:sz w:val="24"/>
          <w:szCs w:val="24"/>
        </w:rPr>
        <w:t xml:space="preserve">zřízeným organizacím a jiným územním </w:t>
      </w:r>
      <w:r w:rsidRPr="00BA154D">
        <w:rPr>
          <w:rFonts w:ascii="Arial" w:hAnsi="Arial" w:cs="Arial"/>
          <w:sz w:val="24"/>
          <w:szCs w:val="24"/>
        </w:rPr>
        <w:lastRenderedPageBreak/>
        <w:t xml:space="preserve">samosprávným celkům, a to za období tří let před podáním žádosti </w:t>
      </w:r>
      <w:r w:rsidRPr="00BA154D">
        <w:rPr>
          <w:rFonts w:ascii="Arial" w:eastAsia="Times New Roman" w:hAnsi="Arial" w:cs="Arial"/>
          <w:sz w:val="24"/>
          <w:szCs w:val="24"/>
          <w:lang w:eastAsia="cs-CZ"/>
        </w:rPr>
        <w:t xml:space="preserve">(za neuhrazený závazek po lhůtě splatnosti vůči výše uvedeným </w:t>
      </w:r>
      <w:r w:rsidR="008254B7" w:rsidRPr="00BA154D">
        <w:rPr>
          <w:rFonts w:ascii="Arial" w:eastAsia="Times New Roman" w:hAnsi="Arial" w:cs="Arial"/>
          <w:sz w:val="24"/>
          <w:szCs w:val="24"/>
          <w:lang w:eastAsia="cs-CZ"/>
        </w:rPr>
        <w:t>subjektům je</w:t>
      </w:r>
      <w:r w:rsidRPr="00BA154D">
        <w:rPr>
          <w:rFonts w:ascii="Arial" w:eastAsia="Times New Roman" w:hAnsi="Arial" w:cs="Arial"/>
          <w:sz w:val="24"/>
          <w:szCs w:val="24"/>
          <w:lang w:eastAsia="cs-CZ"/>
        </w:rPr>
        <w:t xml:space="preserve"> považován i závazek, na který má žadatel uzavřený splátkový kalendář nebo jiný o</w:t>
      </w:r>
      <w:r w:rsidR="00445CCE" w:rsidRPr="00BA154D">
        <w:rPr>
          <w:rFonts w:ascii="Arial" w:eastAsia="Times New Roman" w:hAnsi="Arial" w:cs="Arial"/>
          <w:sz w:val="24"/>
          <w:szCs w:val="24"/>
          <w:lang w:eastAsia="cs-CZ"/>
        </w:rPr>
        <w:t>dklad původní lhůty splatnosti);</w:t>
      </w:r>
    </w:p>
    <w:p w14:paraId="0678840B" w14:textId="77777777" w:rsidR="00691685" w:rsidRPr="00BA154D" w:rsidRDefault="00691685" w:rsidP="006F5DF0">
      <w:pPr>
        <w:pStyle w:val="Odstavecseseznamem"/>
        <w:numPr>
          <w:ilvl w:val="0"/>
          <w:numId w:val="6"/>
        </w:numPr>
        <w:ind w:left="1560" w:hanging="709"/>
        <w:contextualSpacing w:val="0"/>
        <w:rPr>
          <w:rFonts w:ascii="Arial" w:hAnsi="Arial" w:cs="Arial"/>
          <w:sz w:val="24"/>
          <w:szCs w:val="24"/>
        </w:rPr>
      </w:pPr>
      <w:r w:rsidRPr="00BA154D">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14:paraId="586E3CD6" w14:textId="77777777" w:rsidR="00691685" w:rsidRPr="00BA154D" w:rsidRDefault="00691685" w:rsidP="006F5DF0">
      <w:pPr>
        <w:pStyle w:val="Odstavecseseznamem"/>
        <w:numPr>
          <w:ilvl w:val="0"/>
          <w:numId w:val="6"/>
        </w:numPr>
        <w:ind w:left="1560" w:hanging="709"/>
        <w:contextualSpacing w:val="0"/>
        <w:rPr>
          <w:rFonts w:ascii="Arial" w:hAnsi="Arial" w:cs="Arial"/>
          <w:sz w:val="24"/>
          <w:szCs w:val="24"/>
        </w:rPr>
      </w:pPr>
      <w:r w:rsidRPr="00BA154D">
        <w:rPr>
          <w:rFonts w:ascii="Arial" w:hAnsi="Arial" w:cs="Arial"/>
          <w:sz w:val="24"/>
          <w:szCs w:val="24"/>
        </w:rPr>
        <w:t xml:space="preserve">vůči kterému (případně, vůči jehož majetku) není navrhováno ani vedeno řízení o výkonu soudního či správního rozhodnutí ani navrhována či prováděna exekuce; </w:t>
      </w:r>
    </w:p>
    <w:p w14:paraId="54EE84CB" w14:textId="563BB220" w:rsidR="00691685" w:rsidRPr="00510607" w:rsidRDefault="00691685" w:rsidP="006F5DF0">
      <w:pPr>
        <w:pStyle w:val="Odstavecseseznamem"/>
        <w:numPr>
          <w:ilvl w:val="0"/>
          <w:numId w:val="6"/>
        </w:numPr>
        <w:ind w:left="1560" w:hanging="709"/>
        <w:contextualSpacing w:val="0"/>
        <w:rPr>
          <w:rFonts w:ascii="Arial" w:hAnsi="Arial" w:cs="Arial"/>
          <w:sz w:val="24"/>
          <w:szCs w:val="24"/>
        </w:rPr>
      </w:pPr>
      <w:r w:rsidRPr="00510607">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w:t>
      </w:r>
      <w:r w:rsidR="00510607">
        <w:rPr>
          <w:rFonts w:ascii="Arial" w:hAnsi="Arial" w:cs="Arial"/>
          <w:sz w:val="24"/>
          <w:szCs w:val="24"/>
        </w:rPr>
        <w:t xml:space="preserve"> </w:t>
      </w:r>
      <w:r w:rsidRPr="00510607">
        <w:rPr>
          <w:rFonts w:ascii="Arial" w:hAnsi="Arial" w:cs="Arial"/>
          <w:sz w:val="24"/>
          <w:szCs w:val="24"/>
        </w:rPr>
        <w:t>č. 40/2009 Sb., trestní zákoník, ve znění pozdějších předpisů, ani proti němu nebylo v souvislosti s takovým trestným činem zahájeno trestní stíhání podle zákona č.</w:t>
      </w:r>
      <w:r w:rsidR="00510607">
        <w:rPr>
          <w:rFonts w:ascii="Arial" w:hAnsi="Arial" w:cs="Arial"/>
          <w:sz w:val="24"/>
          <w:szCs w:val="24"/>
        </w:rPr>
        <w:t> </w:t>
      </w:r>
      <w:r w:rsidRPr="00510607">
        <w:rPr>
          <w:rFonts w:ascii="Arial" w:hAnsi="Arial" w:cs="Arial"/>
          <w:sz w:val="24"/>
          <w:szCs w:val="24"/>
        </w:rPr>
        <w:t>141/1961 Sb., o trestním řízení soudním (trestní řád), ve znění pozdějších předpisů</w:t>
      </w:r>
      <w:r w:rsidR="0009153B" w:rsidRPr="00510607">
        <w:rPr>
          <w:rFonts w:ascii="Arial" w:hAnsi="Arial" w:cs="Arial"/>
          <w:sz w:val="24"/>
          <w:szCs w:val="24"/>
        </w:rPr>
        <w:t>.</w:t>
      </w:r>
    </w:p>
    <w:p w14:paraId="17256742" w14:textId="77777777" w:rsidR="001620FD" w:rsidRDefault="001620FD" w:rsidP="00691685">
      <w:pPr>
        <w:rPr>
          <w:rFonts w:ascii="Arial" w:hAnsi="Arial" w:cs="Arial"/>
          <w:i/>
          <w:color w:val="FF0000"/>
          <w:sz w:val="24"/>
          <w:szCs w:val="24"/>
        </w:rPr>
      </w:pPr>
    </w:p>
    <w:p w14:paraId="6CEF9657" w14:textId="77777777" w:rsidR="00AB6116" w:rsidRPr="00BA154D" w:rsidRDefault="00AB6116" w:rsidP="00691685">
      <w:pPr>
        <w:rPr>
          <w:rFonts w:ascii="Arial" w:hAnsi="Arial" w:cs="Arial"/>
          <w:i/>
          <w:color w:val="FF0000"/>
          <w:sz w:val="24"/>
          <w:szCs w:val="24"/>
        </w:rPr>
      </w:pPr>
    </w:p>
    <w:p w14:paraId="1E526C68" w14:textId="77777777" w:rsidR="00691685" w:rsidRPr="00BA154D" w:rsidRDefault="00691685" w:rsidP="00EE205D">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BA154D">
        <w:rPr>
          <w:rFonts w:ascii="Arial" w:hAnsi="Arial" w:cs="Arial"/>
          <w:b/>
          <w:bCs/>
          <w:sz w:val="24"/>
          <w:szCs w:val="24"/>
        </w:rPr>
        <w:t xml:space="preserve">Výše celkové částky určené na dotační program </w:t>
      </w:r>
    </w:p>
    <w:p w14:paraId="452B52F8" w14:textId="0F0EEB21" w:rsidR="001620FD" w:rsidRPr="00BA154D" w:rsidRDefault="00691685" w:rsidP="0009153B">
      <w:pPr>
        <w:autoSpaceDE w:val="0"/>
        <w:autoSpaceDN w:val="0"/>
        <w:adjustRightInd w:val="0"/>
        <w:spacing w:after="27"/>
        <w:rPr>
          <w:rFonts w:ascii="Arial" w:hAnsi="Arial" w:cs="Arial"/>
          <w:i/>
          <w:color w:val="0000FF"/>
          <w:sz w:val="24"/>
          <w:szCs w:val="24"/>
        </w:rPr>
      </w:pPr>
      <w:r w:rsidRPr="00BA154D">
        <w:rPr>
          <w:rFonts w:ascii="Arial" w:hAnsi="Arial" w:cs="Arial"/>
          <w:sz w:val="24"/>
          <w:szCs w:val="24"/>
        </w:rPr>
        <w:t xml:space="preserve">Na dotační program je předpokládaná výše celkové částky </w:t>
      </w:r>
      <w:r w:rsidR="0009153B" w:rsidRPr="00BA154D">
        <w:rPr>
          <w:rFonts w:ascii="Arial" w:hAnsi="Arial" w:cs="Arial"/>
          <w:sz w:val="24"/>
          <w:szCs w:val="24"/>
        </w:rPr>
        <w:t>525 000</w:t>
      </w:r>
      <w:r w:rsidRPr="00BA154D">
        <w:rPr>
          <w:rFonts w:ascii="Arial" w:hAnsi="Arial" w:cs="Arial"/>
          <w:sz w:val="24"/>
          <w:szCs w:val="24"/>
        </w:rPr>
        <w:t xml:space="preserve"> Kč</w:t>
      </w:r>
      <w:r w:rsidR="0009153B" w:rsidRPr="00BA154D">
        <w:rPr>
          <w:rFonts w:ascii="Arial" w:hAnsi="Arial" w:cs="Arial"/>
          <w:sz w:val="24"/>
          <w:szCs w:val="24"/>
        </w:rPr>
        <w:t>.</w:t>
      </w:r>
    </w:p>
    <w:p w14:paraId="26E723A0" w14:textId="77777777" w:rsidR="0009153B" w:rsidRDefault="0009153B" w:rsidP="00691685">
      <w:pPr>
        <w:rPr>
          <w:rFonts w:ascii="Arial" w:hAnsi="Arial" w:cs="Arial"/>
          <w:i/>
          <w:color w:val="0000FF"/>
          <w:sz w:val="24"/>
          <w:szCs w:val="24"/>
        </w:rPr>
      </w:pPr>
    </w:p>
    <w:p w14:paraId="3E676C16" w14:textId="77777777" w:rsidR="00AB6116" w:rsidRPr="00BA154D" w:rsidRDefault="00AB6116" w:rsidP="00691685">
      <w:pPr>
        <w:rPr>
          <w:rFonts w:ascii="Arial" w:hAnsi="Arial" w:cs="Arial"/>
          <w:i/>
          <w:color w:val="0000FF"/>
          <w:sz w:val="24"/>
          <w:szCs w:val="24"/>
        </w:rPr>
      </w:pPr>
    </w:p>
    <w:p w14:paraId="61FCCFF1" w14:textId="77777777" w:rsidR="00691685" w:rsidRPr="00BA154D" w:rsidRDefault="00691685" w:rsidP="00EE205D">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BA154D">
        <w:rPr>
          <w:rFonts w:ascii="Arial" w:hAnsi="Arial" w:cs="Arial"/>
          <w:b/>
          <w:bCs/>
          <w:sz w:val="24"/>
          <w:szCs w:val="24"/>
        </w:rPr>
        <w:t xml:space="preserve">Lokalizace výstupů dotačního programu </w:t>
      </w:r>
    </w:p>
    <w:p w14:paraId="3AC2491C" w14:textId="515B9061" w:rsidR="00691685" w:rsidRPr="00BA154D" w:rsidRDefault="0009153B" w:rsidP="00691685">
      <w:pPr>
        <w:autoSpaceDE w:val="0"/>
        <w:autoSpaceDN w:val="0"/>
        <w:adjustRightInd w:val="0"/>
        <w:ind w:left="0" w:firstLine="0"/>
        <w:rPr>
          <w:rFonts w:ascii="Arial" w:hAnsi="Arial" w:cs="Arial"/>
          <w:sz w:val="24"/>
          <w:szCs w:val="24"/>
        </w:rPr>
      </w:pPr>
      <w:r w:rsidRPr="00BA154D">
        <w:rPr>
          <w:rFonts w:ascii="Arial" w:hAnsi="Arial" w:cs="Arial"/>
          <w:sz w:val="24"/>
          <w:szCs w:val="24"/>
        </w:rPr>
        <w:t>Realizace dotačního programu probíhá mimo územní obvod Olomouckého kraje, žadatel je povinen prokázat jeho přínos nebo využitelnost pro územní obvod Olomouckého kraje.</w:t>
      </w:r>
      <w:r w:rsidR="00691685" w:rsidRPr="00BA154D">
        <w:rPr>
          <w:rFonts w:ascii="Arial" w:hAnsi="Arial" w:cs="Arial"/>
          <w:sz w:val="24"/>
          <w:szCs w:val="24"/>
        </w:rPr>
        <w:t xml:space="preserve"> </w:t>
      </w:r>
    </w:p>
    <w:p w14:paraId="08316217" w14:textId="77777777" w:rsidR="00FE36B9" w:rsidRDefault="00FE36B9" w:rsidP="00691685">
      <w:pPr>
        <w:autoSpaceDE w:val="0"/>
        <w:autoSpaceDN w:val="0"/>
        <w:adjustRightInd w:val="0"/>
        <w:ind w:left="0" w:firstLine="0"/>
        <w:rPr>
          <w:rFonts w:ascii="Arial" w:hAnsi="Arial" w:cs="Arial"/>
          <w:sz w:val="24"/>
          <w:szCs w:val="24"/>
        </w:rPr>
      </w:pPr>
    </w:p>
    <w:p w14:paraId="20AA51CC" w14:textId="77777777" w:rsidR="00AB6116" w:rsidRPr="00BA154D" w:rsidRDefault="00AB6116" w:rsidP="00691685">
      <w:pPr>
        <w:autoSpaceDE w:val="0"/>
        <w:autoSpaceDN w:val="0"/>
        <w:adjustRightInd w:val="0"/>
        <w:ind w:left="0" w:firstLine="0"/>
        <w:rPr>
          <w:rFonts w:ascii="Arial" w:hAnsi="Arial" w:cs="Arial"/>
          <w:sz w:val="24"/>
          <w:szCs w:val="24"/>
        </w:rPr>
      </w:pPr>
    </w:p>
    <w:p w14:paraId="15BAA2B1" w14:textId="1D46A0FD" w:rsidR="00691685" w:rsidRPr="00BA154D" w:rsidRDefault="00691685" w:rsidP="00EE205D">
      <w:pPr>
        <w:pStyle w:val="Odstavecseseznamem"/>
        <w:numPr>
          <w:ilvl w:val="0"/>
          <w:numId w:val="1"/>
        </w:numPr>
        <w:autoSpaceDE w:val="0"/>
        <w:autoSpaceDN w:val="0"/>
        <w:adjustRightInd w:val="0"/>
        <w:spacing w:before="120" w:after="120"/>
        <w:ind w:left="567" w:hanging="567"/>
        <w:rPr>
          <w:rFonts w:ascii="Arial" w:hAnsi="Arial" w:cs="Arial"/>
          <w:color w:val="0000FF"/>
          <w:sz w:val="24"/>
          <w:szCs w:val="24"/>
        </w:rPr>
      </w:pPr>
      <w:r w:rsidRPr="00BA154D">
        <w:rPr>
          <w:rFonts w:ascii="Arial" w:hAnsi="Arial" w:cs="Arial"/>
          <w:b/>
          <w:bCs/>
          <w:sz w:val="24"/>
          <w:szCs w:val="24"/>
        </w:rPr>
        <w:t>Pravidla pro poskytnutí dotací</w:t>
      </w:r>
    </w:p>
    <w:p w14:paraId="340013A1" w14:textId="77777777" w:rsidR="00691685" w:rsidRPr="00B205E5" w:rsidRDefault="00691685" w:rsidP="00691685">
      <w:pPr>
        <w:pStyle w:val="Odstavecseseznamem"/>
        <w:autoSpaceDE w:val="0"/>
        <w:autoSpaceDN w:val="0"/>
        <w:adjustRightInd w:val="0"/>
        <w:spacing w:before="120" w:after="120"/>
        <w:ind w:left="357" w:firstLine="0"/>
        <w:rPr>
          <w:rFonts w:ascii="Arial" w:hAnsi="Arial" w:cs="Arial"/>
          <w:sz w:val="20"/>
          <w:szCs w:val="24"/>
        </w:rPr>
      </w:pPr>
    </w:p>
    <w:p w14:paraId="399ABDFC" w14:textId="3DE14C56" w:rsidR="004C77BB" w:rsidRPr="00BA154D" w:rsidRDefault="004C77BB" w:rsidP="00691685">
      <w:pPr>
        <w:pStyle w:val="Odstavecseseznamem"/>
        <w:numPr>
          <w:ilvl w:val="1"/>
          <w:numId w:val="1"/>
        </w:numPr>
        <w:ind w:left="851" w:hanging="851"/>
        <w:contextualSpacing w:val="0"/>
        <w:rPr>
          <w:rFonts w:ascii="Arial" w:hAnsi="Arial" w:cs="Arial"/>
          <w:color w:val="0000FF"/>
          <w:sz w:val="24"/>
          <w:szCs w:val="24"/>
        </w:rPr>
      </w:pPr>
      <w:r w:rsidRPr="00BA154D">
        <w:rPr>
          <w:rFonts w:ascii="Arial" w:hAnsi="Arial" w:cs="Arial"/>
          <w:caps/>
          <w:sz w:val="24"/>
          <w:szCs w:val="24"/>
        </w:rPr>
        <w:t>Pravidla pro poskytnutí dotace</w:t>
      </w:r>
      <w:r w:rsidRPr="00BA154D">
        <w:rPr>
          <w:rFonts w:ascii="Arial" w:hAnsi="Arial" w:cs="Arial"/>
          <w:sz w:val="24"/>
          <w:szCs w:val="24"/>
        </w:rPr>
        <w:t xml:space="preserve"> A KRITÉRIA PRO STANOVENÍ VÝŠE DOTACE</w:t>
      </w:r>
      <w:r w:rsidR="00982F5A" w:rsidRPr="00BA154D">
        <w:rPr>
          <w:rFonts w:ascii="Arial" w:hAnsi="Arial" w:cs="Arial"/>
          <w:sz w:val="24"/>
          <w:szCs w:val="24"/>
        </w:rPr>
        <w:t>:</w:t>
      </w:r>
    </w:p>
    <w:p w14:paraId="23D1ACDC" w14:textId="77777777" w:rsidR="00982F5A" w:rsidRPr="00B205E5" w:rsidRDefault="00982F5A" w:rsidP="00982F5A">
      <w:pPr>
        <w:pStyle w:val="Odstavecseseznamem"/>
        <w:ind w:left="360" w:firstLine="0"/>
        <w:contextualSpacing w:val="0"/>
        <w:rPr>
          <w:rFonts w:ascii="Arial" w:hAnsi="Arial" w:cs="Arial"/>
          <w:color w:val="0000FF"/>
          <w:sz w:val="20"/>
          <w:szCs w:val="24"/>
        </w:rPr>
      </w:pPr>
    </w:p>
    <w:p w14:paraId="37404DFC" w14:textId="54D439E1" w:rsidR="00982F5A" w:rsidRPr="00BA154D" w:rsidRDefault="00982F5A" w:rsidP="00982F5A">
      <w:pPr>
        <w:pStyle w:val="Odstavecseseznamem"/>
        <w:numPr>
          <w:ilvl w:val="0"/>
          <w:numId w:val="48"/>
        </w:numPr>
        <w:ind w:left="851" w:hanging="425"/>
        <w:contextualSpacing w:val="0"/>
        <w:rPr>
          <w:rFonts w:ascii="Arial" w:hAnsi="Arial" w:cs="Arial"/>
          <w:color w:val="0000FF"/>
          <w:sz w:val="24"/>
          <w:szCs w:val="24"/>
        </w:rPr>
      </w:pPr>
      <w:r w:rsidRPr="00BA154D">
        <w:rPr>
          <w:rFonts w:ascii="Arial" w:eastAsia="Times New Roman" w:hAnsi="Arial" w:cs="Arial"/>
          <w:sz w:val="24"/>
          <w:szCs w:val="24"/>
          <w:lang w:eastAsia="cs-CZ"/>
        </w:rPr>
        <w:t>Stipendium je určeno na podporu studia žáků středních škol a studentů vyšších odborných škol a studentů vybraných studijních oborů vysokých škol v zahraničí po dobu nejméně dvou měsíců. Celková délka období, po které stipendium bude žadateli vypláceno, může ve svém součtu činit u studentů vyšších odborných a vysokých škol maximálně 6 kalendářních měsíců studia v zahraničí, u žáků středních škol maximálně 10 kalendářních měsíců studia v zahraničí.</w:t>
      </w:r>
    </w:p>
    <w:p w14:paraId="301B7ECB" w14:textId="29DC0239" w:rsidR="00982F5A" w:rsidRPr="00BA154D" w:rsidRDefault="00982F5A" w:rsidP="00982F5A">
      <w:pPr>
        <w:pStyle w:val="Odstavecseseznamem"/>
        <w:numPr>
          <w:ilvl w:val="0"/>
          <w:numId w:val="48"/>
        </w:numPr>
        <w:ind w:left="851" w:hanging="425"/>
        <w:contextualSpacing w:val="0"/>
        <w:rPr>
          <w:rFonts w:ascii="Arial" w:hAnsi="Arial" w:cs="Arial"/>
          <w:color w:val="0000FF"/>
          <w:sz w:val="24"/>
          <w:szCs w:val="24"/>
        </w:rPr>
      </w:pPr>
      <w:r w:rsidRPr="00BA154D">
        <w:rPr>
          <w:rFonts w:ascii="Arial" w:eastAsia="Times New Roman" w:hAnsi="Arial" w:cs="Arial"/>
          <w:sz w:val="24"/>
          <w:szCs w:val="24"/>
          <w:lang w:eastAsia="cs-CZ"/>
        </w:rPr>
        <w:lastRenderedPageBreak/>
        <w:t>Žadatelé o stipendium z řad studentů vyšších odborných škol musí být v době realizace studijního pobytu v zahraničí i nadále studenty domovské školy na území Olomouckého kraje. Žadatelé o stipendium z řad studentů vysokých škol musí být v době realizace studijního pobytu v zahraničí i nadále studenty domovské vysoké školy na území ČR. Žadatelé o stipendium z řad žáků středních škol, kteří jsou v průběhu realizace studijního pobytu v zahraničí nuceni přerušit studium na své domovské škole, musí po návratu ze studijního pobytu zpět do ČR pokračovat ve studiu na domovské škole na území Olomouckého kraje. Tuto skutečnost jsou povinni prokazatelně doložit formou předložení aktuálního potvrzení o studiu na dané škole.</w:t>
      </w:r>
    </w:p>
    <w:p w14:paraId="08E57C30" w14:textId="66D9F508" w:rsidR="00982F5A" w:rsidRPr="00BA154D" w:rsidRDefault="00982F5A" w:rsidP="00982F5A">
      <w:pPr>
        <w:pStyle w:val="Odstavecseseznamem"/>
        <w:numPr>
          <w:ilvl w:val="0"/>
          <w:numId w:val="48"/>
        </w:numPr>
        <w:ind w:left="851" w:hanging="425"/>
        <w:contextualSpacing w:val="0"/>
        <w:rPr>
          <w:rFonts w:ascii="Arial" w:hAnsi="Arial" w:cs="Arial"/>
          <w:color w:val="0000FF"/>
          <w:sz w:val="24"/>
          <w:szCs w:val="24"/>
        </w:rPr>
      </w:pPr>
      <w:r w:rsidRPr="00BA154D">
        <w:rPr>
          <w:rFonts w:ascii="Arial" w:eastAsia="Times New Roman" w:hAnsi="Arial" w:cs="Arial"/>
          <w:sz w:val="24"/>
          <w:szCs w:val="24"/>
          <w:lang w:eastAsia="cs-CZ"/>
        </w:rPr>
        <w:t>Maximální věková hranice pro uchazeče v době podání žádosti o stipendium je 30 let.</w:t>
      </w:r>
    </w:p>
    <w:p w14:paraId="5AE8FB52" w14:textId="16DFA942" w:rsidR="00982F5A" w:rsidRPr="00BA154D" w:rsidRDefault="00982F5A" w:rsidP="00982F5A">
      <w:pPr>
        <w:pStyle w:val="Odstavecseseznamem"/>
        <w:numPr>
          <w:ilvl w:val="0"/>
          <w:numId w:val="48"/>
        </w:numPr>
        <w:ind w:left="851" w:hanging="425"/>
        <w:contextualSpacing w:val="0"/>
        <w:rPr>
          <w:rFonts w:ascii="Arial" w:hAnsi="Arial" w:cs="Arial"/>
          <w:color w:val="0000FF"/>
          <w:sz w:val="24"/>
          <w:szCs w:val="24"/>
        </w:rPr>
      </w:pPr>
      <w:r w:rsidRPr="00BA154D">
        <w:rPr>
          <w:rFonts w:ascii="Arial" w:eastAsia="Times New Roman" w:hAnsi="Arial" w:cs="Arial"/>
          <w:sz w:val="24"/>
          <w:szCs w:val="24"/>
          <w:lang w:eastAsia="cs-CZ"/>
        </w:rPr>
        <w:t>Stipendium může být poskytnuto na základě výběru žákům a studentům, kteří dosahují během studia na střední, vyšší odborné nebo vysoké škole vynikajících studijních výsledků. Studijní průměr žadatele za období školního/akademického roku 2016/2017</w:t>
      </w:r>
      <w:r w:rsidR="00B61C9C" w:rsidRPr="00BA154D">
        <w:rPr>
          <w:rFonts w:ascii="Arial" w:eastAsia="Times New Roman" w:hAnsi="Arial" w:cs="Arial"/>
          <w:sz w:val="24"/>
          <w:szCs w:val="24"/>
          <w:lang w:eastAsia="cs-CZ"/>
        </w:rPr>
        <w:t xml:space="preserve"> (resp. za poslední ukončený ročník studia)</w:t>
      </w:r>
      <w:r w:rsidRPr="00BA154D">
        <w:rPr>
          <w:rFonts w:ascii="Arial" w:eastAsia="Times New Roman" w:hAnsi="Arial" w:cs="Arial"/>
          <w:sz w:val="24"/>
          <w:szCs w:val="24"/>
          <w:lang w:eastAsia="cs-CZ"/>
        </w:rPr>
        <w:t xml:space="preserve"> nesmí překročit hranici 1,</w:t>
      </w:r>
      <w:r w:rsidR="009769C3" w:rsidRPr="00BA154D">
        <w:rPr>
          <w:rFonts w:ascii="Arial" w:eastAsia="Times New Roman" w:hAnsi="Arial" w:cs="Arial"/>
          <w:sz w:val="24"/>
          <w:szCs w:val="24"/>
          <w:lang w:eastAsia="cs-CZ"/>
        </w:rPr>
        <w:t>8</w:t>
      </w:r>
      <w:r w:rsidRPr="00BA154D">
        <w:rPr>
          <w:rFonts w:ascii="Arial" w:eastAsia="Times New Roman" w:hAnsi="Arial" w:cs="Arial"/>
          <w:sz w:val="24"/>
          <w:szCs w:val="24"/>
          <w:lang w:eastAsia="cs-CZ"/>
        </w:rPr>
        <w:t>0.</w:t>
      </w:r>
    </w:p>
    <w:p w14:paraId="682B489E" w14:textId="5F8DBEE5" w:rsidR="00982F5A" w:rsidRPr="00BA154D" w:rsidRDefault="00982F5A" w:rsidP="00982F5A">
      <w:pPr>
        <w:pStyle w:val="Odstavecseseznamem"/>
        <w:numPr>
          <w:ilvl w:val="0"/>
          <w:numId w:val="48"/>
        </w:numPr>
        <w:ind w:left="851" w:hanging="425"/>
        <w:contextualSpacing w:val="0"/>
        <w:rPr>
          <w:rFonts w:ascii="Arial" w:hAnsi="Arial" w:cs="Arial"/>
          <w:color w:val="0000FF"/>
          <w:sz w:val="24"/>
          <w:szCs w:val="24"/>
        </w:rPr>
      </w:pPr>
      <w:r w:rsidRPr="00AC4404">
        <w:rPr>
          <w:rFonts w:ascii="Arial" w:eastAsia="Times New Roman" w:hAnsi="Arial" w:cs="Arial"/>
          <w:sz w:val="24"/>
          <w:szCs w:val="24"/>
          <w:lang w:eastAsia="cs-CZ"/>
        </w:rPr>
        <w:t>V případě, že studium v zahraničí bude v řádném termínu zahájeno či ukončeno v průběhu kalendářního měsíce, stanovuje se výše stipendia za první a poslední kalendářní měsíc studijního pobytu dle počtu dnů prvního a posledního kalendářního měsíce strávených studiem v zahraničí, a to následovně:</w:t>
      </w:r>
      <w:r w:rsidRPr="00BA154D">
        <w:rPr>
          <w:rFonts w:ascii="Arial" w:eastAsia="Times New Roman" w:hAnsi="Arial" w:cs="Arial"/>
          <w:b/>
          <w:sz w:val="24"/>
          <w:szCs w:val="24"/>
          <w:lang w:eastAsia="cs-CZ"/>
        </w:rPr>
        <w:t xml:space="preserve"> 1 až 7 dnů nulové stipendium; 8 až 20 dnů polovina měsíčního stipendia; 21 až 30 dnů celé měsíční stipendium.</w:t>
      </w:r>
      <w:r w:rsidRPr="00BA154D">
        <w:rPr>
          <w:rFonts w:ascii="Arial" w:eastAsia="Times New Roman" w:hAnsi="Arial" w:cs="Arial"/>
          <w:sz w:val="24"/>
          <w:szCs w:val="24"/>
          <w:lang w:eastAsia="cs-CZ"/>
        </w:rPr>
        <w:t xml:space="preserve"> Řádný termín studijního pobytu je uveden žadatelem ve formuláři žádosti a je průkazně doložen ze strany žadatele předložením dokladu o předběžném přijetí ke studiu na škole v zahraničí (tzv. akceptačního dopisu) s vyznačeným termínem počátku a konce studijního pobytu.</w:t>
      </w:r>
    </w:p>
    <w:p w14:paraId="616DCA2B" w14:textId="4BF1BEB1" w:rsidR="00982F5A" w:rsidRPr="00BA154D" w:rsidRDefault="00982F5A" w:rsidP="00982F5A">
      <w:pPr>
        <w:pStyle w:val="Odstavecseseznamem"/>
        <w:numPr>
          <w:ilvl w:val="0"/>
          <w:numId w:val="48"/>
        </w:numPr>
        <w:ind w:left="851" w:hanging="425"/>
        <w:contextualSpacing w:val="0"/>
        <w:rPr>
          <w:rFonts w:ascii="Arial" w:hAnsi="Arial" w:cs="Arial"/>
          <w:color w:val="0000FF"/>
          <w:sz w:val="24"/>
          <w:szCs w:val="24"/>
        </w:rPr>
      </w:pPr>
      <w:r w:rsidRPr="00BA154D">
        <w:rPr>
          <w:rFonts w:ascii="Arial" w:eastAsia="Times New Roman" w:hAnsi="Arial" w:cs="Arial"/>
          <w:sz w:val="24"/>
          <w:szCs w:val="24"/>
          <w:lang w:eastAsia="cs-CZ"/>
        </w:rPr>
        <w:t xml:space="preserve">Studijním pobytem se pro účely stipendia rozumí období příslušného školního roku, semestru, akademického roku apod., a to včetně zkouškového období. Do doby studijního pobytu se </w:t>
      </w:r>
      <w:r w:rsidRPr="00BA154D">
        <w:rPr>
          <w:rFonts w:ascii="Arial" w:eastAsia="Times New Roman" w:hAnsi="Arial" w:cs="Arial"/>
          <w:b/>
          <w:sz w:val="24"/>
          <w:szCs w:val="24"/>
          <w:lang w:eastAsia="cs-CZ"/>
        </w:rPr>
        <w:t>nezapočítává</w:t>
      </w:r>
      <w:r w:rsidRPr="00BA154D">
        <w:rPr>
          <w:rFonts w:ascii="Arial" w:eastAsia="Times New Roman" w:hAnsi="Arial" w:cs="Arial"/>
          <w:sz w:val="24"/>
          <w:szCs w:val="24"/>
          <w:lang w:eastAsia="cs-CZ"/>
        </w:rPr>
        <w:t xml:space="preserve"> období návštěvy přípravného jazykového kurzu před zahájením vlastního studijního pobytu, adaptačního kurzu (tzv. Orientation Week) apod.</w:t>
      </w:r>
    </w:p>
    <w:p w14:paraId="142D7BCC" w14:textId="4E7C8551" w:rsidR="00982F5A" w:rsidRPr="00BA154D" w:rsidRDefault="00982F5A" w:rsidP="00982F5A">
      <w:pPr>
        <w:pStyle w:val="Odstavecseseznamem"/>
        <w:numPr>
          <w:ilvl w:val="0"/>
          <w:numId w:val="48"/>
        </w:numPr>
        <w:ind w:left="851" w:hanging="425"/>
        <w:contextualSpacing w:val="0"/>
        <w:rPr>
          <w:rFonts w:ascii="Arial" w:hAnsi="Arial" w:cs="Arial"/>
          <w:color w:val="0000FF"/>
          <w:sz w:val="24"/>
          <w:szCs w:val="24"/>
        </w:rPr>
      </w:pPr>
      <w:r w:rsidRPr="00BA154D">
        <w:rPr>
          <w:rFonts w:ascii="Arial" w:eastAsia="Times New Roman" w:hAnsi="Arial" w:cs="Arial"/>
          <w:sz w:val="24"/>
          <w:szCs w:val="24"/>
          <w:lang w:eastAsia="cs-CZ"/>
        </w:rPr>
        <w:t>Stipendium lze udělit pouze na studium v zahraničí zahájené v průběhu kalendářního roku 2018.</w:t>
      </w:r>
    </w:p>
    <w:p w14:paraId="1A135550" w14:textId="72BC8C37" w:rsidR="00982F5A" w:rsidRPr="00BA154D" w:rsidRDefault="00982F5A" w:rsidP="00982F5A">
      <w:pPr>
        <w:pStyle w:val="Odstavecseseznamem"/>
        <w:numPr>
          <w:ilvl w:val="0"/>
          <w:numId w:val="48"/>
        </w:numPr>
        <w:ind w:left="851" w:hanging="425"/>
        <w:contextualSpacing w:val="0"/>
        <w:rPr>
          <w:rFonts w:ascii="Arial" w:hAnsi="Arial" w:cs="Arial"/>
          <w:color w:val="0000FF"/>
          <w:sz w:val="24"/>
          <w:szCs w:val="24"/>
        </w:rPr>
      </w:pPr>
      <w:r w:rsidRPr="00BA154D">
        <w:rPr>
          <w:rFonts w:ascii="Arial" w:eastAsia="Times New Roman" w:hAnsi="Arial" w:cs="Arial"/>
          <w:sz w:val="24"/>
          <w:szCs w:val="24"/>
          <w:lang w:eastAsia="cs-CZ"/>
        </w:rPr>
        <w:t>Žadatel může podat žádost o dotaci v rámci příslušného kola přijímání žádostí pouze před svým odjezdem na studijní pobyt či v jeho průběhu; zpětné podání žádosti o dotaci až po návratu ze studijního pobytu v zahraničí zpět do ČR není přípustné.</w:t>
      </w:r>
    </w:p>
    <w:p w14:paraId="3123C829" w14:textId="77777777" w:rsidR="004C77BB" w:rsidRPr="00B205E5" w:rsidRDefault="004C77BB" w:rsidP="004C77BB">
      <w:pPr>
        <w:pStyle w:val="Odstavecseseznamem"/>
        <w:ind w:left="851" w:firstLine="0"/>
        <w:contextualSpacing w:val="0"/>
        <w:rPr>
          <w:rFonts w:ascii="Arial" w:hAnsi="Arial" w:cs="Arial"/>
          <w:color w:val="0000FF"/>
          <w:sz w:val="20"/>
          <w:szCs w:val="24"/>
        </w:rPr>
      </w:pPr>
    </w:p>
    <w:p w14:paraId="01FDE23B" w14:textId="0236FBAB" w:rsidR="00691685" w:rsidRPr="00BA154D" w:rsidRDefault="00691685" w:rsidP="00691685">
      <w:pPr>
        <w:pStyle w:val="Odstavecseseznamem"/>
        <w:numPr>
          <w:ilvl w:val="1"/>
          <w:numId w:val="1"/>
        </w:numPr>
        <w:ind w:left="851" w:hanging="851"/>
        <w:contextualSpacing w:val="0"/>
        <w:rPr>
          <w:rFonts w:ascii="Arial" w:hAnsi="Arial" w:cs="Arial"/>
          <w:color w:val="0000FF"/>
          <w:sz w:val="24"/>
          <w:szCs w:val="24"/>
        </w:rPr>
      </w:pPr>
      <w:r w:rsidRPr="00BA154D">
        <w:rPr>
          <w:rFonts w:ascii="Arial" w:hAnsi="Arial" w:cs="Arial"/>
          <w:b/>
          <w:bCs/>
          <w:sz w:val="24"/>
          <w:szCs w:val="24"/>
        </w:rPr>
        <w:t xml:space="preserve">Minimální výše </w:t>
      </w:r>
      <w:r w:rsidRPr="00BA154D">
        <w:rPr>
          <w:rFonts w:ascii="Arial" w:hAnsi="Arial" w:cs="Arial"/>
          <w:sz w:val="24"/>
          <w:szCs w:val="24"/>
        </w:rPr>
        <w:t xml:space="preserve">dotace na jednu akci/projekt činí </w:t>
      </w:r>
      <w:r w:rsidR="00A46BCE" w:rsidRPr="00BA154D">
        <w:rPr>
          <w:rFonts w:ascii="Arial" w:hAnsi="Arial" w:cs="Arial"/>
          <w:b/>
          <w:sz w:val="24"/>
          <w:szCs w:val="24"/>
        </w:rPr>
        <w:t>2</w:t>
      </w:r>
      <w:r w:rsidR="00982F5A" w:rsidRPr="00BA154D">
        <w:rPr>
          <w:rFonts w:ascii="Arial" w:hAnsi="Arial" w:cs="Arial"/>
          <w:b/>
          <w:sz w:val="24"/>
          <w:szCs w:val="24"/>
        </w:rPr>
        <w:t xml:space="preserve"> 000 Kč, z toho na 1</w:t>
      </w:r>
      <w:r w:rsidR="00510607">
        <w:rPr>
          <w:rFonts w:ascii="Arial" w:hAnsi="Arial" w:cs="Arial"/>
          <w:b/>
          <w:sz w:val="24"/>
          <w:szCs w:val="24"/>
        </w:rPr>
        <w:t> </w:t>
      </w:r>
      <w:r w:rsidR="00982F5A" w:rsidRPr="00BA154D">
        <w:rPr>
          <w:rFonts w:ascii="Arial" w:hAnsi="Arial" w:cs="Arial"/>
          <w:b/>
          <w:sz w:val="24"/>
          <w:szCs w:val="24"/>
        </w:rPr>
        <w:t>měsíc pobytu 1 000 Kč.</w:t>
      </w:r>
    </w:p>
    <w:p w14:paraId="427E7284" w14:textId="4151FF77" w:rsidR="00691685" w:rsidRPr="00BA154D" w:rsidRDefault="00691685" w:rsidP="00510607">
      <w:pPr>
        <w:pStyle w:val="Odstavecseseznamem"/>
        <w:numPr>
          <w:ilvl w:val="1"/>
          <w:numId w:val="1"/>
        </w:numPr>
        <w:spacing w:before="120" w:after="120"/>
        <w:ind w:left="851" w:hanging="851"/>
        <w:contextualSpacing w:val="0"/>
        <w:rPr>
          <w:rFonts w:ascii="Arial" w:hAnsi="Arial" w:cs="Arial"/>
          <w:color w:val="0000FF"/>
          <w:sz w:val="24"/>
          <w:szCs w:val="24"/>
        </w:rPr>
      </w:pPr>
      <w:r w:rsidRPr="00BA154D">
        <w:rPr>
          <w:rFonts w:ascii="Arial" w:hAnsi="Arial" w:cs="Arial"/>
          <w:b/>
          <w:sz w:val="24"/>
          <w:szCs w:val="24"/>
        </w:rPr>
        <w:t>M</w:t>
      </w:r>
      <w:r w:rsidRPr="00BA154D">
        <w:rPr>
          <w:rFonts w:ascii="Arial" w:hAnsi="Arial" w:cs="Arial"/>
          <w:b/>
          <w:bCs/>
          <w:sz w:val="24"/>
          <w:szCs w:val="24"/>
        </w:rPr>
        <w:t xml:space="preserve">aximální výše </w:t>
      </w:r>
      <w:r w:rsidRPr="00BA154D">
        <w:rPr>
          <w:rFonts w:ascii="Arial" w:hAnsi="Arial" w:cs="Arial"/>
          <w:sz w:val="24"/>
          <w:szCs w:val="24"/>
        </w:rPr>
        <w:t xml:space="preserve">dotace na jednu akci/projekt činí </w:t>
      </w:r>
      <w:r w:rsidR="00982F5A" w:rsidRPr="00BA154D">
        <w:rPr>
          <w:rFonts w:ascii="Arial" w:hAnsi="Arial" w:cs="Arial"/>
          <w:b/>
          <w:sz w:val="24"/>
          <w:szCs w:val="24"/>
        </w:rPr>
        <w:t>35 000 Kč, z toho na 1</w:t>
      </w:r>
      <w:r w:rsidR="00510607">
        <w:rPr>
          <w:rFonts w:ascii="Arial" w:hAnsi="Arial" w:cs="Arial"/>
          <w:b/>
          <w:sz w:val="24"/>
          <w:szCs w:val="24"/>
        </w:rPr>
        <w:t> </w:t>
      </w:r>
      <w:r w:rsidR="00982F5A" w:rsidRPr="00BA154D">
        <w:rPr>
          <w:rFonts w:ascii="Arial" w:hAnsi="Arial" w:cs="Arial"/>
          <w:b/>
          <w:sz w:val="24"/>
          <w:szCs w:val="24"/>
        </w:rPr>
        <w:t>měsíc pobytu max. 3 500 Kč.</w:t>
      </w:r>
    </w:p>
    <w:p w14:paraId="59906D77" w14:textId="77777777" w:rsidR="00EB6FE7" w:rsidRPr="00BA154D" w:rsidRDefault="00EB6FE7" w:rsidP="00EB6FE7">
      <w:pPr>
        <w:pStyle w:val="Odstavecseseznamem"/>
        <w:numPr>
          <w:ilvl w:val="1"/>
          <w:numId w:val="1"/>
        </w:numPr>
        <w:ind w:left="851" w:hanging="851"/>
        <w:contextualSpacing w:val="0"/>
        <w:rPr>
          <w:rFonts w:ascii="Arial" w:hAnsi="Arial" w:cs="Arial"/>
          <w:sz w:val="24"/>
          <w:szCs w:val="24"/>
        </w:rPr>
      </w:pPr>
      <w:bookmarkStart w:id="3" w:name="tentýžÚčelAkce"/>
      <w:bookmarkEnd w:id="3"/>
      <w:r w:rsidRPr="00BA154D">
        <w:rPr>
          <w:rFonts w:ascii="Arial" w:hAnsi="Arial" w:cs="Arial"/>
          <w:sz w:val="24"/>
          <w:szCs w:val="24"/>
        </w:rPr>
        <w:t xml:space="preserve">Žadatel může </w:t>
      </w:r>
      <w:r w:rsidRPr="00BA154D">
        <w:rPr>
          <w:rFonts w:ascii="Arial" w:hAnsi="Arial" w:cs="Arial"/>
          <w:b/>
          <w:sz w:val="24"/>
          <w:szCs w:val="24"/>
        </w:rPr>
        <w:t>v rámci vyhlášeného dotačního programu</w:t>
      </w:r>
      <w:r w:rsidRPr="00BA154D">
        <w:rPr>
          <w:rFonts w:ascii="Arial" w:hAnsi="Arial" w:cs="Arial"/>
          <w:sz w:val="24"/>
          <w:szCs w:val="24"/>
        </w:rPr>
        <w:t xml:space="preserve"> podat </w:t>
      </w:r>
      <w:r w:rsidRPr="00BA154D">
        <w:rPr>
          <w:rFonts w:ascii="Arial" w:hAnsi="Arial" w:cs="Arial"/>
          <w:b/>
          <w:sz w:val="24"/>
          <w:szCs w:val="24"/>
        </w:rPr>
        <w:t xml:space="preserve">pouze jednu žádost </w:t>
      </w:r>
      <w:r w:rsidRPr="00BA154D">
        <w:rPr>
          <w:rFonts w:ascii="Arial" w:hAnsi="Arial" w:cs="Arial"/>
          <w:sz w:val="24"/>
          <w:szCs w:val="24"/>
        </w:rPr>
        <w:t xml:space="preserve">o poskytnutí dotace v daném kalendářním roce. V případě, že studijní pobyt zasáhne do více kalendářních let, může být dotace na stejný </w:t>
      </w:r>
      <w:r w:rsidRPr="00BA154D">
        <w:rPr>
          <w:rFonts w:ascii="Arial" w:hAnsi="Arial" w:cs="Arial"/>
          <w:sz w:val="24"/>
          <w:szCs w:val="24"/>
        </w:rPr>
        <w:lastRenderedPageBreak/>
        <w:t xml:space="preserve">pobyt poskytnuta pouze jednou. V případě, že v rámci vyhlášeného dotačního programu žadatel podá další žádost, žádost bude vyřazena z dalšího posuzování, a žadatel bude o této skutečnosti informován. </w:t>
      </w:r>
    </w:p>
    <w:p w14:paraId="1E47D689" w14:textId="77777777" w:rsidR="00691685" w:rsidRPr="00BA154D" w:rsidRDefault="00691685" w:rsidP="00510607">
      <w:pPr>
        <w:pStyle w:val="Odstavecseseznamem"/>
        <w:numPr>
          <w:ilvl w:val="1"/>
          <w:numId w:val="1"/>
        </w:numPr>
        <w:spacing w:before="120" w:after="120"/>
        <w:ind w:left="851" w:hanging="851"/>
        <w:contextualSpacing w:val="0"/>
        <w:rPr>
          <w:rFonts w:ascii="Arial" w:hAnsi="Arial" w:cs="Arial"/>
          <w:sz w:val="24"/>
          <w:szCs w:val="24"/>
        </w:rPr>
      </w:pPr>
      <w:bookmarkStart w:id="4" w:name="platebniPodminky"/>
      <w:bookmarkEnd w:id="4"/>
      <w:r w:rsidRPr="00BA154D">
        <w:rPr>
          <w:rFonts w:ascii="Arial" w:hAnsi="Arial" w:cs="Arial"/>
          <w:sz w:val="24"/>
          <w:szCs w:val="24"/>
        </w:rPr>
        <w:t xml:space="preserve">Platební podmínky: </w:t>
      </w:r>
    </w:p>
    <w:p w14:paraId="44FE168B" w14:textId="77777777" w:rsidR="006347E3" w:rsidRPr="00BA154D" w:rsidRDefault="0071329F" w:rsidP="00216458">
      <w:pPr>
        <w:pStyle w:val="Odstavecseseznamem"/>
        <w:numPr>
          <w:ilvl w:val="0"/>
          <w:numId w:val="5"/>
        </w:numPr>
        <w:spacing w:before="120"/>
        <w:ind w:left="1702" w:hanging="851"/>
        <w:contextualSpacing w:val="0"/>
        <w:rPr>
          <w:rFonts w:ascii="Arial" w:hAnsi="Arial" w:cs="Arial"/>
          <w:sz w:val="24"/>
          <w:szCs w:val="24"/>
        </w:rPr>
      </w:pPr>
      <w:r w:rsidRPr="00BA154D">
        <w:rPr>
          <w:rFonts w:ascii="Arial" w:hAnsi="Arial" w:cs="Arial"/>
          <w:sz w:val="24"/>
          <w:szCs w:val="24"/>
        </w:rPr>
        <w:t>D</w:t>
      </w:r>
      <w:r w:rsidR="00691685" w:rsidRPr="00BA154D">
        <w:rPr>
          <w:rFonts w:ascii="Arial" w:hAnsi="Arial" w:cs="Arial"/>
          <w:sz w:val="24"/>
          <w:szCs w:val="24"/>
        </w:rPr>
        <w:t>otace bude žadateli poskytnuta</w:t>
      </w:r>
      <w:r w:rsidR="00691685" w:rsidRPr="00BA154D">
        <w:rPr>
          <w:rFonts w:ascii="Arial" w:hAnsi="Arial" w:cs="Arial"/>
          <w:b/>
          <w:bCs/>
          <w:sz w:val="24"/>
          <w:szCs w:val="24"/>
        </w:rPr>
        <w:t xml:space="preserve"> </w:t>
      </w:r>
      <w:r w:rsidR="00691685" w:rsidRPr="00BA154D">
        <w:rPr>
          <w:rFonts w:ascii="Arial" w:hAnsi="Arial" w:cs="Arial"/>
          <w:sz w:val="24"/>
          <w:szCs w:val="24"/>
        </w:rPr>
        <w:t xml:space="preserve">na základě a za podmínek </w:t>
      </w:r>
      <w:r w:rsidR="00F40FEB" w:rsidRPr="00BA154D">
        <w:rPr>
          <w:rFonts w:ascii="Arial" w:hAnsi="Arial" w:cs="Arial"/>
          <w:sz w:val="24"/>
          <w:szCs w:val="24"/>
        </w:rPr>
        <w:t xml:space="preserve">blíže specifikovaných </w:t>
      </w:r>
      <w:r w:rsidR="00691685" w:rsidRPr="00BA154D">
        <w:rPr>
          <w:rFonts w:ascii="Arial" w:hAnsi="Arial" w:cs="Arial"/>
          <w:sz w:val="24"/>
          <w:szCs w:val="24"/>
        </w:rPr>
        <w:t>ve Smlouvě.</w:t>
      </w:r>
    </w:p>
    <w:p w14:paraId="62B3A4FE" w14:textId="55CED35C" w:rsidR="00691685" w:rsidRPr="00BA154D" w:rsidRDefault="0071329F" w:rsidP="00216458">
      <w:pPr>
        <w:pStyle w:val="Odstavecseseznamem"/>
        <w:numPr>
          <w:ilvl w:val="0"/>
          <w:numId w:val="5"/>
        </w:numPr>
        <w:spacing w:before="120"/>
        <w:ind w:left="1702" w:hanging="851"/>
        <w:contextualSpacing w:val="0"/>
        <w:rPr>
          <w:rFonts w:ascii="Arial" w:hAnsi="Arial" w:cs="Arial"/>
          <w:sz w:val="24"/>
          <w:szCs w:val="24"/>
        </w:rPr>
      </w:pPr>
      <w:r w:rsidRPr="00BA154D">
        <w:rPr>
          <w:rFonts w:ascii="Arial" w:hAnsi="Arial" w:cs="Arial"/>
          <w:sz w:val="24"/>
          <w:szCs w:val="24"/>
        </w:rPr>
        <w:t>D</w:t>
      </w:r>
      <w:r w:rsidR="00691685" w:rsidRPr="00BA154D">
        <w:rPr>
          <w:rFonts w:ascii="Arial" w:hAnsi="Arial" w:cs="Arial"/>
          <w:sz w:val="24"/>
          <w:szCs w:val="24"/>
        </w:rPr>
        <w:t>otace je poskytnuta</w:t>
      </w:r>
      <w:r w:rsidR="00691685" w:rsidRPr="00BA154D">
        <w:rPr>
          <w:rFonts w:ascii="Arial" w:hAnsi="Arial" w:cs="Arial"/>
          <w:b/>
          <w:sz w:val="24"/>
          <w:szCs w:val="24"/>
        </w:rPr>
        <w:t xml:space="preserve"> </w:t>
      </w:r>
      <w:r w:rsidR="00691685" w:rsidRPr="00BA154D">
        <w:rPr>
          <w:rFonts w:ascii="Arial" w:hAnsi="Arial" w:cs="Arial"/>
          <w:sz w:val="24"/>
          <w:szCs w:val="24"/>
        </w:rPr>
        <w:t xml:space="preserve">ve lhůtě do 21 dnů po nabytí účinnosti </w:t>
      </w:r>
      <w:r w:rsidR="00F40FEB" w:rsidRPr="00BA154D">
        <w:rPr>
          <w:rFonts w:ascii="Arial" w:hAnsi="Arial" w:cs="Arial"/>
          <w:sz w:val="24"/>
          <w:szCs w:val="24"/>
        </w:rPr>
        <w:t>S</w:t>
      </w:r>
      <w:r w:rsidR="00691685" w:rsidRPr="00BA154D">
        <w:rPr>
          <w:rFonts w:ascii="Arial" w:hAnsi="Arial" w:cs="Arial"/>
          <w:sz w:val="24"/>
          <w:szCs w:val="24"/>
        </w:rPr>
        <w:t xml:space="preserve">mlouvy, není-li ve Smlouvě uvedeno jinak. </w:t>
      </w:r>
      <w:r w:rsidR="006C4DCD" w:rsidRPr="00BA154D">
        <w:rPr>
          <w:rFonts w:ascii="Arial" w:hAnsi="Arial" w:cs="Arial"/>
          <w:sz w:val="24"/>
          <w:szCs w:val="24"/>
        </w:rPr>
        <w:t>Poskytnutím dotace se rozumí odepsání</w:t>
      </w:r>
      <w:r w:rsidR="00215D13" w:rsidRPr="00BA154D">
        <w:rPr>
          <w:rFonts w:ascii="Arial" w:hAnsi="Arial" w:cs="Arial"/>
          <w:sz w:val="24"/>
          <w:szCs w:val="24"/>
        </w:rPr>
        <w:t xml:space="preserve"> finančních prostředků</w:t>
      </w:r>
      <w:r w:rsidR="006C4DCD" w:rsidRPr="00BA154D">
        <w:rPr>
          <w:rFonts w:ascii="Arial" w:hAnsi="Arial" w:cs="Arial"/>
          <w:sz w:val="24"/>
          <w:szCs w:val="24"/>
        </w:rPr>
        <w:t xml:space="preserve"> z účtu poskytovatele</w:t>
      </w:r>
      <w:r w:rsidR="006347E3" w:rsidRPr="00BA154D">
        <w:rPr>
          <w:rFonts w:ascii="Arial" w:hAnsi="Arial" w:cs="Arial"/>
          <w:sz w:val="24"/>
          <w:szCs w:val="24"/>
        </w:rPr>
        <w:t>.</w:t>
      </w:r>
    </w:p>
    <w:p w14:paraId="20CD7D97" w14:textId="093342D5" w:rsidR="00691685" w:rsidRPr="00BA154D" w:rsidRDefault="0071329F" w:rsidP="00216458">
      <w:pPr>
        <w:pStyle w:val="Odstavecseseznamem"/>
        <w:numPr>
          <w:ilvl w:val="0"/>
          <w:numId w:val="5"/>
        </w:numPr>
        <w:spacing w:before="120"/>
        <w:ind w:left="1702" w:hanging="851"/>
        <w:contextualSpacing w:val="0"/>
        <w:rPr>
          <w:rFonts w:ascii="Arial" w:hAnsi="Arial" w:cs="Arial"/>
          <w:b/>
          <w:sz w:val="24"/>
          <w:szCs w:val="24"/>
          <w:u w:val="single"/>
        </w:rPr>
      </w:pPr>
      <w:r w:rsidRPr="00BA154D">
        <w:rPr>
          <w:rFonts w:ascii="Arial" w:hAnsi="Arial" w:cs="Arial"/>
          <w:sz w:val="24"/>
          <w:szCs w:val="24"/>
        </w:rPr>
        <w:t>P</w:t>
      </w:r>
      <w:r w:rsidR="00691685" w:rsidRPr="00BA154D">
        <w:rPr>
          <w:rFonts w:ascii="Arial" w:hAnsi="Arial" w:cs="Arial"/>
          <w:sz w:val="24"/>
          <w:szCs w:val="24"/>
        </w:rPr>
        <w:t>rostředky dotace je možné čerpat na uznatelné výdaje akce</w:t>
      </w:r>
      <w:r w:rsidR="00B708B0" w:rsidRPr="00BA154D">
        <w:rPr>
          <w:rFonts w:ascii="Arial" w:hAnsi="Arial" w:cs="Arial"/>
          <w:sz w:val="24"/>
          <w:szCs w:val="24"/>
        </w:rPr>
        <w:t>/projekt</w:t>
      </w:r>
      <w:r w:rsidR="00691685" w:rsidRPr="00BA154D">
        <w:rPr>
          <w:rFonts w:ascii="Arial" w:hAnsi="Arial" w:cs="Arial"/>
          <w:sz w:val="24"/>
          <w:szCs w:val="24"/>
        </w:rPr>
        <w:t xml:space="preserve"> vzniklé od </w:t>
      </w:r>
      <w:r w:rsidR="00EB6FE7" w:rsidRPr="00BA154D">
        <w:rPr>
          <w:rFonts w:ascii="Arial" w:hAnsi="Arial" w:cs="Arial"/>
          <w:sz w:val="24"/>
          <w:szCs w:val="24"/>
        </w:rPr>
        <w:t>1</w:t>
      </w:r>
      <w:r w:rsidR="00691685" w:rsidRPr="00BA154D">
        <w:rPr>
          <w:rFonts w:ascii="Arial" w:hAnsi="Arial" w:cs="Arial"/>
          <w:sz w:val="24"/>
          <w:szCs w:val="24"/>
        </w:rPr>
        <w:t>. </w:t>
      </w:r>
      <w:r w:rsidR="00EB6FE7" w:rsidRPr="00BA154D">
        <w:rPr>
          <w:rFonts w:ascii="Arial" w:hAnsi="Arial" w:cs="Arial"/>
          <w:sz w:val="24"/>
          <w:szCs w:val="24"/>
        </w:rPr>
        <w:t>1</w:t>
      </w:r>
      <w:r w:rsidR="00691685" w:rsidRPr="00BA154D">
        <w:rPr>
          <w:rFonts w:ascii="Arial" w:hAnsi="Arial" w:cs="Arial"/>
          <w:sz w:val="24"/>
          <w:szCs w:val="24"/>
        </w:rPr>
        <w:t>. 20</w:t>
      </w:r>
      <w:r w:rsidR="00EB6FE7" w:rsidRPr="00BA154D">
        <w:rPr>
          <w:rFonts w:ascii="Arial" w:hAnsi="Arial" w:cs="Arial"/>
          <w:sz w:val="24"/>
          <w:szCs w:val="24"/>
        </w:rPr>
        <w:t>18</w:t>
      </w:r>
      <w:r w:rsidR="00691685" w:rsidRPr="00BA154D">
        <w:rPr>
          <w:rFonts w:ascii="Arial" w:hAnsi="Arial" w:cs="Arial"/>
          <w:sz w:val="24"/>
          <w:szCs w:val="24"/>
        </w:rPr>
        <w:t xml:space="preserve"> do </w:t>
      </w:r>
      <w:r w:rsidR="00EB6FE7" w:rsidRPr="00BA154D">
        <w:rPr>
          <w:rFonts w:ascii="Arial" w:hAnsi="Arial" w:cs="Arial"/>
          <w:sz w:val="24"/>
          <w:szCs w:val="24"/>
        </w:rPr>
        <w:t>31</w:t>
      </w:r>
      <w:r w:rsidR="00691685" w:rsidRPr="00BA154D">
        <w:rPr>
          <w:rFonts w:ascii="Arial" w:hAnsi="Arial" w:cs="Arial"/>
          <w:sz w:val="24"/>
          <w:szCs w:val="24"/>
        </w:rPr>
        <w:t>. </w:t>
      </w:r>
      <w:r w:rsidR="00EB6FE7" w:rsidRPr="00BA154D">
        <w:rPr>
          <w:rFonts w:ascii="Arial" w:hAnsi="Arial" w:cs="Arial"/>
          <w:sz w:val="24"/>
          <w:szCs w:val="24"/>
        </w:rPr>
        <w:t>7</w:t>
      </w:r>
      <w:r w:rsidR="00691685" w:rsidRPr="00BA154D">
        <w:rPr>
          <w:rFonts w:ascii="Arial" w:hAnsi="Arial" w:cs="Arial"/>
          <w:sz w:val="24"/>
          <w:szCs w:val="24"/>
        </w:rPr>
        <w:t>. 20</w:t>
      </w:r>
      <w:r w:rsidR="00EB6FE7" w:rsidRPr="00BA154D">
        <w:rPr>
          <w:rFonts w:ascii="Arial" w:hAnsi="Arial" w:cs="Arial"/>
          <w:sz w:val="24"/>
          <w:szCs w:val="24"/>
        </w:rPr>
        <w:t>19</w:t>
      </w:r>
      <w:r w:rsidR="00691685" w:rsidRPr="00BA154D">
        <w:rPr>
          <w:rFonts w:ascii="Arial" w:hAnsi="Arial" w:cs="Arial"/>
          <w:sz w:val="24"/>
          <w:szCs w:val="24"/>
        </w:rPr>
        <w:t>.</w:t>
      </w:r>
    </w:p>
    <w:p w14:paraId="0657D11E" w14:textId="51A4499D" w:rsidR="00691685" w:rsidRPr="00BA154D" w:rsidRDefault="0071329F" w:rsidP="00216458">
      <w:pPr>
        <w:pStyle w:val="Odstavecseseznamem"/>
        <w:numPr>
          <w:ilvl w:val="0"/>
          <w:numId w:val="5"/>
        </w:numPr>
        <w:spacing w:before="120"/>
        <w:ind w:left="1702" w:hanging="851"/>
        <w:contextualSpacing w:val="0"/>
        <w:rPr>
          <w:rFonts w:ascii="Arial" w:hAnsi="Arial" w:cs="Arial"/>
          <w:i/>
          <w:sz w:val="24"/>
          <w:szCs w:val="24"/>
        </w:rPr>
      </w:pPr>
      <w:r w:rsidRPr="00BA154D">
        <w:rPr>
          <w:rFonts w:ascii="Arial" w:hAnsi="Arial" w:cs="Arial"/>
          <w:sz w:val="24"/>
          <w:szCs w:val="24"/>
        </w:rPr>
        <w:t>P</w:t>
      </w:r>
      <w:r w:rsidR="00691685" w:rsidRPr="00BA154D">
        <w:rPr>
          <w:rFonts w:ascii="Arial" w:hAnsi="Arial" w:cs="Arial"/>
          <w:sz w:val="24"/>
          <w:szCs w:val="24"/>
        </w:rPr>
        <w:t xml:space="preserve">říjemce dotace prokáže výši </w:t>
      </w:r>
      <w:r w:rsidR="004442EF" w:rsidRPr="00BA154D">
        <w:rPr>
          <w:rFonts w:ascii="Arial" w:hAnsi="Arial" w:cs="Arial"/>
          <w:sz w:val="24"/>
          <w:szCs w:val="24"/>
        </w:rPr>
        <w:t xml:space="preserve">celkových </w:t>
      </w:r>
      <w:r w:rsidR="00691685" w:rsidRPr="00BA154D">
        <w:rPr>
          <w:rFonts w:ascii="Arial" w:hAnsi="Arial" w:cs="Arial"/>
          <w:sz w:val="24"/>
          <w:szCs w:val="24"/>
        </w:rPr>
        <w:t xml:space="preserve">skutečně vynaložených uznatelných výdajů, které se vztahují k akci/projektu, nejpozději do </w:t>
      </w:r>
      <w:r w:rsidR="006C7C16" w:rsidRPr="00BA154D">
        <w:rPr>
          <w:rFonts w:ascii="Arial" w:hAnsi="Arial" w:cs="Arial"/>
          <w:sz w:val="24"/>
          <w:szCs w:val="24"/>
        </w:rPr>
        <w:t>30 dnů od ukončení studijního pobytu/návratu do ČR uvedeného ve formuláři žádosti o poskytnutí dotace</w:t>
      </w:r>
      <w:r w:rsidR="00691685" w:rsidRPr="00BA154D">
        <w:rPr>
          <w:rFonts w:ascii="Arial" w:hAnsi="Arial" w:cs="Arial"/>
          <w:i/>
          <w:color w:val="0000FF"/>
          <w:sz w:val="24"/>
          <w:szCs w:val="24"/>
        </w:rPr>
        <w:t xml:space="preserve"> </w:t>
      </w:r>
      <w:r w:rsidR="00691685" w:rsidRPr="00BA154D">
        <w:rPr>
          <w:rFonts w:ascii="Arial" w:hAnsi="Arial" w:cs="Arial"/>
          <w:sz w:val="24"/>
          <w:szCs w:val="24"/>
        </w:rPr>
        <w:t>v rámci finančního vyúčtování dotace, jež bude Olomouckému kraji předloženo spolu se závěrečnou zprávou v souladu se Smlouvou.</w:t>
      </w:r>
    </w:p>
    <w:p w14:paraId="71900BDD" w14:textId="47B37AFB" w:rsidR="00057BEC" w:rsidRPr="00B205E5" w:rsidRDefault="00057BEC" w:rsidP="00A03F39">
      <w:pPr>
        <w:ind w:left="0" w:firstLine="0"/>
        <w:rPr>
          <w:rFonts w:ascii="Arial" w:hAnsi="Arial" w:cs="Arial"/>
          <w:i/>
          <w:color w:val="0000FF"/>
          <w:sz w:val="20"/>
          <w:szCs w:val="24"/>
        </w:rPr>
      </w:pPr>
    </w:p>
    <w:p w14:paraId="0046C51D" w14:textId="26F9B4C5" w:rsidR="00691685" w:rsidRPr="00BA154D" w:rsidRDefault="00691685" w:rsidP="00691685">
      <w:pPr>
        <w:pStyle w:val="Odstavecseseznamem"/>
        <w:numPr>
          <w:ilvl w:val="1"/>
          <w:numId w:val="1"/>
        </w:numPr>
        <w:spacing w:after="120"/>
        <w:ind w:left="851" w:hanging="851"/>
        <w:contextualSpacing w:val="0"/>
        <w:rPr>
          <w:rFonts w:ascii="Arial" w:hAnsi="Arial" w:cs="Arial"/>
          <w:sz w:val="24"/>
          <w:szCs w:val="24"/>
        </w:rPr>
      </w:pPr>
      <w:r w:rsidRPr="00BA154D">
        <w:rPr>
          <w:rFonts w:ascii="Arial" w:hAnsi="Arial" w:cs="Arial"/>
          <w:sz w:val="24"/>
          <w:szCs w:val="24"/>
        </w:rPr>
        <w:t xml:space="preserve">Zemře-li žadatel po uzavření Smlouvy, ale před </w:t>
      </w:r>
      <w:r w:rsidR="00924604" w:rsidRPr="00BA154D">
        <w:rPr>
          <w:rFonts w:ascii="Arial" w:hAnsi="Arial" w:cs="Arial"/>
          <w:sz w:val="24"/>
          <w:szCs w:val="24"/>
        </w:rPr>
        <w:t xml:space="preserve">poskytnutím </w:t>
      </w:r>
      <w:r w:rsidRPr="00BA154D">
        <w:rPr>
          <w:rFonts w:ascii="Arial" w:hAnsi="Arial" w:cs="Arial"/>
          <w:sz w:val="24"/>
          <w:szCs w:val="24"/>
        </w:rPr>
        <w:t xml:space="preserve">dotace nebo části dotace na jeho účet, právo na poskytnutí dotace zaniká; dědicové nemají na poskytnutí dotace právní nárok. Zemře-li příjemce po </w:t>
      </w:r>
      <w:r w:rsidR="00924604" w:rsidRPr="00BA154D">
        <w:rPr>
          <w:rFonts w:ascii="Arial" w:hAnsi="Arial" w:cs="Arial"/>
          <w:sz w:val="24"/>
          <w:szCs w:val="24"/>
        </w:rPr>
        <w:t>poskytnutí</w:t>
      </w:r>
      <w:r w:rsidRPr="00BA154D">
        <w:rPr>
          <w:rFonts w:ascii="Arial" w:hAnsi="Arial" w:cs="Arial"/>
          <w:sz w:val="24"/>
          <w:szCs w:val="24"/>
        </w:rPr>
        <w:t xml:space="preserve"> dotace nebo části dotace na jeho účet, přechází práva a povinnosti ze Smlouvy na jeho dědice.</w:t>
      </w:r>
    </w:p>
    <w:p w14:paraId="3A8FDCA4" w14:textId="040FC151" w:rsidR="006C7C16" w:rsidRPr="00BA154D" w:rsidRDefault="006C7C16" w:rsidP="00691685">
      <w:pPr>
        <w:pStyle w:val="Odstavecseseznamem"/>
        <w:numPr>
          <w:ilvl w:val="1"/>
          <w:numId w:val="1"/>
        </w:numPr>
        <w:spacing w:after="120"/>
        <w:ind w:left="851" w:hanging="851"/>
        <w:contextualSpacing w:val="0"/>
        <w:rPr>
          <w:rFonts w:ascii="Arial" w:hAnsi="Arial" w:cs="Arial"/>
          <w:sz w:val="24"/>
          <w:szCs w:val="24"/>
        </w:rPr>
      </w:pPr>
      <w:r w:rsidRPr="00BA154D">
        <w:rPr>
          <w:rFonts w:ascii="Arial" w:eastAsia="Times New Roman" w:hAnsi="Arial" w:cs="Arial"/>
          <w:sz w:val="24"/>
          <w:szCs w:val="24"/>
          <w:lang w:eastAsia="cs-CZ"/>
        </w:rPr>
        <w:t>Právo na dotaci zaniká v případě, že příjemce poruší svou povinnost vyplývající ze Smlouvy.</w:t>
      </w:r>
    </w:p>
    <w:p w14:paraId="6B77F061" w14:textId="083C1016" w:rsidR="006C7C16" w:rsidRPr="00BA154D" w:rsidRDefault="006C7C16" w:rsidP="00691685">
      <w:pPr>
        <w:pStyle w:val="Odstavecseseznamem"/>
        <w:numPr>
          <w:ilvl w:val="1"/>
          <w:numId w:val="1"/>
        </w:numPr>
        <w:spacing w:after="120"/>
        <w:ind w:left="851" w:hanging="851"/>
        <w:contextualSpacing w:val="0"/>
        <w:rPr>
          <w:rFonts w:ascii="Arial" w:hAnsi="Arial" w:cs="Arial"/>
          <w:sz w:val="24"/>
          <w:szCs w:val="24"/>
        </w:rPr>
      </w:pPr>
      <w:r w:rsidRPr="00BA154D">
        <w:rPr>
          <w:rFonts w:ascii="Arial" w:eastAsia="Times New Roman" w:hAnsi="Arial" w:cs="Arial"/>
          <w:sz w:val="24"/>
          <w:szCs w:val="24"/>
          <w:lang w:eastAsia="cs-CZ"/>
        </w:rPr>
        <w:t>Právo na dotaci či její poměrnou část zaniká v případě nenastoupení na studijní pobyt, přerušení nebo nedokončení studijního pobytu, na který byla dotace poskytnuta. O takové skutečnosti je žák/student povinen neprodleně informovat Odbor školství a mládeže Krajského úřadu Olomouckého kraje.</w:t>
      </w:r>
    </w:p>
    <w:p w14:paraId="0341BF70" w14:textId="77777777" w:rsidR="006C7C16" w:rsidRDefault="006C7C16" w:rsidP="00A93EFD">
      <w:pPr>
        <w:autoSpaceDE w:val="0"/>
        <w:autoSpaceDN w:val="0"/>
        <w:adjustRightInd w:val="0"/>
        <w:ind w:left="0" w:firstLine="0"/>
        <w:rPr>
          <w:rFonts w:ascii="Arial" w:hAnsi="Arial" w:cs="Arial"/>
          <w:sz w:val="24"/>
          <w:szCs w:val="24"/>
        </w:rPr>
      </w:pPr>
    </w:p>
    <w:p w14:paraId="4110D5BA" w14:textId="77777777" w:rsidR="00AB6116" w:rsidRPr="00BA154D" w:rsidRDefault="00AB6116" w:rsidP="00A93EFD">
      <w:pPr>
        <w:autoSpaceDE w:val="0"/>
        <w:autoSpaceDN w:val="0"/>
        <w:adjustRightInd w:val="0"/>
        <w:ind w:left="0" w:firstLine="0"/>
        <w:rPr>
          <w:rFonts w:ascii="Arial" w:hAnsi="Arial" w:cs="Arial"/>
          <w:sz w:val="24"/>
          <w:szCs w:val="24"/>
        </w:rPr>
      </w:pPr>
    </w:p>
    <w:p w14:paraId="1F56D623" w14:textId="77777777" w:rsidR="00691685" w:rsidRPr="00BA154D" w:rsidRDefault="00691685" w:rsidP="00EE205D">
      <w:pPr>
        <w:pStyle w:val="Odstavecseseznamem"/>
        <w:numPr>
          <w:ilvl w:val="0"/>
          <w:numId w:val="1"/>
        </w:numPr>
        <w:autoSpaceDE w:val="0"/>
        <w:autoSpaceDN w:val="0"/>
        <w:adjustRightInd w:val="0"/>
        <w:spacing w:before="120" w:after="120"/>
        <w:ind w:left="567" w:hanging="567"/>
        <w:rPr>
          <w:rFonts w:ascii="Arial" w:hAnsi="Arial" w:cs="Arial"/>
          <w:bCs/>
          <w:sz w:val="24"/>
          <w:szCs w:val="24"/>
        </w:rPr>
      </w:pPr>
      <w:r w:rsidRPr="00BA154D">
        <w:rPr>
          <w:rFonts w:ascii="Arial" w:hAnsi="Arial" w:cs="Arial"/>
          <w:b/>
          <w:bCs/>
          <w:sz w:val="24"/>
          <w:szCs w:val="24"/>
        </w:rPr>
        <w:t>Spoluúčast žadatele</w:t>
      </w:r>
    </w:p>
    <w:p w14:paraId="445C89F5" w14:textId="5A8AF5DB" w:rsidR="00AB52B9" w:rsidRPr="006A1484" w:rsidRDefault="00691685" w:rsidP="00AB52B9">
      <w:pPr>
        <w:autoSpaceDE w:val="0"/>
        <w:autoSpaceDN w:val="0"/>
        <w:adjustRightInd w:val="0"/>
        <w:spacing w:before="120" w:after="120"/>
        <w:ind w:left="3" w:firstLine="0"/>
        <w:rPr>
          <w:rFonts w:ascii="Arial" w:hAnsi="Arial" w:cs="Arial"/>
          <w:i/>
          <w:sz w:val="24"/>
          <w:szCs w:val="24"/>
        </w:rPr>
      </w:pPr>
      <w:r w:rsidRPr="006A1484">
        <w:rPr>
          <w:rFonts w:ascii="Arial" w:hAnsi="Arial" w:cs="Arial"/>
          <w:bCs/>
          <w:sz w:val="24"/>
          <w:szCs w:val="24"/>
        </w:rPr>
        <w:t>Povinná spolu</w:t>
      </w:r>
      <w:r w:rsidR="00AB52B9" w:rsidRPr="006A1484">
        <w:rPr>
          <w:rFonts w:ascii="Arial" w:hAnsi="Arial" w:cs="Arial"/>
          <w:bCs/>
          <w:sz w:val="24"/>
          <w:szCs w:val="24"/>
        </w:rPr>
        <w:t>účast žadatele není požadována</w:t>
      </w:r>
      <w:r w:rsidR="0044329A" w:rsidRPr="006A1484">
        <w:rPr>
          <w:rFonts w:ascii="Arial" w:hAnsi="Arial" w:cs="Arial"/>
          <w:bCs/>
          <w:sz w:val="24"/>
          <w:szCs w:val="24"/>
        </w:rPr>
        <w:t>.</w:t>
      </w:r>
    </w:p>
    <w:p w14:paraId="670601F9" w14:textId="77777777" w:rsidR="00691685" w:rsidRDefault="00691685" w:rsidP="00691685">
      <w:pPr>
        <w:spacing w:after="120"/>
        <w:ind w:left="0" w:firstLine="0"/>
        <w:rPr>
          <w:rFonts w:ascii="Arial" w:hAnsi="Arial" w:cs="Arial"/>
          <w:sz w:val="24"/>
          <w:szCs w:val="24"/>
        </w:rPr>
      </w:pPr>
    </w:p>
    <w:p w14:paraId="3DE41983" w14:textId="77777777" w:rsidR="00AB6116" w:rsidRPr="00BA154D" w:rsidRDefault="00AB6116" w:rsidP="00691685">
      <w:pPr>
        <w:spacing w:after="120"/>
        <w:ind w:left="0" w:firstLine="0"/>
        <w:rPr>
          <w:rFonts w:ascii="Arial" w:hAnsi="Arial" w:cs="Arial"/>
          <w:sz w:val="24"/>
          <w:szCs w:val="24"/>
        </w:rPr>
      </w:pPr>
    </w:p>
    <w:p w14:paraId="6C868D5D" w14:textId="77777777" w:rsidR="00691685" w:rsidRPr="00BA154D" w:rsidRDefault="00691685" w:rsidP="00EE205D">
      <w:pPr>
        <w:pStyle w:val="Odstavecseseznamem"/>
        <w:numPr>
          <w:ilvl w:val="0"/>
          <w:numId w:val="1"/>
        </w:numPr>
        <w:autoSpaceDE w:val="0"/>
        <w:autoSpaceDN w:val="0"/>
        <w:adjustRightInd w:val="0"/>
        <w:spacing w:before="120" w:after="120"/>
        <w:ind w:left="567" w:hanging="564"/>
        <w:rPr>
          <w:rFonts w:ascii="Arial" w:hAnsi="Arial" w:cs="Arial"/>
          <w:b/>
          <w:bCs/>
          <w:sz w:val="24"/>
          <w:szCs w:val="24"/>
        </w:rPr>
      </w:pPr>
      <w:bookmarkStart w:id="5" w:name="Společ9"/>
      <w:bookmarkEnd w:id="5"/>
      <w:r w:rsidRPr="00BA154D">
        <w:rPr>
          <w:rFonts w:ascii="Arial" w:hAnsi="Arial" w:cs="Arial"/>
          <w:b/>
          <w:bCs/>
          <w:sz w:val="24"/>
          <w:szCs w:val="24"/>
        </w:rPr>
        <w:t>Společná pravidla pro poskytnutí dotací</w:t>
      </w:r>
    </w:p>
    <w:p w14:paraId="00EA15CF" w14:textId="77777777" w:rsidR="00691685" w:rsidRPr="00B205E5" w:rsidRDefault="00691685" w:rsidP="00691685">
      <w:pPr>
        <w:pStyle w:val="Odstavecseseznamem"/>
        <w:autoSpaceDE w:val="0"/>
        <w:autoSpaceDN w:val="0"/>
        <w:adjustRightInd w:val="0"/>
        <w:spacing w:before="120" w:after="120"/>
        <w:ind w:left="360" w:firstLine="0"/>
        <w:rPr>
          <w:rFonts w:ascii="Arial" w:hAnsi="Arial" w:cs="Arial"/>
          <w:b/>
          <w:bCs/>
          <w:sz w:val="20"/>
          <w:szCs w:val="24"/>
        </w:rPr>
      </w:pPr>
    </w:p>
    <w:p w14:paraId="2F5364C4" w14:textId="49DF50B4" w:rsidR="00691685" w:rsidRPr="006A1484" w:rsidRDefault="00691685" w:rsidP="00B205E5">
      <w:pPr>
        <w:pStyle w:val="Odstavecseseznamem"/>
        <w:numPr>
          <w:ilvl w:val="1"/>
          <w:numId w:val="1"/>
        </w:numPr>
        <w:spacing w:after="120"/>
        <w:ind w:left="851" w:hanging="851"/>
        <w:contextualSpacing w:val="0"/>
        <w:rPr>
          <w:rFonts w:ascii="Arial" w:hAnsi="Arial" w:cs="Arial"/>
          <w:bCs/>
          <w:sz w:val="24"/>
          <w:szCs w:val="24"/>
        </w:rPr>
      </w:pPr>
      <w:r w:rsidRPr="006A1484">
        <w:rPr>
          <w:rFonts w:ascii="Arial" w:hAnsi="Arial" w:cs="Arial"/>
          <w:bCs/>
          <w:sz w:val="24"/>
          <w:szCs w:val="24"/>
        </w:rPr>
        <w:t>Dotace je poskytována na uznatelné výdaje neinvestičního charakteru, je přísně účelová a její čerpání je vázáno jen na financování akce/projektu, na kterou</w:t>
      </w:r>
      <w:r w:rsidR="00340CD3" w:rsidRPr="006A1484">
        <w:rPr>
          <w:rFonts w:ascii="Arial" w:hAnsi="Arial" w:cs="Arial"/>
          <w:bCs/>
          <w:sz w:val="24"/>
          <w:szCs w:val="24"/>
        </w:rPr>
        <w:t>/ý</w:t>
      </w:r>
      <w:r w:rsidRPr="006A1484">
        <w:rPr>
          <w:rFonts w:ascii="Arial" w:hAnsi="Arial" w:cs="Arial"/>
          <w:bCs/>
          <w:sz w:val="24"/>
          <w:szCs w:val="24"/>
        </w:rPr>
        <w:t xml:space="preserve"> byla </w:t>
      </w:r>
      <w:r w:rsidRPr="00B205E5">
        <w:rPr>
          <w:rFonts w:ascii="Arial" w:eastAsia="Times New Roman" w:hAnsi="Arial" w:cs="Arial"/>
          <w:sz w:val="24"/>
          <w:szCs w:val="24"/>
          <w:lang w:eastAsia="cs-CZ"/>
        </w:rPr>
        <w:t>poskytnuta</w:t>
      </w:r>
      <w:r w:rsidRPr="006A1484">
        <w:rPr>
          <w:rFonts w:ascii="Arial" w:hAnsi="Arial" w:cs="Arial"/>
          <w:bCs/>
          <w:sz w:val="24"/>
          <w:szCs w:val="24"/>
        </w:rPr>
        <w:t>.</w:t>
      </w:r>
    </w:p>
    <w:p w14:paraId="2D4D8062" w14:textId="77777777" w:rsidR="00691685" w:rsidRPr="00BA154D" w:rsidRDefault="00691685" w:rsidP="00691685">
      <w:pPr>
        <w:pStyle w:val="Odstavecseseznamem"/>
        <w:numPr>
          <w:ilvl w:val="1"/>
          <w:numId w:val="1"/>
        </w:numPr>
        <w:ind w:left="851" w:hanging="851"/>
        <w:contextualSpacing w:val="0"/>
        <w:jc w:val="left"/>
        <w:rPr>
          <w:rFonts w:ascii="Arial" w:hAnsi="Arial" w:cs="Arial"/>
          <w:i/>
          <w:iCs/>
          <w:sz w:val="24"/>
          <w:szCs w:val="24"/>
        </w:rPr>
      </w:pPr>
      <w:r w:rsidRPr="00BA154D">
        <w:rPr>
          <w:rFonts w:ascii="Arial" w:hAnsi="Arial" w:cs="Arial"/>
          <w:sz w:val="24"/>
          <w:szCs w:val="24"/>
        </w:rPr>
        <w:t xml:space="preserve">DPH je uznatelným výdajem, pokud příjemce: </w:t>
      </w:r>
    </w:p>
    <w:p w14:paraId="1142F207" w14:textId="77777777" w:rsidR="00691685" w:rsidRPr="00BA154D" w:rsidRDefault="00691685" w:rsidP="00216458">
      <w:pPr>
        <w:pStyle w:val="Odstavecseseznamem"/>
        <w:numPr>
          <w:ilvl w:val="0"/>
          <w:numId w:val="8"/>
        </w:numPr>
        <w:ind w:left="1701" w:hanging="850"/>
        <w:contextualSpacing w:val="0"/>
        <w:rPr>
          <w:rFonts w:ascii="Arial" w:hAnsi="Arial" w:cs="Arial"/>
          <w:i/>
          <w:iCs/>
          <w:sz w:val="24"/>
          <w:szCs w:val="24"/>
        </w:rPr>
      </w:pPr>
      <w:r w:rsidRPr="00BA154D">
        <w:rPr>
          <w:rFonts w:ascii="Arial" w:hAnsi="Arial" w:cs="Arial"/>
          <w:sz w:val="24"/>
          <w:szCs w:val="24"/>
        </w:rPr>
        <w:t xml:space="preserve">není plátcem DPH, </w:t>
      </w:r>
    </w:p>
    <w:p w14:paraId="504BBE23" w14:textId="77777777" w:rsidR="00691685" w:rsidRPr="00BA154D" w:rsidRDefault="00691685" w:rsidP="00216458">
      <w:pPr>
        <w:pStyle w:val="Odstavecseseznamem"/>
        <w:numPr>
          <w:ilvl w:val="0"/>
          <w:numId w:val="8"/>
        </w:numPr>
        <w:ind w:left="1701" w:hanging="850"/>
        <w:contextualSpacing w:val="0"/>
        <w:rPr>
          <w:rFonts w:ascii="Arial" w:hAnsi="Arial" w:cs="Arial"/>
          <w:sz w:val="24"/>
          <w:szCs w:val="24"/>
        </w:rPr>
      </w:pPr>
      <w:r w:rsidRPr="00BA154D">
        <w:rPr>
          <w:rFonts w:ascii="Arial" w:hAnsi="Arial" w:cs="Arial"/>
          <w:sz w:val="24"/>
          <w:szCs w:val="24"/>
        </w:rPr>
        <w:lastRenderedPageBreak/>
        <w:t>je plátcem DPH, ale dle zákona č. 235/2004 Sb., o dani z přidané hodnoty nemá možnost nárokovat odpočet daně na vstupu.  </w:t>
      </w:r>
    </w:p>
    <w:p w14:paraId="18260414" w14:textId="77777777" w:rsidR="00691685" w:rsidRPr="00B205E5" w:rsidRDefault="00691685" w:rsidP="00656BEB">
      <w:pPr>
        <w:pStyle w:val="Odstavecseseznamem"/>
        <w:ind w:left="851" w:firstLine="0"/>
        <w:contextualSpacing w:val="0"/>
        <w:rPr>
          <w:rFonts w:ascii="Arial" w:hAnsi="Arial" w:cs="Arial"/>
          <w:i/>
          <w:color w:val="FF0000"/>
          <w:sz w:val="20"/>
          <w:szCs w:val="24"/>
        </w:rPr>
      </w:pPr>
    </w:p>
    <w:p w14:paraId="1492226D" w14:textId="77777777" w:rsidR="007C4FCA" w:rsidRPr="00BA154D" w:rsidRDefault="00691685" w:rsidP="00691685">
      <w:pPr>
        <w:pStyle w:val="Odstavecseseznamem"/>
        <w:numPr>
          <w:ilvl w:val="1"/>
          <w:numId w:val="1"/>
        </w:numPr>
        <w:ind w:left="851" w:hanging="851"/>
        <w:contextualSpacing w:val="0"/>
        <w:rPr>
          <w:rFonts w:ascii="Arial" w:hAnsi="Arial" w:cs="Arial"/>
          <w:bCs/>
          <w:color w:val="0070C0"/>
          <w:sz w:val="24"/>
          <w:szCs w:val="24"/>
        </w:rPr>
      </w:pPr>
      <w:bookmarkStart w:id="6" w:name="neuznatelnévýdaje"/>
      <w:bookmarkEnd w:id="6"/>
      <w:r w:rsidRPr="00BA154D">
        <w:rPr>
          <w:rFonts w:ascii="Arial" w:hAnsi="Arial" w:cs="Arial"/>
          <w:bCs/>
          <w:sz w:val="24"/>
          <w:szCs w:val="24"/>
        </w:rPr>
        <w:t>Neuznatelnými výdaji se rozumí</w:t>
      </w:r>
      <w:r w:rsidR="00A03254" w:rsidRPr="00BA154D">
        <w:rPr>
          <w:rFonts w:ascii="Arial" w:hAnsi="Arial" w:cs="Arial"/>
          <w:bCs/>
          <w:sz w:val="24"/>
          <w:szCs w:val="24"/>
        </w:rPr>
        <w:t xml:space="preserve"> výdaje, které nelze </w:t>
      </w:r>
      <w:r w:rsidR="00A03254" w:rsidRPr="00BA154D">
        <w:rPr>
          <w:rFonts w:ascii="Arial" w:hAnsi="Arial" w:cs="Arial"/>
          <w:sz w:val="24"/>
          <w:szCs w:val="24"/>
        </w:rPr>
        <w:t>zahrnout do celkových předpokládaných ani celkových vynaložených výdajů na realizaci akce/projektu</w:t>
      </w:r>
      <w:r w:rsidR="00FF20A2" w:rsidRPr="00BA154D">
        <w:rPr>
          <w:rFonts w:ascii="Arial" w:hAnsi="Arial" w:cs="Arial"/>
          <w:sz w:val="24"/>
          <w:szCs w:val="24"/>
        </w:rPr>
        <w:t>:</w:t>
      </w:r>
      <w:r w:rsidR="00A03254" w:rsidRPr="00BA154D">
        <w:rPr>
          <w:rFonts w:ascii="Arial" w:hAnsi="Arial" w:cs="Arial"/>
          <w:sz w:val="24"/>
          <w:szCs w:val="24"/>
        </w:rPr>
        <w:t xml:space="preserve"> </w:t>
      </w:r>
    </w:p>
    <w:p w14:paraId="3740AA20" w14:textId="77777777" w:rsidR="00691685" w:rsidRPr="00BA154D" w:rsidRDefault="00691685" w:rsidP="00216458">
      <w:pPr>
        <w:pStyle w:val="Odstavecseseznamem"/>
        <w:numPr>
          <w:ilvl w:val="0"/>
          <w:numId w:val="19"/>
        </w:numPr>
        <w:ind w:left="1701" w:hanging="850"/>
        <w:contextualSpacing w:val="0"/>
        <w:rPr>
          <w:rFonts w:ascii="Arial" w:hAnsi="Arial" w:cs="Arial"/>
          <w:bCs/>
          <w:sz w:val="24"/>
          <w:szCs w:val="24"/>
        </w:rPr>
      </w:pPr>
      <w:r w:rsidRPr="00BA154D">
        <w:rPr>
          <w:rFonts w:ascii="Arial" w:hAnsi="Arial" w:cs="Arial"/>
          <w:bCs/>
          <w:sz w:val="24"/>
          <w:szCs w:val="24"/>
        </w:rPr>
        <w:t>úhrada daní, daňových odpisů, poplatků a odvodů,</w:t>
      </w:r>
    </w:p>
    <w:p w14:paraId="46CB4E5D" w14:textId="77777777" w:rsidR="00691685" w:rsidRPr="00BA154D" w:rsidRDefault="00691685" w:rsidP="00216458">
      <w:pPr>
        <w:pStyle w:val="Odstavecseseznamem"/>
        <w:numPr>
          <w:ilvl w:val="0"/>
          <w:numId w:val="19"/>
        </w:numPr>
        <w:ind w:left="1701" w:hanging="851"/>
        <w:contextualSpacing w:val="0"/>
        <w:rPr>
          <w:rFonts w:ascii="Arial" w:hAnsi="Arial" w:cs="Arial"/>
          <w:bCs/>
          <w:sz w:val="24"/>
          <w:szCs w:val="24"/>
        </w:rPr>
      </w:pPr>
      <w:r w:rsidRPr="00BA154D">
        <w:rPr>
          <w:rFonts w:ascii="Arial" w:hAnsi="Arial" w:cs="Arial"/>
          <w:bCs/>
          <w:sz w:val="24"/>
          <w:szCs w:val="24"/>
        </w:rPr>
        <w:t>úhrada úvěrů a půjček,</w:t>
      </w:r>
    </w:p>
    <w:p w14:paraId="008A1D3B" w14:textId="77777777" w:rsidR="00691685" w:rsidRPr="00BA154D" w:rsidRDefault="00691685" w:rsidP="00216458">
      <w:pPr>
        <w:pStyle w:val="Odstavecseseznamem"/>
        <w:numPr>
          <w:ilvl w:val="0"/>
          <w:numId w:val="19"/>
        </w:numPr>
        <w:ind w:left="1701" w:hanging="851"/>
        <w:contextualSpacing w:val="0"/>
        <w:rPr>
          <w:rFonts w:ascii="Arial" w:hAnsi="Arial" w:cs="Arial"/>
          <w:bCs/>
          <w:sz w:val="24"/>
          <w:szCs w:val="24"/>
        </w:rPr>
      </w:pPr>
      <w:r w:rsidRPr="00BA154D">
        <w:rPr>
          <w:rFonts w:ascii="Arial" w:hAnsi="Arial" w:cs="Arial"/>
          <w:bCs/>
          <w:sz w:val="24"/>
          <w:szCs w:val="24"/>
        </w:rPr>
        <w:t>nákup věcí osobní potřeby,</w:t>
      </w:r>
    </w:p>
    <w:p w14:paraId="4D9012EF" w14:textId="77777777" w:rsidR="00691685" w:rsidRPr="00BA154D" w:rsidRDefault="00691685" w:rsidP="00216458">
      <w:pPr>
        <w:pStyle w:val="Odstavecseseznamem"/>
        <w:numPr>
          <w:ilvl w:val="0"/>
          <w:numId w:val="19"/>
        </w:numPr>
        <w:ind w:left="1701" w:hanging="851"/>
        <w:contextualSpacing w:val="0"/>
        <w:rPr>
          <w:rFonts w:ascii="Arial" w:hAnsi="Arial" w:cs="Arial"/>
          <w:bCs/>
          <w:sz w:val="24"/>
          <w:szCs w:val="24"/>
        </w:rPr>
      </w:pPr>
      <w:r w:rsidRPr="00BA154D">
        <w:rPr>
          <w:rFonts w:ascii="Arial" w:hAnsi="Arial" w:cs="Arial"/>
          <w:bCs/>
          <w:sz w:val="24"/>
          <w:szCs w:val="24"/>
        </w:rPr>
        <w:t xml:space="preserve">penále, pokuty, </w:t>
      </w:r>
    </w:p>
    <w:p w14:paraId="2B334500" w14:textId="77777777" w:rsidR="00691685" w:rsidRPr="00BA154D" w:rsidRDefault="00691685" w:rsidP="00216458">
      <w:pPr>
        <w:pStyle w:val="Odstavecseseznamem"/>
        <w:numPr>
          <w:ilvl w:val="0"/>
          <w:numId w:val="19"/>
        </w:numPr>
        <w:ind w:left="1701" w:hanging="851"/>
        <w:contextualSpacing w:val="0"/>
        <w:rPr>
          <w:rFonts w:ascii="Arial" w:hAnsi="Arial" w:cs="Arial"/>
          <w:bCs/>
          <w:sz w:val="24"/>
          <w:szCs w:val="24"/>
        </w:rPr>
      </w:pPr>
      <w:r w:rsidRPr="00BA154D">
        <w:rPr>
          <w:rFonts w:ascii="Arial" w:hAnsi="Arial" w:cs="Arial"/>
          <w:bCs/>
          <w:sz w:val="24"/>
          <w:szCs w:val="24"/>
        </w:rPr>
        <w:t xml:space="preserve">pojistné, </w:t>
      </w:r>
    </w:p>
    <w:p w14:paraId="68EADEB3" w14:textId="7E41EB61" w:rsidR="00691685" w:rsidRPr="00BA154D" w:rsidRDefault="00691685" w:rsidP="00216458">
      <w:pPr>
        <w:pStyle w:val="Odstavecseseznamem"/>
        <w:numPr>
          <w:ilvl w:val="0"/>
          <w:numId w:val="19"/>
        </w:numPr>
        <w:ind w:left="1701" w:hanging="851"/>
        <w:contextualSpacing w:val="0"/>
        <w:rPr>
          <w:rFonts w:ascii="Arial" w:hAnsi="Arial" w:cs="Arial"/>
          <w:bCs/>
          <w:sz w:val="24"/>
          <w:szCs w:val="24"/>
        </w:rPr>
      </w:pPr>
      <w:r w:rsidRPr="00BA154D">
        <w:rPr>
          <w:rFonts w:ascii="Arial" w:hAnsi="Arial" w:cs="Arial"/>
          <w:bCs/>
          <w:sz w:val="24"/>
          <w:szCs w:val="24"/>
        </w:rPr>
        <w:t>leasing</w:t>
      </w:r>
      <w:r w:rsidR="00A93EFD" w:rsidRPr="00BA154D">
        <w:rPr>
          <w:rFonts w:ascii="Arial" w:hAnsi="Arial" w:cs="Arial"/>
          <w:bCs/>
          <w:sz w:val="24"/>
          <w:szCs w:val="24"/>
        </w:rPr>
        <w:t>,</w:t>
      </w:r>
    </w:p>
    <w:p w14:paraId="156E60BB" w14:textId="7A4D3046" w:rsidR="00691685" w:rsidRPr="00BA154D" w:rsidRDefault="00691685" w:rsidP="00216458">
      <w:pPr>
        <w:pStyle w:val="Odstavecseseznamem"/>
        <w:numPr>
          <w:ilvl w:val="0"/>
          <w:numId w:val="19"/>
        </w:numPr>
        <w:ind w:left="1701" w:hanging="851"/>
        <w:contextualSpacing w:val="0"/>
        <w:rPr>
          <w:rFonts w:ascii="Arial" w:hAnsi="Arial" w:cs="Arial"/>
          <w:bCs/>
          <w:sz w:val="24"/>
          <w:szCs w:val="24"/>
        </w:rPr>
      </w:pPr>
      <w:r w:rsidRPr="00BA154D">
        <w:rPr>
          <w:rFonts w:ascii="Arial" w:hAnsi="Arial" w:cs="Arial"/>
          <w:bCs/>
          <w:sz w:val="24"/>
          <w:szCs w:val="24"/>
        </w:rPr>
        <w:t>nákup darů – mimo ceny do soutěží</w:t>
      </w:r>
      <w:r w:rsidR="00A93EFD" w:rsidRPr="00BA154D">
        <w:rPr>
          <w:rFonts w:ascii="Arial" w:hAnsi="Arial" w:cs="Arial"/>
          <w:bCs/>
          <w:sz w:val="24"/>
          <w:szCs w:val="24"/>
        </w:rPr>
        <w:t>,</w:t>
      </w:r>
    </w:p>
    <w:p w14:paraId="4681A865" w14:textId="77777777" w:rsidR="00691685" w:rsidRPr="00BA154D" w:rsidRDefault="00691685" w:rsidP="00216458">
      <w:pPr>
        <w:pStyle w:val="Odstavecseseznamem"/>
        <w:numPr>
          <w:ilvl w:val="0"/>
          <w:numId w:val="19"/>
        </w:numPr>
        <w:ind w:left="1701" w:hanging="851"/>
        <w:contextualSpacing w:val="0"/>
        <w:rPr>
          <w:rFonts w:ascii="Arial" w:hAnsi="Arial" w:cs="Arial"/>
          <w:bCs/>
          <w:i/>
          <w:sz w:val="24"/>
          <w:szCs w:val="24"/>
        </w:rPr>
      </w:pPr>
      <w:r w:rsidRPr="00BA154D">
        <w:rPr>
          <w:rFonts w:ascii="Arial" w:hAnsi="Arial" w:cs="Arial"/>
          <w:bCs/>
          <w:sz w:val="24"/>
          <w:szCs w:val="24"/>
        </w:rPr>
        <w:t>bankovní poplatky,</w:t>
      </w:r>
    </w:p>
    <w:p w14:paraId="772608F3" w14:textId="77777777" w:rsidR="00691685" w:rsidRPr="00B205E5" w:rsidRDefault="00691685" w:rsidP="00216458">
      <w:pPr>
        <w:pStyle w:val="Odstavecseseznamem"/>
        <w:numPr>
          <w:ilvl w:val="0"/>
          <w:numId w:val="19"/>
        </w:numPr>
        <w:ind w:left="1701" w:hanging="851"/>
        <w:contextualSpacing w:val="0"/>
        <w:rPr>
          <w:rFonts w:ascii="Arial" w:hAnsi="Arial" w:cs="Arial"/>
          <w:bCs/>
          <w:i/>
          <w:sz w:val="24"/>
          <w:szCs w:val="24"/>
        </w:rPr>
      </w:pPr>
      <w:r w:rsidRPr="00BA154D">
        <w:rPr>
          <w:rFonts w:ascii="Arial" w:hAnsi="Arial" w:cs="Arial"/>
          <w:bCs/>
          <w:sz w:val="24"/>
          <w:szCs w:val="24"/>
        </w:rPr>
        <w:t>nákup nemovitostí,</w:t>
      </w:r>
    </w:p>
    <w:p w14:paraId="5EF53C5C" w14:textId="28F6BB28" w:rsidR="00A93EFD" w:rsidRPr="00B205E5" w:rsidRDefault="00B205E5" w:rsidP="00B205E5">
      <w:pPr>
        <w:pStyle w:val="Odstavecseseznamem"/>
        <w:numPr>
          <w:ilvl w:val="0"/>
          <w:numId w:val="19"/>
        </w:numPr>
        <w:ind w:left="1701" w:hanging="851"/>
        <w:contextualSpacing w:val="0"/>
        <w:rPr>
          <w:rFonts w:ascii="Arial" w:hAnsi="Arial" w:cs="Arial"/>
          <w:bCs/>
          <w:i/>
          <w:sz w:val="24"/>
          <w:szCs w:val="24"/>
        </w:rPr>
      </w:pPr>
      <w:r w:rsidRPr="00BA154D">
        <w:rPr>
          <w:rFonts w:ascii="Arial" w:hAnsi="Arial" w:cs="Arial"/>
          <w:bCs/>
          <w:sz w:val="24"/>
          <w:szCs w:val="24"/>
        </w:rPr>
        <w:t xml:space="preserve">DPH, pokud příjemce je plátcem DPH a dle zákona č. 235/2004 Sb., o dani z přidané hodnoty, ve znění pozdějších předpisů, má možnost </w:t>
      </w:r>
      <w:r w:rsidRPr="00B205E5">
        <w:rPr>
          <w:rFonts w:ascii="Arial" w:hAnsi="Arial" w:cs="Arial"/>
          <w:sz w:val="24"/>
          <w:szCs w:val="24"/>
        </w:rPr>
        <w:t>nárokovat</w:t>
      </w:r>
      <w:r w:rsidRPr="00BA154D">
        <w:rPr>
          <w:rFonts w:ascii="Arial" w:hAnsi="Arial" w:cs="Arial"/>
          <w:bCs/>
          <w:sz w:val="24"/>
          <w:szCs w:val="24"/>
        </w:rPr>
        <w:t xml:space="preserve"> odpočet daně na vstupu plně či  částečně.</w:t>
      </w:r>
    </w:p>
    <w:p w14:paraId="711E1C9F" w14:textId="77777777" w:rsidR="00B205E5" w:rsidRPr="00B205E5" w:rsidRDefault="00B205E5" w:rsidP="00B205E5">
      <w:pPr>
        <w:pStyle w:val="Odstavecseseznamem"/>
        <w:ind w:left="1701" w:firstLine="0"/>
        <w:contextualSpacing w:val="0"/>
        <w:rPr>
          <w:rFonts w:ascii="Arial" w:hAnsi="Arial" w:cs="Arial"/>
          <w:bCs/>
          <w:i/>
          <w:sz w:val="20"/>
          <w:szCs w:val="24"/>
        </w:rPr>
      </w:pPr>
    </w:p>
    <w:p w14:paraId="426124B2" w14:textId="2C70808F" w:rsidR="00A93EFD" w:rsidRPr="00BA154D" w:rsidRDefault="00A93EFD" w:rsidP="00B205E5">
      <w:pPr>
        <w:pStyle w:val="Odstavecseseznamem"/>
        <w:numPr>
          <w:ilvl w:val="1"/>
          <w:numId w:val="1"/>
        </w:numPr>
        <w:spacing w:after="120"/>
        <w:ind w:left="851" w:hanging="851"/>
        <w:contextualSpacing w:val="0"/>
        <w:rPr>
          <w:rFonts w:ascii="Arial" w:hAnsi="Arial" w:cs="Arial"/>
          <w:sz w:val="24"/>
          <w:szCs w:val="24"/>
        </w:rPr>
      </w:pPr>
      <w:r w:rsidRPr="00BA154D">
        <w:rPr>
          <w:rFonts w:ascii="Arial" w:eastAsia="Times New Roman" w:hAnsi="Arial" w:cs="Arial"/>
          <w:sz w:val="24"/>
          <w:szCs w:val="24"/>
          <w:lang w:eastAsia="cs-CZ"/>
        </w:rPr>
        <w:t>Dotace je určena na úhradu nákladů v průběhu studijního pobytu příjemce a v přímé souvislosti s jeho uskutečněním, např. k úhradě cestovních nákladů, k úhradě nákladů na ubytování příjemce v místě studijního pobytu, k úhradě nákupu studijních materiálů, k úhradě nákladů na stravování příjemce v průběhu studijního pobytu, k úhradě školného apod. Jediné uznatelné výdaje, které je možné hradit z poskytnuté dotace před datem zahájení studijního pobytu příjemce, jsou výdaje spojené s úhradou cestovních nákladů příjemce do místa studijního pobytu a zpět, s ubytováním v místě studijního pobytu a se školným.</w:t>
      </w:r>
      <w:r w:rsidR="0036396C">
        <w:rPr>
          <w:rFonts w:ascii="Arial" w:eastAsia="Times New Roman" w:hAnsi="Arial" w:cs="Arial"/>
          <w:sz w:val="24"/>
          <w:szCs w:val="24"/>
          <w:lang w:eastAsia="cs-CZ"/>
        </w:rPr>
        <w:t xml:space="preserve"> </w:t>
      </w:r>
      <w:r w:rsidRPr="00BA154D">
        <w:rPr>
          <w:rFonts w:ascii="Arial" w:eastAsia="Times New Roman" w:hAnsi="Arial" w:cs="Arial"/>
          <w:sz w:val="24"/>
          <w:szCs w:val="24"/>
          <w:lang w:eastAsia="cs-CZ"/>
        </w:rPr>
        <w:t>Dotace musí být použita hospodárně a efektivně.</w:t>
      </w:r>
    </w:p>
    <w:p w14:paraId="79C9C717" w14:textId="55ECAE63" w:rsidR="00790146" w:rsidRPr="00BA154D" w:rsidRDefault="00790146" w:rsidP="00B205E5">
      <w:pPr>
        <w:pStyle w:val="Odstavecseseznamem"/>
        <w:numPr>
          <w:ilvl w:val="1"/>
          <w:numId w:val="1"/>
        </w:numPr>
        <w:spacing w:after="120"/>
        <w:ind w:left="851" w:hanging="851"/>
        <w:contextualSpacing w:val="0"/>
        <w:rPr>
          <w:rFonts w:ascii="Arial" w:hAnsi="Arial" w:cs="Arial"/>
          <w:sz w:val="24"/>
          <w:szCs w:val="24"/>
        </w:rPr>
      </w:pPr>
      <w:r w:rsidRPr="00BA154D">
        <w:rPr>
          <w:rFonts w:ascii="Arial" w:hAnsi="Arial" w:cs="Arial"/>
          <w:sz w:val="24"/>
          <w:szCs w:val="24"/>
        </w:rPr>
        <w:t>Změna konkrétního účelu dotace je možná pouze</w:t>
      </w:r>
      <w:r w:rsidR="00F913A7" w:rsidRPr="00BA154D">
        <w:rPr>
          <w:rFonts w:ascii="Arial" w:hAnsi="Arial" w:cs="Arial"/>
          <w:sz w:val="24"/>
          <w:szCs w:val="24"/>
        </w:rPr>
        <w:t xml:space="preserve"> na základě uzavřeného dodatku ke Smlouvě, </w:t>
      </w:r>
      <w:r w:rsidRPr="00BA154D">
        <w:rPr>
          <w:rFonts w:ascii="Arial" w:hAnsi="Arial" w:cs="Arial"/>
          <w:sz w:val="24"/>
          <w:szCs w:val="24"/>
        </w:rPr>
        <w:t>s</w:t>
      </w:r>
      <w:r w:rsidR="0017323F" w:rsidRPr="00BA154D">
        <w:rPr>
          <w:rFonts w:ascii="Arial" w:hAnsi="Arial" w:cs="Arial"/>
          <w:sz w:val="24"/>
          <w:szCs w:val="24"/>
        </w:rPr>
        <w:t> </w:t>
      </w:r>
      <w:r w:rsidRPr="00BA154D">
        <w:rPr>
          <w:rFonts w:ascii="Arial" w:hAnsi="Arial" w:cs="Arial"/>
          <w:sz w:val="24"/>
          <w:szCs w:val="24"/>
        </w:rPr>
        <w:t>předchozím</w:t>
      </w:r>
      <w:r w:rsidR="0017323F" w:rsidRPr="00BA154D">
        <w:rPr>
          <w:rFonts w:ascii="Arial" w:hAnsi="Arial" w:cs="Arial"/>
          <w:sz w:val="24"/>
          <w:szCs w:val="24"/>
        </w:rPr>
        <w:t xml:space="preserve"> </w:t>
      </w:r>
      <w:r w:rsidRPr="00BA154D">
        <w:rPr>
          <w:rFonts w:ascii="Arial" w:hAnsi="Arial" w:cs="Arial"/>
          <w:sz w:val="24"/>
          <w:szCs w:val="24"/>
        </w:rPr>
        <w:t>souhlasem řídícího orgánu, který rozhodl o poskytnutí dotace a uzavření Smlouvy (</w:t>
      </w:r>
      <w:r w:rsidR="00F913A7" w:rsidRPr="00BA154D">
        <w:rPr>
          <w:rFonts w:ascii="Arial" w:hAnsi="Arial" w:cs="Arial"/>
          <w:sz w:val="24"/>
          <w:szCs w:val="24"/>
        </w:rPr>
        <w:t xml:space="preserve">schválení </w:t>
      </w:r>
      <w:r w:rsidRPr="00BA154D">
        <w:rPr>
          <w:rFonts w:ascii="Arial" w:hAnsi="Arial" w:cs="Arial"/>
          <w:sz w:val="24"/>
          <w:szCs w:val="24"/>
        </w:rPr>
        <w:t xml:space="preserve">dodatku ke </w:t>
      </w:r>
      <w:r w:rsidRPr="00B205E5">
        <w:rPr>
          <w:rFonts w:ascii="Arial" w:eastAsia="Times New Roman" w:hAnsi="Arial" w:cs="Arial"/>
          <w:sz w:val="24"/>
          <w:szCs w:val="24"/>
          <w:lang w:eastAsia="cs-CZ"/>
        </w:rPr>
        <w:t>Smlouvě</w:t>
      </w:r>
      <w:r w:rsidRPr="00BA154D">
        <w:rPr>
          <w:rFonts w:ascii="Arial" w:hAnsi="Arial" w:cs="Arial"/>
          <w:sz w:val="24"/>
          <w:szCs w:val="24"/>
        </w:rPr>
        <w:t>).</w:t>
      </w:r>
    </w:p>
    <w:p w14:paraId="30DAFE89" w14:textId="1D105B54" w:rsidR="00EE205D" w:rsidRPr="00BA154D" w:rsidRDefault="00006768" w:rsidP="00B205E5">
      <w:pPr>
        <w:pStyle w:val="Odstavecseseznamem"/>
        <w:numPr>
          <w:ilvl w:val="1"/>
          <w:numId w:val="1"/>
        </w:numPr>
        <w:spacing w:after="120"/>
        <w:ind w:left="851" w:hanging="851"/>
        <w:contextualSpacing w:val="0"/>
        <w:rPr>
          <w:rFonts w:ascii="Arial" w:hAnsi="Arial" w:cs="Arial"/>
          <w:bCs/>
          <w:i/>
          <w:color w:val="0000FF"/>
          <w:sz w:val="24"/>
          <w:szCs w:val="24"/>
        </w:rPr>
      </w:pPr>
      <w:r w:rsidRPr="00BA154D">
        <w:rPr>
          <w:rFonts w:ascii="Arial" w:hAnsi="Arial" w:cs="Arial"/>
          <w:sz w:val="24"/>
          <w:szCs w:val="24"/>
        </w:rPr>
        <w:t xml:space="preserve">Příjemce je povinen uskutečňovat propagaci akce v souladu se Smlouvou. </w:t>
      </w:r>
    </w:p>
    <w:p w14:paraId="4AD45F07" w14:textId="79D6470C" w:rsidR="00691685" w:rsidRPr="00BA154D" w:rsidRDefault="00691685" w:rsidP="00B205E5">
      <w:pPr>
        <w:pStyle w:val="Odstavecseseznamem"/>
        <w:numPr>
          <w:ilvl w:val="1"/>
          <w:numId w:val="1"/>
        </w:numPr>
        <w:spacing w:after="120"/>
        <w:ind w:left="851" w:hanging="851"/>
        <w:contextualSpacing w:val="0"/>
        <w:rPr>
          <w:rFonts w:ascii="Arial" w:hAnsi="Arial" w:cs="Arial"/>
          <w:sz w:val="24"/>
          <w:szCs w:val="24"/>
        </w:rPr>
      </w:pPr>
      <w:r w:rsidRPr="00BA154D">
        <w:rPr>
          <w:rFonts w:ascii="Arial" w:hAnsi="Arial" w:cs="Arial"/>
          <w:sz w:val="24"/>
          <w:szCs w:val="24"/>
        </w:rPr>
        <w:t xml:space="preserve">Příjemce </w:t>
      </w:r>
      <w:r w:rsidR="00AC1C79" w:rsidRPr="00BA154D">
        <w:rPr>
          <w:rFonts w:ascii="Arial" w:hAnsi="Arial" w:cs="Arial"/>
          <w:sz w:val="24"/>
          <w:szCs w:val="24"/>
        </w:rPr>
        <w:t xml:space="preserve">je povinen </w:t>
      </w:r>
      <w:r w:rsidRPr="00BA154D">
        <w:rPr>
          <w:rFonts w:ascii="Arial" w:hAnsi="Arial" w:cs="Arial"/>
          <w:sz w:val="24"/>
          <w:szCs w:val="24"/>
        </w:rPr>
        <w:t xml:space="preserve">při čerpání dotace postupovat v souladu s platnými </w:t>
      </w:r>
      <w:r w:rsidR="0066232E" w:rsidRPr="00BA154D">
        <w:rPr>
          <w:rFonts w:ascii="Arial" w:hAnsi="Arial" w:cs="Arial"/>
          <w:sz w:val="24"/>
          <w:szCs w:val="24"/>
        </w:rPr>
        <w:t xml:space="preserve">a účinnými </w:t>
      </w:r>
      <w:r w:rsidR="00A54505">
        <w:rPr>
          <w:rFonts w:ascii="Arial" w:hAnsi="Arial" w:cs="Arial"/>
          <w:sz w:val="24"/>
          <w:szCs w:val="24"/>
        </w:rPr>
        <w:t>právními předpisy a musí poskytnutou dotaci použít nejpozději do data ukončení studijního pobytu v zahraničí uvedeného v žádosti o poskytnutí dotace.</w:t>
      </w:r>
    </w:p>
    <w:p w14:paraId="6C5E5890" w14:textId="7E73E851" w:rsidR="00691685" w:rsidRPr="00BA154D" w:rsidRDefault="00691685" w:rsidP="00B205E5">
      <w:pPr>
        <w:pStyle w:val="Odstavecseseznamem"/>
        <w:numPr>
          <w:ilvl w:val="1"/>
          <w:numId w:val="1"/>
        </w:numPr>
        <w:spacing w:after="120"/>
        <w:ind w:left="851" w:hanging="851"/>
        <w:contextualSpacing w:val="0"/>
        <w:rPr>
          <w:rFonts w:ascii="Arial" w:hAnsi="Arial" w:cs="Arial"/>
          <w:sz w:val="24"/>
          <w:szCs w:val="24"/>
        </w:rPr>
      </w:pPr>
      <w:r w:rsidRPr="00BA154D">
        <w:rPr>
          <w:rFonts w:ascii="Arial" w:hAnsi="Arial" w:cs="Arial"/>
          <w:sz w:val="24"/>
          <w:szCs w:val="24"/>
        </w:rPr>
        <w:t>Příslušné orgány poskytovatele jsou oprávněny v souladu se zvláštním právním předpisem zákonem č. 320/2001 Sb., o finanční kontrole ve veřejné správě a</w:t>
      </w:r>
      <w:r w:rsidR="00BA154D" w:rsidRPr="00BA154D">
        <w:rPr>
          <w:rFonts w:ascii="Arial" w:hAnsi="Arial" w:cs="Arial"/>
          <w:sz w:val="24"/>
          <w:szCs w:val="24"/>
        </w:rPr>
        <w:t xml:space="preserve"> </w:t>
      </w:r>
      <w:r w:rsidRPr="00BA154D">
        <w:rPr>
          <w:rFonts w:ascii="Arial" w:hAnsi="Arial" w:cs="Arial"/>
          <w:sz w:val="24"/>
          <w:szCs w:val="24"/>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089AD2C5" w14:textId="22A57EDB" w:rsidR="00691685" w:rsidRPr="00B205E5" w:rsidRDefault="00691685" w:rsidP="00B205E5">
      <w:pPr>
        <w:pStyle w:val="Odstavecseseznamem"/>
        <w:numPr>
          <w:ilvl w:val="1"/>
          <w:numId w:val="1"/>
        </w:numPr>
        <w:spacing w:after="120"/>
        <w:ind w:left="851" w:hanging="851"/>
        <w:contextualSpacing w:val="0"/>
        <w:rPr>
          <w:rFonts w:ascii="Arial" w:hAnsi="Arial" w:cs="Arial"/>
          <w:sz w:val="24"/>
          <w:szCs w:val="24"/>
        </w:rPr>
      </w:pPr>
      <w:r w:rsidRPr="00B205E5">
        <w:rPr>
          <w:rFonts w:ascii="Arial" w:hAnsi="Arial" w:cs="Arial"/>
          <w:sz w:val="24"/>
          <w:szCs w:val="24"/>
        </w:rPr>
        <w:t xml:space="preserve">V případě, </w:t>
      </w:r>
      <w:r w:rsidR="00A77DB1" w:rsidRPr="00B205E5">
        <w:rPr>
          <w:rFonts w:ascii="Arial" w:hAnsi="Arial" w:cs="Arial"/>
          <w:sz w:val="24"/>
          <w:szCs w:val="24"/>
        </w:rPr>
        <w:t xml:space="preserve">že příjemce použije dotaci v rozporu s účelem, na který mu byla poskytovatelem poskytnuta nebo se dopustí jakéhokoliv jiného porušení </w:t>
      </w:r>
      <w:r w:rsidR="00A77DB1" w:rsidRPr="00B205E5">
        <w:rPr>
          <w:rFonts w:ascii="Arial" w:hAnsi="Arial" w:cs="Arial"/>
          <w:sz w:val="24"/>
          <w:szCs w:val="24"/>
        </w:rPr>
        <w:lastRenderedPageBreak/>
        <w:t xml:space="preserve">rozpočtové kázně, vystavuje se riziku uložení sankcí podle zákona </w:t>
      </w:r>
      <w:r w:rsidRPr="00B205E5">
        <w:rPr>
          <w:rFonts w:ascii="Arial" w:hAnsi="Arial" w:cs="Arial"/>
          <w:sz w:val="24"/>
          <w:szCs w:val="24"/>
        </w:rPr>
        <w:t>č.</w:t>
      </w:r>
      <w:r w:rsidR="00B205E5">
        <w:rPr>
          <w:rFonts w:ascii="Arial" w:hAnsi="Arial" w:cs="Arial"/>
          <w:sz w:val="24"/>
          <w:szCs w:val="24"/>
        </w:rPr>
        <w:t> </w:t>
      </w:r>
      <w:r w:rsidRPr="00B205E5">
        <w:rPr>
          <w:rFonts w:ascii="Arial" w:hAnsi="Arial" w:cs="Arial"/>
          <w:sz w:val="24"/>
          <w:szCs w:val="24"/>
        </w:rPr>
        <w:t xml:space="preserve">250/2000 Sb., o rozpočtových pravidlech územních rozpočtů, ve znění pozdějších předpisů. </w:t>
      </w:r>
    </w:p>
    <w:p w14:paraId="36947AA7" w14:textId="77777777" w:rsidR="00691685" w:rsidRPr="00BA154D" w:rsidRDefault="00E369C4" w:rsidP="00E369C4">
      <w:pPr>
        <w:pStyle w:val="Odstavecseseznamem"/>
        <w:numPr>
          <w:ilvl w:val="1"/>
          <w:numId w:val="1"/>
        </w:numPr>
        <w:tabs>
          <w:tab w:val="left" w:pos="851"/>
        </w:tabs>
        <w:ind w:left="851" w:hanging="851"/>
        <w:contextualSpacing w:val="0"/>
        <w:rPr>
          <w:rFonts w:ascii="Arial" w:hAnsi="Arial" w:cs="Arial"/>
        </w:rPr>
      </w:pPr>
      <w:r w:rsidRPr="00BA154D">
        <w:rPr>
          <w:rFonts w:ascii="Arial" w:hAnsi="Arial" w:cs="Arial"/>
          <w:sz w:val="24"/>
          <w:szCs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3C832855" w14:textId="77777777" w:rsidR="00B205E5" w:rsidRDefault="00B205E5" w:rsidP="003F641D">
      <w:pPr>
        <w:ind w:left="0" w:firstLine="0"/>
        <w:rPr>
          <w:rFonts w:ascii="Arial" w:hAnsi="Arial" w:cs="Arial"/>
          <w:b/>
          <w:i/>
          <w:color w:val="FF0000"/>
        </w:rPr>
      </w:pPr>
    </w:p>
    <w:p w14:paraId="0EAF0638" w14:textId="77777777" w:rsidR="00B205E5" w:rsidRPr="00BA154D" w:rsidRDefault="00B205E5" w:rsidP="003F641D">
      <w:pPr>
        <w:ind w:left="0" w:firstLine="0"/>
        <w:rPr>
          <w:rFonts w:ascii="Arial" w:hAnsi="Arial" w:cs="Arial"/>
          <w:b/>
          <w:i/>
          <w:color w:val="FF0000"/>
        </w:rPr>
      </w:pPr>
    </w:p>
    <w:p w14:paraId="5FCB1A9C" w14:textId="77777777" w:rsidR="00691685" w:rsidRPr="00BA154D" w:rsidRDefault="00691685" w:rsidP="00EE205D">
      <w:pPr>
        <w:pStyle w:val="Odstavecseseznamem"/>
        <w:numPr>
          <w:ilvl w:val="0"/>
          <w:numId w:val="1"/>
        </w:numPr>
        <w:autoSpaceDE w:val="0"/>
        <w:autoSpaceDN w:val="0"/>
        <w:adjustRightInd w:val="0"/>
        <w:spacing w:before="120" w:after="240"/>
        <w:ind w:left="567" w:hanging="567"/>
        <w:rPr>
          <w:rFonts w:ascii="Arial" w:hAnsi="Arial" w:cs="Arial"/>
          <w:b/>
          <w:bCs/>
          <w:sz w:val="24"/>
          <w:szCs w:val="24"/>
        </w:rPr>
      </w:pPr>
      <w:r w:rsidRPr="00BA154D">
        <w:rPr>
          <w:rFonts w:ascii="Arial" w:hAnsi="Arial" w:cs="Arial"/>
          <w:b/>
          <w:bCs/>
          <w:sz w:val="24"/>
          <w:szCs w:val="24"/>
        </w:rPr>
        <w:t xml:space="preserve">Pravidla pro předkládání žádostí o dotace </w:t>
      </w:r>
    </w:p>
    <w:p w14:paraId="79F50E39" w14:textId="77777777" w:rsidR="006A1484" w:rsidRPr="00B205E5" w:rsidRDefault="006A1484" w:rsidP="00B205E5">
      <w:pPr>
        <w:pStyle w:val="Odstavecseseznamem"/>
        <w:autoSpaceDE w:val="0"/>
        <w:autoSpaceDN w:val="0"/>
        <w:adjustRightInd w:val="0"/>
        <w:spacing w:before="120" w:after="120"/>
        <w:ind w:left="360" w:firstLine="0"/>
        <w:rPr>
          <w:rFonts w:ascii="Arial" w:hAnsi="Arial" w:cs="Arial"/>
          <w:sz w:val="20"/>
          <w:szCs w:val="24"/>
        </w:rPr>
      </w:pPr>
    </w:p>
    <w:p w14:paraId="6A68E2E7" w14:textId="26BC925F" w:rsidR="00691685" w:rsidRPr="006A1484" w:rsidRDefault="00691685" w:rsidP="00691685">
      <w:pPr>
        <w:pStyle w:val="Odstavecseseznamem"/>
        <w:numPr>
          <w:ilvl w:val="1"/>
          <w:numId w:val="1"/>
        </w:numPr>
        <w:tabs>
          <w:tab w:val="left" w:pos="851"/>
        </w:tabs>
        <w:spacing w:before="240"/>
        <w:ind w:left="851" w:hanging="851"/>
        <w:contextualSpacing w:val="0"/>
        <w:rPr>
          <w:rFonts w:ascii="Arial" w:hAnsi="Arial" w:cs="Arial"/>
          <w:sz w:val="24"/>
          <w:szCs w:val="24"/>
        </w:rPr>
      </w:pPr>
      <w:r w:rsidRPr="006A1484">
        <w:rPr>
          <w:rFonts w:ascii="Arial" w:hAnsi="Arial" w:cs="Arial"/>
          <w:sz w:val="24"/>
          <w:szCs w:val="24"/>
        </w:rPr>
        <w:t xml:space="preserve">Dotační program je zveřejněn na úřední desce od </w:t>
      </w:r>
      <w:r w:rsidR="00D1714E" w:rsidRPr="006A1484">
        <w:rPr>
          <w:rFonts w:ascii="Arial" w:hAnsi="Arial" w:cs="Arial"/>
          <w:sz w:val="24"/>
          <w:szCs w:val="24"/>
        </w:rPr>
        <w:t>19</w:t>
      </w:r>
      <w:r w:rsidRPr="006A1484">
        <w:rPr>
          <w:rFonts w:ascii="Arial" w:hAnsi="Arial" w:cs="Arial"/>
          <w:sz w:val="24"/>
          <w:szCs w:val="24"/>
        </w:rPr>
        <w:t>. </w:t>
      </w:r>
      <w:r w:rsidR="00D1714E" w:rsidRPr="006A1484">
        <w:rPr>
          <w:rFonts w:ascii="Arial" w:hAnsi="Arial" w:cs="Arial"/>
          <w:sz w:val="24"/>
          <w:szCs w:val="24"/>
        </w:rPr>
        <w:t>12</w:t>
      </w:r>
      <w:r w:rsidRPr="006A1484">
        <w:rPr>
          <w:rFonts w:ascii="Arial" w:hAnsi="Arial" w:cs="Arial"/>
          <w:sz w:val="24"/>
          <w:szCs w:val="24"/>
        </w:rPr>
        <w:t>. 20</w:t>
      </w:r>
      <w:r w:rsidR="00D1714E" w:rsidRPr="006A1484">
        <w:rPr>
          <w:rFonts w:ascii="Arial" w:hAnsi="Arial" w:cs="Arial"/>
          <w:sz w:val="24"/>
          <w:szCs w:val="24"/>
        </w:rPr>
        <w:t>17</w:t>
      </w:r>
      <w:r w:rsidRPr="006A1484">
        <w:rPr>
          <w:rFonts w:ascii="Arial" w:hAnsi="Arial" w:cs="Arial"/>
          <w:sz w:val="24"/>
          <w:szCs w:val="24"/>
        </w:rPr>
        <w:t xml:space="preserve"> do </w:t>
      </w:r>
      <w:r w:rsidR="00D1714E" w:rsidRPr="006A1484">
        <w:rPr>
          <w:rFonts w:ascii="Arial" w:hAnsi="Arial" w:cs="Arial"/>
          <w:sz w:val="24"/>
          <w:szCs w:val="24"/>
        </w:rPr>
        <w:t>31</w:t>
      </w:r>
      <w:r w:rsidRPr="006A1484">
        <w:rPr>
          <w:rFonts w:ascii="Arial" w:hAnsi="Arial" w:cs="Arial"/>
          <w:sz w:val="24"/>
          <w:szCs w:val="24"/>
        </w:rPr>
        <w:t>. </w:t>
      </w:r>
      <w:r w:rsidR="00D1714E" w:rsidRPr="006A1484">
        <w:rPr>
          <w:rFonts w:ascii="Arial" w:hAnsi="Arial" w:cs="Arial"/>
          <w:sz w:val="24"/>
          <w:szCs w:val="24"/>
        </w:rPr>
        <w:t>3</w:t>
      </w:r>
      <w:r w:rsidRPr="006A1484">
        <w:rPr>
          <w:rFonts w:ascii="Arial" w:hAnsi="Arial" w:cs="Arial"/>
          <w:sz w:val="24"/>
          <w:szCs w:val="24"/>
        </w:rPr>
        <w:t>. 20</w:t>
      </w:r>
      <w:r w:rsidR="00D1714E" w:rsidRPr="006A1484">
        <w:rPr>
          <w:rFonts w:ascii="Arial" w:hAnsi="Arial" w:cs="Arial"/>
          <w:sz w:val="24"/>
          <w:szCs w:val="24"/>
        </w:rPr>
        <w:t>18</w:t>
      </w:r>
      <w:r w:rsidRPr="006A1484">
        <w:rPr>
          <w:rFonts w:ascii="Arial" w:hAnsi="Arial" w:cs="Arial"/>
          <w:sz w:val="24"/>
          <w:szCs w:val="24"/>
        </w:rPr>
        <w:t xml:space="preserve">. Jeho zveřejnění nemá vliv na dobu, po kterou jsou přijímány žádosti o dotace. </w:t>
      </w:r>
    </w:p>
    <w:p w14:paraId="54D5973A" w14:textId="72057D55" w:rsidR="00691685" w:rsidRPr="00BA154D" w:rsidRDefault="00D1714E" w:rsidP="00691685">
      <w:pPr>
        <w:pStyle w:val="Odstavecseseznamem"/>
        <w:numPr>
          <w:ilvl w:val="1"/>
          <w:numId w:val="1"/>
        </w:numPr>
        <w:tabs>
          <w:tab w:val="left" w:pos="851"/>
        </w:tabs>
        <w:spacing w:before="240"/>
        <w:ind w:left="851" w:hanging="851"/>
        <w:contextualSpacing w:val="0"/>
        <w:rPr>
          <w:rFonts w:ascii="Arial" w:hAnsi="Arial" w:cs="Arial"/>
          <w:sz w:val="24"/>
          <w:szCs w:val="24"/>
        </w:rPr>
      </w:pPr>
      <w:bookmarkStart w:id="7" w:name="lhůtapodání"/>
      <w:bookmarkEnd w:id="7"/>
      <w:r w:rsidRPr="00BA154D">
        <w:rPr>
          <w:rFonts w:ascii="Arial" w:hAnsi="Arial" w:cs="Arial"/>
          <w:sz w:val="24"/>
          <w:szCs w:val="24"/>
        </w:rPr>
        <w:t>Lhůta pro podání žádostí o dotace je stanovena v rámci 1. kola přijímání žádostí</w:t>
      </w:r>
      <w:r w:rsidRPr="00BA154D">
        <w:rPr>
          <w:rFonts w:ascii="Arial" w:hAnsi="Arial" w:cs="Arial"/>
          <w:b/>
          <w:sz w:val="24"/>
          <w:szCs w:val="24"/>
        </w:rPr>
        <w:t xml:space="preserve"> od 1</w:t>
      </w:r>
      <w:r w:rsidR="00023F93">
        <w:rPr>
          <w:rFonts w:ascii="Arial" w:hAnsi="Arial" w:cs="Arial"/>
          <w:b/>
          <w:sz w:val="24"/>
          <w:szCs w:val="24"/>
        </w:rPr>
        <w:t>9</w:t>
      </w:r>
      <w:r w:rsidRPr="00BA154D">
        <w:rPr>
          <w:rFonts w:ascii="Arial" w:hAnsi="Arial" w:cs="Arial"/>
          <w:b/>
          <w:sz w:val="24"/>
          <w:szCs w:val="24"/>
        </w:rPr>
        <w:t xml:space="preserve">. 1. 2018 do 2. 2. 2018 do 12:00 hodin, </w:t>
      </w:r>
      <w:r w:rsidRPr="00BA154D">
        <w:rPr>
          <w:rFonts w:ascii="Arial" w:hAnsi="Arial" w:cs="Arial"/>
          <w:sz w:val="24"/>
          <w:szCs w:val="24"/>
        </w:rPr>
        <w:t>v rámci 2. kola přijímání žádostí</w:t>
      </w:r>
      <w:r w:rsidRPr="00BA154D">
        <w:rPr>
          <w:rFonts w:ascii="Arial" w:hAnsi="Arial" w:cs="Arial"/>
          <w:b/>
          <w:sz w:val="24"/>
          <w:szCs w:val="24"/>
        </w:rPr>
        <w:t xml:space="preserve"> od 18. 6. 2018 do 29. 6. 2018 do 12:00 hodin.</w:t>
      </w:r>
      <w:r w:rsidR="00691685" w:rsidRPr="00BA154D">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BA154D">
        <w:rPr>
          <w:rFonts w:ascii="Arial" w:hAnsi="Arial" w:cs="Arial"/>
          <w:sz w:val="24"/>
          <w:szCs w:val="24"/>
        </w:rPr>
        <w:t xml:space="preserve">, </w:t>
      </w:r>
      <w:r w:rsidR="00691685" w:rsidRPr="00BA154D">
        <w:rPr>
          <w:rFonts w:ascii="Arial" w:hAnsi="Arial" w:cs="Arial"/>
          <w:sz w:val="24"/>
          <w:szCs w:val="24"/>
        </w:rPr>
        <w:t>obsahující listinnou žádost se všemi formálními náležitostmi</w:t>
      </w:r>
      <w:r w:rsidR="00EF5552" w:rsidRPr="00BA154D">
        <w:rPr>
          <w:rFonts w:ascii="Arial" w:hAnsi="Arial" w:cs="Arial"/>
          <w:sz w:val="24"/>
          <w:szCs w:val="24"/>
        </w:rPr>
        <w:t>,</w:t>
      </w:r>
      <w:r w:rsidR="00691685" w:rsidRPr="00BA154D">
        <w:rPr>
          <w:rFonts w:ascii="Arial" w:hAnsi="Arial" w:cs="Arial"/>
          <w:sz w:val="24"/>
          <w:szCs w:val="24"/>
        </w:rPr>
        <w:t xml:space="preserve"> podána </w:t>
      </w:r>
      <w:r w:rsidR="00EF5552" w:rsidRPr="00BA154D">
        <w:rPr>
          <w:rFonts w:ascii="Arial" w:hAnsi="Arial" w:cs="Arial"/>
          <w:sz w:val="24"/>
          <w:szCs w:val="24"/>
        </w:rPr>
        <w:t xml:space="preserve">k poštovní přepravě na adresu dle odst. </w:t>
      </w:r>
      <w:hyperlink w:anchor="Administrátor" w:history="1">
        <w:r w:rsidR="00EF5552" w:rsidRPr="00BA154D">
          <w:rPr>
            <w:rStyle w:val="Hypertextovodkaz"/>
            <w:rFonts w:ascii="Arial" w:hAnsi="Arial" w:cs="Arial"/>
            <w:sz w:val="24"/>
            <w:szCs w:val="24"/>
          </w:rPr>
          <w:t>1.3</w:t>
        </w:r>
      </w:hyperlink>
      <w:r w:rsidR="00691685" w:rsidRPr="00BA154D">
        <w:rPr>
          <w:rFonts w:ascii="Arial" w:hAnsi="Arial" w:cs="Arial"/>
          <w:sz w:val="24"/>
          <w:szCs w:val="24"/>
        </w:rPr>
        <w:t>.</w:t>
      </w:r>
    </w:p>
    <w:p w14:paraId="2B86DD89" w14:textId="61CA93AC" w:rsidR="00064553" w:rsidRPr="00BA154D" w:rsidRDefault="00691685" w:rsidP="00D1714E">
      <w:pPr>
        <w:pStyle w:val="Odstavecseseznamem"/>
        <w:numPr>
          <w:ilvl w:val="1"/>
          <w:numId w:val="1"/>
        </w:numPr>
        <w:tabs>
          <w:tab w:val="left" w:pos="851"/>
        </w:tabs>
        <w:spacing w:before="240"/>
        <w:ind w:left="851" w:hanging="851"/>
        <w:contextualSpacing w:val="0"/>
        <w:rPr>
          <w:rFonts w:ascii="Arial" w:hAnsi="Arial" w:cs="Arial"/>
          <w:sz w:val="24"/>
          <w:szCs w:val="24"/>
        </w:rPr>
      </w:pPr>
      <w:r w:rsidRPr="00BA154D">
        <w:rPr>
          <w:rFonts w:ascii="Arial" w:hAnsi="Arial" w:cs="Arial"/>
          <w:b/>
          <w:sz w:val="24"/>
          <w:szCs w:val="24"/>
        </w:rPr>
        <w:t>Dotaci lze poskytnout pouze na základě řádně</w:t>
      </w:r>
      <w:r w:rsidR="00FD5D97" w:rsidRPr="00BA154D">
        <w:rPr>
          <w:rFonts w:ascii="Arial" w:hAnsi="Arial" w:cs="Arial"/>
          <w:b/>
          <w:color w:val="7030A0"/>
          <w:sz w:val="24"/>
          <w:szCs w:val="24"/>
        </w:rPr>
        <w:t xml:space="preserve"> </w:t>
      </w:r>
      <w:r w:rsidR="00FD5D97" w:rsidRPr="00BA154D">
        <w:rPr>
          <w:rFonts w:ascii="Arial" w:hAnsi="Arial" w:cs="Arial"/>
          <w:b/>
          <w:sz w:val="24"/>
          <w:szCs w:val="24"/>
        </w:rPr>
        <w:t xml:space="preserve">vyplněné elektronické </w:t>
      </w:r>
      <w:r w:rsidR="00064553" w:rsidRPr="00BA154D">
        <w:rPr>
          <w:rFonts w:ascii="Arial" w:hAnsi="Arial" w:cs="Arial"/>
          <w:b/>
          <w:sz w:val="24"/>
          <w:szCs w:val="24"/>
        </w:rPr>
        <w:t>žádosti a</w:t>
      </w:r>
      <w:r w:rsidR="00064553" w:rsidRPr="00BA154D">
        <w:rPr>
          <w:rFonts w:ascii="Arial" w:hAnsi="Arial" w:cs="Arial"/>
          <w:b/>
          <w:color w:val="7030A0"/>
          <w:sz w:val="24"/>
          <w:szCs w:val="24"/>
        </w:rPr>
        <w:t xml:space="preserve"> </w:t>
      </w:r>
      <w:r w:rsidR="00064553" w:rsidRPr="00BA154D">
        <w:rPr>
          <w:rFonts w:ascii="Arial" w:hAnsi="Arial" w:cs="Arial"/>
          <w:b/>
          <w:sz w:val="24"/>
          <w:szCs w:val="24"/>
        </w:rPr>
        <w:t>doručené</w:t>
      </w:r>
      <w:r w:rsidR="00FD5D97" w:rsidRPr="00BA154D">
        <w:rPr>
          <w:rFonts w:ascii="Arial" w:hAnsi="Arial" w:cs="Arial"/>
          <w:b/>
          <w:color w:val="7030A0"/>
          <w:sz w:val="24"/>
          <w:szCs w:val="24"/>
        </w:rPr>
        <w:t xml:space="preserve"> </w:t>
      </w:r>
      <w:r w:rsidR="00FD5D97" w:rsidRPr="00BA154D">
        <w:rPr>
          <w:rFonts w:ascii="Arial" w:hAnsi="Arial" w:cs="Arial"/>
          <w:b/>
          <w:sz w:val="24"/>
          <w:szCs w:val="24"/>
        </w:rPr>
        <w:t>písemné</w:t>
      </w:r>
      <w:r w:rsidRPr="00BA154D">
        <w:rPr>
          <w:rFonts w:ascii="Arial" w:hAnsi="Arial" w:cs="Arial"/>
          <w:b/>
          <w:sz w:val="24"/>
          <w:szCs w:val="24"/>
        </w:rPr>
        <w:t xml:space="preserve"> žádosti</w:t>
      </w:r>
      <w:r w:rsidR="00064553" w:rsidRPr="00BA154D">
        <w:rPr>
          <w:rFonts w:ascii="Arial" w:hAnsi="Arial" w:cs="Arial"/>
          <w:sz w:val="24"/>
          <w:szCs w:val="24"/>
        </w:rPr>
        <w:t xml:space="preserve">, viz definice písemné žádosti </w:t>
      </w:r>
      <w:r w:rsidR="00417088" w:rsidRPr="00BA154D">
        <w:rPr>
          <w:rFonts w:ascii="Arial" w:hAnsi="Arial" w:cs="Arial"/>
          <w:sz w:val="24"/>
          <w:szCs w:val="24"/>
        </w:rPr>
        <w:t>odst. 2.</w:t>
      </w:r>
      <w:r w:rsidR="00D1714E" w:rsidRPr="00BA154D">
        <w:rPr>
          <w:rFonts w:ascii="Arial" w:hAnsi="Arial" w:cs="Arial"/>
          <w:sz w:val="24"/>
          <w:szCs w:val="24"/>
        </w:rPr>
        <w:t>9</w:t>
      </w:r>
      <w:r w:rsidR="00417088" w:rsidRPr="00BA154D">
        <w:rPr>
          <w:rFonts w:ascii="Arial" w:hAnsi="Arial" w:cs="Arial"/>
          <w:sz w:val="24"/>
          <w:szCs w:val="24"/>
        </w:rPr>
        <w:t xml:space="preserve"> (žádost </w:t>
      </w:r>
      <w:r w:rsidR="009738B8" w:rsidRPr="00BA154D">
        <w:rPr>
          <w:rFonts w:ascii="Arial" w:hAnsi="Arial" w:cs="Arial"/>
          <w:sz w:val="24"/>
          <w:szCs w:val="24"/>
        </w:rPr>
        <w:t xml:space="preserve">je </w:t>
      </w:r>
      <w:r w:rsidR="00417088" w:rsidRPr="00BA154D">
        <w:rPr>
          <w:rFonts w:ascii="Arial" w:hAnsi="Arial" w:cs="Arial"/>
          <w:sz w:val="24"/>
          <w:szCs w:val="24"/>
        </w:rPr>
        <w:sym w:font="Wingdings" w:char="F0E0"/>
      </w:r>
      <w:r w:rsidR="00417088" w:rsidRPr="00BA154D">
        <w:rPr>
          <w:rFonts w:ascii="Arial" w:hAnsi="Arial" w:cs="Arial"/>
          <w:sz w:val="24"/>
          <w:szCs w:val="24"/>
        </w:rPr>
        <w:t xml:space="preserve"> vyplněná a uložená ve formuláři na webu </w:t>
      </w:r>
      <w:r w:rsidR="00417088" w:rsidRPr="00BA154D">
        <w:rPr>
          <w:rFonts w:ascii="Arial" w:hAnsi="Arial" w:cs="Arial"/>
          <w:sz w:val="24"/>
          <w:szCs w:val="24"/>
        </w:rPr>
        <w:sym w:font="Wingdings" w:char="F0E0"/>
      </w:r>
      <w:r w:rsidR="00417088" w:rsidRPr="00BA154D">
        <w:rPr>
          <w:rFonts w:ascii="Arial" w:hAnsi="Arial" w:cs="Arial"/>
          <w:sz w:val="24"/>
          <w:szCs w:val="24"/>
        </w:rPr>
        <w:t xml:space="preserve"> vytištěná z formuláře na webu </w:t>
      </w:r>
      <w:r w:rsidR="00417088" w:rsidRPr="00BA154D">
        <w:rPr>
          <w:rFonts w:ascii="Arial" w:hAnsi="Arial" w:cs="Arial"/>
          <w:sz w:val="24"/>
          <w:szCs w:val="24"/>
        </w:rPr>
        <w:sym w:font="Wingdings" w:char="F0E0"/>
      </w:r>
      <w:r w:rsidR="00417088" w:rsidRPr="00BA154D">
        <w:rPr>
          <w:rFonts w:ascii="Arial" w:hAnsi="Arial" w:cs="Arial"/>
          <w:sz w:val="24"/>
          <w:szCs w:val="24"/>
        </w:rPr>
        <w:t xml:space="preserve"> podepsaná buď vlastnoručně, nebo zaručeným elektronickým podpisem </w:t>
      </w:r>
      <w:r w:rsidR="00417088" w:rsidRPr="00BA154D">
        <w:rPr>
          <w:rFonts w:ascii="Arial" w:hAnsi="Arial" w:cs="Arial"/>
          <w:sz w:val="24"/>
          <w:szCs w:val="24"/>
        </w:rPr>
        <w:sym w:font="Wingdings" w:char="F0E0"/>
      </w:r>
      <w:r w:rsidR="00417088" w:rsidRPr="00BA154D">
        <w:rPr>
          <w:rFonts w:ascii="Arial" w:hAnsi="Arial" w:cs="Arial"/>
          <w:sz w:val="24"/>
          <w:szCs w:val="24"/>
        </w:rPr>
        <w:t xml:space="preserve"> zaslaná poštou, nebo elektronicky, nebo donesená osobně na úřad)</w:t>
      </w:r>
      <w:r w:rsidR="00EE50C0">
        <w:rPr>
          <w:rFonts w:ascii="Arial" w:hAnsi="Arial" w:cs="Arial"/>
          <w:sz w:val="24"/>
          <w:szCs w:val="24"/>
        </w:rPr>
        <w:t>.</w:t>
      </w:r>
    </w:p>
    <w:p w14:paraId="06A0CEEF" w14:textId="0E655DC2" w:rsidR="00064553" w:rsidRPr="00EE50C0" w:rsidRDefault="00FD5D97" w:rsidP="00EE50C0">
      <w:pPr>
        <w:tabs>
          <w:tab w:val="left" w:pos="851"/>
        </w:tabs>
        <w:spacing w:before="240"/>
        <w:ind w:firstLine="0"/>
        <w:rPr>
          <w:rFonts w:ascii="Arial" w:hAnsi="Arial" w:cs="Arial"/>
          <w:sz w:val="20"/>
          <w:szCs w:val="24"/>
        </w:rPr>
      </w:pPr>
      <w:r w:rsidRPr="00BA154D">
        <w:rPr>
          <w:rFonts w:ascii="Arial" w:hAnsi="Arial" w:cs="Arial"/>
          <w:sz w:val="24"/>
          <w:szCs w:val="24"/>
        </w:rPr>
        <w:t>Vzor žádosti</w:t>
      </w:r>
      <w:r w:rsidRPr="00BA154D">
        <w:rPr>
          <w:rFonts w:ascii="Arial" w:hAnsi="Arial" w:cs="Arial"/>
          <w:color w:val="7030A0"/>
          <w:sz w:val="24"/>
          <w:szCs w:val="24"/>
        </w:rPr>
        <w:t xml:space="preserve"> </w:t>
      </w:r>
      <w:r w:rsidR="00505A34" w:rsidRPr="00BA154D">
        <w:rPr>
          <w:rFonts w:ascii="Arial" w:hAnsi="Arial" w:cs="Arial"/>
          <w:sz w:val="24"/>
          <w:szCs w:val="24"/>
        </w:rPr>
        <w:t xml:space="preserve">je </w:t>
      </w:r>
      <w:r w:rsidR="00691685" w:rsidRPr="00BA154D">
        <w:rPr>
          <w:rFonts w:ascii="Arial" w:hAnsi="Arial" w:cs="Arial"/>
          <w:sz w:val="24"/>
          <w:szCs w:val="24"/>
        </w:rPr>
        <w:t xml:space="preserve">zveřejněn spolu s programem na webových stránkách Olomouckého kraje. Žádost o dotaci </w:t>
      </w:r>
      <w:r w:rsidR="00691685" w:rsidRPr="00BA154D">
        <w:rPr>
          <w:rFonts w:ascii="Arial" w:hAnsi="Arial" w:cs="Arial"/>
          <w:b/>
          <w:sz w:val="24"/>
          <w:szCs w:val="24"/>
        </w:rPr>
        <w:t xml:space="preserve">musí být před jejím podáním </w:t>
      </w:r>
      <w:r w:rsidR="00691685" w:rsidRPr="00BA154D">
        <w:rPr>
          <w:rFonts w:ascii="Arial" w:hAnsi="Arial" w:cs="Arial"/>
          <w:sz w:val="24"/>
          <w:szCs w:val="24"/>
        </w:rPr>
        <w:t xml:space="preserve">některým ze způsobů uvedených v písm. a) až c) tohoto ustanovení </w:t>
      </w:r>
      <w:r w:rsidR="00691685" w:rsidRPr="00BA154D">
        <w:rPr>
          <w:rFonts w:ascii="Arial" w:hAnsi="Arial" w:cs="Arial"/>
          <w:b/>
          <w:sz w:val="24"/>
          <w:szCs w:val="24"/>
        </w:rPr>
        <w:t xml:space="preserve">nejpozději do 12:00 hodin posledního dne lhůty k podání žádosti </w:t>
      </w:r>
      <w:r w:rsidR="00691685" w:rsidRPr="00BA154D">
        <w:rPr>
          <w:rFonts w:ascii="Arial" w:hAnsi="Arial" w:cs="Arial"/>
          <w:sz w:val="24"/>
          <w:szCs w:val="24"/>
        </w:rPr>
        <w:t xml:space="preserve">uvedeného v odst. </w:t>
      </w:r>
      <w:hyperlink w:anchor="lhůtapodání" w:history="1">
        <w:r w:rsidR="00691685" w:rsidRPr="00BA154D">
          <w:rPr>
            <w:rStyle w:val="Hypertextovodkaz"/>
            <w:rFonts w:ascii="Arial" w:hAnsi="Arial" w:cs="Arial"/>
            <w:sz w:val="24"/>
            <w:szCs w:val="24"/>
          </w:rPr>
          <w:t>10.2</w:t>
        </w:r>
      </w:hyperlink>
      <w:r w:rsidR="00691685" w:rsidRPr="00BA154D">
        <w:rPr>
          <w:rFonts w:ascii="Arial" w:hAnsi="Arial" w:cs="Arial"/>
          <w:sz w:val="24"/>
          <w:szCs w:val="24"/>
        </w:rPr>
        <w:t>.</w:t>
      </w:r>
      <w:r w:rsidR="00947E7E" w:rsidRPr="00BA154D">
        <w:rPr>
          <w:rFonts w:ascii="Arial" w:hAnsi="Arial" w:cs="Arial"/>
          <w:sz w:val="24"/>
          <w:szCs w:val="24"/>
        </w:rPr>
        <w:t xml:space="preserve"> </w:t>
      </w:r>
      <w:r w:rsidR="00691685" w:rsidRPr="00BA154D">
        <w:rPr>
          <w:rFonts w:ascii="Arial" w:hAnsi="Arial" w:cs="Arial"/>
          <w:b/>
          <w:sz w:val="24"/>
          <w:szCs w:val="24"/>
        </w:rPr>
        <w:t>vyplněna</w:t>
      </w:r>
      <w:r w:rsidR="00691685" w:rsidRPr="00BA154D">
        <w:rPr>
          <w:rFonts w:ascii="Arial" w:hAnsi="Arial" w:cs="Arial"/>
          <w:sz w:val="24"/>
          <w:szCs w:val="24"/>
        </w:rPr>
        <w:t xml:space="preserve"> </w:t>
      </w:r>
      <w:r w:rsidR="00691685" w:rsidRPr="00BA154D">
        <w:rPr>
          <w:rFonts w:ascii="Arial" w:hAnsi="Arial" w:cs="Arial"/>
          <w:b/>
          <w:sz w:val="24"/>
          <w:szCs w:val="24"/>
        </w:rPr>
        <w:t>elektronicky na formuláři zveřejněném na internetových stránkách vyhlašovatele</w:t>
      </w:r>
      <w:r w:rsidRPr="00BA154D">
        <w:rPr>
          <w:rFonts w:ascii="Arial" w:hAnsi="Arial" w:cs="Arial"/>
          <w:b/>
          <w:sz w:val="24"/>
          <w:szCs w:val="24"/>
        </w:rPr>
        <w:t>,</w:t>
      </w:r>
      <w:r w:rsidRPr="00BA154D">
        <w:rPr>
          <w:rFonts w:ascii="Arial" w:hAnsi="Arial" w:cs="Arial"/>
          <w:b/>
          <w:color w:val="7030A0"/>
          <w:sz w:val="24"/>
          <w:szCs w:val="24"/>
        </w:rPr>
        <w:t xml:space="preserve"> </w:t>
      </w:r>
      <w:r w:rsidRPr="00BA154D">
        <w:rPr>
          <w:rFonts w:ascii="Arial" w:hAnsi="Arial" w:cs="Arial"/>
          <w:b/>
          <w:sz w:val="24"/>
          <w:szCs w:val="24"/>
        </w:rPr>
        <w:t>v systému RAP</w:t>
      </w:r>
      <w:r w:rsidR="00691685" w:rsidRPr="00BA154D">
        <w:rPr>
          <w:rFonts w:ascii="Arial" w:hAnsi="Arial" w:cs="Arial"/>
          <w:b/>
          <w:sz w:val="24"/>
          <w:szCs w:val="24"/>
        </w:rPr>
        <w:t>.</w:t>
      </w:r>
      <w:r w:rsidR="00691685" w:rsidRPr="00BA154D">
        <w:rPr>
          <w:rFonts w:ascii="Arial" w:hAnsi="Arial" w:cs="Arial"/>
          <w:sz w:val="24"/>
          <w:szCs w:val="24"/>
        </w:rPr>
        <w:t xml:space="preserve"> Před vyplněním elektronické žádosti je žadatel povinen provést registraci v</w:t>
      </w:r>
      <w:r w:rsidR="0084412F" w:rsidRPr="00BA154D">
        <w:rPr>
          <w:rFonts w:ascii="Arial" w:hAnsi="Arial" w:cs="Arial"/>
          <w:sz w:val="24"/>
          <w:szCs w:val="24"/>
        </w:rPr>
        <w:t> </w:t>
      </w:r>
      <w:r w:rsidR="00691685" w:rsidRPr="00BA154D">
        <w:rPr>
          <w:rFonts w:ascii="Arial" w:hAnsi="Arial" w:cs="Arial"/>
          <w:sz w:val="24"/>
          <w:szCs w:val="24"/>
        </w:rPr>
        <w:t>systému</w:t>
      </w:r>
      <w:r w:rsidR="0084412F" w:rsidRPr="00BA154D">
        <w:rPr>
          <w:rFonts w:ascii="Arial" w:hAnsi="Arial" w:cs="Arial"/>
          <w:sz w:val="24"/>
          <w:szCs w:val="24"/>
        </w:rPr>
        <w:t xml:space="preserve"> </w:t>
      </w:r>
      <w:r w:rsidR="0084412F" w:rsidRPr="00BA154D">
        <w:rPr>
          <w:rFonts w:ascii="Arial" w:hAnsi="Arial" w:cs="Arial"/>
          <w:b/>
          <w:sz w:val="24"/>
          <w:szCs w:val="24"/>
        </w:rPr>
        <w:t xml:space="preserve">v systému RAP (Rozhraní pro občany). </w:t>
      </w:r>
      <w:r w:rsidR="0084412F" w:rsidRPr="00BA154D">
        <w:rPr>
          <w:rFonts w:ascii="Arial" w:hAnsi="Arial" w:cs="Arial"/>
          <w:sz w:val="24"/>
          <w:szCs w:val="24"/>
        </w:rPr>
        <w:t>P</w:t>
      </w:r>
      <w:r w:rsidR="00691685" w:rsidRPr="00BA154D">
        <w:rPr>
          <w:rFonts w:ascii="Arial" w:hAnsi="Arial" w:cs="Arial"/>
          <w:sz w:val="24"/>
          <w:szCs w:val="24"/>
        </w:rPr>
        <w:t>o zaregistrování je žadateli umožněno žádost upravovat, uložit, odeslat, sledovat její průběh apod.</w:t>
      </w:r>
      <w:r w:rsidR="00064553" w:rsidRPr="00BA154D">
        <w:rPr>
          <w:rFonts w:ascii="Arial" w:hAnsi="Arial" w:cs="Arial"/>
          <w:sz w:val="24"/>
          <w:szCs w:val="24"/>
        </w:rPr>
        <w:tab/>
      </w:r>
    </w:p>
    <w:p w14:paraId="622F4CF6" w14:textId="3C6F2182" w:rsidR="00691685" w:rsidRPr="00BA154D" w:rsidRDefault="00691685" w:rsidP="00EE50C0">
      <w:pPr>
        <w:pStyle w:val="Odstavecseseznamem"/>
        <w:tabs>
          <w:tab w:val="left" w:pos="851"/>
        </w:tabs>
        <w:spacing w:before="240"/>
        <w:ind w:left="851" w:firstLine="0"/>
        <w:contextualSpacing w:val="0"/>
        <w:rPr>
          <w:rFonts w:ascii="Arial" w:hAnsi="Arial" w:cs="Arial"/>
          <w:sz w:val="24"/>
          <w:szCs w:val="24"/>
        </w:rPr>
      </w:pPr>
      <w:r w:rsidRPr="00BA154D">
        <w:rPr>
          <w:rFonts w:ascii="Arial" w:hAnsi="Arial" w:cs="Arial"/>
          <w:sz w:val="24"/>
          <w:szCs w:val="24"/>
        </w:rPr>
        <w:t>Žádost</w:t>
      </w:r>
      <w:r w:rsidR="004D6D5A" w:rsidRPr="00BA154D">
        <w:rPr>
          <w:rFonts w:ascii="Arial" w:hAnsi="Arial" w:cs="Arial"/>
          <w:color w:val="7030A0"/>
          <w:sz w:val="24"/>
          <w:szCs w:val="24"/>
        </w:rPr>
        <w:t xml:space="preserve"> </w:t>
      </w:r>
      <w:r w:rsidR="004D6D5A" w:rsidRPr="00BA154D">
        <w:rPr>
          <w:rFonts w:ascii="Arial" w:hAnsi="Arial" w:cs="Arial"/>
          <w:sz w:val="24"/>
          <w:szCs w:val="24"/>
        </w:rPr>
        <w:t>vyplněnou v sy</w:t>
      </w:r>
      <w:r w:rsidR="003A76E8" w:rsidRPr="00BA154D">
        <w:rPr>
          <w:rFonts w:ascii="Arial" w:hAnsi="Arial" w:cs="Arial"/>
          <w:sz w:val="24"/>
          <w:szCs w:val="24"/>
        </w:rPr>
        <w:t>s</w:t>
      </w:r>
      <w:r w:rsidR="004D6D5A" w:rsidRPr="00BA154D">
        <w:rPr>
          <w:rFonts w:ascii="Arial" w:hAnsi="Arial" w:cs="Arial"/>
          <w:sz w:val="24"/>
          <w:szCs w:val="24"/>
        </w:rPr>
        <w:t>tému RAP, po jejím odeslání v systému RAP doplněnou o PID (čárový kód)</w:t>
      </w:r>
      <w:r w:rsidRPr="00BA154D">
        <w:rPr>
          <w:rFonts w:ascii="Arial" w:hAnsi="Arial" w:cs="Arial"/>
          <w:sz w:val="24"/>
          <w:szCs w:val="24"/>
        </w:rPr>
        <w:t xml:space="preserve"> je možno podat ve stanovené lhůtě:</w:t>
      </w:r>
    </w:p>
    <w:p w14:paraId="4BA864AA" w14:textId="77777777" w:rsidR="00691685" w:rsidRPr="00BA154D" w:rsidRDefault="00691685" w:rsidP="00EF502A">
      <w:pPr>
        <w:pStyle w:val="Odstavecseseznamem"/>
        <w:numPr>
          <w:ilvl w:val="0"/>
          <w:numId w:val="16"/>
        </w:numPr>
        <w:tabs>
          <w:tab w:val="left" w:pos="1134"/>
        </w:tabs>
        <w:ind w:left="1134" w:firstLine="0"/>
        <w:rPr>
          <w:rFonts w:ascii="Arial" w:hAnsi="Arial" w:cs="Arial"/>
          <w:b/>
          <w:sz w:val="24"/>
          <w:szCs w:val="24"/>
        </w:rPr>
      </w:pPr>
      <w:r w:rsidRPr="00BA154D">
        <w:rPr>
          <w:rFonts w:ascii="Arial" w:hAnsi="Arial" w:cs="Arial"/>
          <w:b/>
          <w:sz w:val="24"/>
          <w:szCs w:val="24"/>
        </w:rPr>
        <w:lastRenderedPageBreak/>
        <w:t>elektronicky</w:t>
      </w:r>
      <w:r w:rsidRPr="00BA154D">
        <w:rPr>
          <w:rFonts w:ascii="Arial" w:hAnsi="Arial" w:cs="Arial"/>
          <w:sz w:val="24"/>
          <w:szCs w:val="24"/>
        </w:rPr>
        <w:t xml:space="preserve"> emailem se zaručeným elektronickým podpisem na adresu </w:t>
      </w:r>
      <w:hyperlink r:id="rId12" w:history="1">
        <w:r w:rsidRPr="00BA154D">
          <w:rPr>
            <w:rStyle w:val="Hypertextovodkaz"/>
            <w:rFonts w:ascii="Arial" w:hAnsi="Arial" w:cs="Arial"/>
            <w:sz w:val="24"/>
            <w:szCs w:val="24"/>
          </w:rPr>
          <w:t>e-podatelna@kr-olomoucky.cz</w:t>
        </w:r>
      </w:hyperlink>
      <w:r w:rsidRPr="00BA154D">
        <w:rPr>
          <w:rFonts w:ascii="Arial" w:hAnsi="Arial" w:cs="Arial"/>
          <w:sz w:val="24"/>
          <w:szCs w:val="24"/>
        </w:rPr>
        <w:t xml:space="preserve"> nebo datovou zprávou do datové schránky ID: </w:t>
      </w:r>
      <w:r w:rsidRPr="00BA154D">
        <w:rPr>
          <w:rFonts w:ascii="Arial" w:hAnsi="Arial" w:cs="Arial"/>
          <w:sz w:val="24"/>
          <w:szCs w:val="24"/>
          <w:u w:val="single"/>
        </w:rPr>
        <w:t>qiabfmf</w:t>
      </w:r>
      <w:r w:rsidRPr="00BA154D">
        <w:rPr>
          <w:rFonts w:ascii="Arial" w:hAnsi="Arial" w:cs="Arial"/>
          <w:sz w:val="24"/>
          <w:szCs w:val="24"/>
        </w:rPr>
        <w:t>,</w:t>
      </w:r>
      <w:r w:rsidR="00EF502A" w:rsidRPr="00BA154D">
        <w:rPr>
          <w:rFonts w:ascii="Arial" w:hAnsi="Arial" w:cs="Arial"/>
          <w:sz w:val="24"/>
          <w:szCs w:val="24"/>
        </w:rPr>
        <w:t xml:space="preserve"> </w:t>
      </w:r>
      <w:r w:rsidR="00EF502A" w:rsidRPr="00BA154D">
        <w:rPr>
          <w:rFonts w:ascii="Arial" w:hAnsi="Arial" w:cs="Arial"/>
          <w:b/>
          <w:sz w:val="24"/>
          <w:szCs w:val="24"/>
        </w:rPr>
        <w:t>nebo</w:t>
      </w:r>
    </w:p>
    <w:p w14:paraId="162AABCC" w14:textId="77777777" w:rsidR="00691685" w:rsidRPr="00BA154D" w:rsidRDefault="00691685" w:rsidP="00216458">
      <w:pPr>
        <w:pStyle w:val="Odstavecseseznamem"/>
        <w:numPr>
          <w:ilvl w:val="0"/>
          <w:numId w:val="16"/>
        </w:numPr>
        <w:tabs>
          <w:tab w:val="left" w:pos="1134"/>
        </w:tabs>
        <w:ind w:left="1134" w:firstLine="0"/>
        <w:rPr>
          <w:rFonts w:ascii="Arial" w:hAnsi="Arial" w:cs="Arial"/>
          <w:sz w:val="24"/>
          <w:szCs w:val="24"/>
        </w:rPr>
      </w:pPr>
      <w:r w:rsidRPr="00BA154D">
        <w:rPr>
          <w:rFonts w:ascii="Arial" w:hAnsi="Arial" w:cs="Arial"/>
          <w:b/>
          <w:sz w:val="24"/>
          <w:szCs w:val="24"/>
        </w:rPr>
        <w:t xml:space="preserve">osobním doručením </w:t>
      </w:r>
      <w:r w:rsidRPr="00BA154D">
        <w:rPr>
          <w:rFonts w:ascii="Arial" w:hAnsi="Arial" w:cs="Arial"/>
          <w:sz w:val="24"/>
          <w:szCs w:val="24"/>
        </w:rPr>
        <w:t xml:space="preserve">1 </w:t>
      </w:r>
      <w:r w:rsidR="007D68C3" w:rsidRPr="00BA154D">
        <w:rPr>
          <w:rFonts w:ascii="Arial" w:hAnsi="Arial" w:cs="Arial"/>
          <w:sz w:val="24"/>
          <w:szCs w:val="24"/>
        </w:rPr>
        <w:t xml:space="preserve">podepsaného </w:t>
      </w:r>
      <w:r w:rsidRPr="00BA154D">
        <w:rPr>
          <w:rFonts w:ascii="Arial" w:hAnsi="Arial" w:cs="Arial"/>
          <w:sz w:val="24"/>
          <w:szCs w:val="24"/>
        </w:rPr>
        <w:t xml:space="preserve">originálu žádosti v listinné podobě na podatelnu Krajského úřadu Olomouckého kraje, Jeremenkova 40a, </w:t>
      </w:r>
      <w:r w:rsidRPr="00BA154D">
        <w:rPr>
          <w:rFonts w:ascii="Arial" w:hAnsi="Arial" w:cs="Arial"/>
          <w:b/>
          <w:sz w:val="24"/>
          <w:szCs w:val="24"/>
        </w:rPr>
        <w:t>nebo</w:t>
      </w:r>
    </w:p>
    <w:p w14:paraId="7E0D6302" w14:textId="77777777" w:rsidR="00691685" w:rsidRPr="00BA154D" w:rsidRDefault="00691685" w:rsidP="00216458">
      <w:pPr>
        <w:pStyle w:val="Odstavecseseznamem"/>
        <w:numPr>
          <w:ilvl w:val="0"/>
          <w:numId w:val="16"/>
        </w:numPr>
        <w:tabs>
          <w:tab w:val="left" w:pos="1134"/>
        </w:tabs>
        <w:ind w:left="1134" w:firstLine="0"/>
        <w:rPr>
          <w:rFonts w:ascii="Arial" w:hAnsi="Arial" w:cs="Arial"/>
          <w:sz w:val="24"/>
          <w:szCs w:val="24"/>
        </w:rPr>
      </w:pPr>
      <w:r w:rsidRPr="00BA154D">
        <w:rPr>
          <w:rFonts w:ascii="Arial" w:hAnsi="Arial" w:cs="Arial"/>
          <w:b/>
          <w:sz w:val="24"/>
          <w:szCs w:val="24"/>
        </w:rPr>
        <w:t xml:space="preserve">zasláním </w:t>
      </w:r>
      <w:r w:rsidRPr="00BA154D">
        <w:rPr>
          <w:rFonts w:ascii="Arial" w:hAnsi="Arial" w:cs="Arial"/>
          <w:sz w:val="24"/>
          <w:szCs w:val="24"/>
        </w:rPr>
        <w:t xml:space="preserve">1 </w:t>
      </w:r>
      <w:r w:rsidR="001A7142" w:rsidRPr="00BA154D">
        <w:rPr>
          <w:rFonts w:ascii="Arial" w:hAnsi="Arial" w:cs="Arial"/>
          <w:sz w:val="24"/>
          <w:szCs w:val="24"/>
        </w:rPr>
        <w:t xml:space="preserve">podepsaného </w:t>
      </w:r>
      <w:r w:rsidRPr="00BA154D">
        <w:rPr>
          <w:rFonts w:ascii="Arial" w:hAnsi="Arial" w:cs="Arial"/>
          <w:sz w:val="24"/>
          <w:szCs w:val="24"/>
        </w:rPr>
        <w:t>originálu žádosti v listinné podobě na adresu Olomoucký kraj, Jeremenkova 40a, 779 11 Olomouc.</w:t>
      </w:r>
    </w:p>
    <w:p w14:paraId="1FBE9505" w14:textId="311665B4" w:rsidR="00691685" w:rsidRPr="00BA154D" w:rsidRDefault="00691685" w:rsidP="00EE50C0">
      <w:pPr>
        <w:pStyle w:val="Odstavecseseznamem"/>
        <w:numPr>
          <w:ilvl w:val="1"/>
          <w:numId w:val="1"/>
        </w:numPr>
        <w:tabs>
          <w:tab w:val="left" w:pos="851"/>
        </w:tabs>
        <w:spacing w:before="240"/>
        <w:ind w:left="851" w:hanging="851"/>
        <w:contextualSpacing w:val="0"/>
        <w:rPr>
          <w:rFonts w:ascii="Arial" w:hAnsi="Arial" w:cs="Arial"/>
          <w:bCs/>
          <w:sz w:val="24"/>
          <w:szCs w:val="24"/>
        </w:rPr>
      </w:pPr>
      <w:r w:rsidRPr="00BA154D">
        <w:rPr>
          <w:rFonts w:ascii="Arial" w:hAnsi="Arial" w:cs="Arial"/>
          <w:sz w:val="24"/>
          <w:szCs w:val="24"/>
        </w:rPr>
        <w:t>K vyplněné žádosti o dotaci budou připojeny následující povinné přílohy:</w:t>
      </w:r>
      <w:r w:rsidR="00E00231" w:rsidRPr="00BA154D">
        <w:rPr>
          <w:rFonts w:ascii="Arial" w:hAnsi="Arial" w:cs="Arial"/>
          <w:i/>
          <w:color w:val="0000FF"/>
          <w:sz w:val="24"/>
          <w:szCs w:val="24"/>
        </w:rPr>
        <w:t xml:space="preserve"> </w:t>
      </w:r>
    </w:p>
    <w:p w14:paraId="6D67AE24" w14:textId="04802002" w:rsidR="00691685" w:rsidRPr="00BA154D" w:rsidRDefault="0080253D" w:rsidP="00FA0FE4">
      <w:pPr>
        <w:pStyle w:val="Odstavecseseznamem"/>
        <w:numPr>
          <w:ilvl w:val="0"/>
          <w:numId w:val="20"/>
        </w:numPr>
        <w:ind w:left="851" w:hanging="425"/>
        <w:rPr>
          <w:rFonts w:ascii="Arial" w:hAnsi="Arial" w:cs="Arial"/>
          <w:sz w:val="24"/>
          <w:szCs w:val="24"/>
        </w:rPr>
      </w:pPr>
      <w:r w:rsidRPr="00BA154D">
        <w:rPr>
          <w:rFonts w:ascii="Arial" w:eastAsia="Times New Roman" w:hAnsi="Arial" w:cs="Arial"/>
          <w:sz w:val="24"/>
          <w:szCs w:val="24"/>
          <w:lang w:eastAsia="cs-CZ"/>
        </w:rPr>
        <w:t>doklad o trvalém bydlišti na území Olomouckého kraje (prostá oboustranná kopie občanského průkazu žadatele);</w:t>
      </w:r>
    </w:p>
    <w:p w14:paraId="3D90864D" w14:textId="0EF69858" w:rsidR="00691685" w:rsidRPr="00BA154D" w:rsidRDefault="0080253D" w:rsidP="00FA0FE4">
      <w:pPr>
        <w:pStyle w:val="Odstavecseseznamem"/>
        <w:numPr>
          <w:ilvl w:val="0"/>
          <w:numId w:val="20"/>
        </w:numPr>
        <w:ind w:left="851" w:hanging="425"/>
        <w:rPr>
          <w:rFonts w:ascii="Arial" w:hAnsi="Arial" w:cs="Arial"/>
          <w:sz w:val="24"/>
          <w:szCs w:val="24"/>
        </w:rPr>
      </w:pPr>
      <w:r w:rsidRPr="00BA154D">
        <w:rPr>
          <w:rFonts w:ascii="Arial" w:eastAsia="Times New Roman" w:hAnsi="Arial" w:cs="Arial"/>
          <w:sz w:val="24"/>
          <w:szCs w:val="24"/>
          <w:lang w:eastAsia="cs-CZ"/>
        </w:rPr>
        <w:t>aktuální potvrzení o studiu, které vydá příslušná střední, vyšší odborná nebo vysoká škola v ČR;</w:t>
      </w:r>
    </w:p>
    <w:p w14:paraId="6C7D0F1D" w14:textId="5BDEA9E2" w:rsidR="00691685" w:rsidRPr="00BA154D" w:rsidRDefault="0080253D" w:rsidP="0080253D">
      <w:pPr>
        <w:pStyle w:val="Odstavecseseznamem"/>
        <w:numPr>
          <w:ilvl w:val="0"/>
          <w:numId w:val="20"/>
        </w:numPr>
        <w:ind w:left="851" w:hanging="425"/>
        <w:rPr>
          <w:rFonts w:ascii="Arial" w:hAnsi="Arial" w:cs="Arial"/>
          <w:sz w:val="24"/>
          <w:szCs w:val="24"/>
        </w:rPr>
      </w:pPr>
      <w:r w:rsidRPr="00BA154D">
        <w:rPr>
          <w:rFonts w:ascii="Arial" w:eastAsia="Times New Roman" w:hAnsi="Arial" w:cs="Arial"/>
          <w:sz w:val="24"/>
          <w:szCs w:val="24"/>
          <w:lang w:eastAsia="cs-CZ"/>
        </w:rPr>
        <w:t>doklad prokazující studijní průměr žadatele za školní/akademický rok 2016/2017 (resp. za poslední ukončený ročník studia) opatřený razítkem školy, na níž studuje, a podpisem statutárního zástupce/pracovníka studijního oddělení školy (střední školy – katalogový list, prostá kopie vysvědčení; vyšší odborné školy – výkaz o studiu, prospěchová karta; vysoké školy – zápisový list – přehled o vykonaných zkouškách, transcript of record);</w:t>
      </w:r>
    </w:p>
    <w:p w14:paraId="14B9AEE5" w14:textId="08281EF8" w:rsidR="00691685" w:rsidRPr="00BA154D" w:rsidRDefault="0080253D" w:rsidP="0080253D">
      <w:pPr>
        <w:pStyle w:val="Odstavecseseznamem"/>
        <w:numPr>
          <w:ilvl w:val="0"/>
          <w:numId w:val="20"/>
        </w:numPr>
        <w:ind w:left="851" w:hanging="425"/>
        <w:rPr>
          <w:rFonts w:ascii="Arial" w:hAnsi="Arial" w:cs="Arial"/>
          <w:sz w:val="24"/>
          <w:szCs w:val="24"/>
        </w:rPr>
      </w:pPr>
      <w:r w:rsidRPr="00BA154D">
        <w:rPr>
          <w:rFonts w:ascii="Arial" w:eastAsia="Times New Roman" w:hAnsi="Arial" w:cs="Arial"/>
          <w:sz w:val="24"/>
          <w:szCs w:val="24"/>
          <w:lang w:eastAsia="cs-CZ"/>
        </w:rPr>
        <w:t>doklad o předběžném přijetí ke studiu na škole v zahraničí (prostá kopie akceptačního dopisu) s vyznačeným termínem počátku a konce studijního pobytu;</w:t>
      </w:r>
    </w:p>
    <w:p w14:paraId="32773546" w14:textId="5F56CA97" w:rsidR="00691685" w:rsidRPr="00787DFA" w:rsidRDefault="0080253D" w:rsidP="0080253D">
      <w:pPr>
        <w:pStyle w:val="Odstavecseseznamem"/>
        <w:numPr>
          <w:ilvl w:val="0"/>
          <w:numId w:val="20"/>
        </w:numPr>
        <w:ind w:left="851" w:hanging="425"/>
        <w:rPr>
          <w:rFonts w:ascii="Arial" w:hAnsi="Arial" w:cs="Arial"/>
          <w:sz w:val="24"/>
          <w:szCs w:val="24"/>
        </w:rPr>
      </w:pPr>
      <w:r w:rsidRPr="00BA154D">
        <w:rPr>
          <w:rFonts w:ascii="Arial" w:eastAsia="Times New Roman" w:hAnsi="Arial" w:cs="Arial"/>
          <w:sz w:val="24"/>
          <w:szCs w:val="24"/>
          <w:lang w:eastAsia="cs-CZ"/>
        </w:rPr>
        <w:t>motivační dopis;</w:t>
      </w:r>
    </w:p>
    <w:p w14:paraId="726B3236" w14:textId="6E52080E" w:rsidR="00787DFA" w:rsidRPr="00787DFA" w:rsidRDefault="00787DFA" w:rsidP="0080253D">
      <w:pPr>
        <w:pStyle w:val="Odstavecseseznamem"/>
        <w:numPr>
          <w:ilvl w:val="0"/>
          <w:numId w:val="20"/>
        </w:numPr>
        <w:ind w:left="851" w:hanging="425"/>
        <w:rPr>
          <w:rFonts w:ascii="Arial" w:eastAsia="Times New Roman" w:hAnsi="Arial" w:cs="Arial"/>
          <w:sz w:val="24"/>
          <w:szCs w:val="24"/>
          <w:lang w:eastAsia="cs-CZ"/>
        </w:rPr>
      </w:pPr>
      <w:bookmarkStart w:id="8" w:name="OLE_LINK1"/>
      <w:r w:rsidRPr="00787DFA">
        <w:rPr>
          <w:rFonts w:ascii="Arial" w:eastAsia="Times New Roman" w:hAnsi="Arial" w:cs="Arial"/>
          <w:sz w:val="24"/>
          <w:szCs w:val="24"/>
          <w:lang w:eastAsia="cs-CZ"/>
        </w:rPr>
        <w:t>prostá kopie dokladu o zřízení běžného účtu žadatele (např. prostá kopie smlouvy o zřízení běžného účtu nebo potvrzení banky o zřízení běžného účtu)</w:t>
      </w:r>
      <w:r>
        <w:rPr>
          <w:rFonts w:ascii="Arial" w:eastAsia="Times New Roman" w:hAnsi="Arial" w:cs="Arial"/>
          <w:sz w:val="24"/>
          <w:szCs w:val="24"/>
          <w:lang w:eastAsia="cs-CZ"/>
        </w:rPr>
        <w:t>;</w:t>
      </w:r>
      <w:bookmarkEnd w:id="8"/>
    </w:p>
    <w:p w14:paraId="22438D1B" w14:textId="5F2D1F30" w:rsidR="00691685" w:rsidRPr="00BA154D" w:rsidRDefault="0080253D" w:rsidP="0080253D">
      <w:pPr>
        <w:pStyle w:val="Odstavecseseznamem"/>
        <w:numPr>
          <w:ilvl w:val="0"/>
          <w:numId w:val="20"/>
        </w:numPr>
        <w:ind w:left="851" w:hanging="425"/>
        <w:rPr>
          <w:rFonts w:ascii="Arial" w:hAnsi="Arial" w:cs="Arial"/>
          <w:sz w:val="24"/>
          <w:szCs w:val="24"/>
        </w:rPr>
      </w:pPr>
      <w:r w:rsidRPr="00BA154D">
        <w:rPr>
          <w:rFonts w:ascii="Arial" w:eastAsia="Times New Roman" w:hAnsi="Arial" w:cs="Arial"/>
          <w:sz w:val="24"/>
          <w:szCs w:val="24"/>
          <w:lang w:eastAsia="cs-CZ"/>
        </w:rPr>
        <w:t>plná moc (nemusí být notářsky ověřena) – pouze v případě, že je žádost o stipendium vyřizována jinou osobou pověřenou žadatelem.</w:t>
      </w:r>
    </w:p>
    <w:p w14:paraId="64EA1FF8" w14:textId="77777777" w:rsidR="00691685" w:rsidRPr="00BA154D" w:rsidRDefault="00691685" w:rsidP="00494C04">
      <w:pPr>
        <w:pStyle w:val="Odstavecseseznamem"/>
        <w:numPr>
          <w:ilvl w:val="1"/>
          <w:numId w:val="1"/>
        </w:numPr>
        <w:tabs>
          <w:tab w:val="left" w:pos="851"/>
        </w:tabs>
        <w:spacing w:before="240"/>
        <w:ind w:left="851" w:hanging="851"/>
        <w:contextualSpacing w:val="0"/>
        <w:rPr>
          <w:rFonts w:ascii="Arial" w:hAnsi="Arial" w:cs="Arial"/>
          <w:bCs/>
          <w:sz w:val="24"/>
          <w:szCs w:val="24"/>
        </w:rPr>
      </w:pPr>
      <w:bookmarkStart w:id="9" w:name="vyřazenížádosti"/>
      <w:bookmarkEnd w:id="9"/>
      <w:r w:rsidRPr="00BA154D">
        <w:rPr>
          <w:rFonts w:ascii="Arial" w:hAnsi="Arial" w:cs="Arial"/>
          <w:sz w:val="24"/>
          <w:szCs w:val="24"/>
        </w:rPr>
        <w:t>Administrátor z dalšího posuzování vyřadí žádosti o dotace, které:</w:t>
      </w:r>
    </w:p>
    <w:p w14:paraId="04D95087" w14:textId="77777777" w:rsidR="00691685" w:rsidRPr="00BA154D" w:rsidRDefault="00691685" w:rsidP="00216458">
      <w:pPr>
        <w:pStyle w:val="Odstavecseseznamem"/>
        <w:numPr>
          <w:ilvl w:val="0"/>
          <w:numId w:val="17"/>
        </w:numPr>
        <w:tabs>
          <w:tab w:val="left" w:pos="709"/>
        </w:tabs>
        <w:ind w:left="1134" w:hanging="425"/>
        <w:rPr>
          <w:rFonts w:ascii="Arial" w:hAnsi="Arial" w:cs="Arial"/>
          <w:sz w:val="24"/>
          <w:szCs w:val="24"/>
        </w:rPr>
      </w:pPr>
      <w:r w:rsidRPr="00BA154D">
        <w:rPr>
          <w:rFonts w:ascii="Arial" w:hAnsi="Arial" w:cs="Arial"/>
          <w:sz w:val="24"/>
          <w:szCs w:val="24"/>
        </w:rPr>
        <w:t xml:space="preserve">nebudou vyplněny </w:t>
      </w:r>
      <w:r w:rsidR="009D6A63" w:rsidRPr="00BA154D">
        <w:rPr>
          <w:rFonts w:ascii="Arial" w:hAnsi="Arial" w:cs="Arial"/>
          <w:sz w:val="24"/>
          <w:szCs w:val="24"/>
        </w:rPr>
        <w:t xml:space="preserve">a odeslány </w:t>
      </w:r>
      <w:r w:rsidRPr="00BA154D">
        <w:rPr>
          <w:rFonts w:ascii="Arial" w:hAnsi="Arial" w:cs="Arial"/>
          <w:sz w:val="24"/>
          <w:szCs w:val="24"/>
        </w:rPr>
        <w:t xml:space="preserve">nejpozději do 12:00 hodin posledního dne lhůty k podání žádosti uvedeného v odst. </w:t>
      </w:r>
      <w:hyperlink w:anchor="lhůtapodání" w:history="1">
        <w:r w:rsidRPr="00BA154D">
          <w:rPr>
            <w:rStyle w:val="Hypertextovodkaz"/>
            <w:rFonts w:ascii="Arial" w:hAnsi="Arial" w:cs="Arial"/>
            <w:sz w:val="24"/>
            <w:szCs w:val="24"/>
          </w:rPr>
          <w:t>10.2.</w:t>
        </w:r>
      </w:hyperlink>
      <w:r w:rsidRPr="00BA154D">
        <w:rPr>
          <w:rFonts w:ascii="Arial" w:hAnsi="Arial" w:cs="Arial"/>
          <w:sz w:val="24"/>
          <w:szCs w:val="24"/>
        </w:rPr>
        <w:t xml:space="preserve"> </w:t>
      </w:r>
      <w:r w:rsidRPr="00BA154D">
        <w:rPr>
          <w:rFonts w:ascii="Arial" w:hAnsi="Arial" w:cs="Arial"/>
          <w:b/>
          <w:sz w:val="24"/>
          <w:szCs w:val="24"/>
        </w:rPr>
        <w:t>elektronicky na předepsaném formuláři v </w:t>
      </w:r>
      <w:r w:rsidR="009D6A63" w:rsidRPr="00BA154D">
        <w:rPr>
          <w:rFonts w:ascii="Arial" w:hAnsi="Arial" w:cs="Arial"/>
          <w:b/>
          <w:sz w:val="24"/>
          <w:szCs w:val="24"/>
        </w:rPr>
        <w:t>systému RAP (Rozhraní pro občany)</w:t>
      </w:r>
      <w:r w:rsidR="009D6A63" w:rsidRPr="00BA154D">
        <w:rPr>
          <w:rFonts w:ascii="Arial" w:hAnsi="Arial" w:cs="Arial"/>
          <w:sz w:val="24"/>
          <w:szCs w:val="24"/>
        </w:rPr>
        <w:t xml:space="preserve">, </w:t>
      </w:r>
      <w:r w:rsidRPr="00BA154D">
        <w:rPr>
          <w:rFonts w:ascii="Arial" w:hAnsi="Arial" w:cs="Arial"/>
          <w:sz w:val="24"/>
          <w:szCs w:val="24"/>
        </w:rPr>
        <w:t>nebo</w:t>
      </w:r>
    </w:p>
    <w:p w14:paraId="1FF2FFF2" w14:textId="77777777" w:rsidR="00691685" w:rsidRPr="00BA154D" w:rsidRDefault="00691685" w:rsidP="00216458">
      <w:pPr>
        <w:pStyle w:val="Odstavecseseznamem"/>
        <w:numPr>
          <w:ilvl w:val="0"/>
          <w:numId w:val="17"/>
        </w:numPr>
        <w:tabs>
          <w:tab w:val="left" w:pos="709"/>
        </w:tabs>
        <w:ind w:left="1134" w:hanging="425"/>
        <w:rPr>
          <w:rFonts w:ascii="Arial" w:hAnsi="Arial" w:cs="Arial"/>
          <w:sz w:val="24"/>
          <w:szCs w:val="24"/>
        </w:rPr>
      </w:pPr>
      <w:r w:rsidRPr="00BA154D">
        <w:rPr>
          <w:rFonts w:ascii="Arial" w:hAnsi="Arial" w:cs="Arial"/>
          <w:sz w:val="24"/>
          <w:szCs w:val="24"/>
        </w:rPr>
        <w:t xml:space="preserve">nebudou vyhlašovateli dotačního programu </w:t>
      </w:r>
      <w:r w:rsidRPr="00BA154D">
        <w:rPr>
          <w:rFonts w:ascii="Arial" w:hAnsi="Arial" w:cs="Arial"/>
          <w:b/>
          <w:sz w:val="24"/>
          <w:szCs w:val="24"/>
        </w:rPr>
        <w:t>doručeny včas</w:t>
      </w:r>
      <w:r w:rsidRPr="00BA154D">
        <w:rPr>
          <w:rFonts w:ascii="Arial" w:hAnsi="Arial" w:cs="Arial"/>
          <w:sz w:val="24"/>
          <w:szCs w:val="24"/>
        </w:rPr>
        <w:t xml:space="preserve"> dle lhůty k podání žádosti uvedené v odst. </w:t>
      </w:r>
      <w:hyperlink w:anchor="lhůtapodání" w:history="1">
        <w:r w:rsidRPr="00BA154D">
          <w:rPr>
            <w:rStyle w:val="Hypertextovodkaz"/>
            <w:rFonts w:ascii="Arial" w:hAnsi="Arial" w:cs="Arial"/>
            <w:sz w:val="24"/>
            <w:szCs w:val="24"/>
          </w:rPr>
          <w:t>10.2</w:t>
        </w:r>
      </w:hyperlink>
      <w:r w:rsidR="00FB6BCF" w:rsidRPr="00BA154D">
        <w:rPr>
          <w:rFonts w:ascii="Arial" w:hAnsi="Arial" w:cs="Arial"/>
          <w:sz w:val="24"/>
          <w:szCs w:val="24"/>
        </w:rPr>
        <w:t xml:space="preserve">, nebo </w:t>
      </w:r>
    </w:p>
    <w:p w14:paraId="35D4886B" w14:textId="29E15417" w:rsidR="008617FB" w:rsidRPr="00BA154D" w:rsidRDefault="00613BE7" w:rsidP="008617FB">
      <w:pPr>
        <w:pStyle w:val="Odstavecseseznamem"/>
        <w:numPr>
          <w:ilvl w:val="0"/>
          <w:numId w:val="17"/>
        </w:numPr>
        <w:tabs>
          <w:tab w:val="left" w:pos="709"/>
        </w:tabs>
        <w:ind w:left="1134" w:hanging="425"/>
        <w:rPr>
          <w:rFonts w:ascii="Arial" w:hAnsi="Arial" w:cs="Arial"/>
          <w:sz w:val="24"/>
          <w:szCs w:val="24"/>
        </w:rPr>
      </w:pPr>
      <w:r w:rsidRPr="00BA154D">
        <w:rPr>
          <w:rFonts w:ascii="Arial" w:hAnsi="Arial" w:cs="Arial"/>
          <w:sz w:val="24"/>
          <w:szCs w:val="24"/>
        </w:rPr>
        <w:t>budou podány duplicitně; za duplicitně podanou žádost se přitom považuje žádost podaná vícekrát stejným žadatelem v rámci téhož vyhlášeného dotačního programu v daném kalendářním roce; posuzována bude v tomto případě za splnění ostatních podmínek pouze žádost doručená poskytovateli jako první v pořadí,</w:t>
      </w:r>
      <w:r w:rsidR="008617FB" w:rsidRPr="00BA154D">
        <w:rPr>
          <w:rFonts w:ascii="Arial" w:hAnsi="Arial" w:cs="Arial"/>
          <w:sz w:val="24"/>
          <w:szCs w:val="24"/>
        </w:rPr>
        <w:t xml:space="preserve"> viz odst. </w:t>
      </w:r>
      <w:hyperlink w:anchor="tentýžÚčelAkce" w:history="1">
        <w:r w:rsidR="008617FB" w:rsidRPr="00BA154D">
          <w:rPr>
            <w:rStyle w:val="Hypertextovodkaz"/>
            <w:rFonts w:ascii="Arial" w:hAnsi="Arial" w:cs="Arial"/>
            <w:sz w:val="24"/>
            <w:szCs w:val="24"/>
          </w:rPr>
          <w:t>7.</w:t>
        </w:r>
        <w:r w:rsidRPr="00BA154D">
          <w:rPr>
            <w:rStyle w:val="Hypertextovodkaz"/>
            <w:rFonts w:ascii="Arial" w:hAnsi="Arial" w:cs="Arial"/>
            <w:sz w:val="24"/>
            <w:szCs w:val="24"/>
          </w:rPr>
          <w:t>4</w:t>
        </w:r>
      </w:hyperlink>
      <w:r w:rsidR="008617FB" w:rsidRPr="00BA154D">
        <w:rPr>
          <w:rFonts w:ascii="Arial" w:hAnsi="Arial" w:cs="Arial"/>
          <w:sz w:val="24"/>
          <w:szCs w:val="24"/>
        </w:rPr>
        <w:t>.</w:t>
      </w:r>
    </w:p>
    <w:p w14:paraId="7EFB7038" w14:textId="77777777" w:rsidR="005F4783" w:rsidRPr="00BA154D" w:rsidRDefault="009800DF" w:rsidP="00216458">
      <w:pPr>
        <w:pStyle w:val="Odstavecseseznamem"/>
        <w:numPr>
          <w:ilvl w:val="0"/>
          <w:numId w:val="17"/>
        </w:numPr>
        <w:tabs>
          <w:tab w:val="left" w:pos="709"/>
        </w:tabs>
        <w:ind w:left="1134" w:hanging="425"/>
        <w:rPr>
          <w:rFonts w:ascii="Arial" w:hAnsi="Arial" w:cs="Arial"/>
          <w:color w:val="FF0000"/>
          <w:sz w:val="24"/>
          <w:szCs w:val="24"/>
        </w:rPr>
      </w:pPr>
      <w:r w:rsidRPr="00BA154D">
        <w:rPr>
          <w:rFonts w:ascii="Arial" w:hAnsi="Arial" w:cs="Arial"/>
          <w:sz w:val="24"/>
          <w:szCs w:val="24"/>
        </w:rPr>
        <w:t>budou podány ž</w:t>
      </w:r>
      <w:r w:rsidR="005F4783" w:rsidRPr="00BA154D">
        <w:rPr>
          <w:rFonts w:ascii="Arial" w:hAnsi="Arial" w:cs="Arial"/>
          <w:sz w:val="24"/>
          <w:szCs w:val="24"/>
        </w:rPr>
        <w:t>adatel</w:t>
      </w:r>
      <w:r w:rsidRPr="00BA154D">
        <w:rPr>
          <w:rFonts w:ascii="Arial" w:hAnsi="Arial" w:cs="Arial"/>
          <w:sz w:val="24"/>
          <w:szCs w:val="24"/>
        </w:rPr>
        <w:t xml:space="preserve">em, který </w:t>
      </w:r>
      <w:r w:rsidR="005F4783" w:rsidRPr="00BA154D">
        <w:rPr>
          <w:rFonts w:ascii="Arial" w:hAnsi="Arial" w:cs="Arial"/>
          <w:sz w:val="24"/>
          <w:szCs w:val="24"/>
        </w:rPr>
        <w:t xml:space="preserve">není oprávněným žadatelem dle definice </w:t>
      </w:r>
      <w:r w:rsidR="00880FAE" w:rsidRPr="00BA154D">
        <w:rPr>
          <w:rFonts w:ascii="Arial" w:hAnsi="Arial" w:cs="Arial"/>
          <w:sz w:val="24"/>
          <w:szCs w:val="24"/>
        </w:rPr>
        <w:t xml:space="preserve">v </w:t>
      </w:r>
      <w:r w:rsidR="005F4783" w:rsidRPr="00BA154D">
        <w:rPr>
          <w:rFonts w:ascii="Arial" w:hAnsi="Arial" w:cs="Arial"/>
          <w:sz w:val="24"/>
          <w:szCs w:val="24"/>
        </w:rPr>
        <w:t xml:space="preserve">článku </w:t>
      </w:r>
      <w:hyperlink w:anchor="okruhŽadatelů" w:history="1">
        <w:r w:rsidR="005F4783" w:rsidRPr="00BA154D">
          <w:rPr>
            <w:rStyle w:val="Hypertextovodkaz"/>
            <w:rFonts w:ascii="Arial" w:hAnsi="Arial" w:cs="Arial"/>
            <w:sz w:val="24"/>
            <w:szCs w:val="24"/>
          </w:rPr>
          <w:t>4</w:t>
        </w:r>
      </w:hyperlink>
      <w:r w:rsidR="005F4783" w:rsidRPr="00BA154D">
        <w:rPr>
          <w:rFonts w:ascii="Arial" w:hAnsi="Arial" w:cs="Arial"/>
          <w:sz w:val="24"/>
          <w:szCs w:val="24"/>
        </w:rPr>
        <w:t>.</w:t>
      </w:r>
    </w:p>
    <w:p w14:paraId="0F0D100E" w14:textId="77777777" w:rsidR="00691685" w:rsidRPr="00BA154D" w:rsidRDefault="00691685" w:rsidP="00BB5F1D">
      <w:pPr>
        <w:pStyle w:val="Odstavecseseznamem"/>
        <w:tabs>
          <w:tab w:val="left" w:pos="851"/>
        </w:tabs>
        <w:ind w:left="-142"/>
        <w:rPr>
          <w:rFonts w:ascii="Arial" w:hAnsi="Arial" w:cs="Arial"/>
          <w:bCs/>
          <w:sz w:val="24"/>
          <w:szCs w:val="24"/>
        </w:rPr>
      </w:pPr>
      <w:r w:rsidRPr="00BA154D">
        <w:rPr>
          <w:rFonts w:ascii="Arial" w:hAnsi="Arial" w:cs="Arial"/>
          <w:sz w:val="24"/>
          <w:szCs w:val="24"/>
        </w:rPr>
        <w:t>                     </w:t>
      </w:r>
      <w:r w:rsidR="00737126" w:rsidRPr="00BA154D">
        <w:rPr>
          <w:rFonts w:ascii="Arial" w:hAnsi="Arial" w:cs="Arial"/>
          <w:sz w:val="24"/>
          <w:szCs w:val="24"/>
        </w:rPr>
        <w:tab/>
      </w:r>
      <w:r w:rsidRPr="00BA154D">
        <w:rPr>
          <w:rFonts w:ascii="Arial" w:hAnsi="Arial" w:cs="Arial"/>
          <w:sz w:val="24"/>
          <w:szCs w:val="24"/>
        </w:rPr>
        <w:t>O vyřazení žádosti bude žadatel e-mailem vyrozuměn administrátorem</w:t>
      </w:r>
      <w:r w:rsidRPr="00BA154D">
        <w:rPr>
          <w:rStyle w:val="Odkaznakoment"/>
          <w:rFonts w:ascii="Arial" w:hAnsi="Arial" w:cs="Arial"/>
          <w:sz w:val="24"/>
          <w:szCs w:val="24"/>
        </w:rPr>
        <w:t>.</w:t>
      </w:r>
    </w:p>
    <w:p w14:paraId="21B93E3F" w14:textId="77777777" w:rsidR="00691685" w:rsidRPr="00BA154D" w:rsidRDefault="00691685" w:rsidP="00BB5F1D">
      <w:pPr>
        <w:pStyle w:val="Odstavecseseznamem"/>
        <w:numPr>
          <w:ilvl w:val="1"/>
          <w:numId w:val="1"/>
        </w:numPr>
        <w:tabs>
          <w:tab w:val="left" w:pos="851"/>
        </w:tabs>
        <w:spacing w:before="240"/>
        <w:ind w:left="851" w:hanging="851"/>
        <w:contextualSpacing w:val="0"/>
        <w:rPr>
          <w:rFonts w:ascii="Arial" w:hAnsi="Arial" w:cs="Arial"/>
          <w:bCs/>
          <w:sz w:val="24"/>
          <w:szCs w:val="24"/>
        </w:rPr>
      </w:pPr>
      <w:bookmarkStart w:id="10" w:name="podmíněnévyřazení"/>
      <w:bookmarkEnd w:id="10"/>
      <w:r w:rsidRPr="00BA154D">
        <w:rPr>
          <w:rFonts w:ascii="Arial" w:hAnsi="Arial" w:cs="Arial"/>
          <w:sz w:val="24"/>
          <w:szCs w:val="24"/>
        </w:rPr>
        <w:t xml:space="preserve">Pokud žádost splňuje podmínky uvedené v odst. </w:t>
      </w:r>
      <w:hyperlink w:anchor="vyřazenížádosti" w:history="1">
        <w:r w:rsidRPr="00BA154D">
          <w:rPr>
            <w:rStyle w:val="Hypertextovodkaz"/>
            <w:rFonts w:ascii="Arial" w:hAnsi="Arial" w:cs="Arial"/>
            <w:sz w:val="24"/>
            <w:szCs w:val="24"/>
          </w:rPr>
          <w:t>10.5</w:t>
        </w:r>
      </w:hyperlink>
      <w:r w:rsidRPr="00BA154D">
        <w:rPr>
          <w:rFonts w:ascii="Arial" w:hAnsi="Arial" w:cs="Arial"/>
          <w:sz w:val="24"/>
          <w:szCs w:val="24"/>
        </w:rPr>
        <w:t>,</w:t>
      </w:r>
      <w:r w:rsidR="00E357A6" w:rsidRPr="00BA154D">
        <w:rPr>
          <w:rFonts w:ascii="Arial" w:hAnsi="Arial" w:cs="Arial"/>
          <w:sz w:val="24"/>
          <w:szCs w:val="24"/>
        </w:rPr>
        <w:t xml:space="preserve"> </w:t>
      </w:r>
      <w:r w:rsidRPr="00BA154D">
        <w:rPr>
          <w:rFonts w:ascii="Arial" w:hAnsi="Arial" w:cs="Arial"/>
          <w:sz w:val="24"/>
          <w:szCs w:val="24"/>
        </w:rPr>
        <w:t xml:space="preserve">avšak nesplňuje ostatní </w:t>
      </w:r>
      <w:r w:rsidRPr="00BA154D">
        <w:rPr>
          <w:rStyle w:val="Siln"/>
          <w:rFonts w:ascii="Arial" w:hAnsi="Arial" w:cs="Arial"/>
          <w:b w:val="0"/>
          <w:sz w:val="24"/>
          <w:szCs w:val="24"/>
        </w:rPr>
        <w:t xml:space="preserve">náležitosti (neúplná žádost, chybějící přílohy apod.), </w:t>
      </w:r>
      <w:r w:rsidRPr="00BA154D">
        <w:rPr>
          <w:rFonts w:ascii="Arial" w:hAnsi="Arial" w:cs="Arial"/>
          <w:sz w:val="24"/>
          <w:szCs w:val="24"/>
        </w:rPr>
        <w:t xml:space="preserve">vyzve administrátor žadatele, aby nedostatky </w:t>
      </w:r>
      <w:r w:rsidR="0000439B" w:rsidRPr="00BA154D">
        <w:rPr>
          <w:rFonts w:ascii="Arial" w:hAnsi="Arial" w:cs="Arial"/>
          <w:sz w:val="24"/>
          <w:szCs w:val="24"/>
        </w:rPr>
        <w:t>napravil, a upozorní</w:t>
      </w:r>
      <w:r w:rsidRPr="00BA154D">
        <w:rPr>
          <w:rFonts w:ascii="Arial" w:hAnsi="Arial" w:cs="Arial"/>
          <w:sz w:val="24"/>
          <w:szCs w:val="24"/>
        </w:rPr>
        <w:t xml:space="preserve"> jej, že nebude-li </w:t>
      </w:r>
      <w:r w:rsidRPr="00BA154D">
        <w:rPr>
          <w:rFonts w:ascii="Arial" w:hAnsi="Arial" w:cs="Arial"/>
          <w:sz w:val="24"/>
          <w:szCs w:val="24"/>
        </w:rPr>
        <w:lastRenderedPageBreak/>
        <w:t xml:space="preserve">žádost opravena </w:t>
      </w:r>
      <w:r w:rsidRPr="00BA154D">
        <w:rPr>
          <w:rFonts w:ascii="Arial" w:hAnsi="Arial" w:cs="Arial"/>
          <w:b/>
          <w:sz w:val="24"/>
          <w:szCs w:val="24"/>
        </w:rPr>
        <w:t>do 7 kalendářních dnů</w:t>
      </w:r>
      <w:r w:rsidRPr="00BA154D">
        <w:rPr>
          <w:rFonts w:ascii="Arial" w:hAnsi="Arial" w:cs="Arial"/>
          <w:sz w:val="24"/>
          <w:szCs w:val="24"/>
        </w:rPr>
        <w:t xml:space="preserve"> ode dne upozornění, </w:t>
      </w:r>
      <w:r w:rsidRPr="00BA154D">
        <w:rPr>
          <w:rFonts w:ascii="Arial" w:hAnsi="Arial" w:cs="Arial"/>
          <w:b/>
          <w:sz w:val="24"/>
          <w:szCs w:val="24"/>
        </w:rPr>
        <w:t>bude vyřazena z dalšího posuzování</w:t>
      </w:r>
      <w:r w:rsidRPr="00BA154D">
        <w:rPr>
          <w:rFonts w:ascii="Arial" w:hAnsi="Arial" w:cs="Arial"/>
          <w:sz w:val="24"/>
          <w:szCs w:val="24"/>
        </w:rPr>
        <w:t xml:space="preserve">. </w:t>
      </w:r>
    </w:p>
    <w:p w14:paraId="5A95CE2D" w14:textId="77777777" w:rsidR="003F1770" w:rsidRPr="00BA154D" w:rsidRDefault="003F1770" w:rsidP="00BB5F1D">
      <w:pPr>
        <w:tabs>
          <w:tab w:val="left" w:pos="851"/>
        </w:tabs>
        <w:ind w:firstLine="0"/>
        <w:rPr>
          <w:rFonts w:ascii="Arial" w:hAnsi="Arial" w:cs="Arial"/>
          <w:bCs/>
          <w:sz w:val="24"/>
          <w:szCs w:val="24"/>
        </w:rPr>
      </w:pPr>
      <w:r w:rsidRPr="00BA154D">
        <w:rPr>
          <w:rFonts w:ascii="Arial" w:hAnsi="Arial" w:cs="Arial"/>
          <w:sz w:val="24"/>
          <w:szCs w:val="24"/>
        </w:rPr>
        <w:t>Výzva k nápravě nedostatků bude žadateli zaslána e-mailem.</w:t>
      </w:r>
    </w:p>
    <w:p w14:paraId="3B8F9F9A" w14:textId="77777777" w:rsidR="00691685" w:rsidRPr="00FE26AC" w:rsidRDefault="00691685" w:rsidP="00BB5F1D">
      <w:pPr>
        <w:pStyle w:val="Odstavecseseznamem"/>
        <w:numPr>
          <w:ilvl w:val="1"/>
          <w:numId w:val="1"/>
        </w:numPr>
        <w:tabs>
          <w:tab w:val="left" w:pos="851"/>
        </w:tabs>
        <w:spacing w:before="240"/>
        <w:ind w:left="851" w:hanging="851"/>
        <w:contextualSpacing w:val="0"/>
        <w:rPr>
          <w:rFonts w:ascii="Arial" w:hAnsi="Arial" w:cs="Arial"/>
          <w:bCs/>
          <w:sz w:val="24"/>
          <w:szCs w:val="24"/>
        </w:rPr>
      </w:pPr>
      <w:r w:rsidRPr="00BA154D">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3275130B" w14:textId="77777777" w:rsidR="00FE26AC" w:rsidRPr="00FE26AC" w:rsidRDefault="00FE26AC" w:rsidP="00FE26AC">
      <w:pPr>
        <w:ind w:left="0" w:firstLine="0"/>
        <w:rPr>
          <w:rFonts w:ascii="Arial" w:hAnsi="Arial" w:cs="Arial"/>
          <w:bCs/>
          <w:sz w:val="24"/>
          <w:szCs w:val="24"/>
        </w:rPr>
      </w:pPr>
    </w:p>
    <w:p w14:paraId="07430DCD" w14:textId="77777777" w:rsidR="00FE26AC" w:rsidRPr="00BA154D" w:rsidRDefault="00FE26AC" w:rsidP="00FE26AC">
      <w:pPr>
        <w:ind w:left="0" w:firstLine="0"/>
        <w:rPr>
          <w:rFonts w:ascii="Arial" w:hAnsi="Arial" w:cs="Arial"/>
          <w:bCs/>
          <w:sz w:val="24"/>
          <w:szCs w:val="24"/>
        </w:rPr>
      </w:pPr>
    </w:p>
    <w:p w14:paraId="558FD5D5" w14:textId="77777777" w:rsidR="00BB5F1D" w:rsidRDefault="00691685" w:rsidP="00EE205D">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BA154D">
        <w:rPr>
          <w:rFonts w:ascii="Arial" w:hAnsi="Arial" w:cs="Arial"/>
          <w:b/>
          <w:bCs/>
          <w:sz w:val="24"/>
          <w:szCs w:val="24"/>
        </w:rPr>
        <w:t>Administrace žádostí o dotace a kritéria hodnocení žádostí</w:t>
      </w:r>
    </w:p>
    <w:p w14:paraId="23E6A04C" w14:textId="0A0B2147" w:rsidR="00691685" w:rsidRPr="00F01729" w:rsidRDefault="00691685" w:rsidP="00BB5F1D">
      <w:pPr>
        <w:pStyle w:val="Odstavecseseznamem"/>
        <w:autoSpaceDE w:val="0"/>
        <w:autoSpaceDN w:val="0"/>
        <w:adjustRightInd w:val="0"/>
        <w:spacing w:before="120" w:after="120"/>
        <w:ind w:left="567" w:firstLine="0"/>
        <w:rPr>
          <w:rFonts w:ascii="Arial" w:hAnsi="Arial" w:cs="Arial"/>
          <w:b/>
          <w:bCs/>
          <w:sz w:val="20"/>
          <w:szCs w:val="24"/>
        </w:rPr>
      </w:pPr>
      <w:r w:rsidRPr="00BA154D">
        <w:rPr>
          <w:rFonts w:ascii="Arial" w:hAnsi="Arial" w:cs="Arial"/>
          <w:b/>
          <w:bCs/>
          <w:sz w:val="24"/>
          <w:szCs w:val="24"/>
        </w:rPr>
        <w:t xml:space="preserve"> </w:t>
      </w:r>
    </w:p>
    <w:p w14:paraId="5EBDE700" w14:textId="27E42358" w:rsidR="00691685" w:rsidRPr="00BA154D"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A154D">
        <w:rPr>
          <w:rFonts w:ascii="Arial" w:hAnsi="Arial" w:cs="Arial"/>
          <w:bCs/>
          <w:sz w:val="24"/>
          <w:szCs w:val="24"/>
        </w:rPr>
        <w:t xml:space="preserve">Administrátor shromáždí přijaté žádosti o dotace, posoudí jejich formální náležitosti a jejich soulad s podmínkami dotačního programu a provede jejich hodnocení podle kritérií uvedených v tomto dotačním programu. </w:t>
      </w:r>
    </w:p>
    <w:p w14:paraId="3653E12A" w14:textId="77777777" w:rsidR="00691685" w:rsidRPr="00BA154D"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A154D">
        <w:rPr>
          <w:rFonts w:ascii="Arial" w:hAnsi="Arial" w:cs="Arial"/>
          <w:bCs/>
          <w:sz w:val="24"/>
          <w:szCs w:val="24"/>
        </w:rPr>
        <w:t xml:space="preserve">Administrátor si vyhrazuje právo vyžádat si doplnění předložené žádosti o dotaci. </w:t>
      </w:r>
    </w:p>
    <w:p w14:paraId="4AF1CCE4" w14:textId="77777777" w:rsidR="00691685" w:rsidRPr="00BA154D"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BA154D">
        <w:rPr>
          <w:rFonts w:ascii="Arial" w:hAnsi="Arial" w:cs="Arial"/>
          <w:bCs/>
          <w:sz w:val="24"/>
          <w:szCs w:val="24"/>
        </w:rPr>
        <w:t xml:space="preserve">V případě, že žadatel v termínu dle odst. </w:t>
      </w:r>
      <w:hyperlink w:anchor="podmíněnévyřazení" w:history="1">
        <w:r w:rsidRPr="00BA154D">
          <w:rPr>
            <w:rStyle w:val="Hypertextovodkaz"/>
            <w:rFonts w:ascii="Arial" w:hAnsi="Arial" w:cs="Arial"/>
            <w:bCs/>
            <w:sz w:val="24"/>
            <w:szCs w:val="24"/>
          </w:rPr>
          <w:t>10.6</w:t>
        </w:r>
      </w:hyperlink>
      <w:r w:rsidRPr="00BA154D">
        <w:rPr>
          <w:rFonts w:ascii="Arial" w:hAnsi="Arial" w:cs="Arial"/>
          <w:bCs/>
          <w:sz w:val="24"/>
          <w:szCs w:val="24"/>
        </w:rPr>
        <w:t xml:space="preserve"> nedoplní předloženou žádost o dotaci, je administrátor oprávněn žádost vyřadit a takto vyřazená žádost není hodnocena.</w:t>
      </w:r>
    </w:p>
    <w:p w14:paraId="26C884B5" w14:textId="017C6AA6" w:rsidR="00691685" w:rsidRPr="00BA154D" w:rsidRDefault="00691685" w:rsidP="001620FD">
      <w:pPr>
        <w:pStyle w:val="Odstavecseseznamem"/>
        <w:numPr>
          <w:ilvl w:val="1"/>
          <w:numId w:val="1"/>
        </w:numPr>
        <w:tabs>
          <w:tab w:val="left" w:pos="851"/>
        </w:tabs>
        <w:spacing w:before="120"/>
        <w:ind w:left="851" w:hanging="851"/>
        <w:contextualSpacing w:val="0"/>
        <w:rPr>
          <w:rFonts w:ascii="Arial" w:hAnsi="Arial" w:cs="Arial"/>
          <w:bCs/>
          <w:i/>
          <w:color w:val="FF0000"/>
          <w:sz w:val="24"/>
          <w:szCs w:val="24"/>
        </w:rPr>
      </w:pPr>
      <w:r w:rsidRPr="00BA154D">
        <w:rPr>
          <w:rFonts w:ascii="Arial" w:hAnsi="Arial" w:cs="Arial"/>
          <w:b/>
          <w:bCs/>
          <w:sz w:val="24"/>
          <w:szCs w:val="24"/>
        </w:rPr>
        <w:t>Krit</w:t>
      </w:r>
      <w:r w:rsidR="001620FD" w:rsidRPr="00BA154D">
        <w:rPr>
          <w:rFonts w:ascii="Arial" w:hAnsi="Arial" w:cs="Arial"/>
          <w:b/>
          <w:bCs/>
          <w:sz w:val="24"/>
          <w:szCs w:val="24"/>
        </w:rPr>
        <w:t>éria hodnocení žádostí o dotace</w:t>
      </w:r>
    </w:p>
    <w:p w14:paraId="0B372F06" w14:textId="48E8DBEC" w:rsidR="00F70364" w:rsidRPr="00112B87" w:rsidRDefault="00F70364" w:rsidP="006D3E6C">
      <w:pPr>
        <w:ind w:left="0" w:firstLine="0"/>
        <w:rPr>
          <w:rFonts w:ascii="Arial" w:hAnsi="Arial" w:cs="Arial"/>
          <w:i/>
          <w:sz w:val="20"/>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357"/>
      </w:tblGrid>
      <w:tr w:rsidR="00613BE7" w:rsidRPr="00BA154D" w14:paraId="6D24F00C" w14:textId="77777777" w:rsidTr="00613BE7">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312058DE" w14:textId="77777777" w:rsidR="00613BE7" w:rsidRPr="00BA154D" w:rsidRDefault="00613BE7" w:rsidP="00613BE7">
            <w:pPr>
              <w:autoSpaceDE w:val="0"/>
              <w:autoSpaceDN w:val="0"/>
              <w:adjustRightInd w:val="0"/>
              <w:ind w:left="0" w:firstLine="0"/>
              <w:jc w:val="left"/>
              <w:rPr>
                <w:rFonts w:ascii="Arial" w:hAnsi="Arial" w:cs="Arial"/>
                <w:b/>
                <w:bCs/>
                <w:sz w:val="24"/>
                <w:szCs w:val="24"/>
                <w:highlight w:val="yellow"/>
              </w:rPr>
            </w:pPr>
          </w:p>
        </w:tc>
        <w:tc>
          <w:tcPr>
            <w:tcW w:w="7148" w:type="dxa"/>
            <w:tcBorders>
              <w:top w:val="single" w:sz="4" w:space="0" w:color="auto"/>
              <w:left w:val="single" w:sz="4" w:space="0" w:color="auto"/>
              <w:bottom w:val="single" w:sz="4" w:space="0" w:color="auto"/>
              <w:right w:val="single" w:sz="4" w:space="0" w:color="auto"/>
            </w:tcBorders>
            <w:vAlign w:val="center"/>
          </w:tcPr>
          <w:p w14:paraId="40FE17D6" w14:textId="77777777" w:rsidR="00613BE7" w:rsidRPr="00BA154D" w:rsidRDefault="00613BE7" w:rsidP="00613BE7">
            <w:pPr>
              <w:autoSpaceDE w:val="0"/>
              <w:autoSpaceDN w:val="0"/>
              <w:adjustRightInd w:val="0"/>
              <w:ind w:left="0" w:firstLine="0"/>
              <w:rPr>
                <w:rFonts w:ascii="Arial" w:hAnsi="Arial" w:cs="Arial"/>
                <w:b/>
                <w:bCs/>
                <w:sz w:val="24"/>
                <w:szCs w:val="24"/>
              </w:rPr>
            </w:pPr>
            <w:r w:rsidRPr="00BA154D">
              <w:rPr>
                <w:rFonts w:ascii="Arial" w:hAnsi="Arial" w:cs="Arial"/>
                <w:b/>
                <w:bCs/>
                <w:sz w:val="24"/>
                <w:szCs w:val="24"/>
              </w:rPr>
              <w:t>Hodnotící kritéria</w:t>
            </w:r>
          </w:p>
        </w:tc>
        <w:tc>
          <w:tcPr>
            <w:tcW w:w="1357" w:type="dxa"/>
            <w:tcBorders>
              <w:top w:val="single" w:sz="4" w:space="0" w:color="auto"/>
              <w:left w:val="single" w:sz="4" w:space="0" w:color="auto"/>
              <w:bottom w:val="single" w:sz="4" w:space="0" w:color="auto"/>
              <w:right w:val="single" w:sz="4" w:space="0" w:color="auto"/>
            </w:tcBorders>
            <w:vAlign w:val="center"/>
          </w:tcPr>
          <w:p w14:paraId="6EE548C0" w14:textId="77777777" w:rsidR="00613BE7" w:rsidRPr="00BA154D" w:rsidRDefault="00613BE7" w:rsidP="00613BE7">
            <w:pPr>
              <w:autoSpaceDE w:val="0"/>
              <w:autoSpaceDN w:val="0"/>
              <w:adjustRightInd w:val="0"/>
              <w:ind w:left="0" w:firstLine="0"/>
              <w:jc w:val="center"/>
              <w:rPr>
                <w:rFonts w:ascii="Arial" w:hAnsi="Arial" w:cs="Arial"/>
                <w:b/>
                <w:bCs/>
                <w:sz w:val="24"/>
                <w:szCs w:val="24"/>
              </w:rPr>
            </w:pPr>
            <w:r w:rsidRPr="00BA154D">
              <w:rPr>
                <w:rFonts w:ascii="Arial" w:hAnsi="Arial" w:cs="Arial"/>
                <w:b/>
                <w:bCs/>
                <w:sz w:val="24"/>
                <w:szCs w:val="24"/>
              </w:rPr>
              <w:t>Plnění kritéria</w:t>
            </w:r>
          </w:p>
        </w:tc>
      </w:tr>
      <w:tr w:rsidR="00613BE7" w:rsidRPr="00BA154D" w14:paraId="5AE20753" w14:textId="77777777" w:rsidTr="00613BE7">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3D19F7C4" w14:textId="77777777" w:rsidR="00613BE7" w:rsidRPr="00BA154D" w:rsidRDefault="00613BE7" w:rsidP="00613BE7">
            <w:pPr>
              <w:autoSpaceDE w:val="0"/>
              <w:autoSpaceDN w:val="0"/>
              <w:adjustRightInd w:val="0"/>
              <w:ind w:left="0" w:firstLine="0"/>
              <w:jc w:val="center"/>
              <w:rPr>
                <w:rFonts w:ascii="Arial" w:hAnsi="Arial" w:cs="Arial"/>
                <w:b/>
                <w:bCs/>
                <w:sz w:val="24"/>
                <w:szCs w:val="24"/>
              </w:rPr>
            </w:pPr>
            <w:r w:rsidRPr="00BA154D">
              <w:rPr>
                <w:rFonts w:ascii="Arial" w:hAnsi="Arial" w:cs="Arial"/>
                <w:b/>
                <w:bCs/>
                <w:sz w:val="24"/>
                <w:szCs w:val="24"/>
              </w:rPr>
              <w:t>A1</w:t>
            </w:r>
          </w:p>
        </w:tc>
        <w:tc>
          <w:tcPr>
            <w:tcW w:w="7148" w:type="dxa"/>
            <w:tcBorders>
              <w:top w:val="single" w:sz="4" w:space="0" w:color="auto"/>
              <w:left w:val="single" w:sz="4" w:space="0" w:color="auto"/>
              <w:bottom w:val="single" w:sz="4" w:space="0" w:color="auto"/>
              <w:right w:val="single" w:sz="4" w:space="0" w:color="auto"/>
            </w:tcBorders>
            <w:vAlign w:val="center"/>
          </w:tcPr>
          <w:p w14:paraId="2842FA57" w14:textId="77777777" w:rsidR="00613BE7" w:rsidRPr="00BA154D" w:rsidRDefault="00613BE7" w:rsidP="00613BE7">
            <w:pPr>
              <w:widowControl w:val="0"/>
              <w:spacing w:before="120" w:after="120"/>
              <w:ind w:left="0" w:firstLine="0"/>
              <w:rPr>
                <w:rFonts w:ascii="Arial" w:hAnsi="Arial" w:cs="Arial"/>
                <w:sz w:val="24"/>
                <w:szCs w:val="24"/>
              </w:rPr>
            </w:pPr>
            <w:r w:rsidRPr="00BA154D">
              <w:rPr>
                <w:rFonts w:ascii="Arial" w:eastAsia="Times New Roman" w:hAnsi="Arial" w:cs="Arial"/>
                <w:sz w:val="24"/>
                <w:szCs w:val="24"/>
                <w:lang w:eastAsia="cs-CZ"/>
              </w:rPr>
              <w:t>Žadatel má trvalé bydliště na území Olomouckého kraje.</w:t>
            </w:r>
          </w:p>
        </w:tc>
        <w:tc>
          <w:tcPr>
            <w:tcW w:w="1357" w:type="dxa"/>
            <w:tcBorders>
              <w:top w:val="single" w:sz="4" w:space="0" w:color="auto"/>
              <w:left w:val="single" w:sz="4" w:space="0" w:color="auto"/>
              <w:bottom w:val="single" w:sz="4" w:space="0" w:color="auto"/>
              <w:right w:val="single" w:sz="4" w:space="0" w:color="auto"/>
            </w:tcBorders>
            <w:vAlign w:val="center"/>
          </w:tcPr>
          <w:p w14:paraId="2C8A90CE" w14:textId="77777777" w:rsidR="00613BE7" w:rsidRPr="00BA154D" w:rsidRDefault="00613BE7" w:rsidP="00613BE7">
            <w:pPr>
              <w:autoSpaceDE w:val="0"/>
              <w:autoSpaceDN w:val="0"/>
              <w:adjustRightInd w:val="0"/>
              <w:ind w:left="0" w:firstLine="0"/>
              <w:jc w:val="center"/>
              <w:rPr>
                <w:rFonts w:ascii="Arial" w:hAnsi="Arial" w:cs="Arial"/>
                <w:b/>
                <w:bCs/>
                <w:sz w:val="24"/>
                <w:szCs w:val="24"/>
              </w:rPr>
            </w:pPr>
            <w:r w:rsidRPr="00BA154D">
              <w:rPr>
                <w:rFonts w:ascii="Arial" w:hAnsi="Arial" w:cs="Arial"/>
                <w:sz w:val="24"/>
                <w:szCs w:val="24"/>
              </w:rPr>
              <w:t>ANO/NE</w:t>
            </w:r>
          </w:p>
        </w:tc>
      </w:tr>
      <w:tr w:rsidR="00613BE7" w:rsidRPr="00BA154D" w14:paraId="712BDA4B" w14:textId="77777777" w:rsidTr="00613BE7">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14:paraId="2C3FE8D9" w14:textId="77777777" w:rsidR="00613BE7" w:rsidRPr="00BA154D" w:rsidRDefault="00613BE7" w:rsidP="00613BE7">
            <w:pPr>
              <w:autoSpaceDE w:val="0"/>
              <w:autoSpaceDN w:val="0"/>
              <w:adjustRightInd w:val="0"/>
              <w:ind w:left="0" w:firstLine="0"/>
              <w:jc w:val="center"/>
              <w:rPr>
                <w:rFonts w:ascii="Arial" w:hAnsi="Arial" w:cs="Arial"/>
                <w:b/>
                <w:bCs/>
                <w:sz w:val="24"/>
                <w:szCs w:val="24"/>
              </w:rPr>
            </w:pPr>
            <w:r w:rsidRPr="00BA154D">
              <w:rPr>
                <w:rFonts w:ascii="Arial" w:hAnsi="Arial" w:cs="Arial"/>
                <w:b/>
                <w:bCs/>
                <w:sz w:val="24"/>
                <w:szCs w:val="24"/>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2AD4A3AD" w14:textId="77777777" w:rsidR="00613BE7" w:rsidRPr="00BA154D" w:rsidRDefault="00613BE7" w:rsidP="00613BE7">
            <w:pPr>
              <w:spacing w:before="120" w:after="120"/>
              <w:ind w:left="34" w:firstLine="0"/>
              <w:rPr>
                <w:rFonts w:ascii="Arial" w:hAnsi="Arial" w:cs="Arial"/>
                <w:sz w:val="24"/>
                <w:szCs w:val="24"/>
              </w:rPr>
            </w:pPr>
            <w:r w:rsidRPr="00BA154D">
              <w:rPr>
                <w:rFonts w:ascii="Arial" w:eastAsia="Times New Roman" w:hAnsi="Arial" w:cs="Arial"/>
                <w:sz w:val="24"/>
                <w:szCs w:val="24"/>
                <w:lang w:eastAsia="cs-CZ"/>
              </w:rPr>
              <w:t>Žadatel dodal aktuální potvrzení o studiu, které vydala příslušná střední, vyšší odborná nebo vysoká škola v ČR dle zadaných podmínek.</w:t>
            </w:r>
          </w:p>
        </w:tc>
        <w:tc>
          <w:tcPr>
            <w:tcW w:w="1357" w:type="dxa"/>
            <w:tcBorders>
              <w:top w:val="single" w:sz="4" w:space="0" w:color="auto"/>
              <w:left w:val="single" w:sz="4" w:space="0" w:color="auto"/>
              <w:bottom w:val="single" w:sz="4" w:space="0" w:color="auto"/>
              <w:right w:val="single" w:sz="4" w:space="0" w:color="auto"/>
            </w:tcBorders>
            <w:vAlign w:val="center"/>
            <w:hideMark/>
          </w:tcPr>
          <w:p w14:paraId="3A97EB54" w14:textId="77777777" w:rsidR="00613BE7" w:rsidRPr="00BA154D" w:rsidRDefault="00613BE7" w:rsidP="00613BE7">
            <w:pPr>
              <w:autoSpaceDE w:val="0"/>
              <w:autoSpaceDN w:val="0"/>
              <w:adjustRightInd w:val="0"/>
              <w:ind w:left="0" w:firstLine="0"/>
              <w:jc w:val="center"/>
              <w:rPr>
                <w:rFonts w:ascii="Arial" w:hAnsi="Arial" w:cs="Arial"/>
                <w:sz w:val="24"/>
                <w:szCs w:val="24"/>
              </w:rPr>
            </w:pPr>
            <w:r w:rsidRPr="00BA154D">
              <w:rPr>
                <w:rFonts w:ascii="Arial" w:hAnsi="Arial" w:cs="Arial"/>
                <w:sz w:val="24"/>
                <w:szCs w:val="24"/>
              </w:rPr>
              <w:t>ANO/NE</w:t>
            </w:r>
          </w:p>
        </w:tc>
      </w:tr>
      <w:tr w:rsidR="00613BE7" w:rsidRPr="00BA154D" w14:paraId="0E2108DE" w14:textId="77777777" w:rsidTr="00613BE7">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3A6254D9" w14:textId="77777777" w:rsidR="00613BE7" w:rsidRPr="00BA154D" w:rsidRDefault="00613BE7" w:rsidP="00613BE7">
            <w:pPr>
              <w:autoSpaceDE w:val="0"/>
              <w:autoSpaceDN w:val="0"/>
              <w:adjustRightInd w:val="0"/>
              <w:ind w:left="0" w:firstLine="0"/>
              <w:jc w:val="center"/>
              <w:rPr>
                <w:rFonts w:ascii="Arial" w:hAnsi="Arial" w:cs="Arial"/>
                <w:b/>
                <w:sz w:val="24"/>
                <w:szCs w:val="24"/>
              </w:rPr>
            </w:pPr>
            <w:r w:rsidRPr="00BA154D">
              <w:rPr>
                <w:rFonts w:ascii="Arial" w:hAnsi="Arial" w:cs="Arial"/>
                <w:b/>
                <w:sz w:val="24"/>
                <w:szCs w:val="24"/>
              </w:rPr>
              <w:t>A3</w:t>
            </w:r>
          </w:p>
        </w:tc>
        <w:tc>
          <w:tcPr>
            <w:tcW w:w="7148" w:type="dxa"/>
            <w:tcBorders>
              <w:top w:val="single" w:sz="4" w:space="0" w:color="auto"/>
              <w:left w:val="single" w:sz="4" w:space="0" w:color="auto"/>
              <w:bottom w:val="single" w:sz="4" w:space="0" w:color="auto"/>
              <w:right w:val="single" w:sz="4" w:space="0" w:color="auto"/>
            </w:tcBorders>
            <w:vAlign w:val="center"/>
            <w:hideMark/>
          </w:tcPr>
          <w:p w14:paraId="695DEE5C" w14:textId="77777777" w:rsidR="00613BE7" w:rsidRPr="00BA154D" w:rsidRDefault="00613BE7" w:rsidP="00613BE7">
            <w:pPr>
              <w:widowControl w:val="0"/>
              <w:spacing w:before="120" w:after="120"/>
              <w:ind w:left="34" w:hanging="34"/>
              <w:rPr>
                <w:rFonts w:ascii="Arial" w:hAnsi="Arial" w:cs="Arial"/>
                <w:sz w:val="24"/>
                <w:szCs w:val="24"/>
              </w:rPr>
            </w:pPr>
            <w:r w:rsidRPr="00BA154D">
              <w:rPr>
                <w:rFonts w:ascii="Arial" w:eastAsia="Times New Roman" w:hAnsi="Arial" w:cs="Arial"/>
                <w:sz w:val="24"/>
                <w:szCs w:val="24"/>
                <w:lang w:eastAsia="cs-CZ"/>
              </w:rPr>
              <w:t>Žadatel splnil podmínku studijního průměru.</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38E1DFB" w14:textId="77777777" w:rsidR="00613BE7" w:rsidRPr="00BA154D" w:rsidRDefault="00613BE7" w:rsidP="00613BE7">
            <w:pPr>
              <w:autoSpaceDE w:val="0"/>
              <w:autoSpaceDN w:val="0"/>
              <w:adjustRightInd w:val="0"/>
              <w:ind w:left="0" w:firstLine="0"/>
              <w:jc w:val="center"/>
              <w:rPr>
                <w:rFonts w:ascii="Arial" w:hAnsi="Arial" w:cs="Arial"/>
                <w:sz w:val="24"/>
                <w:szCs w:val="24"/>
              </w:rPr>
            </w:pPr>
            <w:r w:rsidRPr="00BA154D">
              <w:rPr>
                <w:rFonts w:ascii="Arial" w:hAnsi="Arial" w:cs="Arial"/>
                <w:sz w:val="24"/>
                <w:szCs w:val="24"/>
              </w:rPr>
              <w:t>ANO/NE</w:t>
            </w:r>
          </w:p>
        </w:tc>
      </w:tr>
      <w:tr w:rsidR="00613BE7" w:rsidRPr="00BA154D" w14:paraId="122B0324" w14:textId="77777777" w:rsidTr="00613BE7">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245DE898" w14:textId="77777777" w:rsidR="00613BE7" w:rsidRPr="00BA154D" w:rsidRDefault="00613BE7" w:rsidP="00613BE7">
            <w:pPr>
              <w:autoSpaceDE w:val="0"/>
              <w:autoSpaceDN w:val="0"/>
              <w:adjustRightInd w:val="0"/>
              <w:ind w:left="0" w:firstLine="0"/>
              <w:jc w:val="center"/>
              <w:rPr>
                <w:rFonts w:ascii="Arial" w:hAnsi="Arial" w:cs="Arial"/>
                <w:b/>
                <w:bCs/>
                <w:sz w:val="24"/>
                <w:szCs w:val="24"/>
              </w:rPr>
            </w:pPr>
            <w:r w:rsidRPr="00BA154D">
              <w:rPr>
                <w:rFonts w:ascii="Arial" w:hAnsi="Arial" w:cs="Arial"/>
                <w:b/>
                <w:sz w:val="24"/>
                <w:szCs w:val="24"/>
              </w:rPr>
              <w:t>A4</w:t>
            </w:r>
          </w:p>
        </w:tc>
        <w:tc>
          <w:tcPr>
            <w:tcW w:w="7148" w:type="dxa"/>
            <w:tcBorders>
              <w:top w:val="single" w:sz="4" w:space="0" w:color="auto"/>
              <w:left w:val="single" w:sz="4" w:space="0" w:color="auto"/>
              <w:bottom w:val="single" w:sz="4" w:space="0" w:color="auto"/>
              <w:right w:val="single" w:sz="4" w:space="0" w:color="auto"/>
            </w:tcBorders>
            <w:vAlign w:val="center"/>
          </w:tcPr>
          <w:p w14:paraId="41B0CEAF" w14:textId="77777777" w:rsidR="00613BE7" w:rsidRPr="00BA154D" w:rsidRDefault="00613BE7" w:rsidP="00613BE7">
            <w:pPr>
              <w:spacing w:before="120" w:after="120"/>
              <w:ind w:left="34" w:firstLine="0"/>
              <w:rPr>
                <w:rFonts w:ascii="Arial" w:eastAsia="Times New Roman" w:hAnsi="Arial" w:cs="Arial"/>
                <w:sz w:val="24"/>
                <w:szCs w:val="24"/>
                <w:lang w:eastAsia="cs-CZ"/>
              </w:rPr>
            </w:pPr>
            <w:r w:rsidRPr="00BA154D">
              <w:rPr>
                <w:rFonts w:ascii="Arial" w:eastAsia="Times New Roman" w:hAnsi="Arial" w:cs="Arial"/>
                <w:sz w:val="24"/>
                <w:szCs w:val="24"/>
                <w:lang w:eastAsia="cs-CZ"/>
              </w:rPr>
              <w:t>V případě žadatele – studenta vysoké školy – je splněna podmínka, že žadatel studuje podporovaný studijní obor vysoké školy.</w:t>
            </w:r>
          </w:p>
        </w:tc>
        <w:tc>
          <w:tcPr>
            <w:tcW w:w="1357" w:type="dxa"/>
            <w:tcBorders>
              <w:top w:val="single" w:sz="4" w:space="0" w:color="auto"/>
              <w:left w:val="single" w:sz="4" w:space="0" w:color="auto"/>
              <w:bottom w:val="single" w:sz="4" w:space="0" w:color="auto"/>
              <w:right w:val="single" w:sz="4" w:space="0" w:color="auto"/>
            </w:tcBorders>
            <w:vAlign w:val="center"/>
          </w:tcPr>
          <w:p w14:paraId="36F5E3A5" w14:textId="77777777" w:rsidR="00613BE7" w:rsidRPr="00BA154D" w:rsidRDefault="00613BE7" w:rsidP="00613BE7">
            <w:pPr>
              <w:autoSpaceDE w:val="0"/>
              <w:autoSpaceDN w:val="0"/>
              <w:adjustRightInd w:val="0"/>
              <w:ind w:left="0" w:firstLine="0"/>
              <w:jc w:val="center"/>
              <w:rPr>
                <w:rFonts w:ascii="Arial" w:hAnsi="Arial" w:cs="Arial"/>
                <w:sz w:val="24"/>
                <w:szCs w:val="24"/>
              </w:rPr>
            </w:pPr>
            <w:r w:rsidRPr="00BA154D">
              <w:rPr>
                <w:rFonts w:ascii="Arial" w:hAnsi="Arial" w:cs="Arial"/>
                <w:sz w:val="24"/>
                <w:szCs w:val="24"/>
              </w:rPr>
              <w:t>ANO/NE</w:t>
            </w:r>
          </w:p>
        </w:tc>
      </w:tr>
      <w:tr w:rsidR="00613BE7" w:rsidRPr="00BA154D" w14:paraId="1FB8C458" w14:textId="77777777" w:rsidTr="00613BE7">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17243986" w14:textId="77777777" w:rsidR="00613BE7" w:rsidRPr="00BA154D" w:rsidRDefault="00613BE7" w:rsidP="00613BE7">
            <w:pPr>
              <w:autoSpaceDE w:val="0"/>
              <w:autoSpaceDN w:val="0"/>
              <w:adjustRightInd w:val="0"/>
              <w:ind w:left="0" w:firstLine="0"/>
              <w:jc w:val="center"/>
              <w:rPr>
                <w:rFonts w:ascii="Arial" w:hAnsi="Arial" w:cs="Arial"/>
                <w:b/>
                <w:sz w:val="24"/>
                <w:szCs w:val="24"/>
              </w:rPr>
            </w:pPr>
            <w:r w:rsidRPr="00BA154D">
              <w:rPr>
                <w:rFonts w:ascii="Arial" w:hAnsi="Arial" w:cs="Arial"/>
                <w:b/>
                <w:sz w:val="24"/>
                <w:szCs w:val="24"/>
              </w:rPr>
              <w:t>A5</w:t>
            </w:r>
          </w:p>
        </w:tc>
        <w:tc>
          <w:tcPr>
            <w:tcW w:w="7148" w:type="dxa"/>
            <w:tcBorders>
              <w:top w:val="single" w:sz="4" w:space="0" w:color="auto"/>
              <w:left w:val="single" w:sz="4" w:space="0" w:color="auto"/>
              <w:bottom w:val="single" w:sz="4" w:space="0" w:color="auto"/>
              <w:right w:val="single" w:sz="4" w:space="0" w:color="auto"/>
            </w:tcBorders>
            <w:vAlign w:val="center"/>
          </w:tcPr>
          <w:p w14:paraId="63BF7B0E" w14:textId="281CDC39" w:rsidR="00613BE7" w:rsidRPr="00BA154D" w:rsidRDefault="00613BE7" w:rsidP="00D04F9B">
            <w:pPr>
              <w:autoSpaceDE w:val="0"/>
              <w:autoSpaceDN w:val="0"/>
              <w:adjustRightInd w:val="0"/>
              <w:spacing w:before="120" w:after="120"/>
              <w:ind w:left="0" w:firstLine="0"/>
              <w:rPr>
                <w:rFonts w:ascii="Arial" w:eastAsia="Times New Roman" w:hAnsi="Arial" w:cs="Arial"/>
                <w:sz w:val="24"/>
                <w:szCs w:val="24"/>
                <w:lang w:eastAsia="cs-CZ"/>
              </w:rPr>
            </w:pPr>
            <w:r w:rsidRPr="00BA154D">
              <w:rPr>
                <w:rFonts w:ascii="Arial" w:eastAsia="Times New Roman" w:hAnsi="Arial" w:cs="Arial"/>
                <w:sz w:val="24"/>
                <w:szCs w:val="24"/>
                <w:lang w:eastAsia="cs-CZ"/>
              </w:rPr>
              <w:t>Žadatel dodal doklad o předběžném přijetí ke studiu na škole v zahraničí (kopie akceptačního dopisu).</w:t>
            </w:r>
          </w:p>
        </w:tc>
        <w:tc>
          <w:tcPr>
            <w:tcW w:w="1357" w:type="dxa"/>
            <w:tcBorders>
              <w:top w:val="single" w:sz="4" w:space="0" w:color="auto"/>
              <w:left w:val="single" w:sz="4" w:space="0" w:color="auto"/>
              <w:bottom w:val="single" w:sz="4" w:space="0" w:color="auto"/>
              <w:right w:val="single" w:sz="4" w:space="0" w:color="auto"/>
            </w:tcBorders>
            <w:vAlign w:val="center"/>
          </w:tcPr>
          <w:p w14:paraId="43E0BCD3" w14:textId="77777777" w:rsidR="00613BE7" w:rsidRPr="00BA154D" w:rsidRDefault="00613BE7" w:rsidP="00613BE7">
            <w:pPr>
              <w:autoSpaceDE w:val="0"/>
              <w:autoSpaceDN w:val="0"/>
              <w:adjustRightInd w:val="0"/>
              <w:ind w:left="0" w:firstLine="0"/>
              <w:jc w:val="center"/>
              <w:rPr>
                <w:rFonts w:ascii="Arial" w:hAnsi="Arial" w:cs="Arial"/>
                <w:sz w:val="24"/>
                <w:szCs w:val="24"/>
              </w:rPr>
            </w:pPr>
            <w:r w:rsidRPr="00BA154D">
              <w:rPr>
                <w:rFonts w:ascii="Arial" w:hAnsi="Arial" w:cs="Arial"/>
                <w:sz w:val="24"/>
                <w:szCs w:val="24"/>
              </w:rPr>
              <w:t>ANO/NE</w:t>
            </w:r>
          </w:p>
        </w:tc>
      </w:tr>
      <w:tr w:rsidR="00613BE7" w:rsidRPr="00BA154D" w14:paraId="6EB9BCD3" w14:textId="77777777" w:rsidTr="00613BE7">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0E5127B5" w14:textId="77777777" w:rsidR="00613BE7" w:rsidRPr="00BA154D" w:rsidRDefault="00613BE7" w:rsidP="00613BE7">
            <w:pPr>
              <w:autoSpaceDE w:val="0"/>
              <w:autoSpaceDN w:val="0"/>
              <w:adjustRightInd w:val="0"/>
              <w:ind w:left="0" w:firstLine="0"/>
              <w:jc w:val="center"/>
              <w:rPr>
                <w:rFonts w:ascii="Arial" w:hAnsi="Arial" w:cs="Arial"/>
                <w:b/>
                <w:sz w:val="24"/>
                <w:szCs w:val="24"/>
              </w:rPr>
            </w:pPr>
            <w:r w:rsidRPr="00BA154D">
              <w:rPr>
                <w:rFonts w:ascii="Arial" w:hAnsi="Arial" w:cs="Arial"/>
                <w:b/>
                <w:sz w:val="24"/>
                <w:szCs w:val="24"/>
              </w:rPr>
              <w:t>A6</w:t>
            </w:r>
          </w:p>
        </w:tc>
        <w:tc>
          <w:tcPr>
            <w:tcW w:w="7148" w:type="dxa"/>
            <w:tcBorders>
              <w:top w:val="single" w:sz="4" w:space="0" w:color="auto"/>
              <w:left w:val="single" w:sz="4" w:space="0" w:color="auto"/>
              <w:bottom w:val="single" w:sz="4" w:space="0" w:color="auto"/>
              <w:right w:val="single" w:sz="4" w:space="0" w:color="auto"/>
            </w:tcBorders>
            <w:vAlign w:val="center"/>
          </w:tcPr>
          <w:p w14:paraId="5A6D0605" w14:textId="77777777" w:rsidR="00613BE7" w:rsidRPr="00BA154D" w:rsidRDefault="00613BE7" w:rsidP="00613BE7">
            <w:pPr>
              <w:autoSpaceDE w:val="0"/>
              <w:autoSpaceDN w:val="0"/>
              <w:adjustRightInd w:val="0"/>
              <w:spacing w:before="120" w:after="120"/>
              <w:ind w:left="0" w:firstLine="0"/>
              <w:rPr>
                <w:rFonts w:ascii="Arial" w:eastAsia="Times New Roman" w:hAnsi="Arial" w:cs="Arial"/>
                <w:sz w:val="24"/>
                <w:szCs w:val="24"/>
                <w:lang w:eastAsia="cs-CZ"/>
              </w:rPr>
            </w:pPr>
            <w:r w:rsidRPr="00BA154D">
              <w:rPr>
                <w:rFonts w:ascii="Arial" w:eastAsia="Times New Roman" w:hAnsi="Arial" w:cs="Arial"/>
                <w:sz w:val="24"/>
                <w:szCs w:val="24"/>
                <w:lang w:eastAsia="cs-CZ"/>
              </w:rPr>
              <w:t>Žadatel dodal motivační dopis.</w:t>
            </w:r>
          </w:p>
        </w:tc>
        <w:tc>
          <w:tcPr>
            <w:tcW w:w="1357" w:type="dxa"/>
            <w:tcBorders>
              <w:top w:val="single" w:sz="4" w:space="0" w:color="auto"/>
              <w:left w:val="single" w:sz="4" w:space="0" w:color="auto"/>
              <w:bottom w:val="single" w:sz="4" w:space="0" w:color="auto"/>
              <w:right w:val="single" w:sz="4" w:space="0" w:color="auto"/>
            </w:tcBorders>
            <w:vAlign w:val="center"/>
          </w:tcPr>
          <w:p w14:paraId="238CE1A8" w14:textId="77777777" w:rsidR="00613BE7" w:rsidRPr="00BA154D" w:rsidRDefault="00613BE7" w:rsidP="00613BE7">
            <w:pPr>
              <w:autoSpaceDE w:val="0"/>
              <w:autoSpaceDN w:val="0"/>
              <w:adjustRightInd w:val="0"/>
              <w:ind w:left="0" w:firstLine="0"/>
              <w:jc w:val="center"/>
              <w:rPr>
                <w:rFonts w:ascii="Arial" w:hAnsi="Arial" w:cs="Arial"/>
                <w:sz w:val="24"/>
                <w:szCs w:val="24"/>
              </w:rPr>
            </w:pPr>
            <w:r w:rsidRPr="00BA154D">
              <w:rPr>
                <w:rFonts w:ascii="Arial" w:hAnsi="Arial" w:cs="Arial"/>
                <w:sz w:val="24"/>
                <w:szCs w:val="24"/>
              </w:rPr>
              <w:t>ANO/NE</w:t>
            </w:r>
          </w:p>
        </w:tc>
      </w:tr>
    </w:tbl>
    <w:p w14:paraId="1334DF4A" w14:textId="33443450" w:rsidR="00D04F9B" w:rsidRPr="00BA154D" w:rsidRDefault="00691685" w:rsidP="00112B87">
      <w:pPr>
        <w:pStyle w:val="Odstavecseseznamem"/>
        <w:numPr>
          <w:ilvl w:val="1"/>
          <w:numId w:val="1"/>
        </w:numPr>
        <w:tabs>
          <w:tab w:val="left" w:pos="851"/>
        </w:tabs>
        <w:spacing w:before="120"/>
        <w:ind w:left="851" w:hanging="851"/>
        <w:contextualSpacing w:val="0"/>
        <w:rPr>
          <w:rFonts w:ascii="Arial" w:hAnsi="Arial" w:cs="Arial"/>
          <w:bCs/>
          <w:i/>
          <w:color w:val="0000FF"/>
          <w:sz w:val="24"/>
          <w:szCs w:val="24"/>
        </w:rPr>
      </w:pPr>
      <w:r w:rsidRPr="00BA154D">
        <w:rPr>
          <w:rFonts w:ascii="Arial" w:hAnsi="Arial" w:cs="Arial"/>
          <w:bCs/>
          <w:sz w:val="24"/>
          <w:szCs w:val="24"/>
        </w:rPr>
        <w:t xml:space="preserve">Administrátor předloží přijaté žádosti i s hodnocením kritérií příslušnému poradnímu orgánu </w:t>
      </w:r>
      <w:r w:rsidR="00D04F9B" w:rsidRPr="00BA154D">
        <w:rPr>
          <w:rFonts w:ascii="Arial" w:hAnsi="Arial" w:cs="Arial"/>
          <w:bCs/>
          <w:sz w:val="24"/>
          <w:szCs w:val="24"/>
        </w:rPr>
        <w:t>(za tímto účelem ustanovené komisi) a následně řídícímu orgánu.</w:t>
      </w:r>
    </w:p>
    <w:p w14:paraId="500E3615" w14:textId="69D2676E" w:rsidR="00691685" w:rsidRPr="00BA154D" w:rsidRDefault="00D04F9B" w:rsidP="00112B87">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A154D">
        <w:rPr>
          <w:rFonts w:ascii="Arial" w:hAnsi="Arial" w:cs="Arial"/>
          <w:bCs/>
          <w:sz w:val="24"/>
          <w:szCs w:val="24"/>
        </w:rPr>
        <w:t>Řídící orgán rozhodne o poskytnutí dotace</w:t>
      </w:r>
      <w:r w:rsidR="00DA262A">
        <w:rPr>
          <w:rFonts w:ascii="Arial" w:hAnsi="Arial" w:cs="Arial"/>
          <w:bCs/>
          <w:sz w:val="24"/>
          <w:szCs w:val="24"/>
        </w:rPr>
        <w:t xml:space="preserve"> </w:t>
      </w:r>
      <w:r w:rsidR="00D3777A">
        <w:rPr>
          <w:rFonts w:ascii="Arial" w:hAnsi="Arial" w:cs="Arial"/>
          <w:bCs/>
          <w:sz w:val="24"/>
          <w:szCs w:val="24"/>
        </w:rPr>
        <w:t>v případě, že jsou splněna všechna kritéria uvedená výše pod písmeny A1 až A6.</w:t>
      </w:r>
    </w:p>
    <w:p w14:paraId="6D6D2143" w14:textId="4B96021B" w:rsidR="009A6768" w:rsidRPr="00BA154D" w:rsidRDefault="00D04F9B" w:rsidP="00112B87">
      <w:pPr>
        <w:pStyle w:val="Odstavecseseznamem"/>
        <w:numPr>
          <w:ilvl w:val="1"/>
          <w:numId w:val="1"/>
        </w:numPr>
        <w:tabs>
          <w:tab w:val="left" w:pos="851"/>
        </w:tabs>
        <w:spacing w:before="120"/>
        <w:ind w:left="851" w:hanging="851"/>
        <w:contextualSpacing w:val="0"/>
        <w:rPr>
          <w:rFonts w:ascii="Arial" w:hAnsi="Arial" w:cs="Arial"/>
          <w:bCs/>
          <w:color w:val="0000FF"/>
          <w:sz w:val="24"/>
          <w:szCs w:val="24"/>
        </w:rPr>
      </w:pPr>
      <w:r w:rsidRPr="00BA154D">
        <w:rPr>
          <w:rFonts w:ascii="Arial" w:hAnsi="Arial" w:cs="Arial"/>
          <w:bCs/>
          <w:sz w:val="24"/>
          <w:szCs w:val="24"/>
        </w:rPr>
        <w:lastRenderedPageBreak/>
        <w:t>Lhůta pro rozhodnutí o žádostech činí 60 dnů vždy od data ukončení lhůty pro podávání žádostí v příslušném kole.</w:t>
      </w:r>
    </w:p>
    <w:p w14:paraId="0A7E4E80" w14:textId="154A7C13" w:rsidR="00691685" w:rsidRPr="00BA154D" w:rsidRDefault="00D04F9B" w:rsidP="00112B87">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A154D">
        <w:rPr>
          <w:rFonts w:ascii="Arial" w:hAnsi="Arial" w:cs="Arial"/>
          <w:bCs/>
          <w:sz w:val="24"/>
          <w:szCs w:val="24"/>
        </w:rPr>
        <w:t>V případě, že v rámci dotačního programu dojde k nedočerpání finančních prostředků, může řídící orgán rozhodnout o převodu těchto finančních prostředků do jiného dotačního programu.</w:t>
      </w:r>
    </w:p>
    <w:p w14:paraId="4A6E7328" w14:textId="77777777" w:rsidR="00691685" w:rsidRPr="00BA154D" w:rsidRDefault="00691685" w:rsidP="00112B87">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A154D">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07661CE2" w14:textId="77777777" w:rsidR="00691685" w:rsidRPr="00BA154D" w:rsidRDefault="00691685" w:rsidP="00112B87">
      <w:pPr>
        <w:pStyle w:val="Odstavecseseznamem"/>
        <w:numPr>
          <w:ilvl w:val="1"/>
          <w:numId w:val="1"/>
        </w:numPr>
        <w:tabs>
          <w:tab w:val="left" w:pos="851"/>
        </w:tabs>
        <w:spacing w:before="120"/>
        <w:ind w:left="851" w:hanging="851"/>
        <w:contextualSpacing w:val="0"/>
        <w:rPr>
          <w:rFonts w:ascii="Arial" w:hAnsi="Arial" w:cs="Arial"/>
          <w:b/>
          <w:bCs/>
          <w:i/>
          <w:sz w:val="24"/>
          <w:szCs w:val="24"/>
        </w:rPr>
      </w:pPr>
      <w:r w:rsidRPr="00BA154D">
        <w:rPr>
          <w:rFonts w:ascii="Arial" w:hAnsi="Arial" w:cs="Arial"/>
          <w:bCs/>
          <w:sz w:val="24"/>
          <w:szCs w:val="24"/>
        </w:rPr>
        <w:t>Informac</w:t>
      </w:r>
      <w:r w:rsidR="00805F04" w:rsidRPr="00BA154D">
        <w:rPr>
          <w:rFonts w:ascii="Arial" w:hAnsi="Arial" w:cs="Arial"/>
          <w:bCs/>
          <w:sz w:val="24"/>
          <w:szCs w:val="24"/>
        </w:rPr>
        <w:t>i</w:t>
      </w:r>
      <w:r w:rsidRPr="00BA154D">
        <w:rPr>
          <w:rFonts w:ascii="Arial" w:hAnsi="Arial" w:cs="Arial"/>
          <w:bCs/>
          <w:sz w:val="24"/>
          <w:szCs w:val="24"/>
        </w:rPr>
        <w:t xml:space="preserve"> o poskytnutí či neposkytnutí dotace zašle administrátor žadatelům nejpozději do 30 dnů po rozhodnutí řídícího orgánu.</w:t>
      </w:r>
    </w:p>
    <w:p w14:paraId="37F202A6" w14:textId="77777777" w:rsidR="00691685" w:rsidRPr="00BA154D" w:rsidRDefault="00691685" w:rsidP="00691685">
      <w:pPr>
        <w:pStyle w:val="Odstavecseseznamem"/>
        <w:tabs>
          <w:tab w:val="left" w:pos="851"/>
        </w:tabs>
        <w:ind w:left="851" w:firstLine="0"/>
        <w:contextualSpacing w:val="0"/>
        <w:rPr>
          <w:rFonts w:ascii="Arial" w:hAnsi="Arial" w:cs="Arial"/>
          <w:bCs/>
          <w:sz w:val="24"/>
          <w:szCs w:val="24"/>
        </w:rPr>
      </w:pPr>
    </w:p>
    <w:p w14:paraId="2681D0E5" w14:textId="77777777" w:rsidR="00025936" w:rsidRPr="00BA154D" w:rsidRDefault="00025936" w:rsidP="00E50A3A">
      <w:pPr>
        <w:tabs>
          <w:tab w:val="left" w:pos="851"/>
        </w:tabs>
        <w:ind w:left="0" w:firstLine="0"/>
        <w:rPr>
          <w:rFonts w:ascii="Arial" w:hAnsi="Arial" w:cs="Arial"/>
          <w:bCs/>
          <w:sz w:val="24"/>
          <w:szCs w:val="24"/>
        </w:rPr>
      </w:pPr>
    </w:p>
    <w:p w14:paraId="5D379843" w14:textId="77777777" w:rsidR="00691685" w:rsidRPr="00BA154D" w:rsidRDefault="00691685" w:rsidP="00654F7C">
      <w:pPr>
        <w:pStyle w:val="Odstavecseseznamem"/>
        <w:numPr>
          <w:ilvl w:val="0"/>
          <w:numId w:val="1"/>
        </w:numPr>
        <w:autoSpaceDE w:val="0"/>
        <w:autoSpaceDN w:val="0"/>
        <w:adjustRightInd w:val="0"/>
        <w:spacing w:before="120" w:after="120"/>
        <w:ind w:left="567" w:hanging="567"/>
        <w:rPr>
          <w:rFonts w:ascii="Arial" w:hAnsi="Arial" w:cs="Arial"/>
          <w:b/>
          <w:bCs/>
          <w:sz w:val="24"/>
          <w:szCs w:val="24"/>
        </w:rPr>
      </w:pPr>
      <w:r w:rsidRPr="00BA154D">
        <w:rPr>
          <w:rFonts w:ascii="Arial" w:hAnsi="Arial" w:cs="Arial"/>
          <w:b/>
          <w:bCs/>
          <w:sz w:val="24"/>
          <w:szCs w:val="24"/>
        </w:rPr>
        <w:t xml:space="preserve">Ostatní ustanovení </w:t>
      </w:r>
    </w:p>
    <w:p w14:paraId="38D92F96" w14:textId="77777777" w:rsidR="00691685" w:rsidRPr="00112B87" w:rsidRDefault="00691685" w:rsidP="00691685">
      <w:pPr>
        <w:pStyle w:val="Odstavecseseznamem"/>
        <w:ind w:left="360"/>
        <w:rPr>
          <w:rFonts w:ascii="Arial" w:hAnsi="Arial" w:cs="Arial"/>
          <w:b/>
          <w:bCs/>
          <w:sz w:val="20"/>
          <w:szCs w:val="24"/>
        </w:rPr>
      </w:pPr>
    </w:p>
    <w:p w14:paraId="7F0360E2" w14:textId="77777777" w:rsidR="00691685" w:rsidRPr="00BA154D"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BA154D">
        <w:rPr>
          <w:rFonts w:ascii="Arial" w:hAnsi="Arial" w:cs="Arial"/>
          <w:bCs/>
          <w:sz w:val="24"/>
          <w:szCs w:val="24"/>
        </w:rPr>
        <w:t>Dotační program bude vyhlášen vyvěšením oznámení na úřední desce Olomouckého kraje a na internetových stránkách Olomouckého kraje.</w:t>
      </w:r>
    </w:p>
    <w:p w14:paraId="0564B6D4" w14:textId="0EE0CC23" w:rsidR="00F720D9" w:rsidRPr="00BA154D" w:rsidRDefault="001321AA" w:rsidP="00112B87">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A154D">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3C6845D" w14:textId="5919DCEB" w:rsidR="00691685" w:rsidRPr="00BA154D" w:rsidRDefault="00691685" w:rsidP="00112B87">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A154D">
        <w:rPr>
          <w:rFonts w:ascii="Arial" w:hAnsi="Arial" w:cs="Arial"/>
          <w:bCs/>
          <w:sz w:val="24"/>
          <w:szCs w:val="24"/>
        </w:rPr>
        <w:t xml:space="preserve">Poskytnutá dotace </w:t>
      </w:r>
      <w:r w:rsidR="00C90C2B" w:rsidRPr="00BA154D">
        <w:rPr>
          <w:rFonts w:ascii="Arial" w:hAnsi="Arial" w:cs="Arial"/>
          <w:bCs/>
          <w:sz w:val="24"/>
          <w:szCs w:val="24"/>
        </w:rPr>
        <w:t xml:space="preserve">ani její část </w:t>
      </w:r>
      <w:r w:rsidRPr="00BA154D">
        <w:rPr>
          <w:rFonts w:ascii="Arial" w:hAnsi="Arial" w:cs="Arial"/>
          <w:bCs/>
          <w:sz w:val="24"/>
          <w:szCs w:val="24"/>
        </w:rPr>
        <w:t xml:space="preserve">nesmí být v průběhu realizace </w:t>
      </w:r>
      <w:r w:rsidR="00C90C2B" w:rsidRPr="00BA154D">
        <w:rPr>
          <w:rFonts w:ascii="Arial" w:hAnsi="Arial" w:cs="Arial"/>
          <w:bCs/>
          <w:sz w:val="24"/>
          <w:szCs w:val="24"/>
        </w:rPr>
        <w:t xml:space="preserve">akce/projektu </w:t>
      </w:r>
      <w:r w:rsidRPr="00BA154D">
        <w:rPr>
          <w:rFonts w:ascii="Arial" w:hAnsi="Arial" w:cs="Arial"/>
          <w:bCs/>
          <w:sz w:val="24"/>
          <w:szCs w:val="24"/>
        </w:rPr>
        <w:t>převedena na jiného nositele akce</w:t>
      </w:r>
      <w:r w:rsidR="00B708B0" w:rsidRPr="00BA154D">
        <w:rPr>
          <w:rFonts w:ascii="Arial" w:hAnsi="Arial" w:cs="Arial"/>
          <w:bCs/>
          <w:sz w:val="24"/>
          <w:szCs w:val="24"/>
        </w:rPr>
        <w:t>/projektu</w:t>
      </w:r>
      <w:r w:rsidR="00C90C2B" w:rsidRPr="00BA154D">
        <w:rPr>
          <w:rFonts w:ascii="Arial" w:hAnsi="Arial" w:cs="Arial"/>
          <w:bCs/>
          <w:sz w:val="24"/>
          <w:szCs w:val="24"/>
        </w:rPr>
        <w:t xml:space="preserve"> nebo jinou osobu</w:t>
      </w:r>
      <w:r w:rsidRPr="00BA154D">
        <w:rPr>
          <w:rFonts w:ascii="Arial" w:hAnsi="Arial" w:cs="Arial"/>
          <w:bCs/>
          <w:sz w:val="24"/>
          <w:szCs w:val="24"/>
        </w:rPr>
        <w:t>.</w:t>
      </w:r>
      <w:r w:rsidR="00C90C2B" w:rsidRPr="00BA154D">
        <w:rPr>
          <w:rFonts w:ascii="Arial" w:hAnsi="Arial" w:cs="Arial"/>
          <w:bCs/>
          <w:sz w:val="24"/>
          <w:szCs w:val="24"/>
        </w:rPr>
        <w:t xml:space="preserve"> Změna příjemce je možná pouze v případě právního nástupnictví.</w:t>
      </w:r>
    </w:p>
    <w:p w14:paraId="36B92624" w14:textId="41921B99" w:rsidR="00691685" w:rsidRPr="00BA154D" w:rsidRDefault="00691685" w:rsidP="00112B87">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A154D">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BA154D">
        <w:rPr>
          <w:rFonts w:ascii="Arial" w:hAnsi="Arial" w:cs="Arial"/>
          <w:bCs/>
          <w:sz w:val="24"/>
          <w:szCs w:val="24"/>
        </w:rPr>
        <w:t xml:space="preserve"> </w:t>
      </w:r>
    </w:p>
    <w:p w14:paraId="707AC7B8" w14:textId="77777777" w:rsidR="00691685" w:rsidRPr="00BA154D" w:rsidRDefault="00691685" w:rsidP="00112B87">
      <w:pPr>
        <w:pStyle w:val="Odstavecseseznamem"/>
        <w:numPr>
          <w:ilvl w:val="1"/>
          <w:numId w:val="1"/>
        </w:numPr>
        <w:tabs>
          <w:tab w:val="left" w:pos="851"/>
        </w:tabs>
        <w:spacing w:before="120"/>
        <w:ind w:left="851" w:hanging="851"/>
        <w:contextualSpacing w:val="0"/>
        <w:rPr>
          <w:rFonts w:ascii="Arial" w:hAnsi="Arial" w:cs="Arial"/>
          <w:bCs/>
          <w:sz w:val="24"/>
          <w:szCs w:val="24"/>
        </w:rPr>
      </w:pPr>
      <w:r w:rsidRPr="00BA154D">
        <w:rPr>
          <w:rFonts w:ascii="Arial" w:hAnsi="Arial" w:cs="Arial"/>
          <w:bCs/>
          <w:sz w:val="24"/>
          <w:szCs w:val="24"/>
        </w:rPr>
        <w:t>Přílohy dotačního programu:</w:t>
      </w:r>
    </w:p>
    <w:p w14:paraId="68A81574" w14:textId="358F3642" w:rsidR="00691685" w:rsidRPr="00BA154D" w:rsidRDefault="00691685" w:rsidP="00D34A42">
      <w:pPr>
        <w:pStyle w:val="Odstavecseseznamem"/>
        <w:numPr>
          <w:ilvl w:val="0"/>
          <w:numId w:val="13"/>
        </w:numPr>
        <w:spacing w:after="200"/>
        <w:ind w:left="851" w:hanging="425"/>
        <w:rPr>
          <w:rFonts w:ascii="Arial" w:hAnsi="Arial" w:cs="Arial"/>
          <w:b/>
          <w:bCs/>
          <w:i/>
          <w:color w:val="0000FF"/>
          <w:sz w:val="24"/>
          <w:szCs w:val="24"/>
        </w:rPr>
      </w:pPr>
      <w:r w:rsidRPr="00BA154D">
        <w:rPr>
          <w:rFonts w:ascii="Arial" w:hAnsi="Arial" w:cs="Arial"/>
          <w:bCs/>
          <w:sz w:val="24"/>
          <w:szCs w:val="24"/>
        </w:rPr>
        <w:t>V</w:t>
      </w:r>
      <w:r w:rsidR="006F438F" w:rsidRPr="006F438F">
        <w:rPr>
          <w:rFonts w:ascii="Arial" w:hAnsi="Arial" w:cs="Arial"/>
          <w:bCs/>
          <w:sz w:val="24"/>
          <w:szCs w:val="24"/>
        </w:rPr>
        <w:t>zorová žádost o poskytnutí dotace z rozpočtu Olomouckého kraje – Studijní stipendium Olomouckého kraje na studium v zahraničí v roce 2018</w:t>
      </w:r>
      <w:r w:rsidRPr="00BA154D">
        <w:rPr>
          <w:rFonts w:ascii="Arial" w:hAnsi="Arial" w:cs="Arial"/>
          <w:bCs/>
          <w:sz w:val="24"/>
          <w:szCs w:val="24"/>
        </w:rPr>
        <w:t xml:space="preserve"> </w:t>
      </w:r>
    </w:p>
    <w:p w14:paraId="134BE7B3" w14:textId="7E20E9BF" w:rsidR="00691685" w:rsidRPr="00BA154D" w:rsidRDefault="00BA154D" w:rsidP="00D34A42">
      <w:pPr>
        <w:pStyle w:val="Odstavecseseznamem"/>
        <w:numPr>
          <w:ilvl w:val="0"/>
          <w:numId w:val="13"/>
        </w:numPr>
        <w:spacing w:after="200"/>
        <w:ind w:left="851" w:hanging="425"/>
        <w:rPr>
          <w:rFonts w:ascii="Arial" w:hAnsi="Arial" w:cs="Arial"/>
          <w:bCs/>
          <w:i/>
          <w:color w:val="0000FF"/>
          <w:sz w:val="24"/>
          <w:szCs w:val="24"/>
        </w:rPr>
      </w:pPr>
      <w:r w:rsidRPr="00BA154D">
        <w:rPr>
          <w:rFonts w:ascii="Arial" w:hAnsi="Arial" w:cs="Arial"/>
          <w:bCs/>
          <w:sz w:val="24"/>
          <w:szCs w:val="24"/>
        </w:rPr>
        <w:t>Vzorová smlouva o poskytnutí dotace z programu Studijní stipendium Olomouckého kraje na studium v zahraničí v roce 2018</w:t>
      </w:r>
    </w:p>
    <w:p w14:paraId="39CE7180" w14:textId="77777777" w:rsidR="00691685" w:rsidRPr="00BA154D" w:rsidRDefault="00691685" w:rsidP="00691685">
      <w:pPr>
        <w:ind w:left="0" w:firstLine="0"/>
        <w:rPr>
          <w:rFonts w:ascii="Arial" w:hAnsi="Arial" w:cs="Arial"/>
          <w:bCs/>
          <w:sz w:val="24"/>
          <w:szCs w:val="24"/>
        </w:rPr>
      </w:pPr>
      <w:r w:rsidRPr="00BA154D">
        <w:rPr>
          <w:rFonts w:ascii="Arial" w:hAnsi="Arial" w:cs="Arial"/>
          <w:bCs/>
          <w:sz w:val="24"/>
          <w:szCs w:val="24"/>
        </w:rPr>
        <w:t>Doložka podle § 23 zákona č. 129/2000 Sb., o krajích (krajské zřízení), ve znění pozdějších předpisů:</w:t>
      </w:r>
    </w:p>
    <w:p w14:paraId="3FE50262" w14:textId="77777777" w:rsidR="00691685" w:rsidRPr="00BA154D" w:rsidRDefault="00691685" w:rsidP="00691685">
      <w:pPr>
        <w:ind w:left="0" w:firstLine="0"/>
        <w:rPr>
          <w:rFonts w:ascii="Arial" w:hAnsi="Arial" w:cs="Arial"/>
          <w:bCs/>
          <w:sz w:val="24"/>
          <w:szCs w:val="24"/>
        </w:rPr>
      </w:pPr>
    </w:p>
    <w:p w14:paraId="4F993CFF" w14:textId="17268E6B" w:rsidR="00DA262A" w:rsidRDefault="00691685" w:rsidP="00691685">
      <w:pPr>
        <w:ind w:left="0" w:firstLine="0"/>
        <w:rPr>
          <w:rFonts w:ascii="Arial" w:hAnsi="Arial" w:cs="Arial"/>
          <w:bCs/>
          <w:sz w:val="24"/>
          <w:szCs w:val="24"/>
        </w:rPr>
      </w:pPr>
      <w:r w:rsidRPr="00BA154D">
        <w:rPr>
          <w:rFonts w:ascii="Arial" w:hAnsi="Arial" w:cs="Arial"/>
          <w:bCs/>
          <w:sz w:val="24"/>
          <w:szCs w:val="24"/>
        </w:rPr>
        <w:t xml:space="preserve">Tento </w:t>
      </w:r>
      <w:r w:rsidRPr="00E90C07">
        <w:rPr>
          <w:rFonts w:ascii="Arial" w:hAnsi="Arial" w:cs="Arial"/>
          <w:bCs/>
          <w:sz w:val="24"/>
          <w:szCs w:val="24"/>
        </w:rPr>
        <w:t>dotační program byl schválen Zastupitelstvem</w:t>
      </w:r>
      <w:r w:rsidR="009D63E1" w:rsidRPr="00E90C07">
        <w:rPr>
          <w:rFonts w:ascii="Arial" w:hAnsi="Arial" w:cs="Arial"/>
          <w:bCs/>
          <w:sz w:val="24"/>
          <w:szCs w:val="24"/>
        </w:rPr>
        <w:t xml:space="preserve"> </w:t>
      </w:r>
      <w:r w:rsidRPr="00E90C07">
        <w:rPr>
          <w:rFonts w:ascii="Arial" w:hAnsi="Arial" w:cs="Arial"/>
          <w:bCs/>
          <w:sz w:val="24"/>
          <w:szCs w:val="24"/>
        </w:rPr>
        <w:t xml:space="preserve">Olomouckého kraje dne </w:t>
      </w:r>
      <w:r w:rsidR="005A63B9" w:rsidRPr="00E90C07">
        <w:rPr>
          <w:rFonts w:ascii="Arial" w:hAnsi="Arial" w:cs="Arial"/>
          <w:bCs/>
          <w:sz w:val="24"/>
          <w:szCs w:val="24"/>
        </w:rPr>
        <w:t>18</w:t>
      </w:r>
      <w:r w:rsidRPr="00E90C07">
        <w:rPr>
          <w:rFonts w:ascii="Arial" w:hAnsi="Arial" w:cs="Arial"/>
          <w:bCs/>
          <w:sz w:val="24"/>
          <w:szCs w:val="24"/>
        </w:rPr>
        <w:t xml:space="preserve">. </w:t>
      </w:r>
      <w:r w:rsidR="001D38E4" w:rsidRPr="00E90C07">
        <w:rPr>
          <w:rFonts w:ascii="Arial" w:hAnsi="Arial" w:cs="Arial"/>
          <w:bCs/>
          <w:sz w:val="24"/>
          <w:szCs w:val="24"/>
        </w:rPr>
        <w:t>12</w:t>
      </w:r>
      <w:r w:rsidR="005A63B9" w:rsidRPr="00E90C07">
        <w:rPr>
          <w:rFonts w:ascii="Arial" w:hAnsi="Arial" w:cs="Arial"/>
          <w:bCs/>
          <w:sz w:val="24"/>
          <w:szCs w:val="24"/>
        </w:rPr>
        <w:t>. 2017</w:t>
      </w:r>
      <w:r w:rsidRPr="00E90C07">
        <w:rPr>
          <w:rFonts w:ascii="Arial" w:hAnsi="Arial" w:cs="Arial"/>
          <w:bCs/>
          <w:sz w:val="24"/>
          <w:szCs w:val="24"/>
        </w:rPr>
        <w:t xml:space="preserve"> usnesením č. UZ/.</w:t>
      </w:r>
    </w:p>
    <w:p w14:paraId="1348A4FB" w14:textId="77777777" w:rsidR="006F438F" w:rsidRDefault="006F438F" w:rsidP="00691685">
      <w:pPr>
        <w:ind w:left="0" w:firstLine="0"/>
        <w:rPr>
          <w:rFonts w:ascii="Arial" w:hAnsi="Arial" w:cs="Arial"/>
          <w:bCs/>
          <w:sz w:val="24"/>
          <w:szCs w:val="24"/>
        </w:rPr>
      </w:pPr>
    </w:p>
    <w:p w14:paraId="64EDFEA8" w14:textId="3B53937E" w:rsidR="006F438F" w:rsidRDefault="006F438F" w:rsidP="00691685">
      <w:pPr>
        <w:ind w:left="0" w:firstLine="0"/>
        <w:rPr>
          <w:rFonts w:ascii="Arial" w:hAnsi="Arial" w:cs="Arial"/>
          <w:bCs/>
          <w:sz w:val="24"/>
          <w:szCs w:val="24"/>
        </w:rPr>
      </w:pPr>
    </w:p>
    <w:p w14:paraId="0DF2C225" w14:textId="350EC92D" w:rsidR="006F438F" w:rsidRDefault="00DA262A">
      <w:pPr>
        <w:spacing w:after="200" w:line="276" w:lineRule="auto"/>
        <w:ind w:left="0" w:firstLine="0"/>
        <w:jc w:val="left"/>
        <w:rPr>
          <w:rFonts w:ascii="Arial" w:hAnsi="Arial" w:cs="Arial"/>
          <w:bCs/>
          <w:sz w:val="24"/>
          <w:szCs w:val="24"/>
        </w:rPr>
      </w:pPr>
      <w:r>
        <w:rPr>
          <w:rFonts w:ascii="Arial" w:hAnsi="Arial" w:cs="Arial"/>
          <w:bCs/>
          <w:sz w:val="24"/>
          <w:szCs w:val="24"/>
        </w:rPr>
        <w:br w:type="page"/>
      </w:r>
    </w:p>
    <w:p w14:paraId="2541AD28" w14:textId="69EC7815" w:rsidR="00BA154D" w:rsidRPr="0075061A" w:rsidRDefault="00BA154D" w:rsidP="00BA154D">
      <w:pPr>
        <w:ind w:left="0" w:firstLine="0"/>
        <w:jc w:val="center"/>
        <w:rPr>
          <w:rFonts w:ascii="Arial" w:eastAsia="Times New Roman" w:hAnsi="Arial" w:cs="Arial"/>
          <w:b/>
          <w:sz w:val="28"/>
          <w:szCs w:val="28"/>
          <w:lang w:eastAsia="cs-CZ"/>
        </w:rPr>
      </w:pPr>
      <w:r w:rsidRPr="0075061A">
        <w:rPr>
          <w:rFonts w:ascii="Arial" w:eastAsia="Times New Roman" w:hAnsi="Arial" w:cs="Arial"/>
          <w:b/>
          <w:sz w:val="28"/>
          <w:szCs w:val="28"/>
          <w:lang w:eastAsia="cs-CZ"/>
        </w:rPr>
        <w:lastRenderedPageBreak/>
        <w:t>Seznam studijních oborů vysokých škol určených k podpoře pro rok 201</w:t>
      </w:r>
      <w:r>
        <w:rPr>
          <w:rFonts w:ascii="Arial" w:eastAsia="Times New Roman" w:hAnsi="Arial" w:cs="Arial"/>
          <w:b/>
          <w:sz w:val="28"/>
          <w:szCs w:val="28"/>
          <w:lang w:eastAsia="cs-CZ"/>
        </w:rPr>
        <w:t>8</w:t>
      </w:r>
    </w:p>
    <w:p w14:paraId="639C9652" w14:textId="77777777" w:rsidR="00BA154D" w:rsidRPr="0075061A" w:rsidRDefault="00BA154D" w:rsidP="00BA154D">
      <w:pPr>
        <w:spacing w:line="360" w:lineRule="auto"/>
        <w:ind w:left="0" w:firstLine="0"/>
        <w:jc w:val="left"/>
        <w:rPr>
          <w:rFonts w:ascii="Arial" w:eastAsia="Times New Roman" w:hAnsi="Arial" w:cs="Arial"/>
          <w:sz w:val="24"/>
          <w:szCs w:val="24"/>
          <w:u w:val="single"/>
          <w:lang w:eastAsia="cs-CZ"/>
        </w:rPr>
      </w:pPr>
    </w:p>
    <w:p w14:paraId="093FA9E0" w14:textId="77777777" w:rsidR="00BA154D" w:rsidRPr="00E84E13" w:rsidRDefault="00BA154D" w:rsidP="00BA154D">
      <w:pPr>
        <w:spacing w:line="360" w:lineRule="auto"/>
        <w:ind w:left="0" w:firstLine="0"/>
        <w:jc w:val="left"/>
        <w:rPr>
          <w:rFonts w:ascii="Arial" w:eastAsia="Times New Roman" w:hAnsi="Arial" w:cs="Arial"/>
          <w:b/>
          <w:sz w:val="24"/>
          <w:szCs w:val="24"/>
          <w:u w:val="single"/>
          <w:lang w:eastAsia="cs-CZ"/>
        </w:rPr>
      </w:pPr>
      <w:r w:rsidRPr="00E84E13">
        <w:rPr>
          <w:rFonts w:ascii="Arial" w:eastAsia="Times New Roman" w:hAnsi="Arial" w:cs="Arial"/>
          <w:b/>
          <w:sz w:val="24"/>
          <w:szCs w:val="24"/>
          <w:u w:val="single"/>
          <w:lang w:eastAsia="cs-CZ"/>
        </w:rPr>
        <w:t>Technické:</w:t>
      </w:r>
    </w:p>
    <w:p w14:paraId="6A64A0EF"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Strojírenství</w:t>
      </w:r>
    </w:p>
    <w:p w14:paraId="317ED142"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Elektrotechnika</w:t>
      </w:r>
    </w:p>
    <w:p w14:paraId="692EA20C"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Informatika</w:t>
      </w:r>
    </w:p>
    <w:p w14:paraId="3D0B94BB"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Stavebnictví</w:t>
      </w:r>
    </w:p>
    <w:p w14:paraId="005592C5" w14:textId="77777777" w:rsidR="00BA154D" w:rsidRPr="00E84E13" w:rsidRDefault="00BA154D" w:rsidP="00BA154D">
      <w:pPr>
        <w:spacing w:before="120" w:line="360" w:lineRule="auto"/>
        <w:ind w:left="0" w:firstLine="0"/>
        <w:jc w:val="left"/>
        <w:rPr>
          <w:rFonts w:ascii="Arial" w:eastAsia="Times New Roman" w:hAnsi="Arial" w:cs="Arial"/>
          <w:sz w:val="24"/>
          <w:szCs w:val="24"/>
          <w:lang w:eastAsia="cs-CZ"/>
        </w:rPr>
      </w:pPr>
    </w:p>
    <w:p w14:paraId="6DEC31F5" w14:textId="77777777" w:rsidR="00BA154D" w:rsidRPr="00E84E13" w:rsidRDefault="00BA154D" w:rsidP="00BA154D">
      <w:pPr>
        <w:spacing w:before="120" w:line="360" w:lineRule="auto"/>
        <w:ind w:left="0" w:firstLine="0"/>
        <w:jc w:val="left"/>
        <w:rPr>
          <w:rFonts w:ascii="Arial" w:eastAsia="Times New Roman" w:hAnsi="Arial" w:cs="Arial"/>
          <w:b/>
          <w:sz w:val="24"/>
          <w:szCs w:val="24"/>
          <w:u w:val="single"/>
          <w:lang w:eastAsia="cs-CZ"/>
        </w:rPr>
      </w:pPr>
      <w:r w:rsidRPr="00E84E13">
        <w:rPr>
          <w:rFonts w:ascii="Arial" w:eastAsia="Times New Roman" w:hAnsi="Arial" w:cs="Arial"/>
          <w:b/>
          <w:sz w:val="24"/>
          <w:szCs w:val="24"/>
          <w:u w:val="single"/>
          <w:lang w:eastAsia="cs-CZ"/>
        </w:rPr>
        <w:t>Přírodovědné:</w:t>
      </w:r>
    </w:p>
    <w:p w14:paraId="19456C29"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 xml:space="preserve">Medicína a farmacie, Veterinární lékařství, </w:t>
      </w:r>
      <w:r w:rsidRPr="00DE4F17">
        <w:rPr>
          <w:rFonts w:ascii="Arial" w:eastAsia="Times New Roman" w:hAnsi="Arial" w:cs="Arial"/>
          <w:sz w:val="24"/>
          <w:szCs w:val="24"/>
          <w:lang w:eastAsia="cs-CZ"/>
        </w:rPr>
        <w:t>Zdravotnické obory</w:t>
      </w:r>
    </w:p>
    <w:p w14:paraId="17530ED4"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Přírodní vědy – Chemie, Biochemie, Biologie, Fyzika (vč. Optiky, Optoelektroniky, Optometrie)</w:t>
      </w:r>
    </w:p>
    <w:p w14:paraId="686C9BC0"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Matematika, Statistika</w:t>
      </w:r>
    </w:p>
    <w:p w14:paraId="29A0128E"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Geografie, Geoinformatika, Kartografie</w:t>
      </w:r>
    </w:p>
    <w:p w14:paraId="7CF4AA73" w14:textId="77777777" w:rsidR="00BA154D" w:rsidRPr="00E84E13" w:rsidRDefault="00BA154D" w:rsidP="00BA154D">
      <w:pPr>
        <w:spacing w:before="120" w:line="360" w:lineRule="auto"/>
        <w:ind w:left="0" w:firstLine="0"/>
        <w:jc w:val="left"/>
        <w:rPr>
          <w:rFonts w:ascii="Arial" w:eastAsia="Times New Roman" w:hAnsi="Arial" w:cs="Arial"/>
          <w:sz w:val="24"/>
          <w:szCs w:val="24"/>
          <w:lang w:eastAsia="cs-CZ"/>
        </w:rPr>
      </w:pPr>
    </w:p>
    <w:p w14:paraId="513BE7F3" w14:textId="77777777" w:rsidR="00BA154D" w:rsidRPr="00E84E13" w:rsidRDefault="00BA154D" w:rsidP="00BA154D">
      <w:pPr>
        <w:spacing w:before="120" w:line="360" w:lineRule="auto"/>
        <w:ind w:left="0" w:firstLine="0"/>
        <w:jc w:val="left"/>
        <w:rPr>
          <w:rFonts w:ascii="Arial" w:eastAsia="Times New Roman" w:hAnsi="Arial" w:cs="Arial"/>
          <w:b/>
          <w:sz w:val="24"/>
          <w:szCs w:val="24"/>
          <w:u w:val="single"/>
          <w:lang w:eastAsia="cs-CZ"/>
        </w:rPr>
      </w:pPr>
      <w:r w:rsidRPr="00E84E13">
        <w:rPr>
          <w:rFonts w:ascii="Arial" w:eastAsia="Times New Roman" w:hAnsi="Arial" w:cs="Arial"/>
          <w:b/>
          <w:sz w:val="24"/>
          <w:szCs w:val="24"/>
          <w:u w:val="single"/>
          <w:lang w:eastAsia="cs-CZ"/>
        </w:rPr>
        <w:t>Ostatní:</w:t>
      </w:r>
    </w:p>
    <w:p w14:paraId="023E3DF5"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Architektura</w:t>
      </w:r>
    </w:p>
    <w:p w14:paraId="28DB89F7"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Studium cizích jazyků (Filologie, Aplikovaná filologie)</w:t>
      </w:r>
    </w:p>
    <w:p w14:paraId="094897C9"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Ekonomika a Management, Mezinárodní obchod, Marketing</w:t>
      </w:r>
    </w:p>
    <w:p w14:paraId="40F3B656"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Doprava a logistika</w:t>
      </w:r>
    </w:p>
    <w:p w14:paraId="60A6E38C" w14:textId="77777777" w:rsidR="00BA154D" w:rsidRPr="00E84E13" w:rsidRDefault="00BA154D" w:rsidP="00BA154D">
      <w:pPr>
        <w:numPr>
          <w:ilvl w:val="0"/>
          <w:numId w:val="49"/>
        </w:numPr>
        <w:spacing w:line="360" w:lineRule="auto"/>
        <w:jc w:val="left"/>
        <w:rPr>
          <w:rFonts w:ascii="Arial" w:eastAsia="Times New Roman" w:hAnsi="Arial" w:cs="Arial"/>
          <w:sz w:val="24"/>
          <w:szCs w:val="24"/>
          <w:lang w:eastAsia="cs-CZ"/>
        </w:rPr>
      </w:pPr>
      <w:r w:rsidRPr="00E84E13">
        <w:rPr>
          <w:rFonts w:ascii="Arial" w:eastAsia="Times New Roman" w:hAnsi="Arial" w:cs="Arial"/>
          <w:sz w:val="24"/>
          <w:szCs w:val="24"/>
          <w:lang w:eastAsia="cs-CZ"/>
        </w:rPr>
        <w:t>Hotelnictví a cestovní ruch</w:t>
      </w:r>
    </w:p>
    <w:p w14:paraId="7D7457AF" w14:textId="77777777" w:rsidR="00BA154D" w:rsidRPr="00DE4F17" w:rsidRDefault="00BA154D" w:rsidP="00BA154D">
      <w:pPr>
        <w:numPr>
          <w:ilvl w:val="0"/>
          <w:numId w:val="49"/>
        </w:numPr>
        <w:spacing w:line="360" w:lineRule="auto"/>
        <w:jc w:val="left"/>
        <w:rPr>
          <w:rFonts w:ascii="Arial" w:eastAsia="Times New Roman" w:hAnsi="Arial" w:cs="Arial"/>
          <w:sz w:val="24"/>
          <w:szCs w:val="24"/>
          <w:lang w:eastAsia="cs-CZ"/>
        </w:rPr>
      </w:pPr>
      <w:r w:rsidRPr="00DE4F17">
        <w:rPr>
          <w:rFonts w:ascii="Arial" w:eastAsia="Times New Roman" w:hAnsi="Arial" w:cs="Arial"/>
          <w:sz w:val="24"/>
          <w:szCs w:val="24"/>
          <w:lang w:eastAsia="cs-CZ"/>
        </w:rPr>
        <w:t>Učitelství, Pedagogika</w:t>
      </w:r>
    </w:p>
    <w:p w14:paraId="7354CF01" w14:textId="77777777" w:rsidR="00BA154D" w:rsidRPr="00DE4F17" w:rsidRDefault="00BA154D" w:rsidP="00BA154D">
      <w:pPr>
        <w:numPr>
          <w:ilvl w:val="0"/>
          <w:numId w:val="49"/>
        </w:numPr>
        <w:spacing w:line="360" w:lineRule="auto"/>
        <w:jc w:val="left"/>
        <w:rPr>
          <w:rFonts w:ascii="Arial" w:eastAsia="Times New Roman" w:hAnsi="Arial" w:cs="Arial"/>
          <w:sz w:val="24"/>
          <w:szCs w:val="24"/>
          <w:lang w:eastAsia="cs-CZ"/>
        </w:rPr>
      </w:pPr>
      <w:r w:rsidRPr="00DE4F17">
        <w:rPr>
          <w:rFonts w:ascii="Arial" w:eastAsia="Times New Roman" w:hAnsi="Arial" w:cs="Arial"/>
          <w:sz w:val="24"/>
          <w:szCs w:val="24"/>
          <w:lang w:eastAsia="cs-CZ"/>
        </w:rPr>
        <w:t xml:space="preserve">Psychologie </w:t>
      </w:r>
    </w:p>
    <w:p w14:paraId="17965213" w14:textId="77777777" w:rsidR="00BA154D" w:rsidRDefault="00BA154D" w:rsidP="00BA154D">
      <w:pPr>
        <w:numPr>
          <w:ilvl w:val="0"/>
          <w:numId w:val="49"/>
        </w:numPr>
        <w:spacing w:line="360" w:lineRule="auto"/>
        <w:jc w:val="left"/>
        <w:rPr>
          <w:rFonts w:ascii="Arial" w:eastAsia="Times New Roman" w:hAnsi="Arial" w:cs="Arial"/>
          <w:sz w:val="24"/>
          <w:szCs w:val="24"/>
          <w:lang w:eastAsia="cs-CZ"/>
        </w:rPr>
      </w:pPr>
      <w:r w:rsidRPr="00DE4F17">
        <w:rPr>
          <w:rFonts w:ascii="Arial" w:eastAsia="Times New Roman" w:hAnsi="Arial" w:cs="Arial"/>
          <w:sz w:val="24"/>
          <w:szCs w:val="24"/>
          <w:lang w:eastAsia="cs-CZ"/>
        </w:rPr>
        <w:t>Zemědělství a lesnictví, Potravinářství</w:t>
      </w:r>
    </w:p>
    <w:p w14:paraId="05105933" w14:textId="5F3AB432" w:rsidR="00BA154D" w:rsidRDefault="00BA154D" w:rsidP="00BA154D">
      <w:pPr>
        <w:numPr>
          <w:ilvl w:val="0"/>
          <w:numId w:val="49"/>
        </w:numPr>
        <w:spacing w:line="360" w:lineRule="auto"/>
        <w:jc w:val="left"/>
        <w:rPr>
          <w:rFonts w:ascii="Arial" w:eastAsia="Times New Roman" w:hAnsi="Arial" w:cs="Arial"/>
          <w:sz w:val="24"/>
          <w:szCs w:val="24"/>
          <w:lang w:eastAsia="cs-CZ"/>
        </w:rPr>
      </w:pPr>
      <w:r>
        <w:rPr>
          <w:rFonts w:ascii="Arial" w:eastAsia="Times New Roman" w:hAnsi="Arial" w:cs="Arial"/>
          <w:sz w:val="24"/>
          <w:szCs w:val="24"/>
          <w:lang w:eastAsia="cs-CZ"/>
        </w:rPr>
        <w:t>Právo</w:t>
      </w:r>
    </w:p>
    <w:sectPr w:rsidR="00BA154D" w:rsidSect="00FE26AC">
      <w:headerReference w:type="default" r:id="rId13"/>
      <w:footerReference w:type="default" r:id="rId14"/>
      <w:footerReference w:type="first" r:id="rId15"/>
      <w:pgSz w:w="11906" w:h="16838"/>
      <w:pgMar w:top="1522" w:right="1418" w:bottom="1418" w:left="1418" w:header="709" w:footer="946"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CB9E3" w14:textId="77777777" w:rsidR="00DA262A" w:rsidRDefault="00DA262A">
      <w:r>
        <w:separator/>
      </w:r>
    </w:p>
  </w:endnote>
  <w:endnote w:type="continuationSeparator" w:id="0">
    <w:p w14:paraId="2503F3E0" w14:textId="77777777" w:rsidR="00DA262A" w:rsidRDefault="00DA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1E112" w14:textId="01FA3623" w:rsidR="00F92EFD" w:rsidRPr="00D56E77" w:rsidRDefault="00FB02C3" w:rsidP="00F92EFD">
    <w:pPr>
      <w:pBdr>
        <w:top w:val="single" w:sz="6" w:space="1" w:color="auto"/>
      </w:pBdr>
      <w:rPr>
        <w:rFonts w:ascii="Arial" w:hAnsi="Arial" w:cs="Arial"/>
        <w:i/>
        <w:iCs/>
        <w:sz w:val="20"/>
        <w:szCs w:val="20"/>
      </w:rPr>
    </w:pPr>
    <w:r>
      <w:rPr>
        <w:rFonts w:ascii="Arial" w:hAnsi="Arial" w:cs="Arial"/>
        <w:i/>
        <w:iCs/>
        <w:sz w:val="20"/>
        <w:szCs w:val="20"/>
      </w:rPr>
      <w:t>Zastupitelstvo</w:t>
    </w:r>
    <w:r w:rsidR="00F92EFD" w:rsidRPr="00D56E77">
      <w:rPr>
        <w:rFonts w:ascii="Arial" w:hAnsi="Arial" w:cs="Arial"/>
        <w:i/>
        <w:iCs/>
        <w:sz w:val="20"/>
        <w:szCs w:val="20"/>
      </w:rPr>
      <w:t xml:space="preserve"> Olomouckého kraje </w:t>
    </w:r>
    <w:r>
      <w:rPr>
        <w:rFonts w:ascii="Arial" w:hAnsi="Arial" w:cs="Arial"/>
        <w:i/>
        <w:iCs/>
        <w:sz w:val="20"/>
        <w:szCs w:val="20"/>
      </w:rPr>
      <w:t>18</w:t>
    </w:r>
    <w:r w:rsidR="00F92EFD" w:rsidRPr="00D56E77">
      <w:rPr>
        <w:rFonts w:ascii="Arial" w:hAnsi="Arial" w:cs="Arial"/>
        <w:i/>
        <w:iCs/>
        <w:sz w:val="20"/>
        <w:szCs w:val="20"/>
      </w:rPr>
      <w:t>. 1</w:t>
    </w:r>
    <w:r>
      <w:rPr>
        <w:rFonts w:ascii="Arial" w:hAnsi="Arial" w:cs="Arial"/>
        <w:i/>
        <w:iCs/>
        <w:sz w:val="20"/>
        <w:szCs w:val="20"/>
      </w:rPr>
      <w:t>2</w:t>
    </w:r>
    <w:r w:rsidR="00F92EFD" w:rsidRPr="00D56E77">
      <w:rPr>
        <w:rFonts w:ascii="Arial" w:hAnsi="Arial" w:cs="Arial"/>
        <w:i/>
        <w:iCs/>
        <w:sz w:val="20"/>
        <w:szCs w:val="20"/>
      </w:rPr>
      <w:t>. 201</w:t>
    </w:r>
    <w:r w:rsidR="00F92EFD">
      <w:rPr>
        <w:rFonts w:ascii="Arial" w:hAnsi="Arial" w:cs="Arial"/>
        <w:i/>
        <w:iCs/>
        <w:sz w:val="20"/>
        <w:szCs w:val="20"/>
      </w:rPr>
      <w:t>7</w:t>
    </w:r>
    <w:r w:rsidR="00F92EFD" w:rsidRPr="00D56E77">
      <w:rPr>
        <w:rFonts w:ascii="Arial" w:hAnsi="Arial" w:cs="Arial"/>
        <w:i/>
        <w:iCs/>
        <w:sz w:val="20"/>
        <w:szCs w:val="20"/>
      </w:rPr>
      <w:tab/>
    </w:r>
    <w:r w:rsidR="00F92EFD" w:rsidRPr="00D56E77">
      <w:rPr>
        <w:rFonts w:ascii="Arial" w:hAnsi="Arial" w:cs="Arial"/>
        <w:i/>
        <w:iCs/>
        <w:sz w:val="20"/>
        <w:szCs w:val="20"/>
      </w:rPr>
      <w:tab/>
    </w:r>
    <w:r w:rsidR="00F92EFD" w:rsidRPr="00D56E77">
      <w:rPr>
        <w:rFonts w:ascii="Arial" w:hAnsi="Arial" w:cs="Arial"/>
        <w:i/>
        <w:iCs/>
        <w:sz w:val="20"/>
        <w:szCs w:val="20"/>
      </w:rPr>
      <w:tab/>
    </w:r>
    <w:r w:rsidR="00F92EFD" w:rsidRPr="00D56E77">
      <w:rPr>
        <w:rFonts w:ascii="Arial" w:hAnsi="Arial" w:cs="Arial"/>
        <w:i/>
        <w:iCs/>
        <w:sz w:val="20"/>
        <w:szCs w:val="20"/>
      </w:rPr>
      <w:tab/>
    </w:r>
    <w:r w:rsidR="00F92EFD" w:rsidRPr="00D56E77">
      <w:rPr>
        <w:rFonts w:ascii="Arial" w:hAnsi="Arial" w:cs="Arial"/>
        <w:i/>
        <w:iCs/>
        <w:sz w:val="20"/>
        <w:szCs w:val="20"/>
      </w:rPr>
      <w:tab/>
      <w:t xml:space="preserve">Strana </w:t>
    </w:r>
    <w:r w:rsidR="00F92EFD" w:rsidRPr="00D56E77">
      <w:rPr>
        <w:rFonts w:ascii="Arial" w:hAnsi="Arial" w:cs="Arial"/>
        <w:i/>
        <w:iCs/>
        <w:sz w:val="20"/>
        <w:szCs w:val="20"/>
      </w:rPr>
      <w:fldChar w:fldCharType="begin"/>
    </w:r>
    <w:r w:rsidR="00F92EFD" w:rsidRPr="00D56E77">
      <w:rPr>
        <w:rFonts w:ascii="Arial" w:hAnsi="Arial" w:cs="Arial"/>
        <w:i/>
        <w:iCs/>
        <w:sz w:val="20"/>
        <w:szCs w:val="20"/>
      </w:rPr>
      <w:instrText xml:space="preserve"> PAGE </w:instrText>
    </w:r>
    <w:r w:rsidR="00F92EFD" w:rsidRPr="00D56E77">
      <w:rPr>
        <w:rFonts w:ascii="Arial" w:hAnsi="Arial" w:cs="Arial"/>
        <w:i/>
        <w:iCs/>
        <w:sz w:val="20"/>
        <w:szCs w:val="20"/>
      </w:rPr>
      <w:fldChar w:fldCharType="separate"/>
    </w:r>
    <w:r w:rsidR="00905C34">
      <w:rPr>
        <w:rFonts w:ascii="Arial" w:hAnsi="Arial" w:cs="Arial"/>
        <w:i/>
        <w:iCs/>
        <w:noProof/>
        <w:sz w:val="20"/>
        <w:szCs w:val="20"/>
      </w:rPr>
      <w:t>3</w:t>
    </w:r>
    <w:r w:rsidR="00F92EFD" w:rsidRPr="00D56E77">
      <w:rPr>
        <w:rFonts w:ascii="Arial" w:hAnsi="Arial" w:cs="Arial"/>
        <w:i/>
        <w:iCs/>
        <w:sz w:val="20"/>
        <w:szCs w:val="20"/>
      </w:rPr>
      <w:fldChar w:fldCharType="end"/>
    </w:r>
    <w:r w:rsidR="00F92EFD" w:rsidRPr="00D56E77">
      <w:rPr>
        <w:rFonts w:ascii="Arial" w:hAnsi="Arial" w:cs="Arial"/>
        <w:i/>
        <w:iCs/>
        <w:sz w:val="20"/>
        <w:szCs w:val="20"/>
      </w:rPr>
      <w:t xml:space="preserve"> (celkem </w:t>
    </w:r>
    <w:r w:rsidR="000C5BCC">
      <w:rPr>
        <w:rFonts w:ascii="Arial" w:hAnsi="Arial" w:cs="Arial"/>
        <w:i/>
        <w:iCs/>
        <w:sz w:val="20"/>
        <w:szCs w:val="20"/>
      </w:rPr>
      <w:t>2</w:t>
    </w:r>
    <w:r w:rsidR="00A73068">
      <w:rPr>
        <w:rFonts w:ascii="Arial" w:hAnsi="Arial" w:cs="Arial"/>
        <w:i/>
        <w:iCs/>
        <w:sz w:val="20"/>
        <w:szCs w:val="20"/>
      </w:rPr>
      <w:t>7</w:t>
    </w:r>
    <w:r w:rsidR="00F92EFD" w:rsidRPr="00D56E77">
      <w:rPr>
        <w:rFonts w:ascii="Arial" w:hAnsi="Arial" w:cs="Arial"/>
        <w:i/>
        <w:iCs/>
        <w:sz w:val="20"/>
        <w:szCs w:val="20"/>
      </w:rPr>
      <w:t>)</w:t>
    </w:r>
  </w:p>
  <w:p w14:paraId="157DE41B" w14:textId="5F977246" w:rsidR="00F92EFD" w:rsidRDefault="00905C34" w:rsidP="00F92EFD">
    <w:pPr>
      <w:pBdr>
        <w:top w:val="single" w:sz="6" w:space="1" w:color="auto"/>
      </w:pBdr>
      <w:rPr>
        <w:rFonts w:ascii="Arial" w:hAnsi="Arial" w:cs="Arial"/>
        <w:i/>
        <w:iCs/>
        <w:sz w:val="20"/>
        <w:szCs w:val="20"/>
      </w:rPr>
    </w:pPr>
    <w:r>
      <w:rPr>
        <w:rFonts w:ascii="Arial" w:hAnsi="Arial" w:cs="Arial"/>
        <w:i/>
        <w:iCs/>
        <w:sz w:val="20"/>
        <w:szCs w:val="20"/>
      </w:rPr>
      <w:t>24</w:t>
    </w:r>
    <w:r w:rsidR="00D3777A">
      <w:rPr>
        <w:rFonts w:ascii="Arial" w:hAnsi="Arial" w:cs="Arial"/>
        <w:i/>
        <w:iCs/>
        <w:sz w:val="20"/>
        <w:szCs w:val="20"/>
      </w:rPr>
      <w:t>.</w:t>
    </w:r>
    <w:r w:rsidR="00F92EFD">
      <w:rPr>
        <w:rFonts w:ascii="Arial" w:hAnsi="Arial" w:cs="Arial"/>
        <w:i/>
        <w:iCs/>
        <w:sz w:val="20"/>
        <w:szCs w:val="20"/>
      </w:rPr>
      <w:t xml:space="preserve"> –</w:t>
    </w:r>
    <w:r w:rsidR="00F92EFD" w:rsidRPr="00EF2562">
      <w:rPr>
        <w:rFonts w:ascii="Arial" w:hAnsi="Arial" w:cs="Arial"/>
        <w:i/>
        <w:iCs/>
        <w:sz w:val="20"/>
        <w:szCs w:val="20"/>
      </w:rPr>
      <w:t xml:space="preserve"> Studijní stipendium Olomouckého kraje na studium v zahraničí v roce 201</w:t>
    </w:r>
    <w:r w:rsidR="00F92EFD">
      <w:rPr>
        <w:rFonts w:ascii="Arial" w:hAnsi="Arial" w:cs="Arial"/>
        <w:i/>
        <w:iCs/>
        <w:sz w:val="20"/>
        <w:szCs w:val="20"/>
      </w:rPr>
      <w:t>8</w:t>
    </w:r>
    <w:r w:rsidR="00F92EFD" w:rsidRPr="00EF2562">
      <w:rPr>
        <w:rFonts w:ascii="Arial" w:hAnsi="Arial" w:cs="Arial"/>
        <w:i/>
        <w:iCs/>
        <w:sz w:val="20"/>
        <w:szCs w:val="20"/>
      </w:rPr>
      <w:t xml:space="preserve"> – vyhlášení</w:t>
    </w:r>
  </w:p>
  <w:p w14:paraId="3473F47B" w14:textId="1D888384" w:rsidR="00F92EFD" w:rsidRPr="00F92EFD" w:rsidRDefault="00F92EFD" w:rsidP="00F92EFD">
    <w:pPr>
      <w:pBdr>
        <w:top w:val="single" w:sz="6" w:space="1" w:color="auto"/>
      </w:pBdr>
      <w:ind w:left="0" w:firstLine="0"/>
      <w:rPr>
        <w:rFonts w:ascii="Arial" w:hAnsi="Arial" w:cs="Arial"/>
        <w:i/>
        <w:iCs/>
        <w:sz w:val="20"/>
        <w:szCs w:val="20"/>
      </w:rPr>
    </w:pPr>
    <w:r>
      <w:rPr>
        <w:rFonts w:ascii="Arial" w:hAnsi="Arial" w:cs="Arial"/>
        <w:i/>
        <w:iCs/>
        <w:sz w:val="20"/>
        <w:szCs w:val="20"/>
      </w:rPr>
      <w:t xml:space="preserve">Příloha č. 1 – </w:t>
    </w:r>
    <w:r w:rsidRPr="00F92EFD">
      <w:rPr>
        <w:rFonts w:ascii="Arial" w:hAnsi="Arial" w:cs="Arial"/>
        <w:i/>
        <w:iCs/>
        <w:sz w:val="20"/>
        <w:szCs w:val="20"/>
      </w:rPr>
      <w:t>Pravidla dotačního programu Studijní stipendium Olomouckého kraje na studium v zahraničí v roce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ACD9" w14:textId="1C29002F" w:rsidR="00DA262A" w:rsidRPr="00256C15" w:rsidRDefault="00DA262A"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DA262A" w:rsidRDefault="00DA262A"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DA262A" w:rsidRPr="00256C15" w:rsidRDefault="00DA262A"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64E3D" w14:textId="77777777" w:rsidR="00DA262A" w:rsidRDefault="00DA262A">
      <w:r>
        <w:separator/>
      </w:r>
    </w:p>
  </w:footnote>
  <w:footnote w:type="continuationSeparator" w:id="0">
    <w:p w14:paraId="08464637" w14:textId="77777777" w:rsidR="00DA262A" w:rsidRDefault="00DA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89C9" w14:textId="34CCC9B9" w:rsidR="00DA262A" w:rsidRPr="00F92EFD" w:rsidRDefault="00F92EFD" w:rsidP="00F92EFD">
    <w:pPr>
      <w:pStyle w:val="Zhlav"/>
      <w:tabs>
        <w:tab w:val="clear" w:pos="4536"/>
        <w:tab w:val="clear" w:pos="9072"/>
        <w:tab w:val="left" w:pos="0"/>
      </w:tabs>
      <w:ind w:left="0" w:firstLine="0"/>
      <w:jc w:val="center"/>
      <w:rPr>
        <w:sz w:val="28"/>
      </w:rPr>
    </w:pPr>
    <w:r w:rsidRPr="00F92EFD">
      <w:rPr>
        <w:rFonts w:ascii="Arial" w:hAnsi="Arial" w:cs="Arial"/>
        <w:i/>
        <w:iCs/>
        <w:sz w:val="24"/>
        <w:szCs w:val="20"/>
      </w:rPr>
      <w:t>Příloha č. 1 – Pravidla dotačního programu Studijní stipendium</w:t>
    </w:r>
    <w:r>
      <w:rPr>
        <w:rFonts w:ascii="Arial" w:hAnsi="Arial" w:cs="Arial"/>
        <w:i/>
        <w:iCs/>
        <w:sz w:val="24"/>
        <w:szCs w:val="20"/>
      </w:rPr>
      <w:t xml:space="preserve"> </w:t>
    </w:r>
    <w:r w:rsidRPr="00F92EFD">
      <w:rPr>
        <w:rFonts w:ascii="Arial" w:hAnsi="Arial" w:cs="Arial"/>
        <w:i/>
        <w:iCs/>
        <w:sz w:val="24"/>
        <w:szCs w:val="20"/>
      </w:rPr>
      <w:t>Olomouckého</w:t>
    </w:r>
    <w:r>
      <w:rPr>
        <w:rFonts w:ascii="Arial" w:hAnsi="Arial" w:cs="Arial"/>
        <w:i/>
        <w:iCs/>
        <w:sz w:val="24"/>
        <w:szCs w:val="20"/>
      </w:rPr>
      <w:t xml:space="preserve"> </w:t>
    </w:r>
    <w:r w:rsidRPr="00F92EFD">
      <w:rPr>
        <w:rFonts w:ascii="Arial" w:hAnsi="Arial" w:cs="Arial"/>
        <w:i/>
        <w:iCs/>
        <w:sz w:val="24"/>
        <w:szCs w:val="20"/>
      </w:rPr>
      <w:t>kraje na studium v zahraničí v roce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FE0CBA"/>
    <w:multiLevelType w:val="hybridMultilevel"/>
    <w:tmpl w:val="3FF04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nsid w:val="1589648B"/>
    <w:multiLevelType w:val="hybridMultilevel"/>
    <w:tmpl w:val="6EDECF7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5B15ABA"/>
    <w:multiLevelType w:val="hybridMultilevel"/>
    <w:tmpl w:val="FF761850"/>
    <w:lvl w:ilvl="0" w:tplc="2C644D9A">
      <w:start w:val="1"/>
      <w:numFmt w:val="decimal"/>
      <w:lvlText w:val="%1."/>
      <w:lvlJc w:val="left"/>
      <w:pPr>
        <w:ind w:left="720" w:hanging="360"/>
      </w:pPr>
      <w:rPr>
        <w:rFonts w:ascii="Arial" w:hAnsi="Arial" w:cs="Arial" w:hint="default"/>
        <w:b/>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88264F"/>
    <w:multiLevelType w:val="hybridMultilevel"/>
    <w:tmpl w:val="FD5C609A"/>
    <w:lvl w:ilvl="0" w:tplc="26B2018E">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nsid w:val="17C340F5"/>
    <w:multiLevelType w:val="hybridMultilevel"/>
    <w:tmpl w:val="F064ECD4"/>
    <w:lvl w:ilvl="0" w:tplc="0F6C029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5E4443"/>
    <w:multiLevelType w:val="hybridMultilevel"/>
    <w:tmpl w:val="DF38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872FDF"/>
    <w:multiLevelType w:val="hybridMultilevel"/>
    <w:tmpl w:val="88547F18"/>
    <w:lvl w:ilvl="0" w:tplc="88B2A892">
      <w:start w:val="3"/>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2">
    <w:nsid w:val="25817140"/>
    <w:multiLevelType w:val="hybridMultilevel"/>
    <w:tmpl w:val="F38CE108"/>
    <w:lvl w:ilvl="0" w:tplc="0405001B">
      <w:numFmt w:val="bullet"/>
      <w:lvlText w:val="–"/>
      <w:lvlJc w:val="left"/>
      <w:pPr>
        <w:ind w:left="1635" w:hanging="360"/>
      </w:pPr>
      <w:rPr>
        <w:rFonts w:ascii="Times New Roman" w:eastAsia="Times New Roman" w:hAnsi="Times New Roman" w:cs="Times New Roman"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13">
    <w:nsid w:val="281143A3"/>
    <w:multiLevelType w:val="hybridMultilevel"/>
    <w:tmpl w:val="752C9FD0"/>
    <w:lvl w:ilvl="0" w:tplc="38BE18B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F72C72"/>
    <w:multiLevelType w:val="hybridMultilevel"/>
    <w:tmpl w:val="C64E426E"/>
    <w:lvl w:ilvl="0" w:tplc="5BDC9676">
      <w:start w:val="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8B3E86"/>
    <w:multiLevelType w:val="hybridMultilevel"/>
    <w:tmpl w:val="ECE6C34E"/>
    <w:lvl w:ilvl="0" w:tplc="4872B5B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7C22FE"/>
    <w:multiLevelType w:val="hybridMultilevel"/>
    <w:tmpl w:val="8AD8E3CA"/>
    <w:lvl w:ilvl="0" w:tplc="5BE48DA6">
      <w:start w:val="4"/>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2B2497"/>
    <w:multiLevelType w:val="hybridMultilevel"/>
    <w:tmpl w:val="2E3642DE"/>
    <w:lvl w:ilvl="0" w:tplc="4C023B6C">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7CB1AF1"/>
    <w:multiLevelType w:val="hybridMultilevel"/>
    <w:tmpl w:val="AE5A6612"/>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nsid w:val="3A8966BE"/>
    <w:multiLevelType w:val="hybridMultilevel"/>
    <w:tmpl w:val="A3F20A0E"/>
    <w:lvl w:ilvl="0" w:tplc="13B0B04A">
      <w:start w:val="1"/>
      <w:numFmt w:val="lowerLetter"/>
      <w:lvlText w:val="%1)"/>
      <w:lvlJc w:val="left"/>
      <w:pPr>
        <w:ind w:left="1635" w:hanging="360"/>
      </w:pPr>
      <w:rPr>
        <w:rFonts w:hint="default"/>
        <w:color w:val="FF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1">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0234F46"/>
    <w:multiLevelType w:val="hybridMultilevel"/>
    <w:tmpl w:val="B5945D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88F5F07"/>
    <w:multiLevelType w:val="hybridMultilevel"/>
    <w:tmpl w:val="5088D3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93E16A0"/>
    <w:multiLevelType w:val="hybridMultilevel"/>
    <w:tmpl w:val="BF04815C"/>
    <w:lvl w:ilvl="0" w:tplc="B8261D84">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0B212D6"/>
    <w:multiLevelType w:val="hybridMultilevel"/>
    <w:tmpl w:val="956235AA"/>
    <w:lvl w:ilvl="0" w:tplc="53F0B198">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614739A"/>
    <w:multiLevelType w:val="hybridMultilevel"/>
    <w:tmpl w:val="97E6DFC0"/>
    <w:lvl w:ilvl="0" w:tplc="3020B008">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9F54BAF"/>
    <w:multiLevelType w:val="multilevel"/>
    <w:tmpl w:val="EAE283DC"/>
    <w:lvl w:ilvl="0">
      <w:start w:val="1"/>
      <w:numFmt w:val="decimal"/>
      <w:lvlText w:val="%1)"/>
      <w:lvlJc w:val="left"/>
      <w:pPr>
        <w:ind w:left="1920"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nsid w:val="5D4A19AB"/>
    <w:multiLevelType w:val="hybridMultilevel"/>
    <w:tmpl w:val="63F2BFFA"/>
    <w:lvl w:ilvl="0" w:tplc="1096A82E">
      <w:start w:val="20"/>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1">
    <w:nsid w:val="6891409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2">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3">
    <w:nsid w:val="6B167975"/>
    <w:multiLevelType w:val="hybridMultilevel"/>
    <w:tmpl w:val="77380F0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5">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D731880"/>
    <w:multiLevelType w:val="hybridMultilevel"/>
    <w:tmpl w:val="1272090A"/>
    <w:lvl w:ilvl="0" w:tplc="DBE44622">
      <w:start w:val="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nsid w:val="6FDA5DA0"/>
    <w:multiLevelType w:val="hybridMultilevel"/>
    <w:tmpl w:val="8C34521C"/>
    <w:lvl w:ilvl="0" w:tplc="22A8F0CC">
      <w:start w:val="7"/>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6672F3F"/>
    <w:multiLevelType w:val="hybridMultilevel"/>
    <w:tmpl w:val="447EEB9A"/>
    <w:lvl w:ilvl="0" w:tplc="0B9E2F7A">
      <w:numFmt w:val="bullet"/>
      <w:lvlText w:val="-"/>
      <w:lvlJc w:val="left"/>
      <w:pPr>
        <w:ind w:left="1211" w:hanging="360"/>
      </w:pPr>
      <w:rPr>
        <w:rFonts w:ascii="Arial" w:eastAsiaTheme="minorHAnsi" w:hAnsi="Arial" w:cs="Aria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0">
    <w:nsid w:val="78535799"/>
    <w:multiLevelType w:val="hybridMultilevel"/>
    <w:tmpl w:val="D4D811A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2">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D5A4842"/>
    <w:multiLevelType w:val="hybridMultilevel"/>
    <w:tmpl w:val="B04CE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6">
    <w:nsid w:val="7F941C58"/>
    <w:multiLevelType w:val="hybridMultilevel"/>
    <w:tmpl w:val="B76A137E"/>
    <w:lvl w:ilvl="0" w:tplc="3BACB2C2">
      <w:start w:val="1"/>
      <w:numFmt w:val="bullet"/>
      <w:lvlText w:val=""/>
      <w:lvlJc w:val="left"/>
      <w:pPr>
        <w:ind w:left="1353" w:hanging="360"/>
      </w:pPr>
      <w:rPr>
        <w:rFonts w:ascii="Symbol" w:hAnsi="Symbol"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0"/>
  </w:num>
  <w:num w:numId="3">
    <w:abstractNumId w:val="20"/>
  </w:num>
  <w:num w:numId="4">
    <w:abstractNumId w:val="41"/>
  </w:num>
  <w:num w:numId="5">
    <w:abstractNumId w:val="22"/>
  </w:num>
  <w:num w:numId="6">
    <w:abstractNumId w:val="0"/>
  </w:num>
  <w:num w:numId="7">
    <w:abstractNumId w:val="5"/>
  </w:num>
  <w:num w:numId="8">
    <w:abstractNumId w:val="10"/>
  </w:num>
  <w:num w:numId="9">
    <w:abstractNumId w:val="2"/>
  </w:num>
  <w:num w:numId="10">
    <w:abstractNumId w:val="37"/>
  </w:num>
  <w:num w:numId="11">
    <w:abstractNumId w:val="46"/>
  </w:num>
  <w:num w:numId="12">
    <w:abstractNumId w:val="18"/>
  </w:num>
  <w:num w:numId="13">
    <w:abstractNumId w:val="28"/>
  </w:num>
  <w:num w:numId="14">
    <w:abstractNumId w:val="9"/>
  </w:num>
  <w:num w:numId="15">
    <w:abstractNumId w:val="4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1"/>
  </w:num>
  <w:num w:numId="19">
    <w:abstractNumId w:val="35"/>
  </w:num>
  <w:num w:numId="20">
    <w:abstractNumId w:val="32"/>
  </w:num>
  <w:num w:numId="21">
    <w:abstractNumId w:val="44"/>
  </w:num>
  <w:num w:numId="22">
    <w:abstractNumId w:val="24"/>
  </w:num>
  <w:num w:numId="23">
    <w:abstractNumId w:val="1"/>
  </w:num>
  <w:num w:numId="24">
    <w:abstractNumId w:val="8"/>
  </w:num>
  <w:num w:numId="25">
    <w:abstractNumId w:val="14"/>
  </w:num>
  <w:num w:numId="26">
    <w:abstractNumId w:val="13"/>
  </w:num>
  <w:num w:numId="27">
    <w:abstractNumId w:val="16"/>
  </w:num>
  <w:num w:numId="28">
    <w:abstractNumId w:val="36"/>
  </w:num>
  <w:num w:numId="29">
    <w:abstractNumId w:val="38"/>
  </w:num>
  <w:num w:numId="30">
    <w:abstractNumId w:val="17"/>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5"/>
  </w:num>
  <w:num w:numId="44">
    <w:abstractNumId w:val="3"/>
  </w:num>
  <w:num w:numId="45">
    <w:abstractNumId w:val="19"/>
  </w:num>
  <w:num w:numId="46">
    <w:abstractNumId w:val="39"/>
  </w:num>
  <w:num w:numId="47">
    <w:abstractNumId w:val="12"/>
  </w:num>
  <w:num w:numId="48">
    <w:abstractNumId w:val="25"/>
  </w:num>
  <w:num w:numId="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113F"/>
    <w:rsid w:val="00023E22"/>
    <w:rsid w:val="00023F93"/>
    <w:rsid w:val="00025936"/>
    <w:rsid w:val="0002639A"/>
    <w:rsid w:val="00030D8D"/>
    <w:rsid w:val="0003189A"/>
    <w:rsid w:val="000327E3"/>
    <w:rsid w:val="00036C32"/>
    <w:rsid w:val="00040D89"/>
    <w:rsid w:val="00041173"/>
    <w:rsid w:val="00050CFA"/>
    <w:rsid w:val="00052A7B"/>
    <w:rsid w:val="000535D0"/>
    <w:rsid w:val="00055EC5"/>
    <w:rsid w:val="00055F89"/>
    <w:rsid w:val="000569F2"/>
    <w:rsid w:val="00057835"/>
    <w:rsid w:val="00057882"/>
    <w:rsid w:val="00057BEC"/>
    <w:rsid w:val="0006043D"/>
    <w:rsid w:val="00060B89"/>
    <w:rsid w:val="00064553"/>
    <w:rsid w:val="00064DB9"/>
    <w:rsid w:val="0007320C"/>
    <w:rsid w:val="00074317"/>
    <w:rsid w:val="00074576"/>
    <w:rsid w:val="00075950"/>
    <w:rsid w:val="00081330"/>
    <w:rsid w:val="00082128"/>
    <w:rsid w:val="00083043"/>
    <w:rsid w:val="00083A7B"/>
    <w:rsid w:val="000840BE"/>
    <w:rsid w:val="000850DE"/>
    <w:rsid w:val="0009153B"/>
    <w:rsid w:val="00091B65"/>
    <w:rsid w:val="00093974"/>
    <w:rsid w:val="00093E20"/>
    <w:rsid w:val="00094BD9"/>
    <w:rsid w:val="00096D6A"/>
    <w:rsid w:val="000A0186"/>
    <w:rsid w:val="000A20D8"/>
    <w:rsid w:val="000A3E9C"/>
    <w:rsid w:val="000A53E3"/>
    <w:rsid w:val="000A7D23"/>
    <w:rsid w:val="000B070B"/>
    <w:rsid w:val="000B3E78"/>
    <w:rsid w:val="000B3ED9"/>
    <w:rsid w:val="000C2D68"/>
    <w:rsid w:val="000C3A46"/>
    <w:rsid w:val="000C5975"/>
    <w:rsid w:val="000C5BCC"/>
    <w:rsid w:val="000C5F2E"/>
    <w:rsid w:val="000D2DBF"/>
    <w:rsid w:val="000D2EAB"/>
    <w:rsid w:val="000D3F0F"/>
    <w:rsid w:val="000D71F7"/>
    <w:rsid w:val="000E01A3"/>
    <w:rsid w:val="000E054C"/>
    <w:rsid w:val="000E0AF9"/>
    <w:rsid w:val="000E1905"/>
    <w:rsid w:val="000E2DA0"/>
    <w:rsid w:val="000E3D35"/>
    <w:rsid w:val="000E3F31"/>
    <w:rsid w:val="000E5BF6"/>
    <w:rsid w:val="000E71AF"/>
    <w:rsid w:val="000E72B7"/>
    <w:rsid w:val="000E7B99"/>
    <w:rsid w:val="000E7D13"/>
    <w:rsid w:val="000F111B"/>
    <w:rsid w:val="000F4A61"/>
    <w:rsid w:val="000F7348"/>
    <w:rsid w:val="00100495"/>
    <w:rsid w:val="001022B2"/>
    <w:rsid w:val="001048D1"/>
    <w:rsid w:val="00106140"/>
    <w:rsid w:val="001061FB"/>
    <w:rsid w:val="001103C2"/>
    <w:rsid w:val="0011073C"/>
    <w:rsid w:val="00112B87"/>
    <w:rsid w:val="00112C45"/>
    <w:rsid w:val="00115248"/>
    <w:rsid w:val="0011544F"/>
    <w:rsid w:val="0012296B"/>
    <w:rsid w:val="00126FB5"/>
    <w:rsid w:val="0013079A"/>
    <w:rsid w:val="001321AA"/>
    <w:rsid w:val="00132F6F"/>
    <w:rsid w:val="001336AA"/>
    <w:rsid w:val="001343B0"/>
    <w:rsid w:val="001368BD"/>
    <w:rsid w:val="00143141"/>
    <w:rsid w:val="00143835"/>
    <w:rsid w:val="00144B65"/>
    <w:rsid w:val="001513E1"/>
    <w:rsid w:val="00151AEC"/>
    <w:rsid w:val="001531CA"/>
    <w:rsid w:val="00153560"/>
    <w:rsid w:val="001549AB"/>
    <w:rsid w:val="00154F88"/>
    <w:rsid w:val="0016078E"/>
    <w:rsid w:val="001620FD"/>
    <w:rsid w:val="001635D7"/>
    <w:rsid w:val="00165439"/>
    <w:rsid w:val="0016568B"/>
    <w:rsid w:val="001670CB"/>
    <w:rsid w:val="001678C4"/>
    <w:rsid w:val="00167B93"/>
    <w:rsid w:val="00167B9B"/>
    <w:rsid w:val="0017213C"/>
    <w:rsid w:val="00172481"/>
    <w:rsid w:val="0017323F"/>
    <w:rsid w:val="00175342"/>
    <w:rsid w:val="00175AC5"/>
    <w:rsid w:val="00182BF2"/>
    <w:rsid w:val="00184518"/>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31E9"/>
    <w:rsid w:val="001D38E4"/>
    <w:rsid w:val="001D3986"/>
    <w:rsid w:val="001D5376"/>
    <w:rsid w:val="001D6253"/>
    <w:rsid w:val="001D72FA"/>
    <w:rsid w:val="001D7EB2"/>
    <w:rsid w:val="001E7A38"/>
    <w:rsid w:val="001F02A9"/>
    <w:rsid w:val="001F0871"/>
    <w:rsid w:val="001F0A05"/>
    <w:rsid w:val="001F3FBB"/>
    <w:rsid w:val="001F60AB"/>
    <w:rsid w:val="001F744A"/>
    <w:rsid w:val="002019FB"/>
    <w:rsid w:val="002020C3"/>
    <w:rsid w:val="00204266"/>
    <w:rsid w:val="00204C16"/>
    <w:rsid w:val="00204DCA"/>
    <w:rsid w:val="00204EEC"/>
    <w:rsid w:val="002115C6"/>
    <w:rsid w:val="0021238D"/>
    <w:rsid w:val="00215D13"/>
    <w:rsid w:val="00216458"/>
    <w:rsid w:val="00216FA2"/>
    <w:rsid w:val="0022330C"/>
    <w:rsid w:val="0022507F"/>
    <w:rsid w:val="00231EC6"/>
    <w:rsid w:val="002434A8"/>
    <w:rsid w:val="00244DD3"/>
    <w:rsid w:val="002463CE"/>
    <w:rsid w:val="002471FF"/>
    <w:rsid w:val="00247986"/>
    <w:rsid w:val="00251E9A"/>
    <w:rsid w:val="00255359"/>
    <w:rsid w:val="002561BB"/>
    <w:rsid w:val="00256C15"/>
    <w:rsid w:val="00257235"/>
    <w:rsid w:val="00257E63"/>
    <w:rsid w:val="00264B31"/>
    <w:rsid w:val="00266499"/>
    <w:rsid w:val="00267E0A"/>
    <w:rsid w:val="0027370F"/>
    <w:rsid w:val="00274C99"/>
    <w:rsid w:val="00283788"/>
    <w:rsid w:val="002875D7"/>
    <w:rsid w:val="00287F4B"/>
    <w:rsid w:val="002902DF"/>
    <w:rsid w:val="00292548"/>
    <w:rsid w:val="00295F90"/>
    <w:rsid w:val="002A2C10"/>
    <w:rsid w:val="002A64FB"/>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7522"/>
    <w:rsid w:val="003027C7"/>
    <w:rsid w:val="0030495C"/>
    <w:rsid w:val="00305B9A"/>
    <w:rsid w:val="00306701"/>
    <w:rsid w:val="00306D01"/>
    <w:rsid w:val="0031600B"/>
    <w:rsid w:val="00317ED5"/>
    <w:rsid w:val="00325171"/>
    <w:rsid w:val="00325747"/>
    <w:rsid w:val="00327BDB"/>
    <w:rsid w:val="00331334"/>
    <w:rsid w:val="0033338F"/>
    <w:rsid w:val="00335394"/>
    <w:rsid w:val="00340CD3"/>
    <w:rsid w:val="00341AFE"/>
    <w:rsid w:val="00344F01"/>
    <w:rsid w:val="00345BC8"/>
    <w:rsid w:val="00347424"/>
    <w:rsid w:val="003519DC"/>
    <w:rsid w:val="00351E77"/>
    <w:rsid w:val="00354217"/>
    <w:rsid w:val="003554A5"/>
    <w:rsid w:val="00355A34"/>
    <w:rsid w:val="003601B8"/>
    <w:rsid w:val="00361186"/>
    <w:rsid w:val="00362CB9"/>
    <w:rsid w:val="0036396C"/>
    <w:rsid w:val="00364D0D"/>
    <w:rsid w:val="00365152"/>
    <w:rsid w:val="00374E4A"/>
    <w:rsid w:val="00375C9C"/>
    <w:rsid w:val="00381702"/>
    <w:rsid w:val="00382246"/>
    <w:rsid w:val="00383927"/>
    <w:rsid w:val="00383E2C"/>
    <w:rsid w:val="003870A5"/>
    <w:rsid w:val="00390FB1"/>
    <w:rsid w:val="00391EE0"/>
    <w:rsid w:val="00392F1D"/>
    <w:rsid w:val="003939C5"/>
    <w:rsid w:val="00394CF5"/>
    <w:rsid w:val="00394E02"/>
    <w:rsid w:val="00397753"/>
    <w:rsid w:val="003A09DA"/>
    <w:rsid w:val="003A37DD"/>
    <w:rsid w:val="003A3C11"/>
    <w:rsid w:val="003A76E8"/>
    <w:rsid w:val="003B4710"/>
    <w:rsid w:val="003B4788"/>
    <w:rsid w:val="003B5172"/>
    <w:rsid w:val="003C544A"/>
    <w:rsid w:val="003C6C9A"/>
    <w:rsid w:val="003C78A2"/>
    <w:rsid w:val="003C7F65"/>
    <w:rsid w:val="003D1429"/>
    <w:rsid w:val="003D79BF"/>
    <w:rsid w:val="003E20EC"/>
    <w:rsid w:val="003E2D81"/>
    <w:rsid w:val="003E5EAD"/>
    <w:rsid w:val="003E5F9E"/>
    <w:rsid w:val="003E6464"/>
    <w:rsid w:val="003F037A"/>
    <w:rsid w:val="003F1770"/>
    <w:rsid w:val="003F1978"/>
    <w:rsid w:val="003F641D"/>
    <w:rsid w:val="00401469"/>
    <w:rsid w:val="00402FEC"/>
    <w:rsid w:val="0040392E"/>
    <w:rsid w:val="004048D5"/>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65C7"/>
    <w:rsid w:val="00437B50"/>
    <w:rsid w:val="00437BB8"/>
    <w:rsid w:val="00437E2E"/>
    <w:rsid w:val="004424E6"/>
    <w:rsid w:val="0044329A"/>
    <w:rsid w:val="004442EF"/>
    <w:rsid w:val="00445CCE"/>
    <w:rsid w:val="0045147A"/>
    <w:rsid w:val="00453CF1"/>
    <w:rsid w:val="00454F57"/>
    <w:rsid w:val="00457A36"/>
    <w:rsid w:val="004602FF"/>
    <w:rsid w:val="0046202F"/>
    <w:rsid w:val="00462183"/>
    <w:rsid w:val="00462D99"/>
    <w:rsid w:val="00462FFB"/>
    <w:rsid w:val="0046301B"/>
    <w:rsid w:val="00464E0B"/>
    <w:rsid w:val="0046749B"/>
    <w:rsid w:val="00472178"/>
    <w:rsid w:val="004731EF"/>
    <w:rsid w:val="00473DA2"/>
    <w:rsid w:val="00474A33"/>
    <w:rsid w:val="00477CAF"/>
    <w:rsid w:val="004821F0"/>
    <w:rsid w:val="0048385E"/>
    <w:rsid w:val="0048547D"/>
    <w:rsid w:val="00485D45"/>
    <w:rsid w:val="004877F7"/>
    <w:rsid w:val="00491888"/>
    <w:rsid w:val="00494C04"/>
    <w:rsid w:val="004957F1"/>
    <w:rsid w:val="00496DBF"/>
    <w:rsid w:val="004A08FD"/>
    <w:rsid w:val="004A1247"/>
    <w:rsid w:val="004A3ED2"/>
    <w:rsid w:val="004A6C23"/>
    <w:rsid w:val="004B0125"/>
    <w:rsid w:val="004B264D"/>
    <w:rsid w:val="004B2EB0"/>
    <w:rsid w:val="004B4DAA"/>
    <w:rsid w:val="004B666D"/>
    <w:rsid w:val="004C0426"/>
    <w:rsid w:val="004C0F88"/>
    <w:rsid w:val="004C1641"/>
    <w:rsid w:val="004C3F04"/>
    <w:rsid w:val="004C44AD"/>
    <w:rsid w:val="004C77BB"/>
    <w:rsid w:val="004C799C"/>
    <w:rsid w:val="004D5D80"/>
    <w:rsid w:val="004D6D5A"/>
    <w:rsid w:val="004E0DD4"/>
    <w:rsid w:val="004E2B4F"/>
    <w:rsid w:val="004E32FB"/>
    <w:rsid w:val="004E3495"/>
    <w:rsid w:val="004E5322"/>
    <w:rsid w:val="004E61DF"/>
    <w:rsid w:val="004E6471"/>
    <w:rsid w:val="004F4D53"/>
    <w:rsid w:val="00500B67"/>
    <w:rsid w:val="00501912"/>
    <w:rsid w:val="00502465"/>
    <w:rsid w:val="005042DF"/>
    <w:rsid w:val="00504621"/>
    <w:rsid w:val="00505A34"/>
    <w:rsid w:val="00507251"/>
    <w:rsid w:val="0051045B"/>
    <w:rsid w:val="00510607"/>
    <w:rsid w:val="005115BE"/>
    <w:rsid w:val="005206F5"/>
    <w:rsid w:val="00520ED8"/>
    <w:rsid w:val="00526F03"/>
    <w:rsid w:val="00527989"/>
    <w:rsid w:val="00536697"/>
    <w:rsid w:val="00537EF4"/>
    <w:rsid w:val="00541A27"/>
    <w:rsid w:val="005427EA"/>
    <w:rsid w:val="00543C1E"/>
    <w:rsid w:val="00547A6D"/>
    <w:rsid w:val="00550213"/>
    <w:rsid w:val="00550457"/>
    <w:rsid w:val="005518BD"/>
    <w:rsid w:val="005531EF"/>
    <w:rsid w:val="00553A99"/>
    <w:rsid w:val="005549BF"/>
    <w:rsid w:val="00555C6A"/>
    <w:rsid w:val="00561591"/>
    <w:rsid w:val="0056229F"/>
    <w:rsid w:val="005636A0"/>
    <w:rsid w:val="00563FE3"/>
    <w:rsid w:val="00567A45"/>
    <w:rsid w:val="005708C0"/>
    <w:rsid w:val="00570BD0"/>
    <w:rsid w:val="005714C4"/>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043"/>
    <w:rsid w:val="00595857"/>
    <w:rsid w:val="005A057F"/>
    <w:rsid w:val="005A1AAF"/>
    <w:rsid w:val="005A1DAF"/>
    <w:rsid w:val="005A2FC8"/>
    <w:rsid w:val="005A63B9"/>
    <w:rsid w:val="005B12D9"/>
    <w:rsid w:val="005B26BF"/>
    <w:rsid w:val="005B4E6A"/>
    <w:rsid w:val="005B5EC9"/>
    <w:rsid w:val="005B7337"/>
    <w:rsid w:val="005C039B"/>
    <w:rsid w:val="005C4414"/>
    <w:rsid w:val="005C58DC"/>
    <w:rsid w:val="005C7FB9"/>
    <w:rsid w:val="005D0138"/>
    <w:rsid w:val="005D3A3F"/>
    <w:rsid w:val="005D4E07"/>
    <w:rsid w:val="005E669C"/>
    <w:rsid w:val="005E702B"/>
    <w:rsid w:val="005E7E0B"/>
    <w:rsid w:val="005F0AC2"/>
    <w:rsid w:val="005F1272"/>
    <w:rsid w:val="005F1E30"/>
    <w:rsid w:val="005F4783"/>
    <w:rsid w:val="005F51CC"/>
    <w:rsid w:val="005F649D"/>
    <w:rsid w:val="005F6D0C"/>
    <w:rsid w:val="005F79E7"/>
    <w:rsid w:val="00605DFC"/>
    <w:rsid w:val="00611758"/>
    <w:rsid w:val="00613BE7"/>
    <w:rsid w:val="00615642"/>
    <w:rsid w:val="00616B65"/>
    <w:rsid w:val="00622E63"/>
    <w:rsid w:val="00627EC6"/>
    <w:rsid w:val="0063197F"/>
    <w:rsid w:val="0063203E"/>
    <w:rsid w:val="006347E3"/>
    <w:rsid w:val="00634F3A"/>
    <w:rsid w:val="00635BBD"/>
    <w:rsid w:val="0064085F"/>
    <w:rsid w:val="00642039"/>
    <w:rsid w:val="00647563"/>
    <w:rsid w:val="00650A4D"/>
    <w:rsid w:val="0065198E"/>
    <w:rsid w:val="00654725"/>
    <w:rsid w:val="00654F7C"/>
    <w:rsid w:val="0065518C"/>
    <w:rsid w:val="00656BEB"/>
    <w:rsid w:val="00657339"/>
    <w:rsid w:val="0066232E"/>
    <w:rsid w:val="006629B1"/>
    <w:rsid w:val="006664A8"/>
    <w:rsid w:val="00666FFE"/>
    <w:rsid w:val="00673C36"/>
    <w:rsid w:val="00676C42"/>
    <w:rsid w:val="00681E10"/>
    <w:rsid w:val="00684788"/>
    <w:rsid w:val="00686E68"/>
    <w:rsid w:val="0068762E"/>
    <w:rsid w:val="00691685"/>
    <w:rsid w:val="00691877"/>
    <w:rsid w:val="00692696"/>
    <w:rsid w:val="00692A72"/>
    <w:rsid w:val="006969AD"/>
    <w:rsid w:val="006A0AAF"/>
    <w:rsid w:val="006A1484"/>
    <w:rsid w:val="006A49A1"/>
    <w:rsid w:val="006B103D"/>
    <w:rsid w:val="006B3443"/>
    <w:rsid w:val="006B482A"/>
    <w:rsid w:val="006B7608"/>
    <w:rsid w:val="006B76A1"/>
    <w:rsid w:val="006C107A"/>
    <w:rsid w:val="006C464B"/>
    <w:rsid w:val="006C4DCD"/>
    <w:rsid w:val="006C5E15"/>
    <w:rsid w:val="006C6463"/>
    <w:rsid w:val="006C7C07"/>
    <w:rsid w:val="006C7C16"/>
    <w:rsid w:val="006D128E"/>
    <w:rsid w:val="006D3E6C"/>
    <w:rsid w:val="006E19B8"/>
    <w:rsid w:val="006E2581"/>
    <w:rsid w:val="006E3232"/>
    <w:rsid w:val="006E34BC"/>
    <w:rsid w:val="006E59FF"/>
    <w:rsid w:val="006E6270"/>
    <w:rsid w:val="006E7A03"/>
    <w:rsid w:val="006F17F2"/>
    <w:rsid w:val="006F1B7D"/>
    <w:rsid w:val="006F438F"/>
    <w:rsid w:val="006F5CA7"/>
    <w:rsid w:val="006F5DF0"/>
    <w:rsid w:val="006F61C2"/>
    <w:rsid w:val="006F639E"/>
    <w:rsid w:val="006F7518"/>
    <w:rsid w:val="006F7C36"/>
    <w:rsid w:val="007052A3"/>
    <w:rsid w:val="007052D7"/>
    <w:rsid w:val="00705461"/>
    <w:rsid w:val="00710243"/>
    <w:rsid w:val="00712C9D"/>
    <w:rsid w:val="0071329F"/>
    <w:rsid w:val="00713654"/>
    <w:rsid w:val="00713795"/>
    <w:rsid w:val="00716965"/>
    <w:rsid w:val="00723E37"/>
    <w:rsid w:val="00726EFF"/>
    <w:rsid w:val="00735668"/>
    <w:rsid w:val="00737126"/>
    <w:rsid w:val="00740153"/>
    <w:rsid w:val="0074253F"/>
    <w:rsid w:val="00743607"/>
    <w:rsid w:val="0074363C"/>
    <w:rsid w:val="00743BC3"/>
    <w:rsid w:val="0074647E"/>
    <w:rsid w:val="00746CF0"/>
    <w:rsid w:val="00747F8E"/>
    <w:rsid w:val="007514E2"/>
    <w:rsid w:val="00755016"/>
    <w:rsid w:val="007558C2"/>
    <w:rsid w:val="00755921"/>
    <w:rsid w:val="00756F30"/>
    <w:rsid w:val="0075703C"/>
    <w:rsid w:val="00757B43"/>
    <w:rsid w:val="0076106C"/>
    <w:rsid w:val="007619D7"/>
    <w:rsid w:val="00763749"/>
    <w:rsid w:val="00770E9E"/>
    <w:rsid w:val="0077221D"/>
    <w:rsid w:val="0077325E"/>
    <w:rsid w:val="00773397"/>
    <w:rsid w:val="00773EED"/>
    <w:rsid w:val="00777AAF"/>
    <w:rsid w:val="00780454"/>
    <w:rsid w:val="00780805"/>
    <w:rsid w:val="00781E7F"/>
    <w:rsid w:val="00787DFA"/>
    <w:rsid w:val="00790146"/>
    <w:rsid w:val="00790C54"/>
    <w:rsid w:val="0079271C"/>
    <w:rsid w:val="00793866"/>
    <w:rsid w:val="007A1D0A"/>
    <w:rsid w:val="007A2640"/>
    <w:rsid w:val="007A2A23"/>
    <w:rsid w:val="007A36DB"/>
    <w:rsid w:val="007A38E6"/>
    <w:rsid w:val="007A4261"/>
    <w:rsid w:val="007A5408"/>
    <w:rsid w:val="007B164F"/>
    <w:rsid w:val="007B2C50"/>
    <w:rsid w:val="007B6C29"/>
    <w:rsid w:val="007B7C0C"/>
    <w:rsid w:val="007C0637"/>
    <w:rsid w:val="007C0837"/>
    <w:rsid w:val="007C4FCA"/>
    <w:rsid w:val="007C6D6E"/>
    <w:rsid w:val="007D0E2F"/>
    <w:rsid w:val="007D288C"/>
    <w:rsid w:val="007D5AE0"/>
    <w:rsid w:val="007D628A"/>
    <w:rsid w:val="007D68AB"/>
    <w:rsid w:val="007D68C3"/>
    <w:rsid w:val="007E193E"/>
    <w:rsid w:val="007E26E7"/>
    <w:rsid w:val="007E2B7E"/>
    <w:rsid w:val="007F031C"/>
    <w:rsid w:val="007F225E"/>
    <w:rsid w:val="007F2D61"/>
    <w:rsid w:val="007F49D6"/>
    <w:rsid w:val="00801DC7"/>
    <w:rsid w:val="0080253D"/>
    <w:rsid w:val="00802C2C"/>
    <w:rsid w:val="0080388E"/>
    <w:rsid w:val="00805F04"/>
    <w:rsid w:val="0080602D"/>
    <w:rsid w:val="00814E5A"/>
    <w:rsid w:val="00815214"/>
    <w:rsid w:val="00816FC3"/>
    <w:rsid w:val="008203D4"/>
    <w:rsid w:val="00823DB9"/>
    <w:rsid w:val="008251AE"/>
    <w:rsid w:val="008254B7"/>
    <w:rsid w:val="008329D1"/>
    <w:rsid w:val="0083721B"/>
    <w:rsid w:val="0084412F"/>
    <w:rsid w:val="00845F43"/>
    <w:rsid w:val="008463B4"/>
    <w:rsid w:val="00851768"/>
    <w:rsid w:val="00852B83"/>
    <w:rsid w:val="00855FE6"/>
    <w:rsid w:val="00856FB8"/>
    <w:rsid w:val="00857725"/>
    <w:rsid w:val="008617FB"/>
    <w:rsid w:val="00862BF1"/>
    <w:rsid w:val="00867B0A"/>
    <w:rsid w:val="008749F7"/>
    <w:rsid w:val="00876076"/>
    <w:rsid w:val="00880FAE"/>
    <w:rsid w:val="008836A0"/>
    <w:rsid w:val="008846EB"/>
    <w:rsid w:val="00886083"/>
    <w:rsid w:val="0088612E"/>
    <w:rsid w:val="00892860"/>
    <w:rsid w:val="008932BB"/>
    <w:rsid w:val="00895A21"/>
    <w:rsid w:val="0089605A"/>
    <w:rsid w:val="008A22A2"/>
    <w:rsid w:val="008B07D4"/>
    <w:rsid w:val="008B14D4"/>
    <w:rsid w:val="008B2EC3"/>
    <w:rsid w:val="008B51F0"/>
    <w:rsid w:val="008B5A08"/>
    <w:rsid w:val="008B5B51"/>
    <w:rsid w:val="008C1C74"/>
    <w:rsid w:val="008C3422"/>
    <w:rsid w:val="008C6734"/>
    <w:rsid w:val="008D0D5A"/>
    <w:rsid w:val="008D3819"/>
    <w:rsid w:val="008D5A03"/>
    <w:rsid w:val="008D5CC6"/>
    <w:rsid w:val="008E0A5B"/>
    <w:rsid w:val="008E1608"/>
    <w:rsid w:val="008E37A5"/>
    <w:rsid w:val="008E58A0"/>
    <w:rsid w:val="008E593E"/>
    <w:rsid w:val="008E5C57"/>
    <w:rsid w:val="008E6DD0"/>
    <w:rsid w:val="008F186A"/>
    <w:rsid w:val="008F2393"/>
    <w:rsid w:val="008F369E"/>
    <w:rsid w:val="008F54FC"/>
    <w:rsid w:val="00901D3A"/>
    <w:rsid w:val="00902F57"/>
    <w:rsid w:val="00904FA3"/>
    <w:rsid w:val="00905C34"/>
    <w:rsid w:val="00905E4D"/>
    <w:rsid w:val="00905E66"/>
    <w:rsid w:val="0090641D"/>
    <w:rsid w:val="00912461"/>
    <w:rsid w:val="0091518C"/>
    <w:rsid w:val="009160C8"/>
    <w:rsid w:val="00917F0F"/>
    <w:rsid w:val="00920E08"/>
    <w:rsid w:val="009212FF"/>
    <w:rsid w:val="00924604"/>
    <w:rsid w:val="009256A5"/>
    <w:rsid w:val="009261DA"/>
    <w:rsid w:val="009313BB"/>
    <w:rsid w:val="00931CA8"/>
    <w:rsid w:val="00933E2D"/>
    <w:rsid w:val="00934B60"/>
    <w:rsid w:val="00937424"/>
    <w:rsid w:val="00937542"/>
    <w:rsid w:val="009412AE"/>
    <w:rsid w:val="00942DD7"/>
    <w:rsid w:val="0094304C"/>
    <w:rsid w:val="0094520B"/>
    <w:rsid w:val="00946133"/>
    <w:rsid w:val="00946178"/>
    <w:rsid w:val="00947E7E"/>
    <w:rsid w:val="00951EE8"/>
    <w:rsid w:val="00954BBC"/>
    <w:rsid w:val="00957554"/>
    <w:rsid w:val="00961050"/>
    <w:rsid w:val="0096320C"/>
    <w:rsid w:val="0096358A"/>
    <w:rsid w:val="00964E38"/>
    <w:rsid w:val="00966862"/>
    <w:rsid w:val="009738B8"/>
    <w:rsid w:val="009742CF"/>
    <w:rsid w:val="009747B1"/>
    <w:rsid w:val="00974EA6"/>
    <w:rsid w:val="00976351"/>
    <w:rsid w:val="009769C3"/>
    <w:rsid w:val="00977E72"/>
    <w:rsid w:val="009800DF"/>
    <w:rsid w:val="00981DD9"/>
    <w:rsid w:val="00982F5A"/>
    <w:rsid w:val="00983474"/>
    <w:rsid w:val="00983F28"/>
    <w:rsid w:val="00984CFE"/>
    <w:rsid w:val="00985254"/>
    <w:rsid w:val="009877EC"/>
    <w:rsid w:val="00993642"/>
    <w:rsid w:val="009954C7"/>
    <w:rsid w:val="0099758D"/>
    <w:rsid w:val="00997E2F"/>
    <w:rsid w:val="009A1E65"/>
    <w:rsid w:val="009A2E62"/>
    <w:rsid w:val="009A3201"/>
    <w:rsid w:val="009A4A42"/>
    <w:rsid w:val="009A6768"/>
    <w:rsid w:val="009B040D"/>
    <w:rsid w:val="009B0A32"/>
    <w:rsid w:val="009B212E"/>
    <w:rsid w:val="009B4AE4"/>
    <w:rsid w:val="009B4CE1"/>
    <w:rsid w:val="009C19DD"/>
    <w:rsid w:val="009C699F"/>
    <w:rsid w:val="009C6CAF"/>
    <w:rsid w:val="009D2C48"/>
    <w:rsid w:val="009D350D"/>
    <w:rsid w:val="009D3997"/>
    <w:rsid w:val="009D4AE2"/>
    <w:rsid w:val="009D50F6"/>
    <w:rsid w:val="009D63E1"/>
    <w:rsid w:val="009D6A63"/>
    <w:rsid w:val="009E27A9"/>
    <w:rsid w:val="009E4598"/>
    <w:rsid w:val="009E6288"/>
    <w:rsid w:val="009E6D87"/>
    <w:rsid w:val="009E7120"/>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70FA"/>
    <w:rsid w:val="00A07F7F"/>
    <w:rsid w:val="00A1043B"/>
    <w:rsid w:val="00A1132B"/>
    <w:rsid w:val="00A14C62"/>
    <w:rsid w:val="00A15638"/>
    <w:rsid w:val="00A226F5"/>
    <w:rsid w:val="00A22A27"/>
    <w:rsid w:val="00A23881"/>
    <w:rsid w:val="00A25065"/>
    <w:rsid w:val="00A25300"/>
    <w:rsid w:val="00A25505"/>
    <w:rsid w:val="00A30A1A"/>
    <w:rsid w:val="00A32644"/>
    <w:rsid w:val="00A33F13"/>
    <w:rsid w:val="00A33F40"/>
    <w:rsid w:val="00A35485"/>
    <w:rsid w:val="00A35E25"/>
    <w:rsid w:val="00A37B6C"/>
    <w:rsid w:val="00A37BC6"/>
    <w:rsid w:val="00A400F0"/>
    <w:rsid w:val="00A416EF"/>
    <w:rsid w:val="00A420D9"/>
    <w:rsid w:val="00A42746"/>
    <w:rsid w:val="00A42B64"/>
    <w:rsid w:val="00A435C9"/>
    <w:rsid w:val="00A46BCE"/>
    <w:rsid w:val="00A520FB"/>
    <w:rsid w:val="00A54505"/>
    <w:rsid w:val="00A54669"/>
    <w:rsid w:val="00A55CC0"/>
    <w:rsid w:val="00A56C68"/>
    <w:rsid w:val="00A61127"/>
    <w:rsid w:val="00A616AE"/>
    <w:rsid w:val="00A6375E"/>
    <w:rsid w:val="00A64BB8"/>
    <w:rsid w:val="00A651D7"/>
    <w:rsid w:val="00A67FCC"/>
    <w:rsid w:val="00A72227"/>
    <w:rsid w:val="00A724CE"/>
    <w:rsid w:val="00A73068"/>
    <w:rsid w:val="00A73718"/>
    <w:rsid w:val="00A77DB1"/>
    <w:rsid w:val="00A809D3"/>
    <w:rsid w:val="00A80DA5"/>
    <w:rsid w:val="00A84C4E"/>
    <w:rsid w:val="00A84FB9"/>
    <w:rsid w:val="00A85160"/>
    <w:rsid w:val="00A87F86"/>
    <w:rsid w:val="00A900C4"/>
    <w:rsid w:val="00A90F7E"/>
    <w:rsid w:val="00A91017"/>
    <w:rsid w:val="00A93EFD"/>
    <w:rsid w:val="00A95352"/>
    <w:rsid w:val="00A95AB9"/>
    <w:rsid w:val="00A974C6"/>
    <w:rsid w:val="00A97953"/>
    <w:rsid w:val="00A97EA2"/>
    <w:rsid w:val="00AA0CBC"/>
    <w:rsid w:val="00AA41E1"/>
    <w:rsid w:val="00AA52BF"/>
    <w:rsid w:val="00AA7435"/>
    <w:rsid w:val="00AB0122"/>
    <w:rsid w:val="00AB042D"/>
    <w:rsid w:val="00AB1A4D"/>
    <w:rsid w:val="00AB2E5A"/>
    <w:rsid w:val="00AB3A0C"/>
    <w:rsid w:val="00AB4C6D"/>
    <w:rsid w:val="00AB52B9"/>
    <w:rsid w:val="00AB6116"/>
    <w:rsid w:val="00AB73A4"/>
    <w:rsid w:val="00AC0BFE"/>
    <w:rsid w:val="00AC1C79"/>
    <w:rsid w:val="00AC4404"/>
    <w:rsid w:val="00AC4ABE"/>
    <w:rsid w:val="00AC577E"/>
    <w:rsid w:val="00AC6181"/>
    <w:rsid w:val="00AC7B3D"/>
    <w:rsid w:val="00AD49A4"/>
    <w:rsid w:val="00AD6CCE"/>
    <w:rsid w:val="00AE1D92"/>
    <w:rsid w:val="00AE2B9E"/>
    <w:rsid w:val="00AE652B"/>
    <w:rsid w:val="00AF032E"/>
    <w:rsid w:val="00AF2A51"/>
    <w:rsid w:val="00B04FE3"/>
    <w:rsid w:val="00B10304"/>
    <w:rsid w:val="00B1194F"/>
    <w:rsid w:val="00B14263"/>
    <w:rsid w:val="00B15D09"/>
    <w:rsid w:val="00B16580"/>
    <w:rsid w:val="00B205E5"/>
    <w:rsid w:val="00B22752"/>
    <w:rsid w:val="00B229AB"/>
    <w:rsid w:val="00B23BCC"/>
    <w:rsid w:val="00B26851"/>
    <w:rsid w:val="00B269B9"/>
    <w:rsid w:val="00B26A15"/>
    <w:rsid w:val="00B30466"/>
    <w:rsid w:val="00B3061D"/>
    <w:rsid w:val="00B4291F"/>
    <w:rsid w:val="00B46D0E"/>
    <w:rsid w:val="00B501C0"/>
    <w:rsid w:val="00B50EEF"/>
    <w:rsid w:val="00B513C7"/>
    <w:rsid w:val="00B51F4A"/>
    <w:rsid w:val="00B54D85"/>
    <w:rsid w:val="00B54EDB"/>
    <w:rsid w:val="00B55353"/>
    <w:rsid w:val="00B55810"/>
    <w:rsid w:val="00B61979"/>
    <w:rsid w:val="00B61C9C"/>
    <w:rsid w:val="00B63E06"/>
    <w:rsid w:val="00B64D41"/>
    <w:rsid w:val="00B65D65"/>
    <w:rsid w:val="00B672AE"/>
    <w:rsid w:val="00B6741D"/>
    <w:rsid w:val="00B708B0"/>
    <w:rsid w:val="00B73830"/>
    <w:rsid w:val="00B8073C"/>
    <w:rsid w:val="00B87EF9"/>
    <w:rsid w:val="00B90370"/>
    <w:rsid w:val="00B91003"/>
    <w:rsid w:val="00B91FFB"/>
    <w:rsid w:val="00B923C5"/>
    <w:rsid w:val="00B93B26"/>
    <w:rsid w:val="00B949E4"/>
    <w:rsid w:val="00B9533B"/>
    <w:rsid w:val="00B971FC"/>
    <w:rsid w:val="00B97747"/>
    <w:rsid w:val="00B979A1"/>
    <w:rsid w:val="00BA0534"/>
    <w:rsid w:val="00BA154D"/>
    <w:rsid w:val="00BA202A"/>
    <w:rsid w:val="00BA2BE8"/>
    <w:rsid w:val="00BA5290"/>
    <w:rsid w:val="00BA5606"/>
    <w:rsid w:val="00BA7AFD"/>
    <w:rsid w:val="00BB1BF0"/>
    <w:rsid w:val="00BB548B"/>
    <w:rsid w:val="00BB5EAA"/>
    <w:rsid w:val="00BB5F1D"/>
    <w:rsid w:val="00BC10E3"/>
    <w:rsid w:val="00BC128E"/>
    <w:rsid w:val="00BC43A7"/>
    <w:rsid w:val="00BC4485"/>
    <w:rsid w:val="00BD326D"/>
    <w:rsid w:val="00BD6804"/>
    <w:rsid w:val="00BE05AD"/>
    <w:rsid w:val="00BE0E6B"/>
    <w:rsid w:val="00BE1527"/>
    <w:rsid w:val="00BE1692"/>
    <w:rsid w:val="00BE29B6"/>
    <w:rsid w:val="00BE2FCA"/>
    <w:rsid w:val="00BE441F"/>
    <w:rsid w:val="00BE5396"/>
    <w:rsid w:val="00BF194B"/>
    <w:rsid w:val="00BF44A1"/>
    <w:rsid w:val="00BF4CB5"/>
    <w:rsid w:val="00BF6426"/>
    <w:rsid w:val="00C00090"/>
    <w:rsid w:val="00C0035D"/>
    <w:rsid w:val="00C0374D"/>
    <w:rsid w:val="00C078A7"/>
    <w:rsid w:val="00C07A10"/>
    <w:rsid w:val="00C07A48"/>
    <w:rsid w:val="00C07F9C"/>
    <w:rsid w:val="00C118BF"/>
    <w:rsid w:val="00C21270"/>
    <w:rsid w:val="00C21A7A"/>
    <w:rsid w:val="00C21D26"/>
    <w:rsid w:val="00C232F8"/>
    <w:rsid w:val="00C2611B"/>
    <w:rsid w:val="00C27862"/>
    <w:rsid w:val="00C27878"/>
    <w:rsid w:val="00C27B3B"/>
    <w:rsid w:val="00C315D8"/>
    <w:rsid w:val="00C326A4"/>
    <w:rsid w:val="00C33E75"/>
    <w:rsid w:val="00C342B0"/>
    <w:rsid w:val="00C34CD2"/>
    <w:rsid w:val="00C34D5C"/>
    <w:rsid w:val="00C35C67"/>
    <w:rsid w:val="00C37812"/>
    <w:rsid w:val="00C40C42"/>
    <w:rsid w:val="00C41D1E"/>
    <w:rsid w:val="00C44C4C"/>
    <w:rsid w:val="00C459DD"/>
    <w:rsid w:val="00C54CE9"/>
    <w:rsid w:val="00C55768"/>
    <w:rsid w:val="00C60125"/>
    <w:rsid w:val="00C61D67"/>
    <w:rsid w:val="00C621A3"/>
    <w:rsid w:val="00C6333D"/>
    <w:rsid w:val="00C634CB"/>
    <w:rsid w:val="00C63AA7"/>
    <w:rsid w:val="00C64086"/>
    <w:rsid w:val="00C66C40"/>
    <w:rsid w:val="00C67538"/>
    <w:rsid w:val="00C702B9"/>
    <w:rsid w:val="00C7177C"/>
    <w:rsid w:val="00C71D5A"/>
    <w:rsid w:val="00C72AC9"/>
    <w:rsid w:val="00C772F1"/>
    <w:rsid w:val="00C77E60"/>
    <w:rsid w:val="00C80399"/>
    <w:rsid w:val="00C80939"/>
    <w:rsid w:val="00C83EF6"/>
    <w:rsid w:val="00C8568A"/>
    <w:rsid w:val="00C85826"/>
    <w:rsid w:val="00C85EFE"/>
    <w:rsid w:val="00C86044"/>
    <w:rsid w:val="00C90718"/>
    <w:rsid w:val="00C90C2B"/>
    <w:rsid w:val="00C9111A"/>
    <w:rsid w:val="00C921BD"/>
    <w:rsid w:val="00C9401A"/>
    <w:rsid w:val="00C9457D"/>
    <w:rsid w:val="00C96DFD"/>
    <w:rsid w:val="00C97C1D"/>
    <w:rsid w:val="00CA2C7D"/>
    <w:rsid w:val="00CA3FF6"/>
    <w:rsid w:val="00CA590B"/>
    <w:rsid w:val="00CB3FD4"/>
    <w:rsid w:val="00CB5D1A"/>
    <w:rsid w:val="00CB77D1"/>
    <w:rsid w:val="00CB7FDA"/>
    <w:rsid w:val="00CC31DF"/>
    <w:rsid w:val="00CC3432"/>
    <w:rsid w:val="00CC37E1"/>
    <w:rsid w:val="00CD2267"/>
    <w:rsid w:val="00CD2C0F"/>
    <w:rsid w:val="00CD4B36"/>
    <w:rsid w:val="00CD5FDD"/>
    <w:rsid w:val="00CD729F"/>
    <w:rsid w:val="00CF0AE0"/>
    <w:rsid w:val="00CF1C2F"/>
    <w:rsid w:val="00CF26D7"/>
    <w:rsid w:val="00CF2FCB"/>
    <w:rsid w:val="00CF38B8"/>
    <w:rsid w:val="00CF3FBB"/>
    <w:rsid w:val="00CF4978"/>
    <w:rsid w:val="00CF4D18"/>
    <w:rsid w:val="00D014A0"/>
    <w:rsid w:val="00D040F5"/>
    <w:rsid w:val="00D04F9B"/>
    <w:rsid w:val="00D0711F"/>
    <w:rsid w:val="00D10CEE"/>
    <w:rsid w:val="00D11115"/>
    <w:rsid w:val="00D11BCB"/>
    <w:rsid w:val="00D125FC"/>
    <w:rsid w:val="00D14265"/>
    <w:rsid w:val="00D14B1F"/>
    <w:rsid w:val="00D1714E"/>
    <w:rsid w:val="00D2019F"/>
    <w:rsid w:val="00D23793"/>
    <w:rsid w:val="00D2762A"/>
    <w:rsid w:val="00D303A1"/>
    <w:rsid w:val="00D3264A"/>
    <w:rsid w:val="00D34A42"/>
    <w:rsid w:val="00D3777A"/>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50DB"/>
    <w:rsid w:val="00D804AD"/>
    <w:rsid w:val="00D81F84"/>
    <w:rsid w:val="00D8241A"/>
    <w:rsid w:val="00D84F91"/>
    <w:rsid w:val="00D8538A"/>
    <w:rsid w:val="00D9178B"/>
    <w:rsid w:val="00D92B7E"/>
    <w:rsid w:val="00D96449"/>
    <w:rsid w:val="00D96C9F"/>
    <w:rsid w:val="00D96F4F"/>
    <w:rsid w:val="00D97B37"/>
    <w:rsid w:val="00DA0925"/>
    <w:rsid w:val="00DA09D7"/>
    <w:rsid w:val="00DA262A"/>
    <w:rsid w:val="00DA76F4"/>
    <w:rsid w:val="00DB2B53"/>
    <w:rsid w:val="00DB5C7C"/>
    <w:rsid w:val="00DC07B4"/>
    <w:rsid w:val="00DC1442"/>
    <w:rsid w:val="00DC2ECE"/>
    <w:rsid w:val="00DC3DD0"/>
    <w:rsid w:val="00DC5253"/>
    <w:rsid w:val="00DC7256"/>
    <w:rsid w:val="00DD02BE"/>
    <w:rsid w:val="00DD0A09"/>
    <w:rsid w:val="00DD2610"/>
    <w:rsid w:val="00DD3364"/>
    <w:rsid w:val="00DD4A7C"/>
    <w:rsid w:val="00DD6ABA"/>
    <w:rsid w:val="00DE3C91"/>
    <w:rsid w:val="00DF0BEF"/>
    <w:rsid w:val="00DF5735"/>
    <w:rsid w:val="00E00231"/>
    <w:rsid w:val="00E00812"/>
    <w:rsid w:val="00E02AF0"/>
    <w:rsid w:val="00E04CDF"/>
    <w:rsid w:val="00E11843"/>
    <w:rsid w:val="00E12AA6"/>
    <w:rsid w:val="00E13D1B"/>
    <w:rsid w:val="00E14606"/>
    <w:rsid w:val="00E161FD"/>
    <w:rsid w:val="00E2479C"/>
    <w:rsid w:val="00E27CC7"/>
    <w:rsid w:val="00E3269B"/>
    <w:rsid w:val="00E357A6"/>
    <w:rsid w:val="00E369C4"/>
    <w:rsid w:val="00E37B3C"/>
    <w:rsid w:val="00E454A6"/>
    <w:rsid w:val="00E45550"/>
    <w:rsid w:val="00E45B9C"/>
    <w:rsid w:val="00E45FAA"/>
    <w:rsid w:val="00E50A3A"/>
    <w:rsid w:val="00E514D8"/>
    <w:rsid w:val="00E53388"/>
    <w:rsid w:val="00E57C61"/>
    <w:rsid w:val="00E57D9A"/>
    <w:rsid w:val="00E62C0B"/>
    <w:rsid w:val="00E62F19"/>
    <w:rsid w:val="00E75203"/>
    <w:rsid w:val="00E83B05"/>
    <w:rsid w:val="00E85A48"/>
    <w:rsid w:val="00E87E42"/>
    <w:rsid w:val="00E90395"/>
    <w:rsid w:val="00E90C07"/>
    <w:rsid w:val="00EA14BA"/>
    <w:rsid w:val="00EA22DA"/>
    <w:rsid w:val="00EA2437"/>
    <w:rsid w:val="00EA339D"/>
    <w:rsid w:val="00EA7E84"/>
    <w:rsid w:val="00EB0434"/>
    <w:rsid w:val="00EB33C2"/>
    <w:rsid w:val="00EB4698"/>
    <w:rsid w:val="00EB52B3"/>
    <w:rsid w:val="00EB627A"/>
    <w:rsid w:val="00EB6FE7"/>
    <w:rsid w:val="00ED0862"/>
    <w:rsid w:val="00ED5415"/>
    <w:rsid w:val="00ED62A2"/>
    <w:rsid w:val="00ED78E3"/>
    <w:rsid w:val="00ED7FA7"/>
    <w:rsid w:val="00EE205D"/>
    <w:rsid w:val="00EE3E03"/>
    <w:rsid w:val="00EE50C0"/>
    <w:rsid w:val="00EE7B24"/>
    <w:rsid w:val="00EF2BB5"/>
    <w:rsid w:val="00EF3879"/>
    <w:rsid w:val="00EF3D2C"/>
    <w:rsid w:val="00EF502A"/>
    <w:rsid w:val="00EF5552"/>
    <w:rsid w:val="00F01729"/>
    <w:rsid w:val="00F027F7"/>
    <w:rsid w:val="00F05B3F"/>
    <w:rsid w:val="00F0656C"/>
    <w:rsid w:val="00F07BB7"/>
    <w:rsid w:val="00F107CD"/>
    <w:rsid w:val="00F10894"/>
    <w:rsid w:val="00F1102D"/>
    <w:rsid w:val="00F136D6"/>
    <w:rsid w:val="00F14368"/>
    <w:rsid w:val="00F171B3"/>
    <w:rsid w:val="00F173F5"/>
    <w:rsid w:val="00F22294"/>
    <w:rsid w:val="00F2378F"/>
    <w:rsid w:val="00F271BB"/>
    <w:rsid w:val="00F27750"/>
    <w:rsid w:val="00F33636"/>
    <w:rsid w:val="00F366DB"/>
    <w:rsid w:val="00F40899"/>
    <w:rsid w:val="00F40DAE"/>
    <w:rsid w:val="00F40FEB"/>
    <w:rsid w:val="00F424C7"/>
    <w:rsid w:val="00F47959"/>
    <w:rsid w:val="00F55453"/>
    <w:rsid w:val="00F60CF6"/>
    <w:rsid w:val="00F61F54"/>
    <w:rsid w:val="00F65DD9"/>
    <w:rsid w:val="00F66F41"/>
    <w:rsid w:val="00F70364"/>
    <w:rsid w:val="00F710C0"/>
    <w:rsid w:val="00F720D9"/>
    <w:rsid w:val="00F818DF"/>
    <w:rsid w:val="00F83090"/>
    <w:rsid w:val="00F83A3F"/>
    <w:rsid w:val="00F8595B"/>
    <w:rsid w:val="00F8680B"/>
    <w:rsid w:val="00F913A7"/>
    <w:rsid w:val="00F92E35"/>
    <w:rsid w:val="00F92EFD"/>
    <w:rsid w:val="00F9794D"/>
    <w:rsid w:val="00FA0FE4"/>
    <w:rsid w:val="00FA45F4"/>
    <w:rsid w:val="00FA646F"/>
    <w:rsid w:val="00FA7443"/>
    <w:rsid w:val="00FA751F"/>
    <w:rsid w:val="00FA783B"/>
    <w:rsid w:val="00FB02C3"/>
    <w:rsid w:val="00FB03CD"/>
    <w:rsid w:val="00FB19EE"/>
    <w:rsid w:val="00FB34A6"/>
    <w:rsid w:val="00FB49B0"/>
    <w:rsid w:val="00FB4A95"/>
    <w:rsid w:val="00FB50F1"/>
    <w:rsid w:val="00FB5478"/>
    <w:rsid w:val="00FB6BCF"/>
    <w:rsid w:val="00FC1644"/>
    <w:rsid w:val="00FC1B01"/>
    <w:rsid w:val="00FC7FAF"/>
    <w:rsid w:val="00FD1246"/>
    <w:rsid w:val="00FD14AA"/>
    <w:rsid w:val="00FD1ACA"/>
    <w:rsid w:val="00FD2B95"/>
    <w:rsid w:val="00FD5D97"/>
    <w:rsid w:val="00FD5DA3"/>
    <w:rsid w:val="00FD72BA"/>
    <w:rsid w:val="00FE0B1A"/>
    <w:rsid w:val="00FE20FD"/>
    <w:rsid w:val="00FE26AC"/>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3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3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32"/>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3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32"/>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kr-olomoucky.cz/prispevky-granty-a-dotace-cl-15.html" TargetMode="External"/><Relationship Id="rId4" Type="http://schemas.microsoft.com/office/2007/relationships/stylesWithEffects" Target="stylesWithEffects.xml"/><Relationship Id="rId9" Type="http://schemas.openxmlformats.org/officeDocument/2006/relationships/hyperlink" Target="mailto:m.pustaj@kr-olomoucky.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C1413-6DE6-43E7-A843-E4373962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13</Pages>
  <Words>4282</Words>
  <Characters>25268</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Martin Pustaj</cp:lastModifiedBy>
  <cp:revision>23</cp:revision>
  <cp:lastPrinted>2017-11-08T12:49:00Z</cp:lastPrinted>
  <dcterms:created xsi:type="dcterms:W3CDTF">2017-11-06T10:37:00Z</dcterms:created>
  <dcterms:modified xsi:type="dcterms:W3CDTF">2017-11-27T13:47:00Z</dcterms:modified>
</cp:coreProperties>
</file>