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6631A" w14:textId="77777777" w:rsidR="00BD1787" w:rsidRPr="00CD79EB" w:rsidRDefault="00BD1787" w:rsidP="00BD1787">
      <w:pPr>
        <w:rPr>
          <w:rFonts w:ascii="Arial" w:hAnsi="Arial" w:cs="Arial"/>
          <w:b/>
          <w:bCs/>
          <w:sz w:val="24"/>
        </w:rPr>
      </w:pPr>
      <w:bookmarkStart w:id="0" w:name="_GoBack"/>
      <w:bookmarkEnd w:id="0"/>
      <w:r w:rsidRPr="00CD79EB">
        <w:rPr>
          <w:rFonts w:ascii="Arial" w:hAnsi="Arial" w:cs="Arial"/>
          <w:b/>
          <w:bCs/>
          <w:sz w:val="24"/>
        </w:rPr>
        <w:t>Důvodová zpráva:</w:t>
      </w:r>
    </w:p>
    <w:p w14:paraId="5D04B42F" w14:textId="77777777" w:rsidR="00BD1787" w:rsidRPr="00CD79EB" w:rsidRDefault="00BD1787" w:rsidP="00BD1787">
      <w:pPr>
        <w:rPr>
          <w:rFonts w:ascii="Arial" w:hAnsi="Arial" w:cs="Arial"/>
          <w:sz w:val="12"/>
          <w:szCs w:val="10"/>
        </w:rPr>
      </w:pPr>
    </w:p>
    <w:p w14:paraId="73D61DB9" w14:textId="1CC0F086" w:rsidR="006362A4" w:rsidRDefault="006362A4" w:rsidP="006362A4">
      <w:pPr>
        <w:spacing w:before="120" w:after="120"/>
        <w:ind w:left="0" w:firstLine="0"/>
        <w:rPr>
          <w:rFonts w:ascii="Arial" w:hAnsi="Arial" w:cs="Arial"/>
          <w:sz w:val="24"/>
        </w:rPr>
      </w:pPr>
      <w:r>
        <w:rPr>
          <w:rFonts w:ascii="Arial" w:hAnsi="Arial" w:cs="Arial"/>
          <w:sz w:val="24"/>
        </w:rPr>
        <w:t>Zastupitelstvo Olomouckého kraje na svém zasedání dne 18. 12. 2017 schválilo návrh rozpočtu Olomouckého kraje na rok 2018. Ve schváleném rozpočtu roku 2018 jsou vyčleněny finanční prostředky ve výši 8 750 000 Kč pro dotační program</w:t>
      </w:r>
      <w:r w:rsidR="001C35D6" w:rsidRPr="001C35D6">
        <w:rPr>
          <w:bCs/>
        </w:rPr>
        <w:t xml:space="preserve"> </w:t>
      </w:r>
      <w:r w:rsidR="001C35D6" w:rsidRPr="00175D6E">
        <w:rPr>
          <w:rFonts w:ascii="Arial" w:hAnsi="Arial" w:cs="Arial"/>
          <w:sz w:val="24"/>
        </w:rPr>
        <w:t>Podpora opatření pro zvýšení bezpečnosti provozu a budování přechodů pro chodce</w:t>
      </w:r>
      <w:r w:rsidR="001C35D6">
        <w:rPr>
          <w:rFonts w:ascii="Arial" w:hAnsi="Arial" w:cs="Arial"/>
          <w:sz w:val="24"/>
        </w:rPr>
        <w:t xml:space="preserve"> 2018</w:t>
      </w:r>
      <w:r>
        <w:rPr>
          <w:rFonts w:ascii="Arial" w:hAnsi="Arial" w:cs="Arial"/>
          <w:sz w:val="24"/>
        </w:rPr>
        <w:t>.</w:t>
      </w:r>
    </w:p>
    <w:p w14:paraId="783F372B" w14:textId="77777777" w:rsidR="006362A4" w:rsidRDefault="006362A4" w:rsidP="006362A4">
      <w:pPr>
        <w:spacing w:before="120" w:after="120"/>
        <w:ind w:left="0" w:firstLine="0"/>
        <w:rPr>
          <w:rFonts w:ascii="Arial" w:hAnsi="Arial" w:cs="Arial"/>
          <w:sz w:val="24"/>
        </w:rPr>
      </w:pPr>
      <w:r>
        <w:rPr>
          <w:rFonts w:ascii="Arial" w:hAnsi="Arial" w:cs="Arial"/>
          <w:sz w:val="24"/>
        </w:rPr>
        <w:t>Zastupitelstvu</w:t>
      </w:r>
      <w:r w:rsidRPr="00242E9E">
        <w:rPr>
          <w:rFonts w:ascii="Arial" w:hAnsi="Arial" w:cs="Arial"/>
          <w:sz w:val="24"/>
        </w:rPr>
        <w:t xml:space="preserve"> Olomouckého kraje je předkládán materiál</w:t>
      </w:r>
      <w:r>
        <w:rPr>
          <w:rFonts w:ascii="Arial" w:hAnsi="Arial" w:cs="Arial"/>
          <w:sz w:val="24"/>
        </w:rPr>
        <w:t>,</w:t>
      </w:r>
      <w:r w:rsidRPr="00242E9E">
        <w:rPr>
          <w:rFonts w:ascii="Arial" w:hAnsi="Arial" w:cs="Arial"/>
          <w:sz w:val="24"/>
        </w:rPr>
        <w:t xml:space="preserve"> obsahující dokumenty, potřebné pro vyhlášení dotačního programu Podpor</w:t>
      </w:r>
      <w:r>
        <w:rPr>
          <w:rFonts w:ascii="Arial" w:hAnsi="Arial" w:cs="Arial"/>
          <w:sz w:val="24"/>
        </w:rPr>
        <w:t>a výstavby a oprav cyklostezek 2018:</w:t>
      </w:r>
    </w:p>
    <w:p w14:paraId="2C345B4B" w14:textId="77777777" w:rsidR="006362A4" w:rsidRDefault="006362A4" w:rsidP="006362A4">
      <w:pPr>
        <w:pStyle w:val="Odstavecseseznamem"/>
        <w:numPr>
          <w:ilvl w:val="0"/>
          <w:numId w:val="42"/>
        </w:numPr>
        <w:spacing w:before="120" w:after="120"/>
        <w:rPr>
          <w:rFonts w:ascii="Arial" w:hAnsi="Arial" w:cs="Arial"/>
          <w:sz w:val="24"/>
        </w:rPr>
      </w:pPr>
      <w:r>
        <w:rPr>
          <w:rFonts w:ascii="Arial" w:hAnsi="Arial" w:cs="Arial"/>
          <w:sz w:val="24"/>
        </w:rPr>
        <w:t>pravidla dotačního programu,</w:t>
      </w:r>
    </w:p>
    <w:p w14:paraId="6F9F0AA9" w14:textId="77777777" w:rsidR="006362A4" w:rsidRDefault="006362A4" w:rsidP="006362A4">
      <w:pPr>
        <w:pStyle w:val="Odstavecseseznamem"/>
        <w:numPr>
          <w:ilvl w:val="0"/>
          <w:numId w:val="42"/>
        </w:numPr>
        <w:spacing w:before="120" w:after="120"/>
        <w:rPr>
          <w:rFonts w:ascii="Arial" w:hAnsi="Arial" w:cs="Arial"/>
          <w:sz w:val="24"/>
        </w:rPr>
      </w:pPr>
      <w:r>
        <w:rPr>
          <w:rFonts w:ascii="Arial" w:hAnsi="Arial" w:cs="Arial"/>
          <w:sz w:val="24"/>
        </w:rPr>
        <w:t>vzorová smlouva o poskytnutí dotace,</w:t>
      </w:r>
    </w:p>
    <w:p w14:paraId="2E35B128" w14:textId="1EF8BE2F" w:rsidR="006362A4" w:rsidRPr="006362A4" w:rsidRDefault="006362A4" w:rsidP="006362A4">
      <w:pPr>
        <w:pStyle w:val="Odstavecseseznamem"/>
        <w:numPr>
          <w:ilvl w:val="0"/>
          <w:numId w:val="42"/>
        </w:numPr>
        <w:spacing w:before="120" w:after="120"/>
        <w:rPr>
          <w:rFonts w:ascii="Arial" w:hAnsi="Arial" w:cs="Arial"/>
          <w:sz w:val="24"/>
        </w:rPr>
      </w:pPr>
      <w:r w:rsidRPr="002205DF">
        <w:rPr>
          <w:rFonts w:ascii="Arial" w:hAnsi="Arial" w:cs="Arial"/>
          <w:sz w:val="24"/>
        </w:rPr>
        <w:t>vzorová žádost o dotaci.</w:t>
      </w:r>
    </w:p>
    <w:p w14:paraId="36DEFC41" w14:textId="24167B00" w:rsidR="00BD1787" w:rsidRPr="00CD79EB" w:rsidRDefault="00BD1787" w:rsidP="006362A4">
      <w:pPr>
        <w:spacing w:before="120" w:after="120"/>
        <w:ind w:left="0" w:firstLine="0"/>
        <w:rPr>
          <w:rFonts w:ascii="Arial" w:hAnsi="Arial" w:cs="Arial"/>
          <w:sz w:val="24"/>
        </w:rPr>
      </w:pPr>
      <w:r w:rsidRPr="00CD79EB">
        <w:rPr>
          <w:rFonts w:ascii="Arial" w:hAnsi="Arial" w:cs="Arial"/>
          <w:sz w:val="24"/>
        </w:rPr>
        <w:t xml:space="preserve">Odbor dopravy a silničního hospodářství zpracoval pravidla dotačního programu Olomouckého kraje Podpora opatření pro zvýšení bezpečnosti provozu </w:t>
      </w:r>
      <w:r w:rsidR="00C339DD">
        <w:rPr>
          <w:rFonts w:ascii="Arial" w:hAnsi="Arial" w:cs="Arial"/>
          <w:sz w:val="24"/>
        </w:rPr>
        <w:t>a budování přechodů pro chodce</w:t>
      </w:r>
      <w:r w:rsidRPr="00CD79EB">
        <w:rPr>
          <w:rFonts w:ascii="Arial" w:hAnsi="Arial" w:cs="Arial"/>
          <w:sz w:val="24"/>
        </w:rPr>
        <w:t xml:space="preserve"> </w:t>
      </w:r>
      <w:r w:rsidR="00C339DD">
        <w:rPr>
          <w:rFonts w:ascii="Arial" w:hAnsi="Arial" w:cs="Arial"/>
          <w:sz w:val="24"/>
        </w:rPr>
        <w:t>na</w:t>
      </w:r>
      <w:r w:rsidRPr="00CD79EB">
        <w:rPr>
          <w:rFonts w:ascii="Arial" w:hAnsi="Arial" w:cs="Arial"/>
          <w:sz w:val="24"/>
        </w:rPr>
        <w:t xml:space="preserve"> rok 201</w:t>
      </w:r>
      <w:r w:rsidR="00C339DD">
        <w:rPr>
          <w:rFonts w:ascii="Arial" w:hAnsi="Arial" w:cs="Arial"/>
          <w:sz w:val="24"/>
        </w:rPr>
        <w:t>8</w:t>
      </w:r>
      <w:r w:rsidRPr="00CD79EB">
        <w:rPr>
          <w:rFonts w:ascii="Arial" w:hAnsi="Arial" w:cs="Arial"/>
          <w:sz w:val="24"/>
        </w:rPr>
        <w:t>. Účelem tohoto dotačního programu je zvyšování bezpečnosti provozu na pozemních komunikacích realizací bezpečnostních opatření na vjezdech do obcí, ostrůvků usměrňujících dopravu v průtazích obcí, opticko-psychologických brzd na vozovce,</w:t>
      </w:r>
      <w:r w:rsidR="00B0196B">
        <w:rPr>
          <w:rFonts w:ascii="Arial" w:hAnsi="Arial" w:cs="Arial"/>
          <w:sz w:val="24"/>
        </w:rPr>
        <w:t xml:space="preserve"> bezbariérových úprav nástupišť autobusových zastávek,</w:t>
      </w:r>
      <w:r w:rsidRPr="00CD79EB">
        <w:rPr>
          <w:rFonts w:ascii="Arial" w:hAnsi="Arial" w:cs="Arial"/>
          <w:sz w:val="24"/>
        </w:rPr>
        <w:t xml:space="preserve"> dále výstavbou </w:t>
      </w:r>
      <w:r w:rsidR="00C339DD">
        <w:rPr>
          <w:rFonts w:ascii="Arial" w:hAnsi="Arial" w:cs="Arial"/>
          <w:sz w:val="24"/>
        </w:rPr>
        <w:t>a rekon</w:t>
      </w:r>
      <w:r w:rsidR="006362A4">
        <w:rPr>
          <w:rFonts w:ascii="Arial" w:hAnsi="Arial" w:cs="Arial"/>
          <w:sz w:val="24"/>
        </w:rPr>
        <w:t>strukcí přechodů pro chodce aj.</w:t>
      </w:r>
    </w:p>
    <w:p w14:paraId="23800D5A" w14:textId="77777777" w:rsidR="00BD1787" w:rsidRPr="0066199E" w:rsidRDefault="00BD1787" w:rsidP="00BD1787">
      <w:pPr>
        <w:spacing w:after="120"/>
        <w:rPr>
          <w:rFonts w:ascii="Arial" w:hAnsi="Arial" w:cs="Arial"/>
        </w:rPr>
      </w:pPr>
    </w:p>
    <w:p w14:paraId="028CF0F8" w14:textId="41553C1B" w:rsidR="00BD1787" w:rsidRPr="0066199E" w:rsidRDefault="00BD1787" w:rsidP="00BD1787">
      <w:pPr>
        <w:pStyle w:val="Radaplohy"/>
        <w:spacing w:before="0" w:after="0"/>
        <w:rPr>
          <w:b/>
          <w:u w:val="none"/>
        </w:rPr>
      </w:pPr>
      <w:r w:rsidRPr="0066199E">
        <w:rPr>
          <w:b/>
          <w:u w:val="none"/>
        </w:rPr>
        <w:t xml:space="preserve">Anotace k dotačnímu programu </w:t>
      </w:r>
      <w:r w:rsidR="008B711D">
        <w:rPr>
          <w:b/>
          <w:u w:val="none"/>
        </w:rPr>
        <w:t>Podpora o</w:t>
      </w:r>
      <w:r w:rsidRPr="0066199E">
        <w:rPr>
          <w:b/>
          <w:u w:val="none"/>
        </w:rPr>
        <w:t xml:space="preserve">patření pro zvýšení bezpečnosti provozu </w:t>
      </w:r>
      <w:r w:rsidR="00C339DD">
        <w:rPr>
          <w:b/>
          <w:u w:val="none"/>
        </w:rPr>
        <w:t>a budování přechodů pro chodce</w:t>
      </w:r>
      <w:r w:rsidR="00370BA4">
        <w:rPr>
          <w:b/>
          <w:u w:val="none"/>
        </w:rPr>
        <w:t xml:space="preserve"> 2018</w:t>
      </w:r>
    </w:p>
    <w:p w14:paraId="74050134" w14:textId="77777777" w:rsidR="00BD1787" w:rsidRPr="0066199E" w:rsidRDefault="00BD1787" w:rsidP="00BD1787">
      <w:pPr>
        <w:pStyle w:val="Radaplohy"/>
        <w:spacing w:before="0" w:after="0"/>
        <w:rPr>
          <w:u w:val="none"/>
        </w:rPr>
      </w:pPr>
    </w:p>
    <w:p w14:paraId="7F0C210C" w14:textId="72CE0A6F" w:rsidR="00C339DD" w:rsidRDefault="008B711D" w:rsidP="00BD1787">
      <w:pPr>
        <w:pStyle w:val="Radaplohy"/>
        <w:pBdr>
          <w:top w:val="single" w:sz="4" w:space="1" w:color="auto"/>
          <w:left w:val="single" w:sz="4" w:space="4" w:color="auto"/>
          <w:bottom w:val="single" w:sz="4" w:space="1" w:color="auto"/>
          <w:right w:val="single" w:sz="4" w:space="4" w:color="auto"/>
        </w:pBdr>
        <w:spacing w:before="0" w:after="0"/>
        <w:rPr>
          <w:u w:val="none"/>
        </w:rPr>
      </w:pPr>
      <w:r>
        <w:rPr>
          <w:u w:val="none"/>
        </w:rPr>
        <w:t>V rámci</w:t>
      </w:r>
      <w:r w:rsidR="00BD1787" w:rsidRPr="0066199E">
        <w:rPr>
          <w:u w:val="none"/>
        </w:rPr>
        <w:t xml:space="preserve"> dotačního programu </w:t>
      </w:r>
      <w:r>
        <w:rPr>
          <w:u w:val="none"/>
        </w:rPr>
        <w:t>Podpora o</w:t>
      </w:r>
      <w:r w:rsidR="00BD1787" w:rsidRPr="0066199E">
        <w:rPr>
          <w:u w:val="none"/>
        </w:rPr>
        <w:t xml:space="preserve">patření pro zvýšení bezpečnosti provozu </w:t>
      </w:r>
      <w:r w:rsidR="00E35775">
        <w:rPr>
          <w:u w:val="none"/>
        </w:rPr>
        <w:t>a </w:t>
      </w:r>
      <w:r w:rsidR="00C339DD">
        <w:rPr>
          <w:u w:val="none"/>
        </w:rPr>
        <w:t>budování přechodů pro chodce</w:t>
      </w:r>
      <w:r w:rsidR="00370BA4">
        <w:rPr>
          <w:u w:val="none"/>
        </w:rPr>
        <w:t xml:space="preserve"> 2018</w:t>
      </w:r>
      <w:r w:rsidR="00BD1787" w:rsidRPr="0066199E">
        <w:rPr>
          <w:u w:val="none"/>
        </w:rPr>
        <w:t xml:space="preserve"> je možné žádat o finanční podporu zejména na realizaci bezpečnostních opatření na vjezdech do obcí, ostrůvk</w:t>
      </w:r>
      <w:r>
        <w:rPr>
          <w:u w:val="none"/>
        </w:rPr>
        <w:t>y usměrňující</w:t>
      </w:r>
      <w:r w:rsidR="00BD1787" w:rsidRPr="0066199E">
        <w:rPr>
          <w:u w:val="none"/>
        </w:rPr>
        <w:t xml:space="preserve"> dopravu v průtazích obcí, opticko-psychologick</w:t>
      </w:r>
      <w:r>
        <w:rPr>
          <w:u w:val="none"/>
        </w:rPr>
        <w:t>é</w:t>
      </w:r>
      <w:r w:rsidR="00BD1787" w:rsidRPr="0066199E">
        <w:rPr>
          <w:u w:val="none"/>
        </w:rPr>
        <w:t xml:space="preserve"> brzd</w:t>
      </w:r>
      <w:r>
        <w:rPr>
          <w:u w:val="none"/>
        </w:rPr>
        <w:t>y</w:t>
      </w:r>
      <w:r w:rsidR="00BD1787" w:rsidRPr="0066199E">
        <w:rPr>
          <w:u w:val="none"/>
        </w:rPr>
        <w:t xml:space="preserve"> na vozovce,</w:t>
      </w:r>
      <w:r w:rsidR="00675A75">
        <w:rPr>
          <w:u w:val="none"/>
        </w:rPr>
        <w:t xml:space="preserve"> bezbariérové úpravy nástupišť autobusových zastávek,</w:t>
      </w:r>
      <w:r w:rsidR="00BD1787" w:rsidRPr="0066199E">
        <w:rPr>
          <w:u w:val="none"/>
        </w:rPr>
        <w:t xml:space="preserve"> </w:t>
      </w:r>
      <w:r w:rsidR="00C339DD">
        <w:rPr>
          <w:u w:val="none"/>
        </w:rPr>
        <w:t>dále na výstavbu a rekonstrukce přechodů pro chodce aj.</w:t>
      </w:r>
    </w:p>
    <w:p w14:paraId="001E35E6" w14:textId="16E0D18C" w:rsidR="00BD1787" w:rsidRPr="0066199E" w:rsidRDefault="00BD1787" w:rsidP="00BD1787">
      <w:pPr>
        <w:pStyle w:val="Radaplohy"/>
        <w:spacing w:before="0" w:after="0"/>
      </w:pPr>
    </w:p>
    <w:p w14:paraId="2206783F" w14:textId="56FA35FA" w:rsidR="00BD1787" w:rsidRPr="0066199E" w:rsidRDefault="00BD1787" w:rsidP="00BD1787">
      <w:pPr>
        <w:pStyle w:val="Radaplohy"/>
        <w:spacing w:before="0" w:after="0"/>
        <w:rPr>
          <w:b/>
          <w:u w:val="none"/>
        </w:rPr>
      </w:pPr>
      <w:r w:rsidRPr="0066199E">
        <w:rPr>
          <w:b/>
          <w:u w:val="none"/>
        </w:rPr>
        <w:t xml:space="preserve">Stručný harmonogram realizace dotačního programu </w:t>
      </w:r>
      <w:r w:rsidR="008B711D">
        <w:rPr>
          <w:b/>
          <w:u w:val="none"/>
        </w:rPr>
        <w:t>Podpora o</w:t>
      </w:r>
      <w:r w:rsidRPr="0066199E">
        <w:rPr>
          <w:b/>
          <w:u w:val="none"/>
        </w:rPr>
        <w:t xml:space="preserve">patření pro zvýšení bezpečnosti provozu </w:t>
      </w:r>
      <w:r w:rsidR="00370BA4">
        <w:rPr>
          <w:b/>
          <w:u w:val="none"/>
        </w:rPr>
        <w:t>a budování přechodů pro chodce 2018</w:t>
      </w:r>
    </w:p>
    <w:p w14:paraId="6D3FCB7F" w14:textId="77777777" w:rsidR="00BD1787" w:rsidRPr="0066199E" w:rsidRDefault="00BD1787" w:rsidP="00BD1787">
      <w:pPr>
        <w:pStyle w:val="Radaplohy"/>
        <w:spacing w:before="0" w:after="0"/>
        <w:rPr>
          <w:u w:val="none"/>
        </w:rPr>
      </w:pPr>
    </w:p>
    <w:p w14:paraId="436EC1B8" w14:textId="720999F9"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Zveřejnění: </w:t>
      </w:r>
      <w:r w:rsidR="00057869">
        <w:rPr>
          <w:u w:val="none"/>
        </w:rPr>
        <w:t>20. 12. 2017</w:t>
      </w:r>
      <w:r w:rsidR="008B711D">
        <w:rPr>
          <w:u w:val="none"/>
        </w:rPr>
        <w:t xml:space="preserve"> – </w:t>
      </w:r>
      <w:r w:rsidR="005E4852">
        <w:rPr>
          <w:u w:val="none"/>
        </w:rPr>
        <w:t>21</w:t>
      </w:r>
      <w:r w:rsidR="00057869">
        <w:rPr>
          <w:u w:val="none"/>
        </w:rPr>
        <w:t>. 3. 2018</w:t>
      </w:r>
      <w:r w:rsidRPr="0066199E">
        <w:rPr>
          <w:u w:val="none"/>
        </w:rPr>
        <w:t xml:space="preserve"> na webu Olomouckého kraje</w:t>
      </w:r>
    </w:p>
    <w:p w14:paraId="0B0A8FFB" w14:textId="726F79EB"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Příjem žádostí: </w:t>
      </w:r>
      <w:r w:rsidR="005E4852">
        <w:rPr>
          <w:u w:val="none"/>
        </w:rPr>
        <w:t>20</w:t>
      </w:r>
      <w:r w:rsidR="008B711D">
        <w:rPr>
          <w:u w:val="none"/>
        </w:rPr>
        <w:t>. 1. 201</w:t>
      </w:r>
      <w:r w:rsidR="00057869">
        <w:rPr>
          <w:u w:val="none"/>
        </w:rPr>
        <w:t>8</w:t>
      </w:r>
      <w:r w:rsidRPr="0066199E">
        <w:rPr>
          <w:u w:val="none"/>
        </w:rPr>
        <w:t xml:space="preserve"> – </w:t>
      </w:r>
      <w:r w:rsidR="00057869">
        <w:rPr>
          <w:u w:val="none"/>
        </w:rPr>
        <w:t>15. 2. 2018 do</w:t>
      </w:r>
      <w:r w:rsidRPr="0066199E">
        <w:rPr>
          <w:u w:val="none"/>
        </w:rPr>
        <w:t xml:space="preserve"> 12:00 hod.</w:t>
      </w:r>
    </w:p>
    <w:p w14:paraId="2F424562" w14:textId="606E97E8"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Hodnocení žádostí: březen 2</w:t>
      </w:r>
      <w:r w:rsidR="008B711D">
        <w:rPr>
          <w:u w:val="none"/>
        </w:rPr>
        <w:t>01</w:t>
      </w:r>
      <w:r w:rsidR="00057869">
        <w:rPr>
          <w:u w:val="none"/>
        </w:rPr>
        <w:t>8</w:t>
      </w:r>
      <w:r w:rsidRPr="0066199E">
        <w:rPr>
          <w:u w:val="none"/>
        </w:rPr>
        <w:t xml:space="preserve"> v Komisi pro dopravu Rady Olomouckého kraje</w:t>
      </w:r>
    </w:p>
    <w:p w14:paraId="1C6C9918" w14:textId="0DD17838"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Schválení žádostí: </w:t>
      </w:r>
      <w:r w:rsidR="00DD0311">
        <w:rPr>
          <w:u w:val="none"/>
        </w:rPr>
        <w:t>23. 4.</w:t>
      </w:r>
      <w:r w:rsidRPr="0066199E">
        <w:rPr>
          <w:u w:val="none"/>
        </w:rPr>
        <w:t xml:space="preserve"> 201</w:t>
      </w:r>
      <w:r w:rsidR="00057869">
        <w:rPr>
          <w:u w:val="none"/>
        </w:rPr>
        <w:t>8</w:t>
      </w:r>
      <w:r w:rsidRPr="0066199E">
        <w:rPr>
          <w:u w:val="none"/>
        </w:rPr>
        <w:t xml:space="preserve"> v Zastupitelstvu Olomouckého kraje</w:t>
      </w:r>
    </w:p>
    <w:p w14:paraId="0D39F50E" w14:textId="77777777"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Informace žadatelům/nevyhovění: do </w:t>
      </w:r>
      <w:r w:rsidR="008B711D">
        <w:rPr>
          <w:u w:val="none"/>
        </w:rPr>
        <w:t>90 dnů od ukončení příjmu žádostí</w:t>
      </w:r>
    </w:p>
    <w:p w14:paraId="037ACA92" w14:textId="04A62590" w:rsidR="00BD1787" w:rsidRPr="0066199E" w:rsidRDefault="00BD1787" w:rsidP="00BD1787">
      <w:pPr>
        <w:pStyle w:val="Radaplohy"/>
        <w:pBdr>
          <w:top w:val="single" w:sz="4" w:space="1" w:color="auto"/>
          <w:left w:val="single" w:sz="4" w:space="4" w:color="auto"/>
          <w:bottom w:val="single" w:sz="4" w:space="1" w:color="auto"/>
          <w:right w:val="single" w:sz="4" w:space="4" w:color="auto"/>
        </w:pBdr>
        <w:spacing w:before="0" w:after="0"/>
        <w:rPr>
          <w:u w:val="none"/>
        </w:rPr>
      </w:pPr>
      <w:r w:rsidRPr="0066199E">
        <w:rPr>
          <w:u w:val="none"/>
        </w:rPr>
        <w:t xml:space="preserve">Kontaktování příjemců: do </w:t>
      </w:r>
      <w:r w:rsidR="00057869">
        <w:rPr>
          <w:u w:val="none"/>
        </w:rPr>
        <w:t>30</w:t>
      </w:r>
      <w:r w:rsidRPr="0066199E">
        <w:rPr>
          <w:u w:val="none"/>
        </w:rPr>
        <w:t xml:space="preserve"> dnů od schválení dotace v Zastupitelstvu Olomouckého kraje</w:t>
      </w:r>
    </w:p>
    <w:p w14:paraId="18B9E429" w14:textId="13EB1E04" w:rsidR="00BD1787" w:rsidRDefault="00BD1787" w:rsidP="00BD1787">
      <w:pPr>
        <w:pStyle w:val="Radaplohy"/>
        <w:spacing w:before="0" w:after="0"/>
        <w:rPr>
          <w:u w:val="none"/>
        </w:rPr>
      </w:pPr>
    </w:p>
    <w:p w14:paraId="3DEB49B5" w14:textId="77777777" w:rsidR="006362A4" w:rsidRPr="0066199E" w:rsidRDefault="006362A4" w:rsidP="00BD1787">
      <w:pPr>
        <w:pStyle w:val="Radaplohy"/>
        <w:spacing w:before="0" w:after="0"/>
        <w:rPr>
          <w:u w:val="none"/>
        </w:rPr>
      </w:pPr>
    </w:p>
    <w:p w14:paraId="3A88687B" w14:textId="77777777" w:rsidR="006362A4" w:rsidRPr="00041374" w:rsidRDefault="006362A4" w:rsidP="006362A4">
      <w:pPr>
        <w:pStyle w:val="Radaplohy"/>
        <w:spacing w:before="0" w:after="0"/>
        <w:rPr>
          <w:b/>
          <w:u w:val="none"/>
        </w:rPr>
      </w:pPr>
      <w:r w:rsidRPr="00A32028">
        <w:rPr>
          <w:b/>
          <w:u w:val="none"/>
        </w:rPr>
        <w:t xml:space="preserve">Podpora žadatelům </w:t>
      </w:r>
      <w:r w:rsidRPr="00041374">
        <w:rPr>
          <w:b/>
          <w:u w:val="none"/>
        </w:rPr>
        <w:t>dotační</w:t>
      </w:r>
      <w:r>
        <w:rPr>
          <w:b/>
          <w:u w:val="none"/>
        </w:rPr>
        <w:t xml:space="preserve">ho </w:t>
      </w:r>
      <w:r w:rsidRPr="00041374">
        <w:rPr>
          <w:b/>
          <w:u w:val="none"/>
        </w:rPr>
        <w:t>programu</w:t>
      </w:r>
      <w:r>
        <w:rPr>
          <w:b/>
          <w:u w:val="none"/>
        </w:rPr>
        <w:t xml:space="preserve"> Podpora výstavby a oprav cyklostezek 2018</w:t>
      </w:r>
    </w:p>
    <w:p w14:paraId="1E1D0DFA" w14:textId="77777777" w:rsidR="006362A4" w:rsidRDefault="006362A4" w:rsidP="006362A4">
      <w:pPr>
        <w:pStyle w:val="Normal"/>
        <w:spacing w:after="119"/>
        <w:jc w:val="both"/>
      </w:pPr>
    </w:p>
    <w:p w14:paraId="5BADFABF" w14:textId="77777777" w:rsidR="006362A4" w:rsidRDefault="006362A4" w:rsidP="006362A4">
      <w:pPr>
        <w:pStyle w:val="Normal"/>
        <w:pBdr>
          <w:top w:val="single" w:sz="4" w:space="1" w:color="auto"/>
          <w:left w:val="single" w:sz="4" w:space="4" w:color="auto"/>
          <w:right w:val="single" w:sz="4" w:space="4" w:color="auto"/>
        </w:pBdr>
        <w:jc w:val="both"/>
      </w:pPr>
      <w:r>
        <w:t xml:space="preserve">V době příjmu žádostí </w:t>
      </w:r>
      <w:r w:rsidRPr="00D13CB8">
        <w:rPr>
          <w:rFonts w:cs="Times New Roman"/>
          <w:szCs w:val="20"/>
        </w:rPr>
        <w:t>20. 1. 201</w:t>
      </w:r>
      <w:r>
        <w:rPr>
          <w:rFonts w:cs="Times New Roman"/>
          <w:szCs w:val="20"/>
        </w:rPr>
        <w:t>8</w:t>
      </w:r>
      <w:r w:rsidRPr="00D13CB8">
        <w:rPr>
          <w:rFonts w:cs="Times New Roman"/>
          <w:szCs w:val="20"/>
        </w:rPr>
        <w:t xml:space="preserve"> – </w:t>
      </w:r>
      <w:r>
        <w:rPr>
          <w:rFonts w:cs="Times New Roman"/>
          <w:szCs w:val="20"/>
        </w:rPr>
        <w:t>15. 2. 2018</w:t>
      </w:r>
      <w:r w:rsidRPr="00A32028">
        <w:rPr>
          <w:rFonts w:cs="Times New Roman"/>
          <w:color w:val="0070C0"/>
          <w:szCs w:val="20"/>
        </w:rPr>
        <w:t xml:space="preserve"> </w:t>
      </w:r>
      <w:r>
        <w:t xml:space="preserve">je </w:t>
      </w:r>
      <w:r w:rsidRPr="00747B85">
        <w:t xml:space="preserve">žadatelům k dispozici HOT-LINE </w:t>
      </w:r>
      <w:r w:rsidRPr="00747B85">
        <w:lastRenderedPageBreak/>
        <w:t>podpora, která fung</w:t>
      </w:r>
      <w:r>
        <w:t xml:space="preserve">uje </w:t>
      </w:r>
      <w:r w:rsidRPr="00747B85">
        <w:t>v úřední hodiny nepřetržitě</w:t>
      </w:r>
      <w:r>
        <w:t>:</w:t>
      </w:r>
    </w:p>
    <w:p w14:paraId="3C7963CE" w14:textId="77777777" w:rsidR="006362A4" w:rsidRDefault="006362A4" w:rsidP="006362A4">
      <w:pPr>
        <w:pStyle w:val="Normal"/>
        <w:numPr>
          <w:ilvl w:val="0"/>
          <w:numId w:val="43"/>
        </w:numPr>
        <w:pBdr>
          <w:left w:val="single" w:sz="4" w:space="4" w:color="auto"/>
          <w:bottom w:val="single" w:sz="4" w:space="1" w:color="auto"/>
          <w:right w:val="single" w:sz="4" w:space="4" w:color="auto"/>
        </w:pBdr>
        <w:ind w:left="567" w:hanging="567"/>
        <w:jc w:val="both"/>
      </w:pPr>
      <w:r>
        <w:t>T</w:t>
      </w:r>
      <w:r w:rsidRPr="00747B85">
        <w:t xml:space="preserve">echnická linka </w:t>
      </w:r>
      <w:r>
        <w:t xml:space="preserve">na tel.: 585 508 457, řeší </w:t>
      </w:r>
      <w:r w:rsidRPr="00747B85">
        <w:t>pomoc při přihlašování do systému, technické poradenství, zapomenuté heslo, hlášení technických problémů atd.</w:t>
      </w:r>
    </w:p>
    <w:p w14:paraId="17F69753" w14:textId="77777777" w:rsidR="006362A4" w:rsidRPr="00747B85" w:rsidRDefault="006362A4" w:rsidP="006362A4">
      <w:pPr>
        <w:pStyle w:val="Normal"/>
        <w:numPr>
          <w:ilvl w:val="0"/>
          <w:numId w:val="43"/>
        </w:numPr>
        <w:pBdr>
          <w:left w:val="single" w:sz="4" w:space="4" w:color="auto"/>
          <w:bottom w:val="single" w:sz="4" w:space="1" w:color="auto"/>
          <w:right w:val="single" w:sz="4" w:space="4" w:color="auto"/>
        </w:pBdr>
        <w:ind w:left="567" w:hanging="567"/>
        <w:jc w:val="both"/>
      </w:pPr>
      <w:r>
        <w:t>F</w:t>
      </w:r>
      <w:r w:rsidRPr="00747B85">
        <w:t xml:space="preserve">aktická </w:t>
      </w:r>
      <w:r>
        <w:t xml:space="preserve">linka na tel.: 585 508 484, řeší </w:t>
      </w:r>
      <w:r w:rsidRPr="00747B85">
        <w:t>odborn</w:t>
      </w:r>
      <w:r>
        <w:t xml:space="preserve">ou </w:t>
      </w:r>
      <w:r w:rsidRPr="00747B85">
        <w:t>podpor</w:t>
      </w:r>
      <w:r>
        <w:t>u</w:t>
      </w:r>
      <w:r w:rsidRPr="00747B85">
        <w:t xml:space="preserve"> žadatelů</w:t>
      </w:r>
      <w:r>
        <w:t>m, např. p</w:t>
      </w:r>
      <w:r w:rsidRPr="00747B85">
        <w:t>omoc s vyplněním ž</w:t>
      </w:r>
      <w:r>
        <w:t>ádosti, zpracováním příloh atd.</w:t>
      </w:r>
    </w:p>
    <w:p w14:paraId="6D7DD414" w14:textId="1C2C4B4E" w:rsidR="006362A4" w:rsidRDefault="006362A4" w:rsidP="006362A4">
      <w:pPr>
        <w:ind w:left="0" w:firstLine="0"/>
        <w:rPr>
          <w:rFonts w:ascii="Arial" w:hAnsi="Arial" w:cs="Arial"/>
          <w:bCs/>
        </w:rPr>
      </w:pPr>
    </w:p>
    <w:p w14:paraId="71D9841E" w14:textId="057128EE" w:rsidR="006362A4" w:rsidRDefault="00304E89" w:rsidP="00304E89">
      <w:pPr>
        <w:ind w:left="0" w:firstLine="0"/>
        <w:rPr>
          <w:rFonts w:ascii="Arial" w:hAnsi="Arial" w:cs="Arial"/>
          <w:bCs/>
        </w:rPr>
      </w:pPr>
      <w:r w:rsidRPr="00E16514">
        <w:rPr>
          <w:rFonts w:ascii="Arial" w:hAnsi="Arial" w:cs="Arial"/>
          <w:sz w:val="24"/>
        </w:rPr>
        <w:t>Na základě usnesení Rady Olomouckého kraje UR</w:t>
      </w:r>
      <w:r w:rsidRPr="003F04C5">
        <w:rPr>
          <w:rFonts w:ascii="Arial" w:hAnsi="Arial" w:cs="Arial"/>
          <w:sz w:val="24"/>
        </w:rPr>
        <w:t>/</w:t>
      </w:r>
      <w:r w:rsidR="003F04C5" w:rsidRPr="003F04C5">
        <w:rPr>
          <w:rFonts w:ascii="Arial" w:hAnsi="Arial" w:cs="Arial"/>
          <w:sz w:val="24"/>
        </w:rPr>
        <w:t>29/22/</w:t>
      </w:r>
      <w:r w:rsidRPr="003F04C5">
        <w:rPr>
          <w:rFonts w:ascii="Arial" w:hAnsi="Arial" w:cs="Arial"/>
          <w:sz w:val="24"/>
        </w:rPr>
        <w:t>2017</w:t>
      </w:r>
      <w:r w:rsidRPr="00E16514">
        <w:rPr>
          <w:rFonts w:ascii="Arial" w:hAnsi="Arial" w:cs="Arial"/>
          <w:sz w:val="24"/>
        </w:rPr>
        <w:t xml:space="preserve"> ze dne </w:t>
      </w:r>
      <w:r>
        <w:rPr>
          <w:rFonts w:ascii="Arial" w:hAnsi="Arial" w:cs="Arial"/>
          <w:sz w:val="24"/>
        </w:rPr>
        <w:t>27. 11. 2017</w:t>
      </w:r>
      <w:r w:rsidRPr="00E16514">
        <w:rPr>
          <w:rFonts w:ascii="Arial" w:hAnsi="Arial" w:cs="Arial"/>
          <w:sz w:val="24"/>
        </w:rPr>
        <w:t xml:space="preserve"> je Zastupitelstvu Olomouckého kraje předkládán materiál ve věci schválení dotačního programu Podpora </w:t>
      </w:r>
      <w:r>
        <w:rPr>
          <w:rFonts w:ascii="Arial" w:hAnsi="Arial" w:cs="Arial"/>
          <w:sz w:val="24"/>
        </w:rPr>
        <w:t>opatření pro zvýšení bezpečnosti provozu a budování přechodů pro chodce</w:t>
      </w:r>
      <w:r w:rsidRPr="00E16514">
        <w:rPr>
          <w:rFonts w:ascii="Arial" w:hAnsi="Arial" w:cs="Arial"/>
          <w:sz w:val="24"/>
        </w:rPr>
        <w:t xml:space="preserve"> </w:t>
      </w:r>
      <w:r>
        <w:rPr>
          <w:rFonts w:ascii="Arial" w:hAnsi="Arial" w:cs="Arial"/>
          <w:sz w:val="24"/>
        </w:rPr>
        <w:t>2018</w:t>
      </w:r>
      <w:r w:rsidRPr="00E16514">
        <w:rPr>
          <w:rFonts w:ascii="Arial" w:hAnsi="Arial" w:cs="Arial"/>
          <w:sz w:val="24"/>
        </w:rPr>
        <w:t>.</w:t>
      </w:r>
    </w:p>
    <w:p w14:paraId="177C0746" w14:textId="77777777" w:rsidR="00304E89" w:rsidRDefault="00304E89" w:rsidP="00BD1787">
      <w:pPr>
        <w:rPr>
          <w:rFonts w:ascii="Arial" w:hAnsi="Arial" w:cs="Arial"/>
          <w:bCs/>
        </w:rPr>
      </w:pPr>
    </w:p>
    <w:p w14:paraId="2B3E2799" w14:textId="77777777" w:rsidR="006362A4" w:rsidRPr="0066199E" w:rsidRDefault="006362A4" w:rsidP="00BD1787">
      <w:pPr>
        <w:rPr>
          <w:rFonts w:ascii="Arial" w:hAnsi="Arial" w:cs="Arial"/>
          <w:bCs/>
        </w:rPr>
      </w:pPr>
    </w:p>
    <w:p w14:paraId="01EF374E" w14:textId="20306F68" w:rsidR="00BD1787" w:rsidRPr="00CD79EB" w:rsidRDefault="00E33540" w:rsidP="00BD1787">
      <w:pPr>
        <w:rPr>
          <w:rFonts w:ascii="Arial" w:hAnsi="Arial" w:cs="Arial"/>
          <w:b/>
          <w:bCs/>
          <w:sz w:val="24"/>
          <w:szCs w:val="24"/>
        </w:rPr>
      </w:pPr>
      <w:r>
        <w:rPr>
          <w:rFonts w:ascii="Arial" w:hAnsi="Arial" w:cs="Arial"/>
          <w:b/>
          <w:bCs/>
          <w:sz w:val="24"/>
          <w:szCs w:val="24"/>
        </w:rPr>
        <w:t>Rada</w:t>
      </w:r>
      <w:r w:rsidR="00BD1787" w:rsidRPr="00CD79EB">
        <w:rPr>
          <w:rFonts w:ascii="Arial" w:hAnsi="Arial" w:cs="Arial"/>
          <w:b/>
          <w:bCs/>
          <w:sz w:val="24"/>
          <w:szCs w:val="24"/>
        </w:rPr>
        <w:t xml:space="preserve"> Olomouckého kraje</w:t>
      </w:r>
      <w:r>
        <w:rPr>
          <w:rFonts w:ascii="Arial" w:hAnsi="Arial" w:cs="Arial"/>
          <w:b/>
          <w:bCs/>
          <w:sz w:val="24"/>
          <w:szCs w:val="24"/>
        </w:rPr>
        <w:t xml:space="preserve"> doporučuje Zastupitelstvu Olomouckého kraje</w:t>
      </w:r>
      <w:r w:rsidR="00BD1787" w:rsidRPr="00CD79EB">
        <w:rPr>
          <w:rFonts w:ascii="Arial" w:hAnsi="Arial" w:cs="Arial"/>
          <w:b/>
          <w:bCs/>
          <w:sz w:val="24"/>
          <w:szCs w:val="24"/>
        </w:rPr>
        <w:t>:</w:t>
      </w:r>
    </w:p>
    <w:p w14:paraId="51296A80" w14:textId="77777777" w:rsidR="00BD1787" w:rsidRPr="00CD79EB" w:rsidRDefault="00BD1787" w:rsidP="00BD1787">
      <w:pPr>
        <w:pStyle w:val="Odstavecseseznamem"/>
        <w:numPr>
          <w:ilvl w:val="0"/>
          <w:numId w:val="26"/>
        </w:numPr>
        <w:rPr>
          <w:rFonts w:ascii="Arial" w:hAnsi="Arial" w:cs="Arial"/>
          <w:bCs/>
          <w:sz w:val="24"/>
          <w:szCs w:val="24"/>
        </w:rPr>
      </w:pPr>
      <w:r w:rsidRPr="00CD79EB">
        <w:rPr>
          <w:rFonts w:ascii="Arial" w:hAnsi="Arial" w:cs="Arial"/>
          <w:bCs/>
          <w:sz w:val="24"/>
          <w:szCs w:val="24"/>
        </w:rPr>
        <w:t>vzít na vědomí důvodovou zprávu,</w:t>
      </w:r>
    </w:p>
    <w:p w14:paraId="3CE78F10" w14:textId="18C5954E" w:rsidR="00BD1787" w:rsidRPr="00CD79EB" w:rsidRDefault="006362A4" w:rsidP="00BD1787">
      <w:pPr>
        <w:pStyle w:val="Odstavecseseznamem"/>
        <w:numPr>
          <w:ilvl w:val="0"/>
          <w:numId w:val="26"/>
        </w:numPr>
        <w:rPr>
          <w:rFonts w:ascii="Arial" w:hAnsi="Arial" w:cs="Arial"/>
          <w:bCs/>
          <w:sz w:val="24"/>
          <w:szCs w:val="24"/>
        </w:rPr>
      </w:pPr>
      <w:r>
        <w:rPr>
          <w:rFonts w:ascii="Arial" w:hAnsi="Arial" w:cs="Arial"/>
          <w:bCs/>
          <w:sz w:val="24"/>
          <w:szCs w:val="24"/>
        </w:rPr>
        <w:t>schválit pravidla, vzorovou smlouvu a vzorovou žádost o dotaci z</w:t>
      </w:r>
      <w:r w:rsidR="00BD1787" w:rsidRPr="00CD79EB">
        <w:rPr>
          <w:rFonts w:ascii="Arial" w:hAnsi="Arial" w:cs="Arial"/>
          <w:bCs/>
          <w:sz w:val="24"/>
          <w:szCs w:val="24"/>
        </w:rPr>
        <w:t xml:space="preserve"> dotačního programu Olomouckého kraje </w:t>
      </w:r>
      <w:r w:rsidR="00BF0D8B" w:rsidRPr="00CD79EB">
        <w:rPr>
          <w:rFonts w:ascii="Arial" w:hAnsi="Arial" w:cs="Arial"/>
          <w:bCs/>
          <w:sz w:val="24"/>
          <w:szCs w:val="24"/>
        </w:rPr>
        <w:t>Podpora o</w:t>
      </w:r>
      <w:r w:rsidR="00BD1787" w:rsidRPr="00CD79EB">
        <w:rPr>
          <w:rFonts w:ascii="Arial" w:hAnsi="Arial" w:cs="Arial"/>
          <w:bCs/>
          <w:sz w:val="24"/>
          <w:szCs w:val="24"/>
        </w:rPr>
        <w:t xml:space="preserve">patření pro zvýšení bezpečnosti provozu </w:t>
      </w:r>
      <w:r w:rsidR="00E35775">
        <w:rPr>
          <w:rFonts w:ascii="Arial" w:hAnsi="Arial" w:cs="Arial"/>
          <w:bCs/>
          <w:sz w:val="24"/>
          <w:szCs w:val="24"/>
        </w:rPr>
        <w:t>a budování přechodů pro chodce</w:t>
      </w:r>
      <w:r w:rsidR="00E222B1">
        <w:rPr>
          <w:rFonts w:ascii="Arial" w:hAnsi="Arial" w:cs="Arial"/>
          <w:bCs/>
          <w:sz w:val="24"/>
          <w:szCs w:val="24"/>
        </w:rPr>
        <w:t xml:space="preserve"> 2018</w:t>
      </w:r>
      <w:r w:rsidR="00BD1787" w:rsidRPr="00CD79EB">
        <w:rPr>
          <w:rFonts w:ascii="Arial" w:hAnsi="Arial" w:cs="Arial"/>
          <w:bCs/>
          <w:sz w:val="24"/>
          <w:szCs w:val="24"/>
        </w:rPr>
        <w:t>,</w:t>
      </w:r>
    </w:p>
    <w:p w14:paraId="12B4A083" w14:textId="1A617603" w:rsidR="00BD1787" w:rsidRPr="0066199E" w:rsidRDefault="00BD1787" w:rsidP="00BD1787">
      <w:pPr>
        <w:pStyle w:val="Normal"/>
        <w:numPr>
          <w:ilvl w:val="0"/>
          <w:numId w:val="26"/>
        </w:numPr>
        <w:jc w:val="both"/>
      </w:pPr>
      <w:r w:rsidRPr="0066199E">
        <w:t xml:space="preserve">uložit vyhlášení dotačního programu Olomouckého kraje </w:t>
      </w:r>
      <w:r w:rsidR="00BF0D8B">
        <w:t>Podpora o</w:t>
      </w:r>
      <w:r w:rsidRPr="0066199E">
        <w:t>patření pro</w:t>
      </w:r>
      <w:r w:rsidR="00E33540">
        <w:t> </w:t>
      </w:r>
      <w:r w:rsidRPr="0066199E">
        <w:t xml:space="preserve">zvýšení bezpečnosti provozu </w:t>
      </w:r>
      <w:r w:rsidR="00674745">
        <w:t>a </w:t>
      </w:r>
      <w:r w:rsidR="00E35775">
        <w:t>budování přechodů pro chodce</w:t>
      </w:r>
      <w:r w:rsidR="00E222B1">
        <w:t xml:space="preserve"> 2018</w:t>
      </w:r>
      <w:r w:rsidRPr="0066199E">
        <w:t>,</w:t>
      </w:r>
    </w:p>
    <w:p w14:paraId="367E6F39" w14:textId="46652084" w:rsidR="00BD1787" w:rsidRPr="0066199E" w:rsidRDefault="00BD1787" w:rsidP="00BD1787">
      <w:pPr>
        <w:pStyle w:val="Normal"/>
        <w:numPr>
          <w:ilvl w:val="0"/>
          <w:numId w:val="26"/>
        </w:numPr>
        <w:jc w:val="both"/>
      </w:pPr>
      <w:r w:rsidRPr="0066199E">
        <w:t xml:space="preserve">uložit předložení vyhodnocení dotačního programu Olomouckého kraje </w:t>
      </w:r>
      <w:r w:rsidR="00BF0D8B">
        <w:t>Podpora o</w:t>
      </w:r>
      <w:r w:rsidRPr="0066199E">
        <w:t xml:space="preserve">patření pro zvýšení bezpečnosti provozu </w:t>
      </w:r>
      <w:r w:rsidR="00E35775">
        <w:t>a budování přechodů pro chodce</w:t>
      </w:r>
      <w:r w:rsidR="00E222B1">
        <w:t xml:space="preserve"> 2018</w:t>
      </w:r>
      <w:r w:rsidRPr="0066199E">
        <w:t xml:space="preserve"> na zasedání Zastupitelstva Olomouckého kraje dne </w:t>
      </w:r>
      <w:r w:rsidR="00720911">
        <w:t>23</w:t>
      </w:r>
      <w:r w:rsidRPr="0066199E">
        <w:t xml:space="preserve">. </w:t>
      </w:r>
      <w:r w:rsidR="00720911">
        <w:t>4</w:t>
      </w:r>
      <w:r w:rsidR="00BF0D8B">
        <w:t>. 201</w:t>
      </w:r>
      <w:r w:rsidR="00E35775">
        <w:t>8</w:t>
      </w:r>
      <w:r w:rsidRPr="0066199E">
        <w:t>, a to včetně návrhu na uzavření veřejnoprávních smluv o poskytnutí dotací s příjemci,</w:t>
      </w:r>
    </w:p>
    <w:p w14:paraId="2B7DA8F0" w14:textId="551F9214" w:rsidR="00BD1787" w:rsidRPr="0066199E" w:rsidRDefault="00BD1787" w:rsidP="00BD1787">
      <w:pPr>
        <w:pStyle w:val="Normal"/>
        <w:numPr>
          <w:ilvl w:val="0"/>
          <w:numId w:val="26"/>
        </w:numPr>
        <w:jc w:val="both"/>
      </w:pPr>
      <w:r w:rsidRPr="0066199E">
        <w:t>zmocnit v případě nedočerpání finančních prostředků v dotačním programu Radu Olomouckého kraje k rozhodnutí o převodu nevyčerpaných finančních prostředků do jiného dotačního programu.</w:t>
      </w:r>
    </w:p>
    <w:p w14:paraId="0EC6C0C1" w14:textId="584BFCEF" w:rsidR="00BD1787" w:rsidRDefault="00BD1787" w:rsidP="00BD1787">
      <w:pPr>
        <w:pStyle w:val="Radaplohy"/>
        <w:tabs>
          <w:tab w:val="left" w:pos="1275"/>
        </w:tabs>
        <w:spacing w:before="0" w:after="0"/>
        <w:rPr>
          <w:u w:val="none"/>
        </w:rPr>
      </w:pPr>
    </w:p>
    <w:p w14:paraId="763334C9" w14:textId="77777777" w:rsidR="00E35775" w:rsidRPr="0066199E" w:rsidRDefault="00E35775" w:rsidP="00BD1787">
      <w:pPr>
        <w:pStyle w:val="Radaplohy"/>
        <w:tabs>
          <w:tab w:val="left" w:pos="1275"/>
        </w:tabs>
        <w:spacing w:before="0" w:after="0"/>
        <w:rPr>
          <w:u w:val="none"/>
        </w:rPr>
      </w:pPr>
    </w:p>
    <w:p w14:paraId="79DD5D1D" w14:textId="77777777" w:rsidR="00BD1787" w:rsidRPr="0066199E" w:rsidRDefault="00BD1787" w:rsidP="00BD1787">
      <w:pPr>
        <w:pStyle w:val="Zkladntextodsazen"/>
        <w:tabs>
          <w:tab w:val="left" w:pos="900"/>
        </w:tabs>
        <w:ind w:left="1701" w:hanging="1701"/>
        <w:jc w:val="both"/>
        <w:rPr>
          <w:bCs/>
          <w:u w:val="single"/>
        </w:rPr>
      </w:pPr>
      <w:r w:rsidRPr="0066199E">
        <w:rPr>
          <w:bCs/>
          <w:u w:val="single"/>
        </w:rPr>
        <w:t>Příloha:</w:t>
      </w:r>
    </w:p>
    <w:p w14:paraId="3C4A19CC" w14:textId="77777777" w:rsidR="00BD1787" w:rsidRPr="0066199E" w:rsidRDefault="00BD1787" w:rsidP="00BD1787">
      <w:pPr>
        <w:pStyle w:val="Zkladntextodsazen"/>
        <w:tabs>
          <w:tab w:val="left" w:pos="900"/>
        </w:tabs>
        <w:ind w:left="1701" w:hanging="1701"/>
        <w:jc w:val="both"/>
        <w:rPr>
          <w:bCs/>
          <w:u w:val="single"/>
        </w:rPr>
      </w:pPr>
    </w:p>
    <w:p w14:paraId="01CC6F1F" w14:textId="77777777" w:rsidR="00BF0D8B" w:rsidRPr="00D30A81" w:rsidRDefault="00BF0D8B" w:rsidP="00BF0D8B">
      <w:pPr>
        <w:pStyle w:val="Zkladntextodsazen"/>
        <w:numPr>
          <w:ilvl w:val="0"/>
          <w:numId w:val="27"/>
        </w:numPr>
        <w:tabs>
          <w:tab w:val="left" w:pos="900"/>
        </w:tabs>
        <w:jc w:val="both"/>
        <w:rPr>
          <w:bCs/>
        </w:rPr>
      </w:pPr>
      <w:r w:rsidRPr="00D30A81">
        <w:rPr>
          <w:bCs/>
          <w:u w:val="single"/>
        </w:rPr>
        <w:t>Příloha č. 1</w:t>
      </w:r>
    </w:p>
    <w:p w14:paraId="1ACF9ABB" w14:textId="40434B0B" w:rsidR="00BF0D8B" w:rsidRPr="00D30A81" w:rsidRDefault="00BF0D8B" w:rsidP="00BF0D8B">
      <w:pPr>
        <w:pStyle w:val="Zkladntextodsazen"/>
        <w:tabs>
          <w:tab w:val="left" w:pos="900"/>
        </w:tabs>
        <w:ind w:left="426" w:hanging="66"/>
        <w:jc w:val="both"/>
        <w:rPr>
          <w:bCs/>
        </w:rPr>
      </w:pPr>
      <w:r w:rsidRPr="00D30A81">
        <w:rPr>
          <w:bCs/>
        </w:rPr>
        <w:t xml:space="preserve">Pravidla dotačního programu Podpora </w:t>
      </w:r>
      <w:r>
        <w:rPr>
          <w:bCs/>
        </w:rPr>
        <w:t xml:space="preserve">opatření pro zvýšení bezpečnosti provozu </w:t>
      </w:r>
      <w:r w:rsidR="00E35775">
        <w:rPr>
          <w:bCs/>
        </w:rPr>
        <w:t>a budování přechodů pro chodce</w:t>
      </w:r>
      <w:r w:rsidR="00E222B1">
        <w:rPr>
          <w:bCs/>
        </w:rPr>
        <w:t xml:space="preserve"> 2018</w:t>
      </w:r>
    </w:p>
    <w:p w14:paraId="296FC0B1" w14:textId="5BEB9C76" w:rsidR="00BF0D8B" w:rsidRDefault="00BF0D8B" w:rsidP="00BF0D8B">
      <w:pPr>
        <w:pStyle w:val="Zkladntextodsazen"/>
        <w:tabs>
          <w:tab w:val="left" w:pos="900"/>
        </w:tabs>
        <w:ind w:left="2061" w:hanging="1701"/>
        <w:jc w:val="both"/>
        <w:rPr>
          <w:bCs/>
        </w:rPr>
      </w:pPr>
      <w:r w:rsidRPr="00D30A81">
        <w:rPr>
          <w:bCs/>
        </w:rPr>
        <w:t xml:space="preserve">(strana </w:t>
      </w:r>
      <w:r w:rsidR="00DA1A72">
        <w:rPr>
          <w:bCs/>
        </w:rPr>
        <w:t>3</w:t>
      </w:r>
      <w:r w:rsidRPr="00D30A81">
        <w:rPr>
          <w:bCs/>
        </w:rPr>
        <w:t xml:space="preserve"> - </w:t>
      </w:r>
      <w:r>
        <w:rPr>
          <w:bCs/>
        </w:rPr>
        <w:t>1</w:t>
      </w:r>
      <w:r w:rsidR="00767693">
        <w:rPr>
          <w:bCs/>
        </w:rPr>
        <w:t>5</w:t>
      </w:r>
      <w:r w:rsidRPr="00D30A81">
        <w:rPr>
          <w:bCs/>
        </w:rPr>
        <w:t>)</w:t>
      </w:r>
    </w:p>
    <w:p w14:paraId="3F401F17" w14:textId="77777777" w:rsidR="00BF0D8B" w:rsidRDefault="00BF0D8B" w:rsidP="00BF0D8B">
      <w:pPr>
        <w:pStyle w:val="Zkladntextodsazen"/>
        <w:tabs>
          <w:tab w:val="left" w:pos="900"/>
        </w:tabs>
        <w:ind w:left="2061" w:hanging="1701"/>
        <w:jc w:val="both"/>
        <w:rPr>
          <w:bCs/>
        </w:rPr>
      </w:pPr>
    </w:p>
    <w:p w14:paraId="19F59890" w14:textId="77777777" w:rsidR="00BF0D8B" w:rsidRPr="00D30A81" w:rsidRDefault="00BF0D8B" w:rsidP="00BF0D8B">
      <w:pPr>
        <w:pStyle w:val="Zkladntextodsazen"/>
        <w:numPr>
          <w:ilvl w:val="0"/>
          <w:numId w:val="27"/>
        </w:numPr>
        <w:tabs>
          <w:tab w:val="left" w:pos="900"/>
        </w:tabs>
        <w:jc w:val="both"/>
        <w:rPr>
          <w:bCs/>
        </w:rPr>
      </w:pPr>
      <w:r w:rsidRPr="00D30A81">
        <w:rPr>
          <w:bCs/>
          <w:u w:val="single"/>
        </w:rPr>
        <w:t xml:space="preserve">Příloha č. </w:t>
      </w:r>
      <w:r>
        <w:rPr>
          <w:bCs/>
          <w:u w:val="single"/>
        </w:rPr>
        <w:t>2</w:t>
      </w:r>
    </w:p>
    <w:p w14:paraId="7DEA92AB" w14:textId="3707C537" w:rsidR="00BF0D8B" w:rsidRPr="00D30A81" w:rsidRDefault="00BF0D8B" w:rsidP="00BF0D8B">
      <w:pPr>
        <w:pStyle w:val="Zkladntextodsazen"/>
        <w:tabs>
          <w:tab w:val="left" w:pos="900"/>
        </w:tabs>
        <w:ind w:left="426" w:hanging="66"/>
        <w:jc w:val="both"/>
        <w:rPr>
          <w:bCs/>
        </w:rPr>
      </w:pPr>
      <w:r w:rsidRPr="00D30A81">
        <w:rPr>
          <w:bCs/>
        </w:rPr>
        <w:t xml:space="preserve">Vzorová smlouva o poskytnutí dotace </w:t>
      </w:r>
      <w:r>
        <w:rPr>
          <w:bCs/>
        </w:rPr>
        <w:t xml:space="preserve">z dotačního programu Podpora opatření pro zvýšení bezpečnosti provozu </w:t>
      </w:r>
      <w:r w:rsidR="00E35775">
        <w:rPr>
          <w:bCs/>
        </w:rPr>
        <w:t>a budování přechodů pro chodce</w:t>
      </w:r>
      <w:r w:rsidR="00E222B1">
        <w:rPr>
          <w:bCs/>
        </w:rPr>
        <w:t xml:space="preserve"> 2018</w:t>
      </w:r>
    </w:p>
    <w:p w14:paraId="2B099977" w14:textId="2F6FA7D8" w:rsidR="00BF0D8B" w:rsidRPr="00D30A81" w:rsidRDefault="00BF0D8B" w:rsidP="00BF0D8B">
      <w:pPr>
        <w:pStyle w:val="Zkladntextodsazen"/>
        <w:tabs>
          <w:tab w:val="left" w:pos="900"/>
        </w:tabs>
        <w:ind w:left="2061" w:hanging="1701"/>
        <w:jc w:val="both"/>
        <w:rPr>
          <w:bCs/>
        </w:rPr>
      </w:pPr>
      <w:r w:rsidRPr="00D30A81">
        <w:rPr>
          <w:bCs/>
        </w:rPr>
        <w:t xml:space="preserve">(strana </w:t>
      </w:r>
      <w:r w:rsidR="00870D09">
        <w:rPr>
          <w:bCs/>
        </w:rPr>
        <w:t>1</w:t>
      </w:r>
      <w:r w:rsidR="00767693">
        <w:rPr>
          <w:bCs/>
        </w:rPr>
        <w:t>6</w:t>
      </w:r>
      <w:r w:rsidRPr="00D30A81">
        <w:rPr>
          <w:bCs/>
        </w:rPr>
        <w:t xml:space="preserve"> - </w:t>
      </w:r>
      <w:r w:rsidR="00870D09">
        <w:rPr>
          <w:bCs/>
        </w:rPr>
        <w:t>2</w:t>
      </w:r>
      <w:r w:rsidR="00767693">
        <w:rPr>
          <w:bCs/>
        </w:rPr>
        <w:t>5</w:t>
      </w:r>
      <w:r w:rsidRPr="00D30A81">
        <w:rPr>
          <w:bCs/>
        </w:rPr>
        <w:t>)</w:t>
      </w:r>
    </w:p>
    <w:p w14:paraId="2A514113" w14:textId="77777777" w:rsidR="00BF0D8B" w:rsidRDefault="00BF0D8B" w:rsidP="00BF0D8B">
      <w:pPr>
        <w:pStyle w:val="Zkladntextodsazen"/>
        <w:tabs>
          <w:tab w:val="left" w:pos="900"/>
        </w:tabs>
        <w:ind w:left="2061" w:hanging="1701"/>
        <w:jc w:val="both"/>
        <w:rPr>
          <w:bCs/>
        </w:rPr>
      </w:pPr>
    </w:p>
    <w:p w14:paraId="0A3A3D63" w14:textId="77777777" w:rsidR="00BF0D8B" w:rsidRPr="00D30A81" w:rsidRDefault="00BF0D8B" w:rsidP="00BF0D8B">
      <w:pPr>
        <w:pStyle w:val="Zkladntextodsazen"/>
        <w:numPr>
          <w:ilvl w:val="0"/>
          <w:numId w:val="27"/>
        </w:numPr>
        <w:tabs>
          <w:tab w:val="left" w:pos="900"/>
        </w:tabs>
        <w:jc w:val="both"/>
        <w:rPr>
          <w:bCs/>
        </w:rPr>
      </w:pPr>
      <w:r w:rsidRPr="00D30A81">
        <w:rPr>
          <w:bCs/>
          <w:u w:val="single"/>
        </w:rPr>
        <w:t xml:space="preserve">Příloha č. </w:t>
      </w:r>
      <w:r>
        <w:rPr>
          <w:bCs/>
          <w:u w:val="single"/>
        </w:rPr>
        <w:t>3</w:t>
      </w:r>
    </w:p>
    <w:p w14:paraId="7751BD61" w14:textId="47214F8B" w:rsidR="00BF0D8B" w:rsidRPr="00D30A81" w:rsidRDefault="00BF0D8B" w:rsidP="00BF0D8B">
      <w:pPr>
        <w:pStyle w:val="Zkladntextodsazen"/>
        <w:tabs>
          <w:tab w:val="left" w:pos="900"/>
        </w:tabs>
        <w:ind w:left="2061" w:hanging="1701"/>
        <w:jc w:val="both"/>
        <w:rPr>
          <w:bCs/>
        </w:rPr>
      </w:pPr>
      <w:r w:rsidRPr="00D30A81">
        <w:rPr>
          <w:bCs/>
        </w:rPr>
        <w:t>Vzor žádosti o</w:t>
      </w:r>
      <w:r>
        <w:rPr>
          <w:bCs/>
        </w:rPr>
        <w:t xml:space="preserve"> dotaci z rozpočtu Olomouckého </w:t>
      </w:r>
      <w:r w:rsidR="00674745">
        <w:rPr>
          <w:bCs/>
        </w:rPr>
        <w:t>kraje</w:t>
      </w:r>
    </w:p>
    <w:p w14:paraId="5BC1317C" w14:textId="189F3E87" w:rsidR="009539B3" w:rsidRPr="00D30A81" w:rsidRDefault="00BF0D8B" w:rsidP="006362A4">
      <w:pPr>
        <w:pStyle w:val="Zkladntextodsazen"/>
        <w:tabs>
          <w:tab w:val="left" w:pos="900"/>
        </w:tabs>
        <w:ind w:left="2061" w:hanging="1701"/>
        <w:jc w:val="both"/>
        <w:rPr>
          <w:bCs/>
        </w:rPr>
      </w:pPr>
      <w:r w:rsidRPr="00D30A81">
        <w:rPr>
          <w:bCs/>
        </w:rPr>
        <w:t xml:space="preserve">(strana </w:t>
      </w:r>
      <w:r w:rsidR="003B25B7">
        <w:rPr>
          <w:bCs/>
        </w:rPr>
        <w:t>2</w:t>
      </w:r>
      <w:r w:rsidR="00C61527">
        <w:rPr>
          <w:bCs/>
        </w:rPr>
        <w:t>6</w:t>
      </w:r>
      <w:r w:rsidR="00870D09">
        <w:rPr>
          <w:bCs/>
        </w:rPr>
        <w:t xml:space="preserve"> - </w:t>
      </w:r>
      <w:r w:rsidR="001F2CD0">
        <w:rPr>
          <w:bCs/>
        </w:rPr>
        <w:t>3</w:t>
      </w:r>
      <w:r w:rsidR="00C61527">
        <w:rPr>
          <w:bCs/>
        </w:rPr>
        <w:t>5</w:t>
      </w:r>
      <w:r w:rsidRPr="00D30A81">
        <w:rPr>
          <w:bCs/>
        </w:rPr>
        <w:t>)</w:t>
      </w:r>
    </w:p>
    <w:p w14:paraId="3ED6BD69" w14:textId="77777777" w:rsidR="00BD1787" w:rsidRPr="0066199E" w:rsidRDefault="00BD1787" w:rsidP="00BD1787">
      <w:pPr>
        <w:pStyle w:val="Radaplohy"/>
        <w:tabs>
          <w:tab w:val="left" w:pos="1275"/>
        </w:tabs>
        <w:spacing w:before="0" w:after="0"/>
        <w:jc w:val="center"/>
        <w:rPr>
          <w:b/>
          <w:u w:val="none"/>
        </w:rPr>
      </w:pPr>
    </w:p>
    <w:p w14:paraId="261B5E84" w14:textId="77777777" w:rsidR="00BD1787" w:rsidRPr="0066199E" w:rsidRDefault="00BD1787" w:rsidP="00BD1787">
      <w:pPr>
        <w:tabs>
          <w:tab w:val="left" w:pos="2430"/>
        </w:tabs>
        <w:rPr>
          <w:rFonts w:ascii="Arial" w:hAnsi="Arial" w:cs="Arial"/>
        </w:rPr>
        <w:sectPr w:rsidR="00BD1787" w:rsidRPr="0066199E" w:rsidSect="003C5D1F">
          <w:footerReference w:type="default" r:id="rId8"/>
          <w:headerReference w:type="first" r:id="rId9"/>
          <w:pgSz w:w="11906" w:h="16838"/>
          <w:pgMar w:top="1418" w:right="1418" w:bottom="1418" w:left="1418" w:header="709" w:footer="0" w:gutter="0"/>
          <w:cols w:space="708"/>
          <w:docGrid w:linePitch="360"/>
        </w:sectPr>
      </w:pPr>
    </w:p>
    <w:p w14:paraId="5EB36D33" w14:textId="4B7F1B5C" w:rsidR="002306B6" w:rsidRPr="00D452E2" w:rsidRDefault="002306B6" w:rsidP="002306B6">
      <w:pPr>
        <w:jc w:val="center"/>
        <w:rPr>
          <w:rFonts w:ascii="Arial" w:hAnsi="Arial" w:cs="Arial"/>
          <w:b/>
          <w:sz w:val="36"/>
          <w:szCs w:val="36"/>
        </w:rPr>
      </w:pPr>
      <w:r w:rsidRPr="00D452E2">
        <w:rPr>
          <w:rFonts w:ascii="Arial" w:hAnsi="Arial" w:cs="Arial"/>
          <w:b/>
          <w:sz w:val="36"/>
          <w:szCs w:val="36"/>
        </w:rPr>
        <w:lastRenderedPageBreak/>
        <w:t xml:space="preserve">PODPORA </w:t>
      </w:r>
      <w:r w:rsidR="009C3710" w:rsidRPr="00D452E2">
        <w:rPr>
          <w:rFonts w:ascii="Arial" w:hAnsi="Arial" w:cs="Arial"/>
          <w:b/>
          <w:sz w:val="36"/>
          <w:szCs w:val="36"/>
        </w:rPr>
        <w:t>OPATŘENÍ PRO ZVÝŠENÍ BEZPEČNOSTI PROVOZU A BUDOVÁNÍ PŘECHODŮ PRO CHODCE</w:t>
      </w:r>
      <w:r w:rsidR="00157ABC">
        <w:rPr>
          <w:rFonts w:ascii="Arial" w:hAnsi="Arial" w:cs="Arial"/>
          <w:b/>
          <w:sz w:val="36"/>
          <w:szCs w:val="36"/>
        </w:rPr>
        <w:t xml:space="preserve"> 2018</w:t>
      </w:r>
    </w:p>
    <w:p w14:paraId="2471174B" w14:textId="77777777" w:rsidR="002306B6" w:rsidRPr="001620FD" w:rsidRDefault="002306B6" w:rsidP="002306B6">
      <w:pPr>
        <w:jc w:val="center"/>
        <w:rPr>
          <w:rFonts w:ascii="Arial" w:hAnsi="Arial" w:cs="Arial"/>
          <w:b/>
          <w:sz w:val="36"/>
          <w:szCs w:val="36"/>
        </w:rPr>
      </w:pPr>
    </w:p>
    <w:p w14:paraId="219762F4" w14:textId="77777777" w:rsidR="002306B6" w:rsidRPr="001620FD" w:rsidRDefault="002306B6" w:rsidP="002306B6">
      <w:pPr>
        <w:jc w:val="center"/>
        <w:rPr>
          <w:rFonts w:ascii="Arial" w:hAnsi="Arial" w:cs="Arial"/>
          <w:b/>
          <w:sz w:val="36"/>
          <w:szCs w:val="36"/>
        </w:rPr>
      </w:pPr>
      <w:r w:rsidRPr="001620FD">
        <w:rPr>
          <w:rFonts w:ascii="Arial" w:hAnsi="Arial" w:cs="Arial"/>
          <w:b/>
          <w:sz w:val="36"/>
          <w:szCs w:val="36"/>
        </w:rPr>
        <w:t xml:space="preserve"> PRAVIDLA</w:t>
      </w:r>
    </w:p>
    <w:p w14:paraId="47BBE1CA" w14:textId="77777777" w:rsidR="002306B6" w:rsidRPr="00E9792A" w:rsidRDefault="002306B6" w:rsidP="002306B6">
      <w:pPr>
        <w:autoSpaceDE w:val="0"/>
        <w:autoSpaceDN w:val="0"/>
        <w:adjustRightInd w:val="0"/>
        <w:jc w:val="center"/>
        <w:rPr>
          <w:rFonts w:ascii="Arial" w:hAnsi="Arial" w:cs="Arial"/>
          <w:b/>
        </w:rPr>
      </w:pPr>
    </w:p>
    <w:p w14:paraId="0DD1D03D" w14:textId="77777777" w:rsidR="002306B6" w:rsidRPr="001620FD" w:rsidRDefault="002306B6" w:rsidP="002306B6">
      <w:pPr>
        <w:autoSpaceDE w:val="0"/>
        <w:autoSpaceDN w:val="0"/>
        <w:adjustRightInd w:val="0"/>
        <w:jc w:val="center"/>
        <w:rPr>
          <w:rFonts w:ascii="Arial" w:hAnsi="Arial" w:cs="Arial"/>
          <w:b/>
        </w:rPr>
      </w:pPr>
    </w:p>
    <w:p w14:paraId="452E5D12" w14:textId="77777777" w:rsidR="002306B6" w:rsidRPr="001620FD" w:rsidRDefault="002306B6" w:rsidP="002306B6">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1620FD">
        <w:rPr>
          <w:rFonts w:ascii="Arial" w:hAnsi="Arial" w:cs="Arial"/>
          <w:b/>
          <w:bCs/>
          <w:sz w:val="24"/>
          <w:szCs w:val="24"/>
        </w:rPr>
        <w:t>Název dotačního programu, jeho vyhlašovatel a cíl</w:t>
      </w:r>
    </w:p>
    <w:p w14:paraId="1EB55C20" w14:textId="77777777" w:rsidR="002306B6" w:rsidRPr="001620FD" w:rsidRDefault="002306B6" w:rsidP="002306B6">
      <w:pPr>
        <w:autoSpaceDE w:val="0"/>
        <w:autoSpaceDN w:val="0"/>
        <w:adjustRightInd w:val="0"/>
        <w:rPr>
          <w:rFonts w:ascii="Arial" w:hAnsi="Arial" w:cs="Arial"/>
        </w:rPr>
      </w:pPr>
    </w:p>
    <w:p w14:paraId="2E9BF046" w14:textId="18A10AE7" w:rsidR="002306B6" w:rsidRPr="00D452E2"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Název programu: </w:t>
      </w:r>
      <w:r w:rsidRPr="00D452E2">
        <w:rPr>
          <w:rFonts w:ascii="Arial" w:hAnsi="Arial" w:cs="Arial"/>
          <w:b/>
          <w:bCs/>
        </w:rPr>
        <w:t xml:space="preserve">Podpora </w:t>
      </w:r>
      <w:r w:rsidR="00871739" w:rsidRPr="00D452E2">
        <w:rPr>
          <w:rFonts w:ascii="Arial" w:hAnsi="Arial" w:cs="Arial"/>
          <w:b/>
          <w:bCs/>
        </w:rPr>
        <w:t>opatření pro zvýšení bezpečnosti provozu a budování přechodů pro chodce</w:t>
      </w:r>
      <w:r w:rsidR="00157ABC">
        <w:rPr>
          <w:rFonts w:ascii="Arial" w:hAnsi="Arial" w:cs="Arial"/>
          <w:b/>
          <w:bCs/>
        </w:rPr>
        <w:t xml:space="preserve"> 2018</w:t>
      </w:r>
    </w:p>
    <w:p w14:paraId="2F5D6D32" w14:textId="77777777" w:rsidR="002306B6" w:rsidRPr="001620FD" w:rsidRDefault="002306B6" w:rsidP="002306B6">
      <w:pPr>
        <w:autoSpaceDE w:val="0"/>
        <w:autoSpaceDN w:val="0"/>
        <w:adjustRightInd w:val="0"/>
        <w:rPr>
          <w:rFonts w:ascii="Arial" w:hAnsi="Arial" w:cs="Arial"/>
        </w:rPr>
      </w:pPr>
    </w:p>
    <w:p w14:paraId="2E32E0BF" w14:textId="77777777" w:rsidR="002306B6" w:rsidRPr="001620FD"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Vyhlašovatel: </w:t>
      </w:r>
      <w:r w:rsidRPr="001620FD">
        <w:rPr>
          <w:rFonts w:ascii="Arial" w:hAnsi="Arial" w:cs="Arial"/>
        </w:rPr>
        <w:t xml:space="preserve">Olomoucký kraj </w:t>
      </w:r>
    </w:p>
    <w:p w14:paraId="70E4C119" w14:textId="77777777" w:rsidR="002306B6" w:rsidRPr="001620FD" w:rsidRDefault="002306B6" w:rsidP="002306B6">
      <w:pPr>
        <w:pStyle w:val="Odstavecseseznamem"/>
        <w:rPr>
          <w:rFonts w:ascii="Arial" w:hAnsi="Arial" w:cs="Arial"/>
        </w:rPr>
      </w:pPr>
    </w:p>
    <w:p w14:paraId="12D0C163" w14:textId="77777777" w:rsidR="002306B6" w:rsidRPr="008C74CB" w:rsidRDefault="002306B6" w:rsidP="002306B6">
      <w:pPr>
        <w:pStyle w:val="Odstavecseseznamem"/>
        <w:numPr>
          <w:ilvl w:val="1"/>
          <w:numId w:val="1"/>
        </w:numPr>
        <w:ind w:left="851" w:hanging="851"/>
        <w:contextualSpacing w:val="0"/>
        <w:rPr>
          <w:rFonts w:ascii="Arial" w:hAnsi="Arial" w:cs="Arial"/>
        </w:rPr>
      </w:pPr>
      <w:bookmarkStart w:id="1" w:name="Administrátor"/>
      <w:bookmarkEnd w:id="1"/>
      <w:r w:rsidRPr="001620FD">
        <w:rPr>
          <w:rFonts w:ascii="Arial" w:hAnsi="Arial" w:cs="Arial"/>
          <w:b/>
        </w:rPr>
        <w:t>Administrátorem dotačního programu</w:t>
      </w:r>
      <w:r w:rsidRPr="001620FD">
        <w:rPr>
          <w:rFonts w:ascii="Arial" w:hAnsi="Arial" w:cs="Arial"/>
        </w:rPr>
        <w:t xml:space="preserve"> je </w:t>
      </w:r>
      <w:r w:rsidRPr="00D452E2">
        <w:rPr>
          <w:rFonts w:ascii="Arial" w:hAnsi="Arial" w:cs="Arial"/>
        </w:rPr>
        <w:t>Odbor dopravy a silničního hospodářství Krajského úřadu Olomouckého kraje, Jeremenkova 40a, 779 11 Olomouc, kontaktní osoba Ing. Pavel Krupa, tel.: 585 508 484, e-mail: p.krupa@kr-olomoucky.cz.</w:t>
      </w:r>
    </w:p>
    <w:p w14:paraId="6D97BC9E" w14:textId="77777777" w:rsidR="002306B6" w:rsidRPr="001620FD" w:rsidRDefault="002306B6" w:rsidP="002306B6">
      <w:pPr>
        <w:pStyle w:val="Odstavecseseznamem"/>
        <w:rPr>
          <w:rFonts w:ascii="Arial" w:hAnsi="Arial" w:cs="Arial"/>
        </w:rPr>
      </w:pPr>
    </w:p>
    <w:p w14:paraId="712BE871" w14:textId="59084D27" w:rsidR="002306B6" w:rsidRPr="001620FD" w:rsidRDefault="002306B6" w:rsidP="002306B6">
      <w:pPr>
        <w:pStyle w:val="Odstavecseseznamem"/>
        <w:numPr>
          <w:ilvl w:val="1"/>
          <w:numId w:val="1"/>
        </w:numPr>
        <w:ind w:left="851" w:hanging="851"/>
        <w:contextualSpacing w:val="0"/>
        <w:rPr>
          <w:rFonts w:ascii="Arial" w:hAnsi="Arial" w:cs="Arial"/>
          <w:i/>
          <w:color w:val="E36C0A" w:themeColor="accent6" w:themeShade="BF"/>
        </w:rPr>
      </w:pPr>
      <w:r w:rsidRPr="001620FD">
        <w:rPr>
          <w:rFonts w:ascii="Arial" w:hAnsi="Arial" w:cs="Arial"/>
        </w:rPr>
        <w:t xml:space="preserve">Cílem dotačního programu je podpora </w:t>
      </w:r>
      <w:r w:rsidR="00324608" w:rsidRPr="00D452E2">
        <w:rPr>
          <w:rFonts w:ascii="Arial" w:hAnsi="Arial" w:cs="Arial"/>
        </w:rPr>
        <w:t>realizace bezpečnostních opatření a budování přechodů pro chodce na silnicích I., II. a III. třídy</w:t>
      </w:r>
      <w:r w:rsidRPr="00D452E2">
        <w:rPr>
          <w:rFonts w:ascii="Arial" w:hAnsi="Arial" w:cs="Arial"/>
        </w:rPr>
        <w:t xml:space="preserve"> v Olomouckém kraji ve veřejném zájmu a v souladu s cíli Olomouckého kraje. Dotační program vychází z Programového prohlášení Rady Olomouckého kraje pro volební období 2016-2020 a z Národní strategie </w:t>
      </w:r>
      <w:r w:rsidR="00324608" w:rsidRPr="00D452E2">
        <w:rPr>
          <w:rFonts w:ascii="Arial" w:hAnsi="Arial" w:cs="Arial"/>
        </w:rPr>
        <w:t>bezpečnosti silničního provozu 2011 – 2020.</w:t>
      </w:r>
    </w:p>
    <w:p w14:paraId="3F913FA5" w14:textId="77777777" w:rsidR="002306B6" w:rsidRPr="008C74CB" w:rsidRDefault="002306B6" w:rsidP="002306B6">
      <w:pPr>
        <w:pStyle w:val="Odstavecseseznamem"/>
        <w:rPr>
          <w:rFonts w:ascii="Arial" w:hAnsi="Arial" w:cs="Arial"/>
        </w:rPr>
      </w:pPr>
    </w:p>
    <w:p w14:paraId="424360D4" w14:textId="77777777" w:rsidR="002306B6" w:rsidRPr="001620FD" w:rsidRDefault="002306B6" w:rsidP="002306B6">
      <w:pPr>
        <w:pStyle w:val="Odstavecseseznamem"/>
        <w:rPr>
          <w:rFonts w:ascii="Arial" w:hAnsi="Arial" w:cs="Arial"/>
        </w:rPr>
      </w:pPr>
    </w:p>
    <w:p w14:paraId="2DE66E39" w14:textId="77777777" w:rsidR="002306B6" w:rsidRPr="008C74CB" w:rsidRDefault="002306B6" w:rsidP="002306B6">
      <w:pPr>
        <w:pStyle w:val="Odstavecseseznamem"/>
        <w:numPr>
          <w:ilvl w:val="0"/>
          <w:numId w:val="1"/>
        </w:numPr>
        <w:autoSpaceDE w:val="0"/>
        <w:autoSpaceDN w:val="0"/>
        <w:adjustRightInd w:val="0"/>
        <w:spacing w:before="120" w:after="120"/>
        <w:ind w:hanging="357"/>
        <w:rPr>
          <w:rFonts w:ascii="Arial" w:hAnsi="Arial" w:cs="Arial"/>
          <w:i/>
        </w:rPr>
      </w:pPr>
      <w:r w:rsidRPr="001620FD">
        <w:rPr>
          <w:rFonts w:ascii="Arial" w:hAnsi="Arial" w:cs="Arial"/>
          <w:b/>
          <w:bCs/>
          <w:sz w:val="24"/>
          <w:szCs w:val="24"/>
        </w:rPr>
        <w:t>Základní pojmy</w:t>
      </w:r>
    </w:p>
    <w:p w14:paraId="7C1F45F0" w14:textId="77777777" w:rsidR="002306B6" w:rsidRPr="009539B3" w:rsidRDefault="002306B6" w:rsidP="009539B3">
      <w:pPr>
        <w:autoSpaceDE w:val="0"/>
        <w:autoSpaceDN w:val="0"/>
        <w:adjustRightInd w:val="0"/>
        <w:rPr>
          <w:rFonts w:ascii="Arial" w:hAnsi="Arial" w:cs="Arial"/>
        </w:rPr>
      </w:pPr>
    </w:p>
    <w:p w14:paraId="56CB0218"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Administrátor</w:t>
      </w:r>
      <w:r w:rsidRPr="001620FD">
        <w:rPr>
          <w:rFonts w:ascii="Arial" w:hAnsi="Arial" w:cs="Arial"/>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451C40F0" w14:textId="5D6E38A9" w:rsidR="002306B6" w:rsidRPr="001620FD" w:rsidRDefault="002306B6" w:rsidP="002306B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Akce</w:t>
      </w:r>
      <w:r w:rsidRPr="001620FD">
        <w:rPr>
          <w:rFonts w:ascii="Arial" w:hAnsi="Arial" w:cs="Arial"/>
        </w:rPr>
        <w:t xml:space="preserve"> je žadatelem navrhovaný ucelený souhrn činností, které mají být</w:t>
      </w:r>
      <w:r w:rsidR="00C8759B">
        <w:rPr>
          <w:rFonts w:ascii="Arial" w:hAnsi="Arial" w:cs="Arial"/>
        </w:rPr>
        <w:t xml:space="preserve"> podpořeny z dotačního programu</w:t>
      </w:r>
      <w:r w:rsidRPr="001620FD">
        <w:rPr>
          <w:rFonts w:ascii="Arial" w:hAnsi="Arial" w:cs="Arial"/>
        </w:rPr>
        <w:t>. Jedná se o specifikaci konkrétního účelu poskytované dotace zajišťující naplnění obecného účelu</w:t>
      </w:r>
      <w:r w:rsidR="00D917EE">
        <w:rPr>
          <w:rFonts w:ascii="Arial" w:hAnsi="Arial" w:cs="Arial"/>
        </w:rPr>
        <w:t xml:space="preserve"> vyhlášeného dotačního programu</w:t>
      </w:r>
      <w:r w:rsidRPr="001620FD">
        <w:rPr>
          <w:rFonts w:ascii="Arial" w:hAnsi="Arial" w:cs="Arial"/>
        </w:rPr>
        <w:t>.</w:t>
      </w:r>
    </w:p>
    <w:p w14:paraId="67F41871" w14:textId="1D43D31B" w:rsidR="002306B6" w:rsidRPr="008C74CB"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Celkové předpokládané uznatelné výdaje</w:t>
      </w:r>
      <w:r w:rsidRPr="001620FD">
        <w:rPr>
          <w:rFonts w:ascii="Arial" w:hAnsi="Arial" w:cs="Arial"/>
        </w:rPr>
        <w:t xml:space="preserve"> jsou celkové uznatelné výdaje, které žadatel předpokládá </w:t>
      </w:r>
      <w:r w:rsidR="00D917EE">
        <w:rPr>
          <w:rFonts w:ascii="Arial" w:hAnsi="Arial" w:cs="Arial"/>
        </w:rPr>
        <w:t>vynaložit na realizaci své akce</w:t>
      </w:r>
      <w:r w:rsidR="00C8759B">
        <w:rPr>
          <w:rFonts w:ascii="Arial" w:hAnsi="Arial" w:cs="Arial"/>
        </w:rPr>
        <w:t xml:space="preserve"> a uvedl je v žádosti o </w:t>
      </w:r>
      <w:r w:rsidRPr="001620FD">
        <w:rPr>
          <w:rFonts w:ascii="Arial" w:hAnsi="Arial" w:cs="Arial"/>
        </w:rPr>
        <w:t xml:space="preserve">poskytnutí dotace. Celkovými uznatelnými výdaji jsou uznatelné výdaje </w:t>
      </w:r>
      <w:r w:rsidR="00D917EE">
        <w:rPr>
          <w:rFonts w:ascii="Arial" w:hAnsi="Arial" w:cs="Arial"/>
        </w:rPr>
        <w:t>vzniklé v období realizace akce</w:t>
      </w:r>
      <w:r w:rsidRPr="001620FD">
        <w:rPr>
          <w:rFonts w:ascii="Arial" w:hAnsi="Arial" w:cs="Arial"/>
        </w:rPr>
        <w:t xml:space="preserve"> dle Pravidel dotačního programu, odst. </w:t>
      </w:r>
      <w:hyperlink w:anchor="platebniPodminky" w:history="1">
        <w:r w:rsidRPr="001620FD">
          <w:rPr>
            <w:rStyle w:val="Hypertextovodkaz"/>
            <w:rFonts w:ascii="Arial" w:hAnsi="Arial" w:cs="Arial"/>
            <w:color w:val="auto"/>
          </w:rPr>
          <w:t>7.4</w:t>
        </w:r>
      </w:hyperlink>
      <w:r w:rsidRPr="001620FD">
        <w:rPr>
          <w:rFonts w:ascii="Arial" w:hAnsi="Arial" w:cs="Arial"/>
        </w:rPr>
        <w:t>. Ostatní výdaje vzniklé před tímto obdobím či po ukončení tohoto období jsou neuznatelnými výdaji</w:t>
      </w:r>
      <w:r w:rsidRPr="008C74CB">
        <w:rPr>
          <w:rFonts w:ascii="Arial" w:hAnsi="Arial" w:cs="Arial"/>
        </w:rPr>
        <w:t>. Podmínky uznatelnosti musí splňovat i výdaje týkající se vlastní spoluúčasti žadatele.</w:t>
      </w:r>
    </w:p>
    <w:p w14:paraId="1A5A9E6A" w14:textId="4D2780AB" w:rsidR="002306B6" w:rsidRPr="008C74CB"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lastRenderedPageBreak/>
        <w:t>Celkové skutečně vynaložené uznatelné výdaje</w:t>
      </w:r>
      <w:r w:rsidRPr="001620FD">
        <w:rPr>
          <w:rFonts w:ascii="Arial" w:hAnsi="Arial" w:cs="Arial"/>
        </w:rPr>
        <w:t xml:space="preserve"> jsou celkové uznatelné výdaje, které žadatel skutečně </w:t>
      </w:r>
      <w:r w:rsidR="00D917EE">
        <w:rPr>
          <w:rFonts w:ascii="Arial" w:hAnsi="Arial" w:cs="Arial"/>
        </w:rPr>
        <w:t>vynaložil na realizaci své akce</w:t>
      </w:r>
      <w:r w:rsidRPr="001620FD">
        <w:rPr>
          <w:rFonts w:ascii="Arial" w:hAnsi="Arial" w:cs="Arial"/>
        </w:rPr>
        <w:t>.</w:t>
      </w:r>
      <w:r w:rsidRPr="001620FD">
        <w:rPr>
          <w:rFonts w:ascii="Arial" w:hAnsi="Arial" w:cs="Arial"/>
          <w:color w:val="FF0000"/>
        </w:rPr>
        <w:t xml:space="preserve"> </w:t>
      </w:r>
      <w:r w:rsidRPr="001620FD">
        <w:rPr>
          <w:rFonts w:ascii="Arial" w:hAnsi="Arial" w:cs="Arial"/>
        </w:rPr>
        <w:t xml:space="preserve">Celkovými uznatelnými výdaji jsou výdaje vzniklé v období realizace </w:t>
      </w:r>
      <w:r w:rsidR="00D917EE">
        <w:rPr>
          <w:rFonts w:ascii="Arial" w:hAnsi="Arial" w:cs="Arial"/>
        </w:rPr>
        <w:t>akce</w:t>
      </w:r>
      <w:r w:rsidRPr="001620FD">
        <w:rPr>
          <w:rFonts w:ascii="Arial" w:hAnsi="Arial" w:cs="Arial"/>
        </w:rPr>
        <w:t xml:space="preserve"> dle Pravidel dotačního programu, odst. </w:t>
      </w:r>
      <w:hyperlink w:anchor="platebniPodminky" w:history="1">
        <w:r w:rsidRPr="001620FD">
          <w:rPr>
            <w:rStyle w:val="Hypertextovodkaz"/>
            <w:rFonts w:ascii="Arial" w:hAnsi="Arial" w:cs="Arial"/>
            <w:color w:val="auto"/>
          </w:rPr>
          <w:t>7.4</w:t>
        </w:r>
      </w:hyperlink>
      <w:r w:rsidRPr="001620FD">
        <w:rPr>
          <w:rFonts w:ascii="Arial" w:hAnsi="Arial" w:cs="Arial"/>
        </w:rPr>
        <w:t>. Ostatní výdaje vzniklé před tímto obdobím či po ukončení tohoto období jsou neuznatelnými výdaji</w:t>
      </w:r>
      <w:r w:rsidRPr="008C74CB">
        <w:rPr>
          <w:rFonts w:ascii="Arial" w:hAnsi="Arial" w:cs="Arial"/>
        </w:rPr>
        <w:t>. Podmínky uznatelnosti musí splňovat i výdaje týkající se vlastní spoluúčasti žadatele.</w:t>
      </w:r>
    </w:p>
    <w:p w14:paraId="217C098C"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Dotační program</w:t>
      </w:r>
      <w:r w:rsidRPr="001620FD">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2E870CD0"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Dotační titul</w:t>
      </w:r>
      <w:r w:rsidRPr="001620FD">
        <w:rPr>
          <w:rFonts w:ascii="Arial" w:hAnsi="Arial" w:cs="Arial"/>
        </w:rPr>
        <w:t xml:space="preserve"> je konkrétní oblast podpory s uvedením obecného účelu poskytované dotace, vyhlášená  poskytovatelem dotace v r</w:t>
      </w:r>
      <w:r>
        <w:rPr>
          <w:rFonts w:ascii="Arial" w:hAnsi="Arial" w:cs="Arial"/>
        </w:rPr>
        <w:t>ámci dotačního programu.</w:t>
      </w:r>
    </w:p>
    <w:p w14:paraId="0E034FF2" w14:textId="3E50D289" w:rsidR="002306B6" w:rsidRPr="00817BFB" w:rsidRDefault="002306B6" w:rsidP="002306B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 xml:space="preserve">Konkrétní účel </w:t>
      </w:r>
      <w:r w:rsidRPr="001620FD">
        <w:rPr>
          <w:rFonts w:ascii="Arial" w:hAnsi="Arial" w:cs="Arial"/>
        </w:rPr>
        <w:t>je účel pou</w:t>
      </w:r>
      <w:r w:rsidR="00607786">
        <w:rPr>
          <w:rFonts w:ascii="Arial" w:hAnsi="Arial" w:cs="Arial"/>
        </w:rPr>
        <w:t>žití poskytované dotace na akci</w:t>
      </w:r>
      <w:r w:rsidRPr="001620FD">
        <w:rPr>
          <w:rFonts w:ascii="Arial" w:hAnsi="Arial" w:cs="Arial"/>
        </w:rPr>
        <w:t>, specifikovaný v písemné žádosti a vymezený ve Smlouvě (k</w:t>
      </w:r>
      <w:r w:rsidR="00607786">
        <w:rPr>
          <w:rFonts w:ascii="Arial" w:hAnsi="Arial" w:cs="Arial"/>
        </w:rPr>
        <w:t>onkrétní použití dotace na akci</w:t>
      </w:r>
      <w:r w:rsidRPr="001620FD">
        <w:rPr>
          <w:rFonts w:ascii="Arial" w:hAnsi="Arial" w:cs="Arial"/>
        </w:rPr>
        <w:t xml:space="preserve">) v souladu s definovanými cíli dotačního programu a v souladu s obecným účelem. </w:t>
      </w:r>
      <w:r w:rsidRPr="001620FD">
        <w:rPr>
          <w:rFonts w:ascii="Arial" w:hAnsi="Arial" w:cs="Arial"/>
          <w:b/>
        </w:rPr>
        <w:t>Dotaci lze použít na uznatelné výdaje, které js</w:t>
      </w:r>
      <w:r>
        <w:rPr>
          <w:rFonts w:ascii="Arial" w:hAnsi="Arial" w:cs="Arial"/>
          <w:b/>
        </w:rPr>
        <w:t>ou výslovně uvedeny ve Smlouvě.</w:t>
      </w:r>
    </w:p>
    <w:p w14:paraId="301EBC39" w14:textId="63056E95"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Neuznatelné výdaje</w:t>
      </w:r>
      <w:r w:rsidRPr="001620FD">
        <w:rPr>
          <w:rFonts w:ascii="Arial" w:hAnsi="Arial" w:cs="Arial"/>
        </w:rPr>
        <w:t xml:space="preserve"> jsou výdaje, které žadatel nemůže zahrnout do celkových předpokládaných ani celkových skutečně vynaložený</w:t>
      </w:r>
      <w:r w:rsidR="00607786">
        <w:rPr>
          <w:rFonts w:ascii="Arial" w:hAnsi="Arial" w:cs="Arial"/>
        </w:rPr>
        <w:t>ch výdajů na realizaci své akce</w:t>
      </w:r>
      <w:r w:rsidRPr="001620FD">
        <w:rPr>
          <w:rFonts w:ascii="Arial" w:hAnsi="Arial" w:cs="Arial"/>
        </w:rPr>
        <w:t>, Neuznatelnými výdaji jsou výdaje definované dle těchto Pravidel dotačního programu, odst</w:t>
      </w:r>
      <w:r w:rsidRPr="004B716F">
        <w:rPr>
          <w:rFonts w:ascii="Arial" w:hAnsi="Arial" w:cs="Arial"/>
        </w:rPr>
        <w:t xml:space="preserve">. </w:t>
      </w:r>
      <w:hyperlink w:anchor="neuznatelnévýdaje" w:history="1">
        <w:r w:rsidRPr="004B716F">
          <w:rPr>
            <w:rStyle w:val="Hypertextovodkaz"/>
            <w:rFonts w:ascii="Arial" w:hAnsi="Arial" w:cs="Arial"/>
            <w:color w:val="auto"/>
          </w:rPr>
          <w:t>9.4</w:t>
        </w:r>
      </w:hyperlink>
      <w:r w:rsidRPr="004B716F">
        <w:rPr>
          <w:rFonts w:ascii="Arial" w:hAnsi="Arial" w:cs="Arial"/>
        </w:rPr>
        <w:t xml:space="preserve">. </w:t>
      </w:r>
      <w:r w:rsidRPr="001620FD">
        <w:rPr>
          <w:rFonts w:ascii="Arial" w:hAnsi="Arial" w:cs="Arial"/>
        </w:rPr>
        <w:t>Neuz</w:t>
      </w:r>
      <w:r w:rsidR="00607786">
        <w:rPr>
          <w:rFonts w:ascii="Arial" w:hAnsi="Arial" w:cs="Arial"/>
        </w:rPr>
        <w:t>natelné výdaje jsou výdaje akce</w:t>
      </w:r>
      <w:r w:rsidRPr="001620FD">
        <w:rPr>
          <w:rFonts w:ascii="Arial" w:hAnsi="Arial" w:cs="Arial"/>
        </w:rPr>
        <w:t xml:space="preserve"> hrazené žadatelem nad rámec celkových uznatelných výdajů.</w:t>
      </w:r>
    </w:p>
    <w:p w14:paraId="2627B139" w14:textId="5DDCFFA9"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Obecný účel</w:t>
      </w:r>
      <w:r w:rsidRPr="001620FD">
        <w:rPr>
          <w:rFonts w:ascii="Arial" w:hAnsi="Arial" w:cs="Arial"/>
        </w:rPr>
        <w:t xml:space="preserve"> je vždy specifikován </w:t>
      </w:r>
      <w:r w:rsidR="00C8759B">
        <w:rPr>
          <w:rFonts w:ascii="Arial" w:hAnsi="Arial" w:cs="Arial"/>
        </w:rPr>
        <w:t>ve vyhlášeném dotačním programu</w:t>
      </w:r>
      <w:r w:rsidRPr="001620FD">
        <w:rPr>
          <w:rFonts w:ascii="Arial" w:hAnsi="Arial" w:cs="Arial"/>
        </w:rPr>
        <w:t>. Obecný účel dotace je specifikován dle definov</w:t>
      </w:r>
      <w:r w:rsidR="00C8759B">
        <w:rPr>
          <w:rFonts w:ascii="Arial" w:hAnsi="Arial" w:cs="Arial"/>
        </w:rPr>
        <w:t>aného cíle dotačního programu a </w:t>
      </w:r>
      <w:r w:rsidRPr="001620FD">
        <w:rPr>
          <w:rFonts w:ascii="Arial" w:hAnsi="Arial" w:cs="Arial"/>
        </w:rPr>
        <w:t>s ohledem na důvody podpory dané oblasti.</w:t>
      </w:r>
    </w:p>
    <w:p w14:paraId="5BC69B5E"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 xml:space="preserve">Písemná žádost </w:t>
      </w:r>
      <w:r w:rsidRPr="001620FD">
        <w:rPr>
          <w:rFonts w:ascii="Arial" w:hAnsi="Arial" w:cs="Arial"/>
        </w:rPr>
        <w:t xml:space="preserve">o poskytnutí dotace je </w:t>
      </w:r>
      <w:r w:rsidRPr="001620FD">
        <w:rPr>
          <w:rFonts w:ascii="Arial" w:hAnsi="Arial" w:cs="Arial"/>
          <w:u w:val="single"/>
        </w:rPr>
        <w:t xml:space="preserve">žádost, vyplněná prostřednictvím elektronického formuláře v systému RAP </w:t>
      </w:r>
      <w:r w:rsidRPr="001620FD">
        <w:rPr>
          <w:rFonts w:ascii="Arial" w:hAnsi="Arial" w:cs="Arial"/>
        </w:rPr>
        <w:t xml:space="preserve">umístěného na webu Olomouckého kraje </w:t>
      </w:r>
      <w:hyperlink r:id="rId10" w:history="1">
        <w:r w:rsidRPr="004B716F">
          <w:rPr>
            <w:rStyle w:val="Hypertextovodkaz"/>
            <w:rFonts w:ascii="Arial" w:hAnsi="Arial" w:cs="Arial"/>
            <w:color w:val="auto"/>
          </w:rPr>
          <w:t>https://www.kr-olomoucky.cz/prispevky-granty-a-dotace-cl-15.html</w:t>
        </w:r>
      </w:hyperlink>
      <w:r w:rsidRPr="004B716F">
        <w:rPr>
          <w:rFonts w:ascii="Arial" w:hAnsi="Arial" w:cs="Arial"/>
        </w:rPr>
        <w:t xml:space="preserve">, </w:t>
      </w:r>
      <w:r w:rsidRPr="001620FD">
        <w:rPr>
          <w:rFonts w:ascii="Arial" w:hAnsi="Arial" w:cs="Arial"/>
          <w:u w:val="single"/>
        </w:rPr>
        <w:t>opatřená podpisem</w:t>
      </w:r>
      <w:r w:rsidRPr="001620FD">
        <w:rPr>
          <w:rFonts w:ascii="Arial" w:hAnsi="Arial" w:cs="Arial"/>
        </w:rPr>
        <w:t xml:space="preserve"> žadatele </w:t>
      </w:r>
      <w:r w:rsidRPr="001620FD">
        <w:rPr>
          <w:rFonts w:ascii="Arial" w:hAnsi="Arial" w:cs="Arial"/>
          <w:b/>
        </w:rPr>
        <w:t>a</w:t>
      </w:r>
      <w:r w:rsidRPr="001620FD">
        <w:rPr>
          <w:rFonts w:ascii="Arial" w:hAnsi="Arial" w:cs="Arial"/>
        </w:rPr>
        <w:t xml:space="preserve"> </w:t>
      </w:r>
      <w:r w:rsidRPr="001620FD">
        <w:rPr>
          <w:rFonts w:ascii="Arial" w:hAnsi="Arial" w:cs="Arial"/>
          <w:u w:val="single"/>
        </w:rPr>
        <w:t>doručená administrátorovi</w:t>
      </w:r>
      <w:r w:rsidRPr="001620FD">
        <w:rPr>
          <w:rFonts w:ascii="Arial" w:hAnsi="Arial" w:cs="Arial"/>
        </w:rPr>
        <w:t xml:space="preserve"> dotačního programu v elektronické podobě se zaručeným elektronickým podpisem na </w:t>
      </w:r>
      <w:r w:rsidRPr="004B716F">
        <w:rPr>
          <w:rFonts w:ascii="Arial" w:hAnsi="Arial" w:cs="Arial"/>
        </w:rPr>
        <w:t xml:space="preserve">adresu </w:t>
      </w:r>
      <w:hyperlink r:id="rId11" w:history="1">
        <w:r w:rsidRPr="004B716F">
          <w:rPr>
            <w:rStyle w:val="Hypertextovodkaz"/>
            <w:rFonts w:ascii="Arial" w:hAnsi="Arial" w:cs="Arial"/>
            <w:color w:val="auto"/>
          </w:rPr>
          <w:t>e-podatelna@kr-olomoucky.cz</w:t>
        </w:r>
      </w:hyperlink>
      <w:r w:rsidRPr="004B716F">
        <w:rPr>
          <w:rFonts w:ascii="Arial" w:hAnsi="Arial" w:cs="Arial"/>
        </w:rPr>
        <w:t xml:space="preserve"> ne</w:t>
      </w:r>
      <w:r w:rsidRPr="001620FD">
        <w:rPr>
          <w:rFonts w:ascii="Arial" w:hAnsi="Arial" w:cs="Arial"/>
        </w:rPr>
        <w:t xml:space="preserve">bo datovou zprávou do datové schránky ID: </w:t>
      </w:r>
      <w:r w:rsidRPr="001620FD">
        <w:rPr>
          <w:rFonts w:ascii="Arial" w:hAnsi="Arial" w:cs="Arial"/>
          <w:u w:val="single"/>
        </w:rPr>
        <w:t>qiabfmf</w:t>
      </w:r>
      <w:r w:rsidRPr="001620FD">
        <w:rPr>
          <w:rFonts w:ascii="Arial" w:hAnsi="Arial" w:cs="Arial"/>
        </w:rPr>
        <w:t xml:space="preserve">, </w:t>
      </w:r>
      <w:r w:rsidRPr="001620FD">
        <w:rPr>
          <w:rFonts w:ascii="Arial" w:hAnsi="Arial" w:cs="Arial"/>
          <w:b/>
        </w:rPr>
        <w:t>nebo</w:t>
      </w:r>
      <w:r w:rsidRPr="001620FD">
        <w:rPr>
          <w:rFonts w:ascii="Arial" w:hAnsi="Arial" w:cs="Arial"/>
        </w:rPr>
        <w:t xml:space="preserve"> opatřená vlastnoručním podpisem, doručená administrátorovi dotačního programu v listinné podobě na adresu dle odst</w:t>
      </w:r>
      <w:r w:rsidRPr="004B716F">
        <w:rPr>
          <w:rFonts w:ascii="Arial" w:hAnsi="Arial" w:cs="Arial"/>
        </w:rPr>
        <w:t xml:space="preserve">. </w:t>
      </w:r>
      <w:hyperlink w:anchor="Administrátor" w:history="1">
        <w:r w:rsidRPr="004B716F">
          <w:rPr>
            <w:rStyle w:val="Hypertextovodkaz"/>
            <w:rFonts w:ascii="Arial" w:hAnsi="Arial" w:cs="Arial"/>
            <w:color w:val="auto"/>
          </w:rPr>
          <w:t>1.3</w:t>
        </w:r>
      </w:hyperlink>
      <w:r w:rsidRPr="004B716F">
        <w:rPr>
          <w:rFonts w:ascii="Arial" w:hAnsi="Arial" w:cs="Arial"/>
        </w:rPr>
        <w:t xml:space="preserve">. (žádost </w:t>
      </w:r>
      <w:r w:rsidRPr="001620FD">
        <w:rPr>
          <w:rFonts w:ascii="Arial" w:hAnsi="Arial" w:cs="Arial"/>
        </w:rPr>
        <w:t xml:space="preserve">je </w:t>
      </w:r>
      <w:r w:rsidRPr="001620FD">
        <w:rPr>
          <w:rFonts w:ascii="Arial" w:hAnsi="Arial" w:cs="Arial"/>
        </w:rPr>
        <w:sym w:font="Wingdings" w:char="F0E0"/>
      </w:r>
      <w:r w:rsidRPr="001620FD">
        <w:rPr>
          <w:rFonts w:ascii="Arial" w:hAnsi="Arial" w:cs="Arial"/>
        </w:rPr>
        <w:t xml:space="preserve"> vyplněná a uložená ve formuláři na webu v systému RAP </w:t>
      </w:r>
      <w:r w:rsidRPr="001620FD">
        <w:rPr>
          <w:rFonts w:ascii="Arial" w:hAnsi="Arial" w:cs="Arial"/>
        </w:rPr>
        <w:sym w:font="Wingdings" w:char="F0E0"/>
      </w:r>
      <w:r w:rsidRPr="001620FD">
        <w:rPr>
          <w:rFonts w:ascii="Arial" w:hAnsi="Arial" w:cs="Arial"/>
        </w:rPr>
        <w:t xml:space="preserve"> vytištěná z formuláře na webu ze systému RAP </w:t>
      </w:r>
      <w:r w:rsidRPr="001620FD">
        <w:rPr>
          <w:rFonts w:ascii="Arial" w:hAnsi="Arial" w:cs="Arial"/>
        </w:rPr>
        <w:sym w:font="Wingdings" w:char="F0E0"/>
      </w:r>
      <w:r w:rsidRPr="001620FD">
        <w:rPr>
          <w:rFonts w:ascii="Arial" w:hAnsi="Arial" w:cs="Arial"/>
        </w:rPr>
        <w:t xml:space="preserve"> podepsaná buď vlastnoručně, nebo zaručeným elektronickým podpisem </w:t>
      </w:r>
      <w:r w:rsidRPr="001620FD">
        <w:rPr>
          <w:rFonts w:ascii="Arial" w:hAnsi="Arial" w:cs="Arial"/>
        </w:rPr>
        <w:sym w:font="Wingdings" w:char="F0E0"/>
      </w:r>
      <w:r w:rsidRPr="001620FD">
        <w:rPr>
          <w:rFonts w:ascii="Arial" w:hAnsi="Arial" w:cs="Arial"/>
        </w:rPr>
        <w:t xml:space="preserve"> zaslaná poštou, nebo elektronicky, nebo donesená osobně na úřad)</w:t>
      </w:r>
      <w:r>
        <w:rPr>
          <w:rFonts w:ascii="Arial" w:hAnsi="Arial" w:cs="Arial"/>
        </w:rPr>
        <w:t>.</w:t>
      </w:r>
    </w:p>
    <w:p w14:paraId="6D433FCF" w14:textId="731C3761" w:rsidR="002306B6" w:rsidRPr="001620FD" w:rsidRDefault="002306B6" w:rsidP="002306B6">
      <w:pPr>
        <w:pStyle w:val="Odstavecseseznamem"/>
        <w:numPr>
          <w:ilvl w:val="1"/>
          <w:numId w:val="1"/>
        </w:numPr>
        <w:spacing w:before="120" w:after="120"/>
        <w:ind w:left="851" w:hanging="851"/>
        <w:contextualSpacing w:val="0"/>
        <w:rPr>
          <w:rFonts w:ascii="Arial" w:hAnsi="Arial" w:cs="Arial"/>
          <w:b/>
          <w:u w:val="single"/>
        </w:rPr>
      </w:pPr>
      <w:r w:rsidRPr="001620FD">
        <w:rPr>
          <w:rFonts w:ascii="Arial" w:hAnsi="Arial" w:cs="Arial"/>
          <w:b/>
        </w:rPr>
        <w:t>Poradní orgán</w:t>
      </w:r>
      <w:r w:rsidRPr="001620FD">
        <w:rPr>
          <w:rFonts w:ascii="Arial" w:hAnsi="Arial" w:cs="Arial"/>
        </w:rPr>
        <w:t xml:space="preserve"> je odborná komise, výbor či jiný odborný orgán, který hodnotí žádosti o dotaci z odborného hlediska a je složen </w:t>
      </w:r>
      <w:r w:rsidR="00C8759B">
        <w:rPr>
          <w:rFonts w:ascii="Arial" w:hAnsi="Arial" w:cs="Arial"/>
        </w:rPr>
        <w:t>ze zástupců Olomouckého kraje a </w:t>
      </w:r>
      <w:r w:rsidRPr="001620FD">
        <w:rPr>
          <w:rFonts w:ascii="Arial" w:hAnsi="Arial" w:cs="Arial"/>
        </w:rPr>
        <w:t>odborné veřejnosti. Může být zřízen jako stálý či dočasný orgán.</w:t>
      </w:r>
    </w:p>
    <w:p w14:paraId="47F3E029"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Poskytovatel dotace</w:t>
      </w:r>
      <w:r w:rsidRPr="001620FD">
        <w:rPr>
          <w:rFonts w:ascii="Arial" w:hAnsi="Arial" w:cs="Arial"/>
        </w:rPr>
        <w:t xml:space="preserve"> je Olomoucký kraj.</w:t>
      </w:r>
    </w:p>
    <w:p w14:paraId="71EB5763"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Příjemce</w:t>
      </w:r>
      <w:r w:rsidRPr="001620FD">
        <w:rPr>
          <w:rFonts w:ascii="Arial" w:hAnsi="Arial" w:cs="Arial"/>
        </w:rPr>
        <w:t xml:space="preserve"> dotace je žadatel, v jehož prospěch řídící orgán schválil poskytnutí dotace.</w:t>
      </w:r>
    </w:p>
    <w:p w14:paraId="6C8470A4" w14:textId="0237D930"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Řídící orgán </w:t>
      </w:r>
      <w:r w:rsidRPr="001620FD">
        <w:rPr>
          <w:rFonts w:ascii="Arial" w:hAnsi="Arial" w:cs="Arial"/>
        </w:rPr>
        <w:t>u poskytovatele je</w:t>
      </w:r>
      <w:r w:rsidRPr="001620FD">
        <w:rPr>
          <w:rFonts w:ascii="Arial" w:hAnsi="Arial" w:cs="Arial"/>
          <w:b/>
        </w:rPr>
        <w:t xml:space="preserve"> </w:t>
      </w:r>
      <w:r w:rsidRPr="001620FD">
        <w:rPr>
          <w:rFonts w:ascii="Arial" w:hAnsi="Arial" w:cs="Arial"/>
        </w:rPr>
        <w:t>Zastupitelstvo Olomouckého kraje</w:t>
      </w:r>
      <w:r w:rsidR="00916C08">
        <w:rPr>
          <w:rFonts w:ascii="Arial" w:hAnsi="Arial" w:cs="Arial"/>
        </w:rPr>
        <w:t xml:space="preserve"> případně Rada Olomouckého kraje</w:t>
      </w:r>
      <w:r w:rsidRPr="001620FD">
        <w:rPr>
          <w:rFonts w:ascii="Arial" w:hAnsi="Arial" w:cs="Arial"/>
        </w:rPr>
        <w:t xml:space="preserve"> a to dle druhu žadatele a dle výše dotace poskytnuté ve </w:t>
      </w:r>
      <w:r w:rsidRPr="001620FD">
        <w:rPr>
          <w:rFonts w:ascii="Arial" w:hAnsi="Arial" w:cs="Arial"/>
        </w:rPr>
        <w:lastRenderedPageBreak/>
        <w:t>stávajícím kalendářním roce jednomu žadateli v jednotlivém případě (témuž žadateli ke stejnému účelu). Řídící orgán rozhoduje zejména o přidělení dotace a její výši.</w:t>
      </w:r>
    </w:p>
    <w:p w14:paraId="2FE23133"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Smlouva </w:t>
      </w:r>
      <w:r w:rsidRPr="001620FD">
        <w:rPr>
          <w:rFonts w:ascii="Arial" w:hAnsi="Arial" w:cs="Arial"/>
        </w:rPr>
        <w:t>je písemná veřejnoprávní smlouva, která obsahuje zákonem stanovené náležitosti. Na základě této smlouvy poskytovatel poskytuje dotaci příjemci (dále jen „Smlouva“).</w:t>
      </w:r>
    </w:p>
    <w:p w14:paraId="1386417B" w14:textId="4E209591" w:rsidR="002306B6" w:rsidRPr="004B716F"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Uznatelný výdaj</w:t>
      </w:r>
      <w:r w:rsidRPr="001620FD">
        <w:rPr>
          <w:rFonts w:ascii="Arial" w:hAnsi="Arial" w:cs="Arial"/>
        </w:rPr>
        <w:t xml:space="preserve"> je výdaj žadatele, který musí být vynaložen na činnosti a aktivity, které jasně souvisí s obsahem a cíli akce/projektu a který</w:t>
      </w:r>
      <w:r w:rsidR="00607786">
        <w:rPr>
          <w:rFonts w:ascii="Arial" w:hAnsi="Arial" w:cs="Arial"/>
        </w:rPr>
        <w:t xml:space="preserve"> vznikl v období realizace akce</w:t>
      </w:r>
      <w:r w:rsidRPr="001620FD">
        <w:rPr>
          <w:rFonts w:ascii="Arial" w:hAnsi="Arial" w:cs="Arial"/>
        </w:rPr>
        <w:t xml:space="preserve"> dle Pravidel dotačního programu, </w:t>
      </w:r>
      <w:r w:rsidRPr="004B716F">
        <w:rPr>
          <w:rFonts w:ascii="Arial" w:hAnsi="Arial" w:cs="Arial"/>
        </w:rPr>
        <w:t xml:space="preserve">odst. </w:t>
      </w:r>
      <w:hyperlink w:anchor="platebniPodminky" w:history="1">
        <w:r w:rsidRPr="004B716F">
          <w:rPr>
            <w:rStyle w:val="Hypertextovodkaz"/>
            <w:rFonts w:ascii="Arial" w:hAnsi="Arial" w:cs="Arial"/>
            <w:color w:val="auto"/>
          </w:rPr>
          <w:t>7.4</w:t>
        </w:r>
      </w:hyperlink>
      <w:r w:rsidRPr="004B716F">
        <w:rPr>
          <w:rFonts w:ascii="Arial" w:hAnsi="Arial" w:cs="Arial"/>
        </w:rPr>
        <w:t>. písm</w:t>
      </w:r>
      <w:r w:rsidRPr="001620FD">
        <w:rPr>
          <w:rFonts w:ascii="Arial" w:hAnsi="Arial" w:cs="Arial"/>
        </w:rPr>
        <w:t>.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je definován v odstavci 2.4 a není vymezen v </w:t>
      </w:r>
      <w:r w:rsidRPr="004B716F">
        <w:rPr>
          <w:rFonts w:ascii="Arial" w:hAnsi="Arial" w:cs="Arial"/>
        </w:rPr>
        <w:t xml:space="preserve">odst. </w:t>
      </w:r>
      <w:hyperlink w:anchor="neuznatelnévýdaje" w:history="1">
        <w:r w:rsidRPr="004B716F">
          <w:rPr>
            <w:rStyle w:val="Hypertextovodkaz"/>
            <w:rFonts w:ascii="Arial" w:hAnsi="Arial" w:cs="Arial"/>
            <w:color w:val="auto"/>
          </w:rPr>
          <w:t>9.4</w:t>
        </w:r>
      </w:hyperlink>
      <w:r w:rsidRPr="004B716F">
        <w:rPr>
          <w:rFonts w:ascii="Arial" w:hAnsi="Arial" w:cs="Arial"/>
        </w:rPr>
        <w:t xml:space="preserve">. těchto </w:t>
      </w:r>
      <w:r w:rsidRPr="001620FD">
        <w:rPr>
          <w:rFonts w:ascii="Arial" w:hAnsi="Arial" w:cs="Arial"/>
        </w:rPr>
        <w:t>pravi</w:t>
      </w:r>
      <w:r w:rsidR="00607786">
        <w:rPr>
          <w:rFonts w:ascii="Arial" w:hAnsi="Arial" w:cs="Arial"/>
        </w:rPr>
        <w:t>del jako neuznatelný výdaj akce</w:t>
      </w:r>
      <w:r w:rsidRPr="004B716F">
        <w:rPr>
          <w:rFonts w:ascii="Arial" w:hAnsi="Arial" w:cs="Arial"/>
        </w:rPr>
        <w:t>. Podmínky uznatelnosti musí splňovat i výdaje týkající se vlastní spoluúčasti žadatele.</w:t>
      </w:r>
    </w:p>
    <w:p w14:paraId="208AB7E5" w14:textId="77777777" w:rsidR="002306B6" w:rsidRPr="001620FD" w:rsidRDefault="002306B6" w:rsidP="002306B6">
      <w:pPr>
        <w:pStyle w:val="Odstavecseseznamem"/>
        <w:numPr>
          <w:ilvl w:val="1"/>
          <w:numId w:val="1"/>
        </w:numPr>
        <w:spacing w:before="120" w:after="120"/>
        <w:ind w:left="851" w:hanging="851"/>
        <w:contextualSpacing w:val="0"/>
        <w:rPr>
          <w:rFonts w:ascii="Arial" w:hAnsi="Arial" w:cs="Arial"/>
          <w:b/>
        </w:rPr>
      </w:pPr>
      <w:r w:rsidRPr="001620FD">
        <w:rPr>
          <w:rFonts w:ascii="Arial" w:hAnsi="Arial" w:cs="Arial"/>
          <w:b/>
        </w:rPr>
        <w:t>Vyhlašovatel</w:t>
      </w:r>
      <w:r w:rsidRPr="001620FD">
        <w:rPr>
          <w:rFonts w:ascii="Arial" w:hAnsi="Arial" w:cs="Arial"/>
        </w:rPr>
        <w:t xml:space="preserve"> je Olomoucký kraj.</w:t>
      </w:r>
    </w:p>
    <w:p w14:paraId="04BD861D" w14:textId="12899AA7"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Závěrečná zpráva </w:t>
      </w:r>
      <w:r w:rsidRPr="001620FD">
        <w:rPr>
          <w:rFonts w:ascii="Arial" w:hAnsi="Arial" w:cs="Arial"/>
        </w:rPr>
        <w:t>je po</w:t>
      </w:r>
      <w:r w:rsidR="009516AB">
        <w:rPr>
          <w:rFonts w:ascii="Arial" w:hAnsi="Arial" w:cs="Arial"/>
        </w:rPr>
        <w:t>pis a závěrečné zhodnocení akce</w:t>
      </w:r>
      <w:r w:rsidRPr="001620FD">
        <w:rPr>
          <w:rFonts w:ascii="Arial" w:hAnsi="Arial" w:cs="Arial"/>
        </w:rPr>
        <w:t>.</w:t>
      </w:r>
    </w:p>
    <w:p w14:paraId="75CEC9AB" w14:textId="607FB844" w:rsidR="002306B6" w:rsidRPr="001620FD" w:rsidRDefault="002306B6" w:rsidP="002306B6">
      <w:pPr>
        <w:pStyle w:val="Odstavecseseznamem"/>
        <w:numPr>
          <w:ilvl w:val="1"/>
          <w:numId w:val="1"/>
        </w:numPr>
        <w:spacing w:before="120" w:after="120"/>
        <w:ind w:left="851" w:hanging="851"/>
        <w:contextualSpacing w:val="0"/>
        <w:rPr>
          <w:rFonts w:ascii="Arial" w:hAnsi="Arial" w:cs="Arial"/>
        </w:rPr>
      </w:pPr>
      <w:r w:rsidRPr="001620FD">
        <w:rPr>
          <w:rFonts w:ascii="Arial" w:hAnsi="Arial" w:cs="Arial"/>
          <w:b/>
        </w:rPr>
        <w:t xml:space="preserve">Zdroje spolufinancování </w:t>
      </w:r>
      <w:r w:rsidRPr="001620FD">
        <w:rPr>
          <w:rFonts w:ascii="Arial" w:hAnsi="Arial" w:cs="Arial"/>
        </w:rPr>
        <w:t>jsou vlastní a jiné zdroje vynaložené na</w:t>
      </w:r>
      <w:r w:rsidR="009516AB">
        <w:rPr>
          <w:rFonts w:ascii="Arial" w:hAnsi="Arial" w:cs="Arial"/>
        </w:rPr>
        <w:t xml:space="preserve"> úhradu uznatelných výdajů akce</w:t>
      </w:r>
      <w:r w:rsidRPr="001620FD">
        <w:rPr>
          <w:rFonts w:ascii="Arial" w:hAnsi="Arial" w:cs="Arial"/>
        </w:rPr>
        <w:t>. Vlastní a jiné zdroje musí být prokazatelně přijaty příjemcem. Pokud je příjemce povinen vést účetnictví, musí být o příjmu proveden účetní záznam.</w:t>
      </w:r>
    </w:p>
    <w:p w14:paraId="191B9BBC" w14:textId="77777777" w:rsidR="002306B6" w:rsidRPr="001620FD" w:rsidRDefault="002306B6" w:rsidP="002306B6">
      <w:pPr>
        <w:spacing w:before="120" w:after="120"/>
        <w:ind w:firstLine="0"/>
        <w:rPr>
          <w:rFonts w:ascii="Arial" w:hAnsi="Arial" w:cs="Arial"/>
        </w:rPr>
      </w:pPr>
      <w:r w:rsidRPr="001620FD">
        <w:rPr>
          <w:rFonts w:ascii="Arial" w:hAnsi="Arial" w:cs="Arial"/>
          <w:b/>
        </w:rPr>
        <w:t>Vlastní zdroje</w:t>
      </w:r>
      <w:r w:rsidRPr="001620FD">
        <w:rPr>
          <w:rFonts w:ascii="Arial" w:hAnsi="Arial" w:cs="Arial"/>
        </w:rPr>
        <w:t xml:space="preserve"> – příjmy příjemce získané vlastní činností, příjmy příjemce přijaté na základě </w:t>
      </w:r>
      <w:r>
        <w:rPr>
          <w:rFonts w:ascii="Arial" w:hAnsi="Arial" w:cs="Arial"/>
        </w:rPr>
        <w:t>vlastních aktivit příjemce atd.</w:t>
      </w:r>
    </w:p>
    <w:p w14:paraId="53324374" w14:textId="56C394A5" w:rsidR="002306B6" w:rsidRPr="0095098C" w:rsidRDefault="002306B6" w:rsidP="002306B6">
      <w:pPr>
        <w:pStyle w:val="Odstavecseseznamem"/>
        <w:spacing w:before="120" w:after="120"/>
        <w:ind w:left="851" w:firstLine="0"/>
        <w:contextualSpacing w:val="0"/>
        <w:rPr>
          <w:rFonts w:ascii="Arial" w:hAnsi="Arial" w:cs="Arial"/>
          <w:color w:val="FF0000"/>
        </w:rPr>
      </w:pPr>
      <w:r w:rsidRPr="009A568D">
        <w:rPr>
          <w:rFonts w:ascii="Arial" w:hAnsi="Arial" w:cs="Arial"/>
          <w:b/>
        </w:rPr>
        <w:t>Jiné zdroje</w:t>
      </w:r>
      <w:r w:rsidRPr="009A568D">
        <w:rPr>
          <w:rFonts w:ascii="Arial" w:hAnsi="Arial" w:cs="Arial"/>
        </w:rPr>
        <w:t xml:space="preserve"> – poskytnuté příjemci jinou fyzickou nebo právnickou osobou</w:t>
      </w:r>
      <w:r w:rsidRPr="009A568D">
        <w:rPr>
          <w:rFonts w:ascii="Arial" w:hAnsi="Arial" w:cs="Arial"/>
          <w:color w:val="FF0000"/>
        </w:rPr>
        <w:t xml:space="preserve"> </w:t>
      </w:r>
      <w:r w:rsidRPr="009A568D">
        <w:rPr>
          <w:rFonts w:ascii="Arial" w:hAnsi="Arial" w:cs="Arial"/>
        </w:rPr>
        <w:t>(</w:t>
      </w:r>
      <w:r w:rsidRPr="00D452E2">
        <w:rPr>
          <w:rFonts w:ascii="Arial" w:hAnsi="Arial" w:cs="Arial"/>
        </w:rPr>
        <w:t>Integrovaný regionální operační program, Státní fond dopravní infrastruktury, Integrované teritoriální investice Olomoucké aglomerace).</w:t>
      </w:r>
    </w:p>
    <w:p w14:paraId="4A528FE8" w14:textId="7509A3BA" w:rsidR="002306B6" w:rsidRPr="009A568D"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Žadatel</w:t>
      </w:r>
      <w:r w:rsidRPr="001620FD">
        <w:rPr>
          <w:rFonts w:ascii="Arial" w:hAnsi="Arial" w:cs="Arial"/>
        </w:rPr>
        <w:t xml:space="preserve"> je právnická osoba, která může žádat o dotaci.</w:t>
      </w:r>
    </w:p>
    <w:p w14:paraId="5C679E28" w14:textId="304639ED" w:rsidR="002306B6" w:rsidRPr="00D452E2" w:rsidRDefault="00223597" w:rsidP="00EE7836">
      <w:pPr>
        <w:pStyle w:val="Odstavecseseznamem"/>
        <w:numPr>
          <w:ilvl w:val="1"/>
          <w:numId w:val="1"/>
        </w:numPr>
        <w:spacing w:before="120" w:after="120"/>
        <w:ind w:left="851" w:hanging="851"/>
        <w:contextualSpacing w:val="0"/>
        <w:rPr>
          <w:rFonts w:ascii="Arial" w:hAnsi="Arial" w:cs="Arial"/>
        </w:rPr>
      </w:pPr>
      <w:r w:rsidRPr="00D452E2">
        <w:rPr>
          <w:rFonts w:ascii="Arial" w:hAnsi="Arial" w:cs="Arial"/>
          <w:b/>
        </w:rPr>
        <w:t>Bezpečnostní opatření</w:t>
      </w:r>
      <w:r w:rsidR="002306B6" w:rsidRPr="00D452E2">
        <w:rPr>
          <w:rFonts w:ascii="Arial" w:hAnsi="Arial" w:cs="Arial"/>
          <w:b/>
        </w:rPr>
        <w:t xml:space="preserve"> </w:t>
      </w:r>
      <w:r w:rsidRPr="00D452E2">
        <w:rPr>
          <w:rFonts w:ascii="Arial" w:hAnsi="Arial" w:cs="Arial"/>
        </w:rPr>
        <w:t>jsou prvky na silnicích I., II. a III. třídy. Jedná se zejména o zpomalovací ostrůvky na vjezdech do obcí, ostrůvky usměrňující dopravu v průtazích obcí, opticko-psychologické brzdy na vozovce, bezbariérové úpravy</w:t>
      </w:r>
      <w:r w:rsidR="002047B2" w:rsidRPr="00D452E2">
        <w:rPr>
          <w:rFonts w:ascii="Arial" w:hAnsi="Arial" w:cs="Arial"/>
        </w:rPr>
        <w:t xml:space="preserve"> nástupišť autobusových zastávek</w:t>
      </w:r>
      <w:r w:rsidR="00EE7836" w:rsidRPr="00D452E2">
        <w:rPr>
          <w:rFonts w:ascii="Arial" w:hAnsi="Arial" w:cs="Arial"/>
        </w:rPr>
        <w:t>.</w:t>
      </w:r>
    </w:p>
    <w:p w14:paraId="0E2B4D6F" w14:textId="17673292" w:rsidR="002306B6" w:rsidRPr="00D452E2" w:rsidRDefault="00EE7836" w:rsidP="002306B6">
      <w:pPr>
        <w:pStyle w:val="Odstavecseseznamem"/>
        <w:numPr>
          <w:ilvl w:val="1"/>
          <w:numId w:val="1"/>
        </w:numPr>
        <w:spacing w:before="120" w:after="120"/>
        <w:ind w:left="851" w:hanging="851"/>
        <w:contextualSpacing w:val="0"/>
        <w:rPr>
          <w:rFonts w:ascii="Arial" w:hAnsi="Arial" w:cs="Arial"/>
        </w:rPr>
      </w:pPr>
      <w:r w:rsidRPr="00D452E2">
        <w:rPr>
          <w:rFonts w:ascii="Arial" w:hAnsi="Arial" w:cs="Arial"/>
          <w:b/>
        </w:rPr>
        <w:t>Přechod pro chodce</w:t>
      </w:r>
      <w:r w:rsidR="002306B6" w:rsidRPr="00D452E2">
        <w:rPr>
          <w:rFonts w:ascii="Arial" w:hAnsi="Arial" w:cs="Arial"/>
        </w:rPr>
        <w:t xml:space="preserve"> </w:t>
      </w:r>
      <w:r w:rsidR="00F358B1" w:rsidRPr="00D452E2">
        <w:rPr>
          <w:rFonts w:ascii="Arial" w:hAnsi="Arial" w:cs="Arial"/>
        </w:rPr>
        <w:t>je dle zákona č. 361/2000 Sb., o provozu na pozemních komunikacích a změnách některých zákonů („zákona o silničním provozu“) místo na pozemní komunikaci určené pro přecházení chodců, vyznačené dopravní značkou.</w:t>
      </w:r>
    </w:p>
    <w:p w14:paraId="5BFECC7C" w14:textId="77777777" w:rsidR="002306B6" w:rsidRPr="00E0442C" w:rsidRDefault="002306B6" w:rsidP="002306B6">
      <w:pPr>
        <w:pStyle w:val="Odstavecseseznamem"/>
        <w:numPr>
          <w:ilvl w:val="1"/>
          <w:numId w:val="1"/>
        </w:numPr>
        <w:spacing w:before="120" w:after="120"/>
        <w:ind w:left="851" w:hanging="851"/>
        <w:contextualSpacing w:val="0"/>
        <w:rPr>
          <w:rFonts w:ascii="Arial" w:hAnsi="Arial" w:cs="Arial"/>
          <w:color w:val="FF0000"/>
        </w:rPr>
      </w:pPr>
      <w:r w:rsidRPr="00D452E2">
        <w:rPr>
          <w:rFonts w:ascii="Arial" w:hAnsi="Arial" w:cs="Arial"/>
          <w:b/>
        </w:rPr>
        <w:t>Doba životnosti</w:t>
      </w:r>
      <w:r w:rsidRPr="00D452E2">
        <w:rPr>
          <w:rFonts w:ascii="Arial" w:hAnsi="Arial" w:cs="Arial"/>
        </w:rPr>
        <w:t xml:space="preserve"> dle bodů 9.11. a 9.12. je doba uvedená v Českém účetním standardu pro některé vybrané účetní jednotky č. 708 – Odepisování dlouhodobého majetku v platném znění.</w:t>
      </w:r>
    </w:p>
    <w:p w14:paraId="17DB9A8C" w14:textId="77777777" w:rsidR="009539B3" w:rsidRPr="009539B3" w:rsidRDefault="009539B3" w:rsidP="009539B3">
      <w:pPr>
        <w:ind w:left="0" w:firstLine="0"/>
        <w:rPr>
          <w:rFonts w:ascii="Arial" w:hAnsi="Arial" w:cs="Arial"/>
        </w:rPr>
      </w:pPr>
    </w:p>
    <w:p w14:paraId="2F638C6D" w14:textId="77777777" w:rsidR="002306B6" w:rsidRPr="001620FD" w:rsidRDefault="002306B6" w:rsidP="002306B6">
      <w:pPr>
        <w:ind w:left="0" w:firstLine="0"/>
        <w:rPr>
          <w:rFonts w:ascii="Arial" w:hAnsi="Arial" w:cs="Arial"/>
        </w:rPr>
      </w:pPr>
    </w:p>
    <w:p w14:paraId="190EFF27" w14:textId="6317080F" w:rsidR="002306B6" w:rsidRPr="001620FD" w:rsidRDefault="002306B6" w:rsidP="002306B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Důvod, obecný </w:t>
      </w:r>
      <w:r w:rsidR="00C8759B">
        <w:rPr>
          <w:rFonts w:ascii="Arial" w:hAnsi="Arial" w:cs="Arial"/>
          <w:b/>
          <w:bCs/>
          <w:sz w:val="24"/>
          <w:szCs w:val="24"/>
        </w:rPr>
        <w:t>účel dotačního programu</w:t>
      </w:r>
    </w:p>
    <w:p w14:paraId="6F5F2E91" w14:textId="77777777" w:rsidR="002306B6" w:rsidRPr="009539B3" w:rsidRDefault="002306B6" w:rsidP="009539B3">
      <w:pPr>
        <w:autoSpaceDE w:val="0"/>
        <w:autoSpaceDN w:val="0"/>
        <w:adjustRightInd w:val="0"/>
        <w:rPr>
          <w:rFonts w:ascii="Arial" w:hAnsi="Arial" w:cs="Arial"/>
        </w:rPr>
      </w:pPr>
    </w:p>
    <w:p w14:paraId="318A61BE" w14:textId="4483D513" w:rsidR="002306B6" w:rsidRPr="00C37DC1" w:rsidRDefault="002306B6" w:rsidP="00C37DC1">
      <w:pPr>
        <w:pStyle w:val="Odstavecseseznamem"/>
        <w:numPr>
          <w:ilvl w:val="1"/>
          <w:numId w:val="1"/>
        </w:numPr>
        <w:ind w:left="851" w:hanging="851"/>
        <w:contextualSpacing w:val="0"/>
        <w:rPr>
          <w:rFonts w:ascii="Arial" w:hAnsi="Arial" w:cs="Arial"/>
          <w:i/>
          <w:color w:val="0070C0"/>
        </w:rPr>
      </w:pPr>
      <w:r>
        <w:rPr>
          <w:rFonts w:ascii="Arial" w:hAnsi="Arial" w:cs="Arial"/>
        </w:rPr>
        <w:t xml:space="preserve">Dotační program </w:t>
      </w:r>
      <w:r w:rsidRPr="00574730">
        <w:rPr>
          <w:rFonts w:ascii="Arial" w:hAnsi="Arial" w:cs="Arial"/>
        </w:rPr>
        <w:t xml:space="preserve">Podpora </w:t>
      </w:r>
      <w:r w:rsidR="00C37DC1" w:rsidRPr="00574730">
        <w:rPr>
          <w:rFonts w:ascii="Arial" w:hAnsi="Arial" w:cs="Arial"/>
        </w:rPr>
        <w:t>opatření pro zvýšení bezpečnosti provozu a budování přechodů pro chodce</w:t>
      </w:r>
      <w:r w:rsidR="00157ABC">
        <w:rPr>
          <w:rFonts w:ascii="Arial" w:hAnsi="Arial" w:cs="Arial"/>
        </w:rPr>
        <w:t xml:space="preserve"> 2018</w:t>
      </w:r>
      <w:r w:rsidRPr="00574730">
        <w:rPr>
          <w:rFonts w:ascii="Arial" w:hAnsi="Arial" w:cs="Arial"/>
        </w:rPr>
        <w:t>.</w:t>
      </w:r>
    </w:p>
    <w:p w14:paraId="24D4939C" w14:textId="77777777" w:rsidR="002306B6" w:rsidRPr="001620FD" w:rsidRDefault="002306B6" w:rsidP="002306B6">
      <w:pPr>
        <w:pStyle w:val="Odstavecseseznamem"/>
        <w:ind w:left="851" w:firstLine="0"/>
        <w:contextualSpacing w:val="0"/>
        <w:rPr>
          <w:rFonts w:ascii="Arial" w:hAnsi="Arial" w:cs="Arial"/>
        </w:rPr>
      </w:pPr>
    </w:p>
    <w:p w14:paraId="0A2F9C7F" w14:textId="4C48DE72" w:rsidR="002306B6" w:rsidRPr="001620FD" w:rsidRDefault="002306B6" w:rsidP="002306B6">
      <w:pPr>
        <w:pStyle w:val="Odstavecseseznamem"/>
        <w:ind w:left="851" w:firstLine="0"/>
        <w:contextualSpacing w:val="0"/>
        <w:rPr>
          <w:rFonts w:ascii="Arial" w:hAnsi="Arial" w:cs="Arial"/>
          <w:i/>
          <w:color w:val="0000FF"/>
        </w:rPr>
      </w:pPr>
      <w:r w:rsidRPr="001620FD">
        <w:rPr>
          <w:rFonts w:ascii="Arial" w:hAnsi="Arial" w:cs="Arial"/>
        </w:rPr>
        <w:lastRenderedPageBreak/>
        <w:t>Důvod</w:t>
      </w:r>
      <w:r>
        <w:rPr>
          <w:rFonts w:ascii="Arial" w:hAnsi="Arial" w:cs="Arial"/>
        </w:rPr>
        <w:t xml:space="preserve">em vyhlášení dotačního programu je </w:t>
      </w:r>
      <w:r w:rsidRPr="00574730">
        <w:rPr>
          <w:rFonts w:ascii="Arial" w:hAnsi="Arial" w:cs="Arial"/>
        </w:rPr>
        <w:t xml:space="preserve">podpora </w:t>
      </w:r>
      <w:r w:rsidR="00C37DC1" w:rsidRPr="00574730">
        <w:rPr>
          <w:rFonts w:ascii="Arial" w:hAnsi="Arial" w:cs="Arial"/>
        </w:rPr>
        <w:t>zvyšování bezpečnosti provozu a chodců na silnicích I., II. a III. třídy na území Olomouckého kraje</w:t>
      </w:r>
      <w:r w:rsidR="00C8759B">
        <w:rPr>
          <w:rFonts w:ascii="Arial" w:hAnsi="Arial" w:cs="Arial"/>
        </w:rPr>
        <w:t xml:space="preserve"> v souladu s </w:t>
      </w:r>
      <w:r w:rsidRPr="00574730">
        <w:rPr>
          <w:rFonts w:ascii="Arial" w:hAnsi="Arial" w:cs="Arial"/>
        </w:rPr>
        <w:t>Programovým prohlášením Rady Olomouckého kraje pro volební období 2016-2020, část V. bod 1</w:t>
      </w:r>
      <w:r w:rsidR="00C37DC1" w:rsidRPr="00574730">
        <w:rPr>
          <w:rFonts w:ascii="Arial" w:hAnsi="Arial" w:cs="Arial"/>
        </w:rPr>
        <w:t>2</w:t>
      </w:r>
      <w:r w:rsidRPr="00574730">
        <w:rPr>
          <w:rFonts w:ascii="Arial" w:hAnsi="Arial" w:cs="Arial"/>
        </w:rPr>
        <w:t>.</w:t>
      </w:r>
    </w:p>
    <w:p w14:paraId="5F9358ED" w14:textId="77777777" w:rsidR="002306B6" w:rsidRPr="001620FD" w:rsidRDefault="002306B6" w:rsidP="002306B6">
      <w:pPr>
        <w:pStyle w:val="Odstavecseseznamem"/>
        <w:ind w:left="851" w:firstLine="0"/>
        <w:contextualSpacing w:val="0"/>
        <w:rPr>
          <w:rFonts w:ascii="Arial" w:hAnsi="Arial" w:cs="Arial"/>
        </w:rPr>
      </w:pPr>
    </w:p>
    <w:p w14:paraId="32C75D0E" w14:textId="7FE5521C" w:rsidR="002306B6" w:rsidRPr="003343AD" w:rsidRDefault="002306B6" w:rsidP="002306B6">
      <w:pPr>
        <w:pStyle w:val="Odstavecseseznamem"/>
        <w:numPr>
          <w:ilvl w:val="1"/>
          <w:numId w:val="1"/>
        </w:numPr>
        <w:ind w:left="851" w:hanging="851"/>
        <w:contextualSpacing w:val="0"/>
        <w:rPr>
          <w:rFonts w:ascii="Arial" w:hAnsi="Arial" w:cs="Arial"/>
          <w:i/>
        </w:rPr>
      </w:pPr>
      <w:r w:rsidRPr="001620FD">
        <w:rPr>
          <w:rFonts w:ascii="Arial" w:hAnsi="Arial" w:cs="Arial"/>
        </w:rPr>
        <w:t>Obecným účelem vyhlášeného dotačního programu</w:t>
      </w:r>
      <w:r>
        <w:rPr>
          <w:rFonts w:ascii="Arial" w:hAnsi="Arial" w:cs="Arial"/>
        </w:rPr>
        <w:t xml:space="preserve"> </w:t>
      </w:r>
      <w:r w:rsidRPr="00574730">
        <w:rPr>
          <w:rFonts w:ascii="Arial" w:hAnsi="Arial" w:cs="Arial"/>
        </w:rPr>
        <w:t xml:space="preserve">je podpora zvyšování bezpečnosti </w:t>
      </w:r>
      <w:r w:rsidR="00175FFA" w:rsidRPr="00574730">
        <w:rPr>
          <w:rFonts w:ascii="Arial" w:hAnsi="Arial" w:cs="Arial"/>
        </w:rPr>
        <w:t>provozu a bezpečnosti chodců na silnicích I., II. a III. třídy na území Olomouckého kraje</w:t>
      </w:r>
      <w:r w:rsidRPr="00574730">
        <w:rPr>
          <w:rFonts w:ascii="Arial" w:hAnsi="Arial" w:cs="Arial"/>
        </w:rPr>
        <w:t>.</w:t>
      </w:r>
    </w:p>
    <w:p w14:paraId="2549BD93" w14:textId="77777777" w:rsidR="002306B6" w:rsidRPr="003343AD" w:rsidRDefault="002306B6" w:rsidP="002306B6">
      <w:pPr>
        <w:pStyle w:val="Odstavecseseznamem"/>
        <w:ind w:left="1134" w:firstLine="0"/>
        <w:rPr>
          <w:rFonts w:ascii="Arial" w:hAnsi="Arial" w:cs="Arial"/>
        </w:rPr>
      </w:pPr>
    </w:p>
    <w:p w14:paraId="5D572C8D" w14:textId="77777777" w:rsidR="002306B6" w:rsidRPr="003343AD" w:rsidRDefault="002306B6" w:rsidP="002306B6">
      <w:pPr>
        <w:pStyle w:val="Odstavecseseznamem"/>
        <w:ind w:left="1134" w:firstLine="0"/>
        <w:rPr>
          <w:rFonts w:ascii="Arial" w:hAnsi="Arial" w:cs="Arial"/>
        </w:rPr>
      </w:pPr>
    </w:p>
    <w:p w14:paraId="7454F3B0" w14:textId="34D32939" w:rsidR="002306B6" w:rsidRPr="001620FD" w:rsidRDefault="00674745" w:rsidP="002306B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2" w:name="okruhŽadatelů"/>
      <w:bookmarkEnd w:id="2"/>
      <w:r>
        <w:rPr>
          <w:rFonts w:ascii="Arial" w:hAnsi="Arial" w:cs="Arial"/>
          <w:b/>
          <w:bCs/>
          <w:sz w:val="24"/>
          <w:szCs w:val="24"/>
        </w:rPr>
        <w:t>Okruh žadatelů</w:t>
      </w:r>
    </w:p>
    <w:p w14:paraId="7A15984D" w14:textId="77777777" w:rsidR="002306B6" w:rsidRPr="009539B3" w:rsidRDefault="002306B6" w:rsidP="009539B3">
      <w:pPr>
        <w:autoSpaceDE w:val="0"/>
        <w:autoSpaceDN w:val="0"/>
        <w:adjustRightInd w:val="0"/>
        <w:rPr>
          <w:rFonts w:ascii="Arial" w:hAnsi="Arial" w:cs="Arial"/>
        </w:rPr>
      </w:pPr>
    </w:p>
    <w:p w14:paraId="526EF653" w14:textId="13D2BD25" w:rsidR="002306B6" w:rsidRPr="00EF564B" w:rsidRDefault="002306B6" w:rsidP="00EF564B">
      <w:pPr>
        <w:pStyle w:val="Odstavecseseznamem"/>
        <w:numPr>
          <w:ilvl w:val="1"/>
          <w:numId w:val="1"/>
        </w:numPr>
        <w:ind w:left="851" w:hanging="851"/>
        <w:contextualSpacing w:val="0"/>
        <w:rPr>
          <w:rFonts w:ascii="Arial" w:hAnsi="Arial" w:cs="Arial"/>
        </w:rPr>
      </w:pPr>
      <w:r>
        <w:rPr>
          <w:rFonts w:ascii="Arial" w:hAnsi="Arial" w:cs="Arial"/>
        </w:rPr>
        <w:t>Žadatelem může být pouze:</w:t>
      </w:r>
    </w:p>
    <w:p w14:paraId="05ECAD8A" w14:textId="77777777" w:rsidR="002306B6" w:rsidRPr="001620FD" w:rsidRDefault="002306B6" w:rsidP="002306B6">
      <w:pPr>
        <w:pStyle w:val="Odstavecseseznamem"/>
        <w:numPr>
          <w:ilvl w:val="0"/>
          <w:numId w:val="3"/>
        </w:numPr>
        <w:ind w:left="1701" w:hanging="851"/>
        <w:contextualSpacing w:val="0"/>
        <w:rPr>
          <w:rFonts w:ascii="Arial" w:hAnsi="Arial" w:cs="Arial"/>
        </w:rPr>
      </w:pPr>
      <w:r w:rsidRPr="001620FD">
        <w:rPr>
          <w:rFonts w:ascii="Arial" w:hAnsi="Arial" w:cs="Arial"/>
        </w:rPr>
        <w:t>právnická osoba, kterou je:</w:t>
      </w:r>
    </w:p>
    <w:p w14:paraId="63CA4360" w14:textId="2567D2B7" w:rsidR="002306B6" w:rsidRPr="001620FD" w:rsidRDefault="002306B6" w:rsidP="002306B6">
      <w:pPr>
        <w:pStyle w:val="Odstavecseseznamem"/>
        <w:numPr>
          <w:ilvl w:val="0"/>
          <w:numId w:val="9"/>
        </w:numPr>
        <w:autoSpaceDE w:val="0"/>
        <w:autoSpaceDN w:val="0"/>
        <w:adjustRightInd w:val="0"/>
        <w:rPr>
          <w:rFonts w:ascii="Arial" w:hAnsi="Arial" w:cs="Arial"/>
        </w:rPr>
      </w:pPr>
      <w:r w:rsidRPr="001620FD">
        <w:rPr>
          <w:rFonts w:ascii="Arial" w:hAnsi="Arial" w:cs="Arial"/>
        </w:rPr>
        <w:t>obec v ú</w:t>
      </w:r>
      <w:r w:rsidR="00EF564B">
        <w:rPr>
          <w:rFonts w:ascii="Arial" w:hAnsi="Arial" w:cs="Arial"/>
        </w:rPr>
        <w:t>zemním obvodu Olomouckého kraje.</w:t>
      </w:r>
    </w:p>
    <w:p w14:paraId="3F055A3B" w14:textId="77777777" w:rsidR="002306B6" w:rsidRPr="00CB7DC6" w:rsidRDefault="002306B6" w:rsidP="002306B6">
      <w:pPr>
        <w:autoSpaceDE w:val="0"/>
        <w:autoSpaceDN w:val="0"/>
        <w:adjustRightInd w:val="0"/>
        <w:rPr>
          <w:rFonts w:ascii="Arial" w:hAnsi="Arial" w:cs="Arial"/>
          <w:strike/>
        </w:rPr>
      </w:pPr>
    </w:p>
    <w:p w14:paraId="4B635B7B" w14:textId="77777777" w:rsidR="002306B6" w:rsidRPr="001620FD"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rPr>
        <w:t>Dotaci lz</w:t>
      </w:r>
      <w:r>
        <w:rPr>
          <w:rFonts w:ascii="Arial" w:hAnsi="Arial" w:cs="Arial"/>
        </w:rPr>
        <w:t>e poskytnout jen tomu žadateli:</w:t>
      </w:r>
    </w:p>
    <w:p w14:paraId="3DB9538D" w14:textId="77777777" w:rsidR="002306B6" w:rsidRPr="001620FD" w:rsidRDefault="002306B6" w:rsidP="002306B6">
      <w:pPr>
        <w:pStyle w:val="Odstavecseseznamem"/>
        <w:numPr>
          <w:ilvl w:val="0"/>
          <w:numId w:val="6"/>
        </w:numPr>
        <w:ind w:hanging="784"/>
        <w:contextualSpacing w:val="0"/>
        <w:rPr>
          <w:rFonts w:ascii="Arial" w:hAnsi="Arial" w:cs="Arial"/>
          <w:i/>
        </w:rPr>
      </w:pPr>
      <w:r w:rsidRPr="001620FD">
        <w:rPr>
          <w:rFonts w:ascii="Arial" w:hAnsi="Arial" w:cs="Arial"/>
        </w:rPr>
        <w:t xml:space="preserve">který nemá </w:t>
      </w:r>
      <w:r w:rsidRPr="001620FD">
        <w:rPr>
          <w:rFonts w:ascii="Arial" w:eastAsia="Times New Roman" w:hAnsi="Arial" w:cs="Arial"/>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09C72836" w14:textId="07BD15E7" w:rsidR="002306B6" w:rsidRPr="001620FD" w:rsidRDefault="002306B6" w:rsidP="002306B6">
      <w:pPr>
        <w:pStyle w:val="Odstavecseseznamem"/>
        <w:numPr>
          <w:ilvl w:val="0"/>
          <w:numId w:val="6"/>
        </w:numPr>
        <w:ind w:hanging="784"/>
        <w:contextualSpacing w:val="0"/>
        <w:rPr>
          <w:rFonts w:ascii="Arial" w:hAnsi="Arial" w:cs="Arial"/>
          <w:b/>
          <w:i/>
          <w:u w:val="single"/>
        </w:rPr>
      </w:pPr>
      <w:r w:rsidRPr="001620FD">
        <w:rPr>
          <w:rFonts w:ascii="Arial" w:hAnsi="Arial" w:cs="Arial"/>
        </w:rPr>
        <w:t>který nemá neuhrazené závazky po lhůtě splatnosti vůči Olomouckému kraji, jím zřízeným organizacím a jiným</w:t>
      </w:r>
      <w:r w:rsidR="00C8759B">
        <w:rPr>
          <w:rFonts w:ascii="Arial" w:hAnsi="Arial" w:cs="Arial"/>
        </w:rPr>
        <w:t xml:space="preserve"> územním samosprávným celkům, a </w:t>
      </w:r>
      <w:r w:rsidRPr="001620FD">
        <w:rPr>
          <w:rFonts w:ascii="Arial" w:hAnsi="Arial" w:cs="Arial"/>
        </w:rPr>
        <w:t xml:space="preserve">to za období tří let před podáním žádosti </w:t>
      </w:r>
      <w:r w:rsidRPr="001620FD">
        <w:rPr>
          <w:rFonts w:ascii="Arial" w:eastAsia="Times New Roman" w:hAnsi="Arial" w:cs="Arial"/>
          <w:lang w:eastAsia="cs-CZ"/>
        </w:rPr>
        <w:t>(za neuhrazený závazek po lhůtě splatnosti vůči výše uvedeným subjektům je považován i závazek, na který má žadatel uzavřený splátkový kalendář nebo jiný odklad původní lhůty splatnosti);</w:t>
      </w:r>
    </w:p>
    <w:p w14:paraId="385E46E1" w14:textId="77777777" w:rsidR="002306B6" w:rsidRPr="001620FD" w:rsidRDefault="002306B6" w:rsidP="002306B6">
      <w:pPr>
        <w:pStyle w:val="Odstavecseseznamem"/>
        <w:numPr>
          <w:ilvl w:val="0"/>
          <w:numId w:val="6"/>
        </w:numPr>
        <w:ind w:hanging="784"/>
        <w:contextualSpacing w:val="0"/>
        <w:rPr>
          <w:rFonts w:ascii="Arial" w:hAnsi="Arial" w:cs="Arial"/>
        </w:rPr>
      </w:pPr>
      <w:r w:rsidRPr="001620FD">
        <w:rPr>
          <w:rFonts w:ascii="Arial" w:hAnsi="Arial" w:cs="Arial"/>
        </w:rPr>
        <w:t>kterému nebyl soudem nebo správním orgánem uložen zákaz činnosti nebo zrušeno oprávnění k činnosti týkající se jeho předmětu podnikání a/nebo související s projektem, na k</w:t>
      </w:r>
      <w:r>
        <w:rPr>
          <w:rFonts w:ascii="Arial" w:hAnsi="Arial" w:cs="Arial"/>
        </w:rPr>
        <w:t>terý má být poskytována dotace;</w:t>
      </w:r>
    </w:p>
    <w:p w14:paraId="13D20679" w14:textId="77777777" w:rsidR="002306B6" w:rsidRPr="001620FD" w:rsidRDefault="002306B6" w:rsidP="002306B6">
      <w:pPr>
        <w:pStyle w:val="Odstavecseseznamem"/>
        <w:numPr>
          <w:ilvl w:val="0"/>
          <w:numId w:val="6"/>
        </w:numPr>
        <w:ind w:hanging="784"/>
        <w:contextualSpacing w:val="0"/>
        <w:rPr>
          <w:rFonts w:ascii="Arial" w:hAnsi="Arial" w:cs="Arial"/>
        </w:rPr>
      </w:pPr>
      <w:r w:rsidRPr="001620FD">
        <w:rPr>
          <w:rFonts w:ascii="Arial" w:hAnsi="Arial" w:cs="Arial"/>
        </w:rPr>
        <w:t>vůči kterému (případně, vůči jehož majetku) není navrhováno ani vedeno řízení o výkonu soudního či správního rozhodnutí ani n</w:t>
      </w:r>
      <w:r>
        <w:rPr>
          <w:rFonts w:ascii="Arial" w:hAnsi="Arial" w:cs="Arial"/>
        </w:rPr>
        <w:t>avrhována či prováděna exekuce;</w:t>
      </w:r>
    </w:p>
    <w:p w14:paraId="7B4F1689" w14:textId="318AC175" w:rsidR="002306B6" w:rsidRPr="001620FD" w:rsidRDefault="002306B6" w:rsidP="002306B6">
      <w:pPr>
        <w:pStyle w:val="Odstavecseseznamem"/>
        <w:numPr>
          <w:ilvl w:val="0"/>
          <w:numId w:val="6"/>
        </w:numPr>
        <w:ind w:hanging="784"/>
        <w:contextualSpacing w:val="0"/>
        <w:rPr>
          <w:rFonts w:ascii="Arial" w:hAnsi="Arial" w:cs="Arial"/>
        </w:rPr>
      </w:pPr>
      <w:r w:rsidRPr="001620FD">
        <w:rPr>
          <w:rFonts w:ascii="Arial" w:hAnsi="Arial" w:cs="Arial"/>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w:t>
      </w:r>
      <w:r w:rsidR="00C8759B">
        <w:rPr>
          <w:rFonts w:ascii="Arial" w:hAnsi="Arial" w:cs="Arial"/>
        </w:rPr>
        <w:t>u podle hlavy druhé a </w:t>
      </w:r>
      <w:r w:rsidRPr="001620FD">
        <w:rPr>
          <w:rFonts w:ascii="Arial" w:hAnsi="Arial" w:cs="Arial"/>
        </w:rPr>
        <w:t xml:space="preserve">deváté části druhé zákona č. 140/1961 Sb., trestní zákon, ve znění pozdějších předpisů, či podle hlav páté a šesté části druhé zákona </w:t>
      </w:r>
      <w:r w:rsidRPr="001620FD">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Pr>
          <w:rFonts w:ascii="Arial" w:hAnsi="Arial" w:cs="Arial"/>
        </w:rPr>
        <w:t>a uzavření a realizace Smlouvy;</w:t>
      </w:r>
    </w:p>
    <w:p w14:paraId="31A29C1D" w14:textId="77777777" w:rsidR="002306B6" w:rsidRPr="008A4A71" w:rsidRDefault="002306B6" w:rsidP="002306B6">
      <w:pPr>
        <w:rPr>
          <w:rFonts w:ascii="Arial" w:hAnsi="Arial" w:cs="Arial"/>
        </w:rPr>
      </w:pPr>
    </w:p>
    <w:p w14:paraId="464BCCD7" w14:textId="77777777" w:rsidR="002306B6" w:rsidRPr="008A4A71" w:rsidRDefault="002306B6" w:rsidP="002306B6">
      <w:pPr>
        <w:rPr>
          <w:rFonts w:ascii="Arial" w:hAnsi="Arial" w:cs="Arial"/>
        </w:rPr>
      </w:pPr>
    </w:p>
    <w:p w14:paraId="64FE38CF" w14:textId="0523060E" w:rsidR="002306B6" w:rsidRDefault="002306B6" w:rsidP="002306B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Výše celkové č</w:t>
      </w:r>
      <w:r>
        <w:rPr>
          <w:rFonts w:ascii="Arial" w:hAnsi="Arial" w:cs="Arial"/>
          <w:b/>
          <w:bCs/>
          <w:sz w:val="24"/>
          <w:szCs w:val="24"/>
        </w:rPr>
        <w:t>ástky určené na dotační program</w:t>
      </w:r>
    </w:p>
    <w:p w14:paraId="2BABFF0F" w14:textId="77777777" w:rsidR="009539B3" w:rsidRPr="009539B3" w:rsidRDefault="009539B3" w:rsidP="009539B3">
      <w:pPr>
        <w:autoSpaceDE w:val="0"/>
        <w:autoSpaceDN w:val="0"/>
        <w:adjustRightInd w:val="0"/>
        <w:rPr>
          <w:rFonts w:ascii="Arial" w:hAnsi="Arial" w:cs="Arial"/>
        </w:rPr>
      </w:pPr>
    </w:p>
    <w:p w14:paraId="07D63BD6" w14:textId="6F1213A1" w:rsidR="002306B6" w:rsidRPr="001620FD" w:rsidRDefault="002306B6" w:rsidP="002306B6">
      <w:pPr>
        <w:autoSpaceDE w:val="0"/>
        <w:autoSpaceDN w:val="0"/>
        <w:adjustRightInd w:val="0"/>
        <w:spacing w:after="27"/>
        <w:rPr>
          <w:rFonts w:ascii="Arial" w:hAnsi="Arial" w:cs="Arial"/>
        </w:rPr>
      </w:pPr>
      <w:r w:rsidRPr="001620FD">
        <w:rPr>
          <w:rFonts w:ascii="Arial" w:hAnsi="Arial" w:cs="Arial"/>
        </w:rPr>
        <w:t xml:space="preserve">Na dotační program je předpokládaná výše celkové </w:t>
      </w:r>
      <w:r w:rsidRPr="00EF564B">
        <w:rPr>
          <w:rFonts w:ascii="Arial" w:hAnsi="Arial" w:cs="Arial"/>
        </w:rPr>
        <w:t xml:space="preserve">částky </w:t>
      </w:r>
      <w:r w:rsidR="00674745" w:rsidRPr="00EF564B">
        <w:rPr>
          <w:rFonts w:ascii="Arial" w:hAnsi="Arial" w:cs="Arial"/>
        </w:rPr>
        <w:t>8 750</w:t>
      </w:r>
      <w:r w:rsidRPr="00EF564B">
        <w:rPr>
          <w:rFonts w:ascii="Arial" w:hAnsi="Arial" w:cs="Arial"/>
        </w:rPr>
        <w:t xml:space="preserve"> 000</w:t>
      </w:r>
      <w:r w:rsidRPr="005B2BBD">
        <w:rPr>
          <w:rFonts w:ascii="Arial" w:hAnsi="Arial" w:cs="Arial"/>
          <w:color w:val="FF0000"/>
        </w:rPr>
        <w:t xml:space="preserve"> </w:t>
      </w:r>
      <w:r w:rsidRPr="001620FD">
        <w:rPr>
          <w:rFonts w:ascii="Arial" w:hAnsi="Arial" w:cs="Arial"/>
        </w:rPr>
        <w:t>Kč</w:t>
      </w:r>
      <w:r>
        <w:rPr>
          <w:rFonts w:ascii="Arial" w:hAnsi="Arial" w:cs="Arial"/>
        </w:rPr>
        <w:t>.</w:t>
      </w:r>
    </w:p>
    <w:p w14:paraId="00AE2BC7" w14:textId="6380368B" w:rsidR="002306B6" w:rsidRDefault="002306B6" w:rsidP="002306B6">
      <w:pPr>
        <w:rPr>
          <w:rFonts w:ascii="Arial" w:hAnsi="Arial" w:cs="Arial"/>
        </w:rPr>
      </w:pPr>
    </w:p>
    <w:p w14:paraId="48B959BF" w14:textId="5B4C7E5B" w:rsidR="00C05F40" w:rsidRDefault="00C05F40" w:rsidP="002306B6">
      <w:pPr>
        <w:rPr>
          <w:rFonts w:ascii="Arial" w:hAnsi="Arial" w:cs="Arial"/>
        </w:rPr>
      </w:pPr>
    </w:p>
    <w:p w14:paraId="209844ED" w14:textId="77777777" w:rsidR="00C05F40" w:rsidRPr="008A4A71" w:rsidRDefault="00C05F40" w:rsidP="002306B6">
      <w:pPr>
        <w:rPr>
          <w:rFonts w:ascii="Arial" w:hAnsi="Arial" w:cs="Arial"/>
        </w:rPr>
      </w:pPr>
    </w:p>
    <w:p w14:paraId="34D21B7B" w14:textId="5A2D50E7" w:rsidR="002306B6" w:rsidRDefault="002306B6" w:rsidP="002306B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Lokali</w:t>
      </w:r>
      <w:r w:rsidR="00674745">
        <w:rPr>
          <w:rFonts w:ascii="Arial" w:hAnsi="Arial" w:cs="Arial"/>
          <w:b/>
          <w:bCs/>
          <w:sz w:val="24"/>
          <w:szCs w:val="24"/>
        </w:rPr>
        <w:t>zace výstupů dotačního programu</w:t>
      </w:r>
    </w:p>
    <w:p w14:paraId="17858D4E" w14:textId="77777777" w:rsidR="009539B3" w:rsidRPr="009539B3" w:rsidRDefault="009539B3" w:rsidP="009539B3">
      <w:pPr>
        <w:autoSpaceDE w:val="0"/>
        <w:autoSpaceDN w:val="0"/>
        <w:adjustRightInd w:val="0"/>
        <w:rPr>
          <w:rFonts w:ascii="Arial" w:hAnsi="Arial" w:cs="Arial"/>
        </w:rPr>
      </w:pPr>
    </w:p>
    <w:p w14:paraId="7B74FB46" w14:textId="7BA91784" w:rsidR="002306B6" w:rsidRDefault="009516AB" w:rsidP="002306B6">
      <w:pPr>
        <w:autoSpaceDE w:val="0"/>
        <w:autoSpaceDN w:val="0"/>
        <w:adjustRightInd w:val="0"/>
        <w:ind w:left="0" w:firstLine="0"/>
        <w:rPr>
          <w:rFonts w:ascii="Arial" w:hAnsi="Arial" w:cs="Arial"/>
        </w:rPr>
      </w:pPr>
      <w:r>
        <w:rPr>
          <w:rFonts w:ascii="Arial" w:hAnsi="Arial" w:cs="Arial"/>
        </w:rPr>
        <w:t>Akce</w:t>
      </w:r>
      <w:r w:rsidR="002306B6" w:rsidRPr="001620FD">
        <w:rPr>
          <w:rFonts w:ascii="Arial" w:hAnsi="Arial" w:cs="Arial"/>
        </w:rPr>
        <w:t xml:space="preserve"> musí být realizován</w:t>
      </w:r>
      <w:r>
        <w:rPr>
          <w:rFonts w:ascii="Arial" w:hAnsi="Arial" w:cs="Arial"/>
        </w:rPr>
        <w:t>a</w:t>
      </w:r>
      <w:r w:rsidR="002306B6" w:rsidRPr="001620FD">
        <w:rPr>
          <w:rFonts w:ascii="Arial" w:hAnsi="Arial" w:cs="Arial"/>
        </w:rPr>
        <w:t xml:space="preserve"> v úz</w:t>
      </w:r>
      <w:r w:rsidR="003C3D4F">
        <w:rPr>
          <w:rFonts w:ascii="Arial" w:hAnsi="Arial" w:cs="Arial"/>
        </w:rPr>
        <w:t>emním obvodu Olomouckého kraje.</w:t>
      </w:r>
    </w:p>
    <w:p w14:paraId="51D89D9C" w14:textId="77777777" w:rsidR="002306B6" w:rsidRDefault="002306B6" w:rsidP="002306B6">
      <w:pPr>
        <w:autoSpaceDE w:val="0"/>
        <w:autoSpaceDN w:val="0"/>
        <w:adjustRightInd w:val="0"/>
        <w:ind w:left="0" w:firstLine="0"/>
        <w:rPr>
          <w:rFonts w:ascii="Arial" w:hAnsi="Arial" w:cs="Arial"/>
        </w:rPr>
      </w:pPr>
    </w:p>
    <w:p w14:paraId="292412CD" w14:textId="77777777" w:rsidR="002306B6" w:rsidRPr="001620FD" w:rsidRDefault="002306B6" w:rsidP="002306B6">
      <w:pPr>
        <w:autoSpaceDE w:val="0"/>
        <w:autoSpaceDN w:val="0"/>
        <w:adjustRightInd w:val="0"/>
        <w:ind w:left="0" w:firstLine="0"/>
        <w:rPr>
          <w:rFonts w:ascii="Arial" w:hAnsi="Arial" w:cs="Arial"/>
        </w:rPr>
      </w:pPr>
    </w:p>
    <w:p w14:paraId="67F1F8F2" w14:textId="77777777" w:rsidR="002306B6" w:rsidRPr="00822277" w:rsidRDefault="002306B6" w:rsidP="002306B6">
      <w:pPr>
        <w:pStyle w:val="Odstavecseseznamem"/>
        <w:numPr>
          <w:ilvl w:val="0"/>
          <w:numId w:val="1"/>
        </w:numPr>
        <w:autoSpaceDE w:val="0"/>
        <w:autoSpaceDN w:val="0"/>
        <w:adjustRightInd w:val="0"/>
        <w:spacing w:before="120" w:after="120"/>
        <w:ind w:left="357" w:hanging="357"/>
        <w:rPr>
          <w:rFonts w:ascii="Arial" w:hAnsi="Arial" w:cs="Arial"/>
        </w:rPr>
      </w:pPr>
      <w:r w:rsidRPr="001620FD">
        <w:rPr>
          <w:rFonts w:ascii="Arial" w:hAnsi="Arial" w:cs="Arial"/>
          <w:b/>
          <w:bCs/>
          <w:sz w:val="24"/>
          <w:szCs w:val="24"/>
        </w:rPr>
        <w:t>Pra</w:t>
      </w:r>
      <w:r>
        <w:rPr>
          <w:rFonts w:ascii="Arial" w:hAnsi="Arial" w:cs="Arial"/>
          <w:b/>
          <w:bCs/>
          <w:sz w:val="24"/>
          <w:szCs w:val="24"/>
        </w:rPr>
        <w:t>vidla pro poskytnutí dotací</w:t>
      </w:r>
    </w:p>
    <w:p w14:paraId="48E837C7" w14:textId="77777777" w:rsidR="002306B6" w:rsidRPr="001620FD" w:rsidRDefault="002306B6" w:rsidP="009539B3">
      <w:pPr>
        <w:autoSpaceDE w:val="0"/>
        <w:autoSpaceDN w:val="0"/>
        <w:adjustRightInd w:val="0"/>
        <w:rPr>
          <w:rFonts w:ascii="Arial" w:hAnsi="Arial" w:cs="Arial"/>
        </w:rPr>
      </w:pPr>
    </w:p>
    <w:p w14:paraId="0FB09B4C" w14:textId="3D6BD13D" w:rsidR="002306B6" w:rsidRPr="002D12E2"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b/>
          <w:bCs/>
        </w:rPr>
        <w:t xml:space="preserve">Minimální výše </w:t>
      </w:r>
      <w:r w:rsidRPr="001620FD">
        <w:rPr>
          <w:rFonts w:ascii="Arial" w:hAnsi="Arial" w:cs="Arial"/>
        </w:rPr>
        <w:t>dotace na jed</w:t>
      </w:r>
      <w:r w:rsidR="009516AB">
        <w:rPr>
          <w:rFonts w:ascii="Arial" w:hAnsi="Arial" w:cs="Arial"/>
        </w:rPr>
        <w:t>nu</w:t>
      </w:r>
      <w:r w:rsidRPr="001620FD">
        <w:rPr>
          <w:rFonts w:ascii="Arial" w:hAnsi="Arial" w:cs="Arial"/>
        </w:rPr>
        <w:t xml:space="preserve"> </w:t>
      </w:r>
      <w:r w:rsidR="009516AB">
        <w:rPr>
          <w:rFonts w:ascii="Arial" w:hAnsi="Arial" w:cs="Arial"/>
        </w:rPr>
        <w:t>akci</w:t>
      </w:r>
      <w:r w:rsidRPr="001620FD">
        <w:rPr>
          <w:rFonts w:ascii="Arial" w:hAnsi="Arial" w:cs="Arial"/>
        </w:rPr>
        <w:t xml:space="preserve"> činí </w:t>
      </w:r>
      <w:r w:rsidR="00161EE8" w:rsidRPr="003C3D4F">
        <w:rPr>
          <w:rFonts w:ascii="Arial" w:hAnsi="Arial" w:cs="Arial"/>
        </w:rPr>
        <w:t>1</w:t>
      </w:r>
      <w:r w:rsidRPr="003C3D4F">
        <w:rPr>
          <w:rFonts w:ascii="Arial" w:hAnsi="Arial" w:cs="Arial"/>
        </w:rPr>
        <w:t>0 000</w:t>
      </w:r>
      <w:r w:rsidRPr="00B474F0">
        <w:rPr>
          <w:rFonts w:ascii="Arial" w:hAnsi="Arial" w:cs="Arial"/>
          <w:color w:val="FF0000"/>
        </w:rPr>
        <w:t xml:space="preserve"> </w:t>
      </w:r>
      <w:r>
        <w:rPr>
          <w:rFonts w:ascii="Arial" w:hAnsi="Arial" w:cs="Arial"/>
        </w:rPr>
        <w:t>Kč.</w:t>
      </w:r>
    </w:p>
    <w:p w14:paraId="05426976" w14:textId="77777777" w:rsidR="002306B6" w:rsidRPr="001620FD" w:rsidRDefault="002306B6" w:rsidP="002306B6">
      <w:pPr>
        <w:autoSpaceDE w:val="0"/>
        <w:autoSpaceDN w:val="0"/>
        <w:adjustRightInd w:val="0"/>
        <w:ind w:left="0" w:firstLine="0"/>
        <w:rPr>
          <w:rFonts w:ascii="Arial" w:hAnsi="Arial" w:cs="Arial"/>
        </w:rPr>
      </w:pPr>
    </w:p>
    <w:p w14:paraId="5FD485D8" w14:textId="6F53190A" w:rsidR="002306B6" w:rsidRPr="002D12E2"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b/>
        </w:rPr>
        <w:t>M</w:t>
      </w:r>
      <w:r w:rsidRPr="001620FD">
        <w:rPr>
          <w:rFonts w:ascii="Arial" w:hAnsi="Arial" w:cs="Arial"/>
          <w:b/>
          <w:bCs/>
        </w:rPr>
        <w:t xml:space="preserve">aximální výše </w:t>
      </w:r>
      <w:r w:rsidR="003C3D4F">
        <w:rPr>
          <w:rFonts w:ascii="Arial" w:hAnsi="Arial" w:cs="Arial"/>
        </w:rPr>
        <w:t>dotace na jed</w:t>
      </w:r>
      <w:r w:rsidR="009516AB">
        <w:rPr>
          <w:rFonts w:ascii="Arial" w:hAnsi="Arial" w:cs="Arial"/>
        </w:rPr>
        <w:t>nu</w:t>
      </w:r>
      <w:r w:rsidRPr="001620FD">
        <w:rPr>
          <w:rFonts w:ascii="Arial" w:hAnsi="Arial" w:cs="Arial"/>
        </w:rPr>
        <w:t xml:space="preserve"> </w:t>
      </w:r>
      <w:r w:rsidR="009516AB">
        <w:rPr>
          <w:rFonts w:ascii="Arial" w:hAnsi="Arial" w:cs="Arial"/>
        </w:rPr>
        <w:t>akci</w:t>
      </w:r>
      <w:r w:rsidRPr="001620FD">
        <w:rPr>
          <w:rFonts w:ascii="Arial" w:hAnsi="Arial" w:cs="Arial"/>
        </w:rPr>
        <w:t xml:space="preserve"> </w:t>
      </w:r>
      <w:r w:rsidRPr="003C3D4F">
        <w:rPr>
          <w:rFonts w:ascii="Arial" w:hAnsi="Arial" w:cs="Arial"/>
        </w:rPr>
        <w:t>činí 2 500 000</w:t>
      </w:r>
      <w:r w:rsidRPr="00B474F0">
        <w:rPr>
          <w:rFonts w:ascii="Arial" w:hAnsi="Arial" w:cs="Arial"/>
          <w:color w:val="FF0000"/>
        </w:rPr>
        <w:t xml:space="preserve"> </w:t>
      </w:r>
      <w:r w:rsidRPr="001620FD">
        <w:rPr>
          <w:rFonts w:ascii="Arial" w:hAnsi="Arial" w:cs="Arial"/>
        </w:rPr>
        <w:t>Kč.</w:t>
      </w:r>
    </w:p>
    <w:p w14:paraId="771F8F39" w14:textId="77777777" w:rsidR="002306B6" w:rsidRPr="002D12E2" w:rsidRDefault="002306B6" w:rsidP="002306B6">
      <w:pPr>
        <w:ind w:left="0" w:firstLine="0"/>
        <w:rPr>
          <w:rFonts w:ascii="Arial" w:hAnsi="Arial" w:cs="Arial"/>
        </w:rPr>
      </w:pPr>
    </w:p>
    <w:p w14:paraId="10C68328" w14:textId="5521A1B4" w:rsidR="002306B6" w:rsidRPr="001620FD" w:rsidRDefault="002306B6" w:rsidP="002306B6">
      <w:pPr>
        <w:pStyle w:val="Odstavecseseznamem"/>
        <w:numPr>
          <w:ilvl w:val="1"/>
          <w:numId w:val="1"/>
        </w:numPr>
        <w:ind w:left="851" w:hanging="851"/>
        <w:contextualSpacing w:val="0"/>
        <w:rPr>
          <w:rFonts w:ascii="Arial" w:hAnsi="Arial" w:cs="Arial"/>
        </w:rPr>
      </w:pPr>
      <w:bookmarkStart w:id="3" w:name="tentýžÚčelAkce"/>
      <w:bookmarkEnd w:id="3"/>
      <w:r w:rsidRPr="001620FD">
        <w:rPr>
          <w:rFonts w:ascii="Arial" w:hAnsi="Arial" w:cs="Arial"/>
        </w:rPr>
        <w:t xml:space="preserve">Žadatel </w:t>
      </w:r>
      <w:r w:rsidRPr="001620FD">
        <w:rPr>
          <w:rFonts w:ascii="Arial" w:hAnsi="Arial" w:cs="Arial"/>
          <w:b/>
        </w:rPr>
        <w:t>může v rámci</w:t>
      </w:r>
      <w:r>
        <w:rPr>
          <w:rFonts w:ascii="Arial" w:hAnsi="Arial" w:cs="Arial"/>
          <w:b/>
        </w:rPr>
        <w:t xml:space="preserve"> vyhlášeného dotačního programu</w:t>
      </w:r>
      <w:r w:rsidRPr="001620FD">
        <w:rPr>
          <w:rFonts w:ascii="Arial" w:hAnsi="Arial" w:cs="Arial"/>
        </w:rPr>
        <w:t xml:space="preserve"> podat </w:t>
      </w:r>
      <w:r w:rsidRPr="001620FD">
        <w:rPr>
          <w:rFonts w:ascii="Arial" w:hAnsi="Arial" w:cs="Arial"/>
          <w:b/>
        </w:rPr>
        <w:t xml:space="preserve">více žádostí </w:t>
      </w:r>
      <w:r w:rsidRPr="001620FD">
        <w:rPr>
          <w:rFonts w:ascii="Arial" w:hAnsi="Arial" w:cs="Arial"/>
        </w:rPr>
        <w:t xml:space="preserve">na </w:t>
      </w:r>
      <w:r w:rsidRPr="001620FD">
        <w:rPr>
          <w:rFonts w:ascii="Arial" w:hAnsi="Arial" w:cs="Arial"/>
          <w:b/>
        </w:rPr>
        <w:t>různé</w:t>
      </w:r>
      <w:r w:rsidRPr="001620FD">
        <w:rPr>
          <w:rFonts w:ascii="Arial" w:hAnsi="Arial" w:cs="Arial"/>
        </w:rPr>
        <w:t xml:space="preserve"> </w:t>
      </w:r>
      <w:r w:rsidR="009516AB">
        <w:rPr>
          <w:rFonts w:ascii="Arial" w:hAnsi="Arial" w:cs="Arial"/>
          <w:b/>
        </w:rPr>
        <w:t>akce</w:t>
      </w:r>
      <w:r w:rsidRPr="001620FD">
        <w:rPr>
          <w:rFonts w:ascii="Arial" w:hAnsi="Arial" w:cs="Arial"/>
        </w:rPr>
        <w:t>.</w:t>
      </w:r>
      <w:r w:rsidRPr="001620FD">
        <w:rPr>
          <w:rFonts w:ascii="Arial" w:hAnsi="Arial" w:cs="Arial"/>
          <w:b/>
        </w:rPr>
        <w:t xml:space="preserve"> </w:t>
      </w:r>
      <w:r w:rsidRPr="001620FD">
        <w:rPr>
          <w:rFonts w:ascii="Arial" w:hAnsi="Arial" w:cs="Arial"/>
        </w:rPr>
        <w:t>Na</w:t>
      </w:r>
      <w:r w:rsidR="00290149">
        <w:rPr>
          <w:rFonts w:ascii="Arial" w:hAnsi="Arial" w:cs="Arial"/>
          <w:b/>
        </w:rPr>
        <w:t xml:space="preserve"> </w:t>
      </w:r>
      <w:r w:rsidR="009516AB">
        <w:rPr>
          <w:rFonts w:ascii="Arial" w:hAnsi="Arial" w:cs="Arial"/>
          <w:b/>
        </w:rPr>
        <w:t>tutéž</w:t>
      </w:r>
      <w:r w:rsidR="00290149">
        <w:rPr>
          <w:rFonts w:ascii="Arial" w:hAnsi="Arial" w:cs="Arial"/>
          <w:b/>
        </w:rPr>
        <w:t xml:space="preserve"> </w:t>
      </w:r>
      <w:r w:rsidR="009516AB">
        <w:rPr>
          <w:rFonts w:ascii="Arial" w:hAnsi="Arial" w:cs="Arial"/>
          <w:b/>
        </w:rPr>
        <w:t>akci</w:t>
      </w:r>
      <w:r w:rsidRPr="001620FD">
        <w:rPr>
          <w:rFonts w:ascii="Arial" w:hAnsi="Arial" w:cs="Arial"/>
        </w:rPr>
        <w:t xml:space="preserve"> v rámci</w:t>
      </w:r>
      <w:r w:rsidR="00290149">
        <w:rPr>
          <w:rFonts w:ascii="Arial" w:hAnsi="Arial" w:cs="Arial"/>
        </w:rPr>
        <w:t xml:space="preserve"> vyhlášeného dotačního programu</w:t>
      </w:r>
      <w:r w:rsidRPr="001620FD">
        <w:rPr>
          <w:rFonts w:ascii="Arial" w:hAnsi="Arial" w:cs="Arial"/>
        </w:rPr>
        <w:t xml:space="preserve"> </w:t>
      </w:r>
      <w:r w:rsidRPr="001620FD">
        <w:rPr>
          <w:rFonts w:ascii="Arial" w:hAnsi="Arial" w:cs="Arial"/>
          <w:b/>
        </w:rPr>
        <w:t>však</w:t>
      </w:r>
      <w:r w:rsidRPr="001620FD">
        <w:rPr>
          <w:rFonts w:ascii="Arial" w:hAnsi="Arial" w:cs="Arial"/>
        </w:rPr>
        <w:t xml:space="preserve"> žadatel může podat </w:t>
      </w:r>
      <w:r w:rsidRPr="001620FD">
        <w:rPr>
          <w:rFonts w:ascii="Arial" w:hAnsi="Arial" w:cs="Arial"/>
          <w:b/>
        </w:rPr>
        <w:t>pouze jednu žádost</w:t>
      </w:r>
      <w:r w:rsidRPr="001620FD">
        <w:rPr>
          <w:rFonts w:ascii="Arial" w:hAnsi="Arial" w:cs="Arial"/>
        </w:rPr>
        <w:t xml:space="preserve"> o poskytnutí dotace v daném kalendářním roce. </w:t>
      </w:r>
      <w:r w:rsidR="00290149">
        <w:rPr>
          <w:rFonts w:ascii="Arial" w:hAnsi="Arial" w:cs="Arial"/>
        </w:rPr>
        <w:t>V případě, že na stejn</w:t>
      </w:r>
      <w:r w:rsidR="00D31F53">
        <w:rPr>
          <w:rFonts w:ascii="Arial" w:hAnsi="Arial" w:cs="Arial"/>
        </w:rPr>
        <w:t>ou</w:t>
      </w:r>
      <w:r w:rsidR="00290149">
        <w:rPr>
          <w:rFonts w:ascii="Arial" w:hAnsi="Arial" w:cs="Arial"/>
        </w:rPr>
        <w:t xml:space="preserve"> </w:t>
      </w:r>
      <w:r w:rsidR="00D31F53">
        <w:rPr>
          <w:rFonts w:ascii="Arial" w:hAnsi="Arial" w:cs="Arial"/>
        </w:rPr>
        <w:t>akci</w:t>
      </w:r>
      <w:r w:rsidRPr="001620FD">
        <w:rPr>
          <w:rFonts w:ascii="Arial" w:hAnsi="Arial" w:cs="Arial"/>
        </w:rPr>
        <w:t xml:space="preserve"> v rámci</w:t>
      </w:r>
      <w:r>
        <w:rPr>
          <w:rFonts w:ascii="Arial" w:hAnsi="Arial" w:cs="Arial"/>
        </w:rPr>
        <w:t xml:space="preserve"> vyhlášeného dotačního programu</w:t>
      </w:r>
      <w:r w:rsidRPr="001620FD">
        <w:rPr>
          <w:rFonts w:ascii="Arial" w:hAnsi="Arial" w:cs="Arial"/>
        </w:rPr>
        <w:t xml:space="preserve"> bude podána další žádost, bude tato žádost vyřazena z dalšího posuzování, a žadatel bude</w:t>
      </w:r>
      <w:r>
        <w:rPr>
          <w:rFonts w:ascii="Arial" w:hAnsi="Arial" w:cs="Arial"/>
        </w:rPr>
        <w:t xml:space="preserve"> o této skutečnosti informován.</w:t>
      </w:r>
    </w:p>
    <w:p w14:paraId="2AA25C57" w14:textId="77777777" w:rsidR="002306B6" w:rsidRPr="00AD15BD" w:rsidRDefault="002306B6" w:rsidP="002306B6">
      <w:pPr>
        <w:ind w:left="0" w:firstLine="0"/>
        <w:rPr>
          <w:rFonts w:ascii="Arial" w:hAnsi="Arial" w:cs="Arial"/>
          <w:i/>
        </w:rPr>
      </w:pPr>
    </w:p>
    <w:p w14:paraId="31BD4209" w14:textId="77777777" w:rsidR="002306B6" w:rsidRPr="001620FD" w:rsidRDefault="002306B6" w:rsidP="002306B6">
      <w:pPr>
        <w:pStyle w:val="Odstavecseseznamem"/>
        <w:numPr>
          <w:ilvl w:val="1"/>
          <w:numId w:val="1"/>
        </w:numPr>
        <w:ind w:left="851" w:hanging="851"/>
        <w:contextualSpacing w:val="0"/>
        <w:rPr>
          <w:rFonts w:ascii="Arial" w:hAnsi="Arial" w:cs="Arial"/>
        </w:rPr>
      </w:pPr>
      <w:bookmarkStart w:id="4" w:name="platebniPodminky"/>
      <w:bookmarkEnd w:id="4"/>
      <w:r>
        <w:rPr>
          <w:rFonts w:ascii="Arial" w:hAnsi="Arial" w:cs="Arial"/>
        </w:rPr>
        <w:t>Platební podmínky:</w:t>
      </w:r>
    </w:p>
    <w:p w14:paraId="449B113C" w14:textId="77777777" w:rsidR="002306B6" w:rsidRPr="001620FD" w:rsidRDefault="002306B6" w:rsidP="002306B6">
      <w:pPr>
        <w:pStyle w:val="Odstavecseseznamem"/>
        <w:numPr>
          <w:ilvl w:val="0"/>
          <w:numId w:val="5"/>
        </w:numPr>
        <w:spacing w:before="120"/>
        <w:ind w:left="1702" w:hanging="851"/>
        <w:contextualSpacing w:val="0"/>
        <w:rPr>
          <w:rFonts w:ascii="Arial" w:hAnsi="Arial" w:cs="Arial"/>
        </w:rPr>
      </w:pPr>
      <w:r w:rsidRPr="001620FD">
        <w:rPr>
          <w:rFonts w:ascii="Arial" w:hAnsi="Arial" w:cs="Arial"/>
        </w:rPr>
        <w:t>Dotace bude žadateli poskytnuta</w:t>
      </w:r>
      <w:r w:rsidRPr="001620FD">
        <w:rPr>
          <w:rFonts w:ascii="Arial" w:hAnsi="Arial" w:cs="Arial"/>
          <w:b/>
          <w:bCs/>
        </w:rPr>
        <w:t xml:space="preserve"> </w:t>
      </w:r>
      <w:r w:rsidRPr="001620FD">
        <w:rPr>
          <w:rFonts w:ascii="Arial" w:hAnsi="Arial" w:cs="Arial"/>
        </w:rPr>
        <w:t>na základě a za podmínek blíže specifikovaných ve Smlouvě.</w:t>
      </w:r>
    </w:p>
    <w:p w14:paraId="0BF10CF5" w14:textId="77777777" w:rsidR="002306B6" w:rsidRPr="001620FD" w:rsidRDefault="002306B6" w:rsidP="002306B6">
      <w:pPr>
        <w:pStyle w:val="Odstavecseseznamem"/>
        <w:numPr>
          <w:ilvl w:val="0"/>
          <w:numId w:val="5"/>
        </w:numPr>
        <w:spacing w:before="120"/>
        <w:ind w:left="1702" w:hanging="851"/>
        <w:contextualSpacing w:val="0"/>
        <w:rPr>
          <w:rFonts w:ascii="Arial" w:hAnsi="Arial" w:cs="Arial"/>
        </w:rPr>
      </w:pPr>
      <w:r w:rsidRPr="0030495C">
        <w:rPr>
          <w:rFonts w:ascii="Arial" w:hAnsi="Arial" w:cs="Arial"/>
        </w:rPr>
        <w:t>Dotace je poskytnuta</w:t>
      </w:r>
      <w:r w:rsidRPr="001620FD">
        <w:rPr>
          <w:rFonts w:ascii="Arial" w:hAnsi="Arial" w:cs="Arial"/>
          <w:b/>
        </w:rPr>
        <w:t xml:space="preserve"> </w:t>
      </w:r>
      <w:r w:rsidRPr="001620FD">
        <w:rPr>
          <w:rFonts w:ascii="Arial" w:hAnsi="Arial" w:cs="Arial"/>
        </w:rPr>
        <w:t>ve lhůtě do 21 dnů po nabytí účinnosti Smlouvy, ne</w:t>
      </w:r>
      <w:r>
        <w:rPr>
          <w:rFonts w:ascii="Arial" w:hAnsi="Arial" w:cs="Arial"/>
        </w:rPr>
        <w:t xml:space="preserve">ní-li ve Smlouvě uvedeno jinak. </w:t>
      </w:r>
      <w:r w:rsidRPr="001620FD">
        <w:rPr>
          <w:rFonts w:ascii="Arial" w:hAnsi="Arial" w:cs="Arial"/>
        </w:rPr>
        <w:t>Poskytnutím dotace se rozumí odepsání finančních prostředků z účtu poskytovatele.</w:t>
      </w:r>
    </w:p>
    <w:p w14:paraId="398AC488" w14:textId="50E53933" w:rsidR="002306B6" w:rsidRPr="001620FD" w:rsidRDefault="002306B6" w:rsidP="002306B6">
      <w:pPr>
        <w:pStyle w:val="Odstavecseseznamem"/>
        <w:numPr>
          <w:ilvl w:val="0"/>
          <w:numId w:val="5"/>
        </w:numPr>
        <w:spacing w:before="120"/>
        <w:ind w:left="1702" w:hanging="851"/>
        <w:contextualSpacing w:val="0"/>
        <w:rPr>
          <w:rFonts w:ascii="Arial" w:hAnsi="Arial" w:cs="Arial"/>
          <w:b/>
          <w:u w:val="single"/>
        </w:rPr>
      </w:pPr>
      <w:r w:rsidRPr="001620FD">
        <w:rPr>
          <w:rFonts w:ascii="Arial" w:hAnsi="Arial" w:cs="Arial"/>
        </w:rPr>
        <w:t xml:space="preserve">Prostředky dotace je možné čerpat na uznatelné výdaje </w:t>
      </w:r>
      <w:r w:rsidR="00D31F53">
        <w:rPr>
          <w:rFonts w:ascii="Arial" w:hAnsi="Arial" w:cs="Arial"/>
        </w:rPr>
        <w:t>akce</w:t>
      </w:r>
      <w:r w:rsidRPr="001620FD">
        <w:rPr>
          <w:rFonts w:ascii="Arial" w:hAnsi="Arial" w:cs="Arial"/>
        </w:rPr>
        <w:t xml:space="preserve"> vzniklé od </w:t>
      </w:r>
      <w:r w:rsidRPr="00290149">
        <w:rPr>
          <w:rFonts w:ascii="Arial" w:hAnsi="Arial" w:cs="Arial"/>
        </w:rPr>
        <w:t>1. 1. 2018 do 31. 12. 2018.</w:t>
      </w:r>
    </w:p>
    <w:p w14:paraId="1BA271B8" w14:textId="20F7E48A" w:rsidR="002306B6" w:rsidRPr="001620FD" w:rsidRDefault="002306B6" w:rsidP="002306B6">
      <w:pPr>
        <w:pStyle w:val="Odstavecseseznamem"/>
        <w:numPr>
          <w:ilvl w:val="0"/>
          <w:numId w:val="5"/>
        </w:numPr>
        <w:spacing w:before="120"/>
        <w:ind w:left="1702" w:hanging="851"/>
        <w:contextualSpacing w:val="0"/>
        <w:rPr>
          <w:rFonts w:ascii="Arial" w:hAnsi="Arial" w:cs="Arial"/>
          <w:i/>
        </w:rPr>
      </w:pPr>
      <w:r w:rsidRPr="001620FD">
        <w:rPr>
          <w:rFonts w:ascii="Arial" w:hAnsi="Arial" w:cs="Arial"/>
        </w:rPr>
        <w:t>Příjemce dotace prokáže výši celkových skutečně vynaložených uznatelných výdajů, které se vztahují k </w:t>
      </w:r>
      <w:r w:rsidR="00D31F53">
        <w:rPr>
          <w:rFonts w:ascii="Arial" w:hAnsi="Arial" w:cs="Arial"/>
        </w:rPr>
        <w:t>akci</w:t>
      </w:r>
      <w:r w:rsidRPr="001620FD">
        <w:rPr>
          <w:rFonts w:ascii="Arial" w:hAnsi="Arial" w:cs="Arial"/>
        </w:rPr>
        <w:t xml:space="preserve">, nejpozději do </w:t>
      </w:r>
      <w:r w:rsidRPr="00290149">
        <w:rPr>
          <w:rFonts w:ascii="Arial" w:hAnsi="Arial" w:cs="Arial"/>
        </w:rPr>
        <w:t>31. 1. 2019</w:t>
      </w:r>
      <w:r w:rsidRPr="001620FD">
        <w:rPr>
          <w:rFonts w:ascii="Arial" w:hAnsi="Arial" w:cs="Arial"/>
        </w:rPr>
        <w:t xml:space="preserve"> v rámci finančního vyúčtování dotace, jež bude Olomouckému kraji předloženo spolu se závěrečnou zprávou v souladu se Smlouvou.</w:t>
      </w:r>
    </w:p>
    <w:p w14:paraId="66940EBB" w14:textId="1D5B848C" w:rsidR="002306B6" w:rsidRPr="00290149" w:rsidRDefault="002306B6" w:rsidP="00290149">
      <w:pPr>
        <w:pStyle w:val="Odstavecseseznamem"/>
        <w:numPr>
          <w:ilvl w:val="0"/>
          <w:numId w:val="5"/>
        </w:numPr>
        <w:spacing w:before="120"/>
        <w:ind w:left="1702" w:hanging="851"/>
        <w:contextualSpacing w:val="0"/>
        <w:rPr>
          <w:rFonts w:ascii="Arial" w:hAnsi="Arial" w:cs="Arial"/>
        </w:rPr>
      </w:pPr>
      <w:r w:rsidRPr="001620FD">
        <w:rPr>
          <w:rFonts w:ascii="Arial" w:hAnsi="Arial" w:cs="Arial"/>
        </w:rPr>
        <w:t>Příjemce dotace doloží soupis všech výdajů na cel</w:t>
      </w:r>
      <w:r w:rsidR="00D31F53">
        <w:rPr>
          <w:rFonts w:ascii="Arial" w:hAnsi="Arial" w:cs="Arial"/>
        </w:rPr>
        <w:t>ou</w:t>
      </w:r>
      <w:r w:rsidRPr="001620FD">
        <w:rPr>
          <w:rFonts w:ascii="Arial" w:hAnsi="Arial" w:cs="Arial"/>
        </w:rPr>
        <w:t xml:space="preserve"> </w:t>
      </w:r>
      <w:r w:rsidR="00D31F53">
        <w:rPr>
          <w:rFonts w:ascii="Arial" w:hAnsi="Arial" w:cs="Arial"/>
        </w:rPr>
        <w:t>akci</w:t>
      </w:r>
      <w:r w:rsidRPr="001620FD">
        <w:rPr>
          <w:rFonts w:ascii="Arial" w:hAnsi="Arial" w:cs="Arial"/>
        </w:rPr>
        <w:t xml:space="preserve"> (tj. uznatelných výdajů, hrazených ze zdrojů Olomouckého kraje, zdrojů příjemce – vlastních a jiných zdrojů), není-li</w:t>
      </w:r>
      <w:r>
        <w:rPr>
          <w:rFonts w:ascii="Arial" w:hAnsi="Arial" w:cs="Arial"/>
        </w:rPr>
        <w:t xml:space="preserve"> ve Smlouvě uvedeno jinak.</w:t>
      </w:r>
    </w:p>
    <w:p w14:paraId="5905F685" w14:textId="77777777" w:rsidR="002306B6" w:rsidRPr="00AD15BD" w:rsidRDefault="002306B6" w:rsidP="002306B6">
      <w:pPr>
        <w:ind w:left="0" w:firstLine="0"/>
        <w:rPr>
          <w:rFonts w:ascii="Arial" w:hAnsi="Arial" w:cs="Arial"/>
          <w:i/>
        </w:rPr>
      </w:pPr>
    </w:p>
    <w:p w14:paraId="54CF3D4F" w14:textId="7ECF7622" w:rsidR="002306B6" w:rsidRDefault="002306B6" w:rsidP="002306B6">
      <w:pPr>
        <w:pStyle w:val="Odstavecseseznamem"/>
        <w:numPr>
          <w:ilvl w:val="1"/>
          <w:numId w:val="1"/>
        </w:numPr>
        <w:spacing w:after="120"/>
        <w:ind w:left="851" w:hanging="851"/>
        <w:contextualSpacing w:val="0"/>
        <w:rPr>
          <w:rFonts w:ascii="Arial" w:hAnsi="Arial" w:cs="Arial"/>
        </w:rPr>
      </w:pPr>
      <w:r w:rsidRPr="001620FD">
        <w:rPr>
          <w:rFonts w:ascii="Arial" w:hAnsi="Arial" w:cs="Arial"/>
        </w:rPr>
        <w:t>PRÁVNICKÉ OSOBY – V případě přeměny žadatele/příjemce, který je právnickou osobou, nebo jeho zrušení s likvidací, je žadatel/příjemce povinen o této skutečnosti předem pís</w:t>
      </w:r>
      <w:r w:rsidR="00290149">
        <w:rPr>
          <w:rFonts w:ascii="Arial" w:hAnsi="Arial" w:cs="Arial"/>
        </w:rPr>
        <w:t>emně informovat administrátora.</w:t>
      </w:r>
    </w:p>
    <w:p w14:paraId="6E503DD4" w14:textId="16470ACA" w:rsidR="009539B3" w:rsidRDefault="009539B3" w:rsidP="009539B3">
      <w:pPr>
        <w:autoSpaceDE w:val="0"/>
        <w:autoSpaceDN w:val="0"/>
        <w:adjustRightInd w:val="0"/>
        <w:ind w:left="0" w:firstLine="0"/>
        <w:rPr>
          <w:rFonts w:ascii="Arial" w:hAnsi="Arial" w:cs="Arial"/>
        </w:rPr>
      </w:pPr>
    </w:p>
    <w:p w14:paraId="3E75AD24" w14:textId="77777777" w:rsidR="009539B3" w:rsidRPr="001620FD" w:rsidRDefault="009539B3" w:rsidP="009539B3">
      <w:pPr>
        <w:autoSpaceDE w:val="0"/>
        <w:autoSpaceDN w:val="0"/>
        <w:adjustRightInd w:val="0"/>
        <w:ind w:left="0" w:firstLine="0"/>
        <w:rPr>
          <w:rFonts w:ascii="Arial" w:hAnsi="Arial" w:cs="Arial"/>
        </w:rPr>
      </w:pPr>
    </w:p>
    <w:p w14:paraId="367ADA7F" w14:textId="7FE59FB4" w:rsidR="002306B6" w:rsidRPr="009539B3" w:rsidRDefault="002306B6" w:rsidP="002306B6">
      <w:pPr>
        <w:pStyle w:val="Odstavecseseznamem"/>
        <w:numPr>
          <w:ilvl w:val="0"/>
          <w:numId w:val="1"/>
        </w:numPr>
        <w:autoSpaceDE w:val="0"/>
        <w:autoSpaceDN w:val="0"/>
        <w:adjustRightInd w:val="0"/>
        <w:spacing w:before="120" w:after="120"/>
        <w:ind w:hanging="357"/>
        <w:rPr>
          <w:rFonts w:ascii="Arial" w:hAnsi="Arial" w:cs="Arial"/>
          <w:bCs/>
        </w:rPr>
      </w:pPr>
      <w:r w:rsidRPr="001620FD">
        <w:rPr>
          <w:rFonts w:ascii="Arial" w:hAnsi="Arial" w:cs="Arial"/>
          <w:b/>
          <w:bCs/>
          <w:sz w:val="24"/>
          <w:szCs w:val="24"/>
        </w:rPr>
        <w:t>Spoluúčast žadatele</w:t>
      </w:r>
    </w:p>
    <w:p w14:paraId="272CBF11" w14:textId="77777777" w:rsidR="009539B3" w:rsidRPr="009539B3" w:rsidRDefault="009539B3" w:rsidP="009539B3">
      <w:pPr>
        <w:autoSpaceDE w:val="0"/>
        <w:autoSpaceDN w:val="0"/>
        <w:adjustRightInd w:val="0"/>
        <w:rPr>
          <w:rFonts w:ascii="Arial" w:hAnsi="Arial" w:cs="Arial"/>
        </w:rPr>
      </w:pPr>
    </w:p>
    <w:p w14:paraId="4EF08260" w14:textId="77777777" w:rsidR="002306B6" w:rsidRPr="001620FD" w:rsidRDefault="002306B6" w:rsidP="002306B6">
      <w:pPr>
        <w:autoSpaceDE w:val="0"/>
        <w:autoSpaceDN w:val="0"/>
        <w:adjustRightInd w:val="0"/>
        <w:spacing w:before="120" w:after="120"/>
        <w:ind w:left="3" w:firstLine="0"/>
        <w:rPr>
          <w:rFonts w:ascii="Arial" w:hAnsi="Arial" w:cs="Arial"/>
          <w:bCs/>
        </w:rPr>
      </w:pPr>
      <w:r w:rsidRPr="001620FD">
        <w:rPr>
          <w:rFonts w:ascii="Arial" w:hAnsi="Arial" w:cs="Arial"/>
          <w:b/>
          <w:bCs/>
        </w:rPr>
        <w:t>V případě, že žadateli bude schválena dotace ve výši uvedené v žádosti, platí ohledně spoluúčasti následující ustanovení</w:t>
      </w:r>
      <w:r>
        <w:rPr>
          <w:rFonts w:ascii="Arial" w:hAnsi="Arial" w:cs="Arial"/>
          <w:bCs/>
        </w:rPr>
        <w:t>:</w:t>
      </w:r>
    </w:p>
    <w:p w14:paraId="7BC66A1F" w14:textId="0145A771" w:rsidR="002306B6" w:rsidRDefault="002306B6" w:rsidP="002306B6">
      <w:pPr>
        <w:autoSpaceDE w:val="0"/>
        <w:autoSpaceDN w:val="0"/>
        <w:adjustRightInd w:val="0"/>
        <w:spacing w:before="120" w:after="120"/>
        <w:ind w:left="3" w:firstLine="0"/>
        <w:rPr>
          <w:rFonts w:ascii="Arial" w:hAnsi="Arial" w:cs="Arial"/>
          <w:bCs/>
        </w:rPr>
      </w:pPr>
      <w:r w:rsidRPr="001620FD">
        <w:rPr>
          <w:rFonts w:ascii="Arial" w:hAnsi="Arial" w:cs="Arial"/>
          <w:bCs/>
        </w:rPr>
        <w:t>Minimální podíl spoluúčasti žadatele z vlastních a jiných zdrojů vychází z celkových předpokl</w:t>
      </w:r>
      <w:r w:rsidR="00D31F53">
        <w:rPr>
          <w:rFonts w:ascii="Arial" w:hAnsi="Arial" w:cs="Arial"/>
          <w:bCs/>
        </w:rPr>
        <w:t>ádaných uznatelných výdajů akce</w:t>
      </w:r>
      <w:r w:rsidRPr="001620FD">
        <w:rPr>
          <w:rFonts w:ascii="Arial" w:hAnsi="Arial" w:cs="Arial"/>
          <w:bCs/>
        </w:rPr>
        <w:t xml:space="preserve"> uvedených v žádosti žadatele, a </w:t>
      </w:r>
      <w:r w:rsidRPr="001620FD">
        <w:rPr>
          <w:rFonts w:ascii="Arial" w:hAnsi="Arial" w:cs="Arial"/>
          <w:bCs/>
          <w:color w:val="000000" w:themeColor="text1"/>
        </w:rPr>
        <w:t xml:space="preserve">činí </w:t>
      </w:r>
      <w:r w:rsidRPr="00290149">
        <w:rPr>
          <w:rFonts w:ascii="Arial" w:hAnsi="Arial" w:cs="Arial"/>
          <w:bCs/>
        </w:rPr>
        <w:t>50 %,</w:t>
      </w:r>
      <w:r w:rsidRPr="001620FD">
        <w:rPr>
          <w:rFonts w:ascii="Arial" w:hAnsi="Arial" w:cs="Arial"/>
          <w:bCs/>
        </w:rPr>
        <w:t xml:space="preserve"> celkových předpokl</w:t>
      </w:r>
      <w:r w:rsidR="00D31F53">
        <w:rPr>
          <w:rFonts w:ascii="Arial" w:hAnsi="Arial" w:cs="Arial"/>
          <w:bCs/>
        </w:rPr>
        <w:t>ádaných uznatelných výdajů akce</w:t>
      </w:r>
      <w:r w:rsidRPr="001620FD">
        <w:rPr>
          <w:rFonts w:ascii="Arial" w:hAnsi="Arial" w:cs="Arial"/>
          <w:bCs/>
        </w:rPr>
        <w:t>. V případě, že celkové skutečně v</w:t>
      </w:r>
      <w:r w:rsidR="00D31F53">
        <w:rPr>
          <w:rFonts w:ascii="Arial" w:hAnsi="Arial" w:cs="Arial"/>
          <w:bCs/>
        </w:rPr>
        <w:t>ynaložené uznatelné výdaje akce</w:t>
      </w:r>
      <w:r w:rsidRPr="001620FD">
        <w:rPr>
          <w:rFonts w:ascii="Arial" w:hAnsi="Arial" w:cs="Arial"/>
          <w:bCs/>
        </w:rPr>
        <w:t xml:space="preserve"> budou nižší než celkové před</w:t>
      </w:r>
      <w:r w:rsidR="00D31F53">
        <w:rPr>
          <w:rFonts w:ascii="Arial" w:hAnsi="Arial" w:cs="Arial"/>
          <w:bCs/>
        </w:rPr>
        <w:t>pokládané uznatelné výdaje akce</w:t>
      </w:r>
      <w:r w:rsidRPr="001620FD">
        <w:rPr>
          <w:rFonts w:ascii="Arial" w:hAnsi="Arial" w:cs="Arial"/>
          <w:bCs/>
        </w:rPr>
        <w:t xml:space="preserve"> uvedené v žádosti žadatele, je žadatel povinen vzniklý rozdíl v rámci </w:t>
      </w:r>
      <w:r w:rsidRPr="00290149">
        <w:rPr>
          <w:rFonts w:ascii="Arial" w:hAnsi="Arial" w:cs="Arial"/>
          <w:bCs/>
        </w:rPr>
        <w:t>vyúčtování dotace vrátit poskytovateli v souladu se Smlouvou tak, aby výše dotace odpovídala 50 % z</w:t>
      </w:r>
      <w:r w:rsidRPr="001620FD">
        <w:rPr>
          <w:rFonts w:ascii="Arial" w:hAnsi="Arial" w:cs="Arial"/>
          <w:bCs/>
        </w:rPr>
        <w:t> celkových skutečně vynaložených uz</w:t>
      </w:r>
      <w:r w:rsidR="00D31F53">
        <w:rPr>
          <w:rFonts w:ascii="Arial" w:hAnsi="Arial" w:cs="Arial"/>
          <w:bCs/>
        </w:rPr>
        <w:t>natelných výdajů akce</w:t>
      </w:r>
      <w:r>
        <w:rPr>
          <w:rFonts w:ascii="Arial" w:hAnsi="Arial" w:cs="Arial"/>
          <w:bCs/>
        </w:rPr>
        <w:t>.</w:t>
      </w:r>
    </w:p>
    <w:p w14:paraId="68355C83" w14:textId="77777777" w:rsidR="00767693" w:rsidRPr="001620FD" w:rsidRDefault="00767693" w:rsidP="002306B6">
      <w:pPr>
        <w:autoSpaceDE w:val="0"/>
        <w:autoSpaceDN w:val="0"/>
        <w:adjustRightInd w:val="0"/>
        <w:spacing w:before="120" w:after="120"/>
        <w:ind w:left="3" w:firstLine="0"/>
        <w:rPr>
          <w:rFonts w:ascii="Arial" w:hAnsi="Arial" w:cs="Arial"/>
          <w:bCs/>
        </w:rPr>
      </w:pPr>
    </w:p>
    <w:p w14:paraId="05E231E2" w14:textId="77777777" w:rsidR="002306B6" w:rsidRPr="001620FD" w:rsidRDefault="002306B6" w:rsidP="002306B6">
      <w:pPr>
        <w:autoSpaceDE w:val="0"/>
        <w:autoSpaceDN w:val="0"/>
        <w:adjustRightInd w:val="0"/>
        <w:spacing w:before="120" w:after="120"/>
        <w:ind w:left="3" w:firstLine="0"/>
        <w:rPr>
          <w:rFonts w:ascii="Arial" w:hAnsi="Arial" w:cs="Arial"/>
          <w:bCs/>
        </w:rPr>
      </w:pPr>
      <w:r w:rsidRPr="001620FD">
        <w:rPr>
          <w:rFonts w:ascii="Arial" w:hAnsi="Arial" w:cs="Arial"/>
          <w:b/>
          <w:bCs/>
        </w:rPr>
        <w:t>V případě, že žadateli bude schválena dotace v nižší výši než ve výši uvedené v žádosti, platí ohledně spoluúčasti následující ustanovení</w:t>
      </w:r>
      <w:r>
        <w:rPr>
          <w:rFonts w:ascii="Arial" w:hAnsi="Arial" w:cs="Arial"/>
          <w:bCs/>
        </w:rPr>
        <w:t>:</w:t>
      </w:r>
    </w:p>
    <w:p w14:paraId="51A06013" w14:textId="4664BA01" w:rsidR="002306B6" w:rsidRPr="001620FD" w:rsidRDefault="002306B6" w:rsidP="002306B6">
      <w:pPr>
        <w:autoSpaceDE w:val="0"/>
        <w:autoSpaceDN w:val="0"/>
        <w:adjustRightInd w:val="0"/>
        <w:spacing w:before="120" w:after="120"/>
        <w:ind w:left="3" w:firstLine="0"/>
        <w:rPr>
          <w:rFonts w:ascii="Arial" w:hAnsi="Arial" w:cs="Arial"/>
          <w:bCs/>
        </w:rPr>
      </w:pPr>
      <w:r w:rsidRPr="001620FD">
        <w:rPr>
          <w:rFonts w:ascii="Arial" w:hAnsi="Arial" w:cs="Arial"/>
          <w:bCs/>
        </w:rPr>
        <w:t>Minimální podíl spoluúčasti žadatele z vlastních a jiných zdrojů vychází z celkových předpokl</w:t>
      </w:r>
      <w:r w:rsidR="00D31F53">
        <w:rPr>
          <w:rFonts w:ascii="Arial" w:hAnsi="Arial" w:cs="Arial"/>
          <w:bCs/>
        </w:rPr>
        <w:t>ádaných uznatelných výdajů akce</w:t>
      </w:r>
      <w:r w:rsidRPr="001620FD">
        <w:rPr>
          <w:rFonts w:ascii="Arial" w:hAnsi="Arial" w:cs="Arial"/>
          <w:bCs/>
        </w:rPr>
        <w:t xml:space="preserve"> uvedených v žádosti žadatele, a </w:t>
      </w:r>
      <w:r w:rsidRPr="001620FD">
        <w:rPr>
          <w:rFonts w:ascii="Arial" w:hAnsi="Arial" w:cs="Arial"/>
          <w:bCs/>
          <w:color w:val="000000" w:themeColor="text1"/>
        </w:rPr>
        <w:t xml:space="preserve">činí minimálně </w:t>
      </w:r>
      <w:r w:rsidRPr="00290149">
        <w:rPr>
          <w:rFonts w:ascii="Arial" w:hAnsi="Arial" w:cs="Arial"/>
          <w:bCs/>
        </w:rPr>
        <w:t>50 %,</w:t>
      </w:r>
      <w:r w:rsidRPr="001620FD">
        <w:rPr>
          <w:rFonts w:ascii="Arial" w:hAnsi="Arial" w:cs="Arial"/>
          <w:bCs/>
        </w:rPr>
        <w:t xml:space="preserve"> celkových předpokl</w:t>
      </w:r>
      <w:r w:rsidR="00D31F53">
        <w:rPr>
          <w:rFonts w:ascii="Arial" w:hAnsi="Arial" w:cs="Arial"/>
          <w:bCs/>
        </w:rPr>
        <w:t>ádaných uznatelných výdajů akce</w:t>
      </w:r>
      <w:r w:rsidRPr="001620FD">
        <w:rPr>
          <w:rFonts w:ascii="Arial" w:hAnsi="Arial" w:cs="Arial"/>
          <w:bCs/>
        </w:rPr>
        <w:t>. V případě, že celkové skutečně v</w:t>
      </w:r>
      <w:r w:rsidR="00D31F53">
        <w:rPr>
          <w:rFonts w:ascii="Arial" w:hAnsi="Arial" w:cs="Arial"/>
          <w:bCs/>
        </w:rPr>
        <w:t>ynaložené uznatelné výdaje akce</w:t>
      </w:r>
      <w:r w:rsidRPr="001620FD">
        <w:rPr>
          <w:rFonts w:ascii="Arial" w:hAnsi="Arial" w:cs="Arial"/>
          <w:bCs/>
        </w:rPr>
        <w:t xml:space="preserve"> budou nižší než částka rovnající se součtu poskytnuté dotace a částky stanovené spoluúčasti žadatele dle předchozí věty, je žadatel povinen vzniklý rozdíl v rámci vyúčtování dotace vrátit poskytovateli v souladu se Smlouvou, a t</w:t>
      </w:r>
      <w:r>
        <w:rPr>
          <w:rFonts w:ascii="Arial" w:hAnsi="Arial" w:cs="Arial"/>
          <w:bCs/>
        </w:rPr>
        <w:t>o až do výše poskytnuté dotace.</w:t>
      </w:r>
    </w:p>
    <w:p w14:paraId="5E24F88B" w14:textId="77777777" w:rsidR="002306B6" w:rsidRPr="009A5B23" w:rsidRDefault="002306B6" w:rsidP="002306B6">
      <w:pPr>
        <w:rPr>
          <w:rFonts w:ascii="Arial" w:hAnsi="Arial" w:cs="Arial"/>
        </w:rPr>
      </w:pPr>
    </w:p>
    <w:p w14:paraId="4B5FE4E8" w14:textId="77777777" w:rsidR="002306B6" w:rsidRPr="006F488B" w:rsidRDefault="002306B6" w:rsidP="002306B6">
      <w:pPr>
        <w:autoSpaceDE w:val="0"/>
        <w:autoSpaceDN w:val="0"/>
        <w:adjustRightInd w:val="0"/>
        <w:spacing w:before="120" w:after="120"/>
        <w:ind w:left="3" w:firstLine="0"/>
        <w:rPr>
          <w:rFonts w:ascii="Arial" w:hAnsi="Arial" w:cs="Arial"/>
          <w:bCs/>
        </w:rPr>
      </w:pPr>
      <w:r w:rsidRPr="006F488B">
        <w:rPr>
          <w:rFonts w:ascii="Arial" w:hAnsi="Arial" w:cs="Arial"/>
          <w:bCs/>
        </w:rPr>
        <w:t>V případě, že bude poskytnuta dotace do 35 000 Kč, není vyžadována spoluúčast.</w:t>
      </w:r>
    </w:p>
    <w:p w14:paraId="21D787CA" w14:textId="77777777" w:rsidR="002306B6" w:rsidRDefault="002306B6" w:rsidP="009539B3">
      <w:pPr>
        <w:autoSpaceDE w:val="0"/>
        <w:autoSpaceDN w:val="0"/>
        <w:adjustRightInd w:val="0"/>
        <w:ind w:left="0" w:firstLine="0"/>
        <w:rPr>
          <w:rFonts w:ascii="Arial" w:hAnsi="Arial" w:cs="Arial"/>
        </w:rPr>
      </w:pPr>
    </w:p>
    <w:p w14:paraId="64811E02" w14:textId="77777777" w:rsidR="002306B6" w:rsidRPr="001620FD" w:rsidRDefault="002306B6" w:rsidP="009539B3">
      <w:pPr>
        <w:autoSpaceDE w:val="0"/>
        <w:autoSpaceDN w:val="0"/>
        <w:adjustRightInd w:val="0"/>
        <w:ind w:left="0" w:firstLine="0"/>
        <w:rPr>
          <w:rFonts w:ascii="Arial" w:hAnsi="Arial" w:cs="Arial"/>
        </w:rPr>
      </w:pPr>
    </w:p>
    <w:p w14:paraId="48691375" w14:textId="77777777" w:rsidR="002306B6" w:rsidRPr="001620FD" w:rsidRDefault="002306B6" w:rsidP="002306B6">
      <w:pPr>
        <w:pStyle w:val="Odstavecseseznamem"/>
        <w:numPr>
          <w:ilvl w:val="0"/>
          <w:numId w:val="1"/>
        </w:numPr>
        <w:autoSpaceDE w:val="0"/>
        <w:autoSpaceDN w:val="0"/>
        <w:adjustRightInd w:val="0"/>
        <w:spacing w:before="120" w:after="120"/>
        <w:ind w:hanging="357"/>
        <w:rPr>
          <w:rFonts w:ascii="Arial" w:hAnsi="Arial" w:cs="Arial"/>
          <w:b/>
          <w:bCs/>
        </w:rPr>
      </w:pPr>
      <w:bookmarkStart w:id="5" w:name="Společ9"/>
      <w:bookmarkEnd w:id="5"/>
      <w:r w:rsidRPr="001620FD">
        <w:rPr>
          <w:rFonts w:ascii="Arial" w:hAnsi="Arial" w:cs="Arial"/>
          <w:b/>
          <w:bCs/>
          <w:sz w:val="24"/>
          <w:szCs w:val="24"/>
        </w:rPr>
        <w:t>Společná pravidla pro poskytnutí dotací</w:t>
      </w:r>
    </w:p>
    <w:p w14:paraId="021C5C74" w14:textId="77777777" w:rsidR="002306B6" w:rsidRPr="009539B3" w:rsidRDefault="002306B6" w:rsidP="009539B3">
      <w:pPr>
        <w:autoSpaceDE w:val="0"/>
        <w:autoSpaceDN w:val="0"/>
        <w:adjustRightInd w:val="0"/>
        <w:rPr>
          <w:rFonts w:ascii="Arial" w:hAnsi="Arial" w:cs="Arial"/>
        </w:rPr>
      </w:pPr>
    </w:p>
    <w:p w14:paraId="151385AA" w14:textId="726C97EE" w:rsidR="002306B6" w:rsidRPr="008F45B7" w:rsidRDefault="002306B6" w:rsidP="002306B6">
      <w:pPr>
        <w:pStyle w:val="Odstavecseseznamem"/>
        <w:numPr>
          <w:ilvl w:val="1"/>
          <w:numId w:val="1"/>
        </w:numPr>
        <w:spacing w:after="200" w:line="276" w:lineRule="auto"/>
        <w:ind w:left="851" w:hanging="851"/>
        <w:contextualSpacing w:val="0"/>
        <w:jc w:val="left"/>
        <w:rPr>
          <w:rFonts w:ascii="Arial" w:hAnsi="Arial" w:cs="Arial"/>
          <w:bCs/>
        </w:rPr>
      </w:pPr>
      <w:r w:rsidRPr="001620FD">
        <w:rPr>
          <w:rFonts w:ascii="Arial" w:hAnsi="Arial" w:cs="Arial"/>
          <w:bCs/>
        </w:rPr>
        <w:t xml:space="preserve">Dotace je poskytována na uznatelné </w:t>
      </w:r>
      <w:r w:rsidRPr="008F45B7">
        <w:rPr>
          <w:rFonts w:ascii="Arial" w:hAnsi="Arial" w:cs="Arial"/>
          <w:bCs/>
        </w:rPr>
        <w:t xml:space="preserve">výdaje investičního i neinvestičního charakteru, je přísně účelová a její čerpání je vázáno jen na financování </w:t>
      </w:r>
      <w:r w:rsidR="008C7690">
        <w:rPr>
          <w:rFonts w:ascii="Arial" w:hAnsi="Arial" w:cs="Arial"/>
          <w:bCs/>
        </w:rPr>
        <w:t>akce</w:t>
      </w:r>
      <w:r w:rsidRPr="008F45B7">
        <w:rPr>
          <w:rFonts w:ascii="Arial" w:hAnsi="Arial" w:cs="Arial"/>
          <w:bCs/>
        </w:rPr>
        <w:t>, na kter</w:t>
      </w:r>
      <w:r w:rsidR="008C7690">
        <w:rPr>
          <w:rFonts w:ascii="Arial" w:hAnsi="Arial" w:cs="Arial"/>
          <w:bCs/>
        </w:rPr>
        <w:t>ou</w:t>
      </w:r>
      <w:r w:rsidRPr="008F45B7">
        <w:rPr>
          <w:rFonts w:ascii="Arial" w:hAnsi="Arial" w:cs="Arial"/>
          <w:bCs/>
        </w:rPr>
        <w:t xml:space="preserve"> </w:t>
      </w:r>
      <w:r w:rsidRPr="001620FD">
        <w:rPr>
          <w:rFonts w:ascii="Arial" w:hAnsi="Arial" w:cs="Arial"/>
          <w:bCs/>
        </w:rPr>
        <w:t>byla poskytnuta.</w:t>
      </w:r>
    </w:p>
    <w:p w14:paraId="28FB9517" w14:textId="3CFE858F" w:rsidR="002306B6" w:rsidRPr="001620FD" w:rsidRDefault="002306B6" w:rsidP="002306B6">
      <w:pPr>
        <w:pStyle w:val="Odstavecseseznamem"/>
        <w:numPr>
          <w:ilvl w:val="1"/>
          <w:numId w:val="1"/>
        </w:numPr>
        <w:ind w:left="851" w:hanging="851"/>
        <w:contextualSpacing w:val="0"/>
        <w:jc w:val="left"/>
        <w:rPr>
          <w:i/>
          <w:iCs/>
        </w:rPr>
      </w:pPr>
      <w:r w:rsidRPr="001620FD">
        <w:rPr>
          <w:rFonts w:ascii="Arial" w:hAnsi="Arial" w:cs="Arial"/>
        </w:rPr>
        <w:t>DPH je uzna</w:t>
      </w:r>
      <w:r w:rsidR="009539B3">
        <w:rPr>
          <w:rFonts w:ascii="Arial" w:hAnsi="Arial" w:cs="Arial"/>
        </w:rPr>
        <w:t>telným výdajem, pokud příjemce:</w:t>
      </w:r>
    </w:p>
    <w:p w14:paraId="56936507" w14:textId="6D145B29" w:rsidR="002306B6" w:rsidRPr="001620FD" w:rsidRDefault="009539B3" w:rsidP="002306B6">
      <w:pPr>
        <w:pStyle w:val="Odstavecseseznamem"/>
        <w:numPr>
          <w:ilvl w:val="0"/>
          <w:numId w:val="8"/>
        </w:numPr>
        <w:ind w:left="1701" w:hanging="850"/>
        <w:contextualSpacing w:val="0"/>
        <w:rPr>
          <w:i/>
          <w:iCs/>
        </w:rPr>
      </w:pPr>
      <w:r>
        <w:rPr>
          <w:rFonts w:ascii="Arial" w:hAnsi="Arial" w:cs="Arial"/>
        </w:rPr>
        <w:t>není plátcem DPH,</w:t>
      </w:r>
    </w:p>
    <w:p w14:paraId="6F9796EE" w14:textId="79E26733" w:rsidR="002306B6" w:rsidRPr="001620FD" w:rsidRDefault="002306B6" w:rsidP="002306B6">
      <w:pPr>
        <w:pStyle w:val="Odstavecseseznamem"/>
        <w:numPr>
          <w:ilvl w:val="0"/>
          <w:numId w:val="8"/>
        </w:numPr>
        <w:ind w:left="1701" w:hanging="850"/>
        <w:contextualSpacing w:val="0"/>
        <w:rPr>
          <w:rFonts w:ascii="Arial" w:hAnsi="Arial" w:cs="Arial"/>
        </w:rPr>
      </w:pPr>
      <w:r w:rsidRPr="001620FD">
        <w:rPr>
          <w:rFonts w:ascii="Arial" w:hAnsi="Arial" w:cs="Arial"/>
        </w:rPr>
        <w:t>je plátcem DPH, ale dle zákona č. 235/2004 Sb., o dani z přidané hodnoty nemá možnost nár</w:t>
      </w:r>
      <w:r w:rsidR="009539B3">
        <w:rPr>
          <w:rFonts w:ascii="Arial" w:hAnsi="Arial" w:cs="Arial"/>
        </w:rPr>
        <w:t>okovat odpočet daně na vstupu.</w:t>
      </w:r>
    </w:p>
    <w:p w14:paraId="25861D0D" w14:textId="77777777" w:rsidR="002306B6" w:rsidRPr="001620FD" w:rsidRDefault="002306B6" w:rsidP="002306B6">
      <w:pPr>
        <w:pStyle w:val="Odstavecseseznamem"/>
        <w:ind w:left="1701" w:firstLine="0"/>
        <w:contextualSpacing w:val="0"/>
        <w:rPr>
          <w:rFonts w:ascii="Arial" w:hAnsi="Arial" w:cs="Arial"/>
        </w:rPr>
      </w:pPr>
    </w:p>
    <w:p w14:paraId="2515477A" w14:textId="77777777" w:rsidR="002306B6" w:rsidRPr="008F45B7" w:rsidRDefault="002306B6" w:rsidP="002306B6">
      <w:pPr>
        <w:pStyle w:val="Odstavecseseznamem"/>
        <w:numPr>
          <w:ilvl w:val="1"/>
          <w:numId w:val="1"/>
        </w:numPr>
        <w:ind w:left="851" w:hanging="851"/>
        <w:contextualSpacing w:val="0"/>
        <w:rPr>
          <w:rFonts w:ascii="Arial" w:hAnsi="Arial" w:cs="Arial"/>
          <w:b/>
          <w:i/>
        </w:rPr>
      </w:pPr>
      <w:r w:rsidRPr="001620FD">
        <w:rPr>
          <w:rFonts w:ascii="Arial" w:hAnsi="Arial" w:cs="Arial"/>
        </w:rPr>
        <w:t>Majetek pořizovaný z dotace musí být pořizován výlučně do vlastnictví příjemce. Opravy majetku, technické zhodnocení či rekonstrukce hrazené z dotace mohou být realizovány výlučně do m</w:t>
      </w:r>
      <w:r>
        <w:rPr>
          <w:rFonts w:ascii="Arial" w:hAnsi="Arial" w:cs="Arial"/>
        </w:rPr>
        <w:t>ajetku ve vlastnictví příjemce.</w:t>
      </w:r>
    </w:p>
    <w:p w14:paraId="3C63DF4C" w14:textId="77777777" w:rsidR="002306B6" w:rsidRPr="008F45B7" w:rsidRDefault="002306B6" w:rsidP="002306B6">
      <w:pPr>
        <w:pStyle w:val="Odstavecseseznamem"/>
        <w:ind w:left="851" w:firstLine="0"/>
        <w:contextualSpacing w:val="0"/>
        <w:rPr>
          <w:rFonts w:ascii="Arial" w:hAnsi="Arial" w:cs="Arial"/>
          <w:i/>
        </w:rPr>
      </w:pPr>
    </w:p>
    <w:p w14:paraId="5E7A477D" w14:textId="23B30BA1" w:rsidR="002306B6" w:rsidRPr="00284057" w:rsidRDefault="002306B6" w:rsidP="002306B6">
      <w:pPr>
        <w:pStyle w:val="Odstavecseseznamem"/>
        <w:numPr>
          <w:ilvl w:val="1"/>
          <w:numId w:val="1"/>
        </w:numPr>
        <w:ind w:left="851" w:hanging="851"/>
        <w:contextualSpacing w:val="0"/>
        <w:rPr>
          <w:rFonts w:ascii="Arial" w:hAnsi="Arial" w:cs="Arial"/>
          <w:bCs/>
        </w:rPr>
      </w:pPr>
      <w:bookmarkStart w:id="6" w:name="neuznatelnévýdaje"/>
      <w:bookmarkEnd w:id="6"/>
      <w:r w:rsidRPr="001620FD">
        <w:rPr>
          <w:rFonts w:ascii="Arial" w:hAnsi="Arial" w:cs="Arial"/>
          <w:bCs/>
        </w:rPr>
        <w:t xml:space="preserve">Neuznatelnými výdaji se rozumí výdaje, které nelze </w:t>
      </w:r>
      <w:r w:rsidRPr="001620FD">
        <w:rPr>
          <w:rFonts w:ascii="Arial" w:hAnsi="Arial" w:cs="Arial"/>
        </w:rPr>
        <w:t>zahrnout do celkových předpokládaných ani celkových vynalo</w:t>
      </w:r>
      <w:r w:rsidR="00283433">
        <w:rPr>
          <w:rFonts w:ascii="Arial" w:hAnsi="Arial" w:cs="Arial"/>
        </w:rPr>
        <w:t>žených výdajů na realizaci akce</w:t>
      </w:r>
      <w:r w:rsidRPr="001620FD">
        <w:rPr>
          <w:rFonts w:ascii="Arial" w:hAnsi="Arial" w:cs="Arial"/>
        </w:rPr>
        <w:t>:</w:t>
      </w:r>
    </w:p>
    <w:p w14:paraId="1415814C" w14:textId="77777777" w:rsidR="002306B6" w:rsidRPr="00282E94" w:rsidRDefault="002306B6" w:rsidP="002306B6">
      <w:pPr>
        <w:ind w:firstLine="0"/>
        <w:rPr>
          <w:rFonts w:ascii="Arial" w:hAnsi="Arial" w:cs="Arial"/>
          <w:bCs/>
        </w:rPr>
      </w:pPr>
    </w:p>
    <w:p w14:paraId="180DEFE4" w14:textId="77777777" w:rsidR="002306B6" w:rsidRPr="001620FD" w:rsidRDefault="002306B6" w:rsidP="002306B6">
      <w:pPr>
        <w:pStyle w:val="Odstavecseseznamem"/>
        <w:numPr>
          <w:ilvl w:val="0"/>
          <w:numId w:val="19"/>
        </w:numPr>
        <w:ind w:left="1701" w:hanging="850"/>
        <w:contextualSpacing w:val="0"/>
        <w:rPr>
          <w:rFonts w:ascii="Arial" w:hAnsi="Arial" w:cs="Arial"/>
          <w:bCs/>
        </w:rPr>
      </w:pPr>
      <w:r w:rsidRPr="001620FD">
        <w:rPr>
          <w:rFonts w:ascii="Arial" w:hAnsi="Arial" w:cs="Arial"/>
          <w:bCs/>
        </w:rPr>
        <w:t>úhrada daní, daňových odpisů, poplatků a odvodů,</w:t>
      </w:r>
    </w:p>
    <w:p w14:paraId="69B8C8E7" w14:textId="77777777" w:rsidR="002306B6" w:rsidRPr="001620FD" w:rsidRDefault="002306B6" w:rsidP="002306B6">
      <w:pPr>
        <w:pStyle w:val="Odstavecseseznamem"/>
        <w:numPr>
          <w:ilvl w:val="0"/>
          <w:numId w:val="19"/>
        </w:numPr>
        <w:ind w:left="1701" w:hanging="851"/>
        <w:contextualSpacing w:val="0"/>
        <w:rPr>
          <w:rFonts w:ascii="Arial" w:hAnsi="Arial" w:cs="Arial"/>
          <w:bCs/>
        </w:rPr>
      </w:pPr>
      <w:r w:rsidRPr="001620FD">
        <w:rPr>
          <w:rFonts w:ascii="Arial" w:hAnsi="Arial" w:cs="Arial"/>
          <w:bCs/>
        </w:rPr>
        <w:lastRenderedPageBreak/>
        <w:t>úhrada úvěrů a půjček,</w:t>
      </w:r>
    </w:p>
    <w:p w14:paraId="71004644" w14:textId="77777777" w:rsidR="002306B6" w:rsidRPr="001620FD" w:rsidRDefault="002306B6" w:rsidP="002306B6">
      <w:pPr>
        <w:pStyle w:val="Odstavecseseznamem"/>
        <w:numPr>
          <w:ilvl w:val="0"/>
          <w:numId w:val="19"/>
        </w:numPr>
        <w:ind w:left="1701" w:hanging="851"/>
        <w:contextualSpacing w:val="0"/>
        <w:rPr>
          <w:rFonts w:ascii="Arial" w:hAnsi="Arial" w:cs="Arial"/>
          <w:bCs/>
        </w:rPr>
      </w:pPr>
      <w:r w:rsidRPr="001620FD">
        <w:rPr>
          <w:rFonts w:ascii="Arial" w:hAnsi="Arial" w:cs="Arial"/>
          <w:bCs/>
        </w:rPr>
        <w:t>nákup věcí osobní potřeby,</w:t>
      </w:r>
    </w:p>
    <w:p w14:paraId="3294A4AD" w14:textId="5441D175" w:rsidR="002306B6" w:rsidRPr="001620FD" w:rsidRDefault="00C16B01" w:rsidP="002306B6">
      <w:pPr>
        <w:pStyle w:val="Odstavecseseznamem"/>
        <w:numPr>
          <w:ilvl w:val="0"/>
          <w:numId w:val="19"/>
        </w:numPr>
        <w:ind w:left="1701" w:hanging="851"/>
        <w:contextualSpacing w:val="0"/>
        <w:rPr>
          <w:rFonts w:ascii="Arial" w:hAnsi="Arial" w:cs="Arial"/>
          <w:bCs/>
        </w:rPr>
      </w:pPr>
      <w:r>
        <w:rPr>
          <w:rFonts w:ascii="Arial" w:hAnsi="Arial" w:cs="Arial"/>
          <w:bCs/>
        </w:rPr>
        <w:t>penále, pokuty,</w:t>
      </w:r>
    </w:p>
    <w:p w14:paraId="0B7E5200" w14:textId="70546E19" w:rsidR="002306B6" w:rsidRPr="001620FD" w:rsidRDefault="00C16B01" w:rsidP="002306B6">
      <w:pPr>
        <w:pStyle w:val="Odstavecseseznamem"/>
        <w:numPr>
          <w:ilvl w:val="0"/>
          <w:numId w:val="19"/>
        </w:numPr>
        <w:ind w:left="1701" w:hanging="851"/>
        <w:contextualSpacing w:val="0"/>
        <w:rPr>
          <w:rFonts w:ascii="Arial" w:hAnsi="Arial" w:cs="Arial"/>
          <w:bCs/>
        </w:rPr>
      </w:pPr>
      <w:r>
        <w:rPr>
          <w:rFonts w:ascii="Arial" w:hAnsi="Arial" w:cs="Arial"/>
          <w:bCs/>
        </w:rPr>
        <w:t>pojistné,</w:t>
      </w:r>
    </w:p>
    <w:p w14:paraId="081C729D" w14:textId="77777777" w:rsidR="002306B6" w:rsidRPr="001620FD" w:rsidRDefault="002306B6" w:rsidP="002306B6">
      <w:pPr>
        <w:pStyle w:val="Odstavecseseznamem"/>
        <w:numPr>
          <w:ilvl w:val="0"/>
          <w:numId w:val="19"/>
        </w:numPr>
        <w:ind w:left="1701" w:hanging="851"/>
        <w:contextualSpacing w:val="0"/>
        <w:rPr>
          <w:rFonts w:ascii="Arial" w:hAnsi="Arial" w:cs="Arial"/>
          <w:bCs/>
        </w:rPr>
      </w:pPr>
      <w:r w:rsidRPr="001620FD">
        <w:rPr>
          <w:rFonts w:ascii="Arial" w:hAnsi="Arial" w:cs="Arial"/>
          <w:bCs/>
        </w:rPr>
        <w:t>leasing</w:t>
      </w:r>
    </w:p>
    <w:p w14:paraId="4665B5BF" w14:textId="77777777" w:rsidR="002306B6" w:rsidRPr="001620FD" w:rsidRDefault="002306B6" w:rsidP="002306B6">
      <w:pPr>
        <w:pStyle w:val="Odstavecseseznamem"/>
        <w:numPr>
          <w:ilvl w:val="0"/>
          <w:numId w:val="19"/>
        </w:numPr>
        <w:ind w:left="1701" w:hanging="851"/>
        <w:contextualSpacing w:val="0"/>
        <w:rPr>
          <w:rFonts w:ascii="Arial" w:hAnsi="Arial" w:cs="Arial"/>
          <w:bCs/>
        </w:rPr>
      </w:pPr>
      <w:r w:rsidRPr="001620FD">
        <w:rPr>
          <w:rFonts w:ascii="Arial" w:hAnsi="Arial" w:cs="Arial"/>
          <w:bCs/>
        </w:rPr>
        <w:t>nákup darů – mimo ceny do soutěží</w:t>
      </w:r>
    </w:p>
    <w:p w14:paraId="46FA2984" w14:textId="77777777" w:rsidR="002306B6" w:rsidRPr="001620FD" w:rsidRDefault="002306B6" w:rsidP="002306B6">
      <w:pPr>
        <w:pStyle w:val="Odstavecseseznamem"/>
        <w:numPr>
          <w:ilvl w:val="0"/>
          <w:numId w:val="19"/>
        </w:numPr>
        <w:ind w:left="1701" w:hanging="851"/>
        <w:contextualSpacing w:val="0"/>
        <w:rPr>
          <w:rFonts w:ascii="Arial" w:hAnsi="Arial" w:cs="Arial"/>
          <w:bCs/>
          <w:i/>
        </w:rPr>
      </w:pPr>
      <w:r w:rsidRPr="001620FD">
        <w:rPr>
          <w:rFonts w:ascii="Arial" w:hAnsi="Arial" w:cs="Arial"/>
          <w:bCs/>
        </w:rPr>
        <w:t>bankovní poplatky,</w:t>
      </w:r>
    </w:p>
    <w:p w14:paraId="06179196" w14:textId="77777777" w:rsidR="002306B6" w:rsidRPr="001620FD" w:rsidRDefault="002306B6" w:rsidP="002306B6">
      <w:pPr>
        <w:pStyle w:val="Odstavecseseznamem"/>
        <w:numPr>
          <w:ilvl w:val="0"/>
          <w:numId w:val="19"/>
        </w:numPr>
        <w:ind w:left="1701" w:hanging="851"/>
        <w:contextualSpacing w:val="0"/>
        <w:rPr>
          <w:rFonts w:ascii="Arial" w:hAnsi="Arial" w:cs="Arial"/>
          <w:bCs/>
          <w:i/>
        </w:rPr>
      </w:pPr>
      <w:r w:rsidRPr="001620FD">
        <w:rPr>
          <w:rFonts w:ascii="Arial" w:hAnsi="Arial" w:cs="Arial"/>
          <w:bCs/>
        </w:rPr>
        <w:t>nákup nemovitostí,</w:t>
      </w:r>
    </w:p>
    <w:p w14:paraId="5138D8CB" w14:textId="77777777" w:rsidR="002306B6" w:rsidRPr="001620FD" w:rsidRDefault="002306B6" w:rsidP="002306B6">
      <w:pPr>
        <w:pStyle w:val="Odstavecseseznamem"/>
        <w:numPr>
          <w:ilvl w:val="0"/>
          <w:numId w:val="19"/>
        </w:numPr>
        <w:ind w:left="1701" w:hanging="851"/>
        <w:contextualSpacing w:val="0"/>
        <w:rPr>
          <w:rFonts w:ascii="Arial" w:hAnsi="Arial" w:cs="Arial"/>
          <w:bCs/>
        </w:rPr>
      </w:pPr>
      <w:r w:rsidRPr="001620FD">
        <w:rPr>
          <w:rFonts w:ascii="Arial" w:hAnsi="Arial" w:cs="Arial"/>
          <w:bCs/>
        </w:rPr>
        <w:t>DPH, pokud příjemce je plátcem DPH a dle zákona č. 235/2004 Sb., o dani z přidané hodnoty, ve znění pozdějších předpisů, má možnost nárokovat odpočet daně na vstupu plně či  částečně,</w:t>
      </w:r>
    </w:p>
    <w:p w14:paraId="0CE1D185"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všechny stupně projektové dokumentace,</w:t>
      </w:r>
    </w:p>
    <w:p w14:paraId="4E2F92C3"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stavební a autorský dozor,</w:t>
      </w:r>
    </w:p>
    <w:p w14:paraId="121E2C91"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geodetické a geometrické práce,</w:t>
      </w:r>
    </w:p>
    <w:p w14:paraId="2AA07578" w14:textId="670F64C7" w:rsidR="002306B6" w:rsidRPr="002E04DD" w:rsidRDefault="000B5E15"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světelné signalizační zařízení neřídící provoz samostatného přechodu pro chodce</w:t>
      </w:r>
      <w:r w:rsidR="002306B6" w:rsidRPr="002E04DD">
        <w:rPr>
          <w:rFonts w:ascii="Arial" w:hAnsi="Arial" w:cs="Arial"/>
          <w:bCs/>
        </w:rPr>
        <w:t>,</w:t>
      </w:r>
    </w:p>
    <w:p w14:paraId="549A05D3" w14:textId="520DCC55" w:rsidR="000B5E15" w:rsidRPr="002E04DD" w:rsidRDefault="000B5E15"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měřiče rychlosti vozidel včetně informativních ukazatelů okamžité rychlosti vozidel,</w:t>
      </w:r>
    </w:p>
    <w:p w14:paraId="68C7384F" w14:textId="397D7A9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veřejné osvětlení včetně příslušenství a souvisejících prací</w:t>
      </w:r>
      <w:r w:rsidR="000B5E15" w:rsidRPr="002E04DD">
        <w:rPr>
          <w:rFonts w:ascii="Arial" w:hAnsi="Arial" w:cs="Arial"/>
          <w:bCs/>
        </w:rPr>
        <w:t>; výjimkou je nasvětlení středových dopravních ostrůvků na vjezdech do obcí a oboustranné nasvětlení přechodu pro chodce</w:t>
      </w:r>
      <w:r w:rsidRPr="002E04DD">
        <w:rPr>
          <w:rFonts w:ascii="Arial" w:hAnsi="Arial" w:cs="Arial"/>
          <w:bCs/>
        </w:rPr>
        <w:t>,</w:t>
      </w:r>
    </w:p>
    <w:p w14:paraId="3DC825FC"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parkoviště,</w:t>
      </w:r>
    </w:p>
    <w:p w14:paraId="3414158F" w14:textId="77777777" w:rsidR="00FE382E"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sjezdy nebo nájezdy na sousední nemovitosti</w:t>
      </w:r>
      <w:r w:rsidR="00FE382E" w:rsidRPr="002E04DD">
        <w:rPr>
          <w:rFonts w:ascii="Arial" w:hAnsi="Arial" w:cs="Arial"/>
          <w:bCs/>
        </w:rPr>
        <w:t>,</w:t>
      </w:r>
    </w:p>
    <w:p w14:paraId="426614FB" w14:textId="5676A055" w:rsidR="002306B6" w:rsidRPr="002E04DD" w:rsidRDefault="00FE382E"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 xml:space="preserve">příjezdové a </w:t>
      </w:r>
      <w:r w:rsidR="00FB0683" w:rsidRPr="002E04DD">
        <w:rPr>
          <w:rFonts w:ascii="Arial" w:hAnsi="Arial" w:cs="Arial"/>
          <w:bCs/>
        </w:rPr>
        <w:t>přístupové cesty k objektům</w:t>
      </w:r>
      <w:r w:rsidR="002306B6" w:rsidRPr="002E04DD">
        <w:rPr>
          <w:rFonts w:ascii="Arial" w:hAnsi="Arial" w:cs="Arial"/>
          <w:bCs/>
        </w:rPr>
        <w:t>,</w:t>
      </w:r>
    </w:p>
    <w:p w14:paraId="613FB241"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přeložky; výjimkou jsou přeložky sítí vyvolané vlastní stavbou, které leží v trase předmětné stavby nebo ji kříží (inženýrské sítě, veřejné osvětlení, elektrické vedení, sdělovací kabely atd.), přeložky dopravního značení, bezpečnostních prvků, které jsou vyvolanými náklady projektu,</w:t>
      </w:r>
    </w:p>
    <w:p w14:paraId="63A655FB" w14:textId="2DB08B38"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dešťová a splašková kanalizace nebo kanalizační řady včetně úprav k odvádění vody s výjimkou kanalizačních vpustí, šachet a přípojek sloužících k odvodu povrchových vod z tělesa cyklistické stezky,</w:t>
      </w:r>
    </w:p>
    <w:p w14:paraId="68D9A667" w14:textId="5EACD466" w:rsidR="000B5E15" w:rsidRPr="002E04DD" w:rsidRDefault="000B5E15"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mobiliář a čekárny autobusových zastávek,</w:t>
      </w:r>
    </w:p>
    <w:p w14:paraId="7F3D6D60"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osázení vegetací, sadové úpravy a s tím související práce,</w:t>
      </w:r>
    </w:p>
    <w:p w14:paraId="7299EAFE"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demolice objektů,</w:t>
      </w:r>
    </w:p>
    <w:p w14:paraId="15D8FA80" w14:textId="77777777" w:rsidR="002306B6" w:rsidRPr="002E04DD" w:rsidRDefault="002306B6" w:rsidP="002306B6">
      <w:pPr>
        <w:pStyle w:val="Odstavecseseznamem"/>
        <w:numPr>
          <w:ilvl w:val="0"/>
          <w:numId w:val="19"/>
        </w:numPr>
        <w:ind w:left="1701" w:hanging="851"/>
        <w:contextualSpacing w:val="0"/>
        <w:rPr>
          <w:rFonts w:ascii="Arial" w:hAnsi="Arial" w:cs="Arial"/>
          <w:bCs/>
        </w:rPr>
      </w:pPr>
      <w:r w:rsidRPr="002E04DD">
        <w:rPr>
          <w:rFonts w:ascii="Arial" w:hAnsi="Arial" w:cs="Arial"/>
          <w:bCs/>
        </w:rPr>
        <w:t>vedlejší rozpočtové náklady,</w:t>
      </w:r>
    </w:p>
    <w:p w14:paraId="400ECD74" w14:textId="77777777" w:rsidR="002306B6" w:rsidRPr="000D44DF" w:rsidRDefault="002306B6" w:rsidP="002306B6">
      <w:pPr>
        <w:pStyle w:val="Odstavecseseznamem"/>
        <w:numPr>
          <w:ilvl w:val="0"/>
          <w:numId w:val="19"/>
        </w:numPr>
        <w:ind w:left="1701" w:hanging="851"/>
        <w:contextualSpacing w:val="0"/>
        <w:rPr>
          <w:rFonts w:ascii="Arial" w:hAnsi="Arial" w:cs="Arial"/>
          <w:bCs/>
          <w:color w:val="FF0000"/>
        </w:rPr>
      </w:pPr>
      <w:r w:rsidRPr="002E04DD">
        <w:rPr>
          <w:rFonts w:ascii="Arial" w:hAnsi="Arial" w:cs="Arial"/>
          <w:bCs/>
        </w:rPr>
        <w:t>případně další výdaje, jejichž financování je v rozporu s účelem poskytnutí dotace.</w:t>
      </w:r>
    </w:p>
    <w:p w14:paraId="12ECA386" w14:textId="77777777" w:rsidR="002306B6" w:rsidRPr="001620FD" w:rsidRDefault="002306B6" w:rsidP="002306B6">
      <w:pPr>
        <w:rPr>
          <w:rFonts w:ascii="Arial" w:hAnsi="Arial" w:cs="Arial"/>
          <w:bCs/>
          <w:color w:val="0070C0"/>
        </w:rPr>
      </w:pPr>
    </w:p>
    <w:p w14:paraId="1B4A10FE" w14:textId="51E2C87C" w:rsidR="002306B6" w:rsidRPr="001620FD"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rPr>
        <w:t xml:space="preserve">Změna konkrétního účelu dotace </w:t>
      </w:r>
      <w:r w:rsidRPr="002E04DD">
        <w:rPr>
          <w:rFonts w:ascii="Arial" w:hAnsi="Arial" w:cs="Arial"/>
        </w:rPr>
        <w:t>není</w:t>
      </w:r>
      <w:r w:rsidRPr="00402988">
        <w:rPr>
          <w:rFonts w:ascii="Arial" w:hAnsi="Arial" w:cs="Arial"/>
          <w:color w:val="FF0000"/>
        </w:rPr>
        <w:t xml:space="preserve"> </w:t>
      </w:r>
      <w:r w:rsidR="002E04DD">
        <w:rPr>
          <w:rFonts w:ascii="Arial" w:hAnsi="Arial" w:cs="Arial"/>
        </w:rPr>
        <w:t>možná.</w:t>
      </w:r>
    </w:p>
    <w:p w14:paraId="037A946D" w14:textId="77777777" w:rsidR="002306B6" w:rsidRPr="00402988" w:rsidRDefault="002306B6" w:rsidP="002306B6">
      <w:pPr>
        <w:pStyle w:val="Odstavecseseznamem"/>
        <w:ind w:left="851" w:firstLine="0"/>
        <w:contextualSpacing w:val="0"/>
        <w:rPr>
          <w:rFonts w:ascii="Arial" w:hAnsi="Arial" w:cs="Arial"/>
        </w:rPr>
      </w:pPr>
    </w:p>
    <w:p w14:paraId="109CDD43" w14:textId="7E34C68A" w:rsidR="002306B6" w:rsidRPr="00402988" w:rsidRDefault="002306B6" w:rsidP="002306B6">
      <w:pPr>
        <w:pStyle w:val="Odstavecseseznamem"/>
        <w:numPr>
          <w:ilvl w:val="1"/>
          <w:numId w:val="1"/>
        </w:numPr>
        <w:ind w:left="851" w:hanging="851"/>
        <w:contextualSpacing w:val="0"/>
        <w:rPr>
          <w:rFonts w:ascii="Arial" w:hAnsi="Arial" w:cs="Arial"/>
          <w:i/>
        </w:rPr>
      </w:pPr>
      <w:r w:rsidRPr="001620FD">
        <w:rPr>
          <w:rFonts w:ascii="Arial" w:hAnsi="Arial" w:cs="Arial"/>
        </w:rPr>
        <w:t>Příjemce je povinen uskutečňovat propagaci akce v souladu se Smlouvou. Minimální podmínka pro každého příjemce dotace je povinnost uvádět logo poskytovatele na webových stránkách příjemce (jsou-li zřízeny), označit propagační materiály příjemce</w:t>
      </w:r>
      <w:r w:rsidRPr="001620FD">
        <w:rPr>
          <w:rFonts w:ascii="Arial" w:hAnsi="Arial" w:cs="Arial"/>
          <w:b/>
        </w:rPr>
        <w:t xml:space="preserve">, </w:t>
      </w:r>
      <w:r w:rsidRPr="001620FD">
        <w:rPr>
          <w:rFonts w:ascii="Arial" w:hAnsi="Arial" w:cs="Arial"/>
        </w:rPr>
        <w:t xml:space="preserve">vztahující se k účelu dotace, logem Olomouckého </w:t>
      </w:r>
      <w:r w:rsidRPr="00402988">
        <w:rPr>
          <w:rFonts w:ascii="Arial" w:hAnsi="Arial" w:cs="Arial"/>
        </w:rPr>
        <w:t>kraje a umístit reklamní panel, nebo obdobné zařízení, s logem Olomouckého kraje</w:t>
      </w:r>
      <w:r w:rsidRPr="00402988">
        <w:rPr>
          <w:rFonts w:ascii="Arial" w:hAnsi="Arial" w:cs="Arial"/>
          <w:b/>
        </w:rPr>
        <w:t xml:space="preserve"> </w:t>
      </w:r>
      <w:r w:rsidRPr="00402988">
        <w:rPr>
          <w:rFonts w:ascii="Arial" w:hAnsi="Arial" w:cs="Arial"/>
        </w:rPr>
        <w:t>do místa, ve kterém je prováděn</w:t>
      </w:r>
      <w:r w:rsidR="00283433">
        <w:rPr>
          <w:rFonts w:ascii="Arial" w:hAnsi="Arial" w:cs="Arial"/>
        </w:rPr>
        <w:t>a</w:t>
      </w:r>
      <w:r w:rsidRPr="00402988">
        <w:rPr>
          <w:rFonts w:ascii="Arial" w:hAnsi="Arial" w:cs="Arial"/>
        </w:rPr>
        <w:t xml:space="preserve"> podpořen</w:t>
      </w:r>
      <w:r w:rsidR="00283433">
        <w:rPr>
          <w:rFonts w:ascii="Arial" w:hAnsi="Arial" w:cs="Arial"/>
        </w:rPr>
        <w:t>á</w:t>
      </w:r>
      <w:r w:rsidRPr="00402988">
        <w:rPr>
          <w:rFonts w:ascii="Arial" w:hAnsi="Arial" w:cs="Arial"/>
        </w:rPr>
        <w:t xml:space="preserve"> </w:t>
      </w:r>
      <w:r w:rsidR="00283433">
        <w:rPr>
          <w:rFonts w:ascii="Arial" w:hAnsi="Arial" w:cs="Arial"/>
        </w:rPr>
        <w:t>akce</w:t>
      </w:r>
      <w:r w:rsidRPr="00402988">
        <w:rPr>
          <w:rFonts w:ascii="Arial" w:hAnsi="Arial" w:cs="Arial"/>
        </w:rPr>
        <w:t>.</w:t>
      </w:r>
    </w:p>
    <w:p w14:paraId="6CE107A3" w14:textId="77777777" w:rsidR="002306B6" w:rsidRPr="00402988" w:rsidRDefault="002306B6" w:rsidP="002306B6">
      <w:pPr>
        <w:pStyle w:val="Odstavecseseznamem"/>
        <w:ind w:left="851" w:firstLine="0"/>
        <w:contextualSpacing w:val="0"/>
        <w:rPr>
          <w:rFonts w:ascii="Arial" w:hAnsi="Arial" w:cs="Arial"/>
        </w:rPr>
      </w:pPr>
    </w:p>
    <w:p w14:paraId="0FEEF02E" w14:textId="77777777" w:rsidR="002306B6" w:rsidRPr="00402988" w:rsidRDefault="002306B6" w:rsidP="002306B6">
      <w:pPr>
        <w:ind w:firstLine="0"/>
        <w:rPr>
          <w:rFonts w:ascii="Arial" w:hAnsi="Arial" w:cs="Arial"/>
        </w:rPr>
      </w:pPr>
      <w:r w:rsidRPr="00402988">
        <w:rPr>
          <w:rFonts w:ascii="Arial" w:hAnsi="Arial" w:cs="Arial"/>
        </w:rPr>
        <w:t>Použití loga na propagačních materiálech, rozměry reklamního panelu, povinnost pořízení dokumentace při průběhu akce na místě, případně další podmínky propagace poskytovatele budou specifikovány ve Smlouvě s ohledem na výši dotace, typ akce a údaje uvedené žadatelem v Žádosti</w:t>
      </w:r>
      <w:r w:rsidRPr="00402988">
        <w:rPr>
          <w:rFonts w:ascii="Arial" w:hAnsi="Arial" w:cs="Arial"/>
          <w:bCs/>
        </w:rPr>
        <w:t>.</w:t>
      </w:r>
    </w:p>
    <w:p w14:paraId="5C80C0D8" w14:textId="77777777" w:rsidR="002306B6" w:rsidRPr="00402988" w:rsidRDefault="002306B6" w:rsidP="002306B6">
      <w:pPr>
        <w:pStyle w:val="Odstavecseseznamem"/>
        <w:ind w:left="851" w:firstLine="0"/>
        <w:contextualSpacing w:val="0"/>
        <w:rPr>
          <w:rFonts w:ascii="Arial" w:hAnsi="Arial" w:cs="Arial"/>
        </w:rPr>
      </w:pPr>
    </w:p>
    <w:p w14:paraId="5272F7C8" w14:textId="77777777" w:rsidR="002306B6" w:rsidRPr="001620FD"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rPr>
        <w:lastRenderedPageBreak/>
        <w:t>Příjemce je povinen při čerpání dotace postupovat v souladu s platnými a účinnými právními předpisy. Výběr dodavatele musí být proveden v souladu s předpisy upravujícími zadávání veřejných zakázek; v případě akcí spolufinancovaných ze strukturálních fondů Evropské unie i podle pravidel platných pro tyto fondy.</w:t>
      </w:r>
    </w:p>
    <w:p w14:paraId="1F98A147" w14:textId="77777777" w:rsidR="002306B6" w:rsidRPr="001620FD" w:rsidRDefault="002306B6" w:rsidP="002306B6">
      <w:pPr>
        <w:pStyle w:val="Odstavecseseznamem"/>
        <w:ind w:left="851" w:firstLine="0"/>
        <w:contextualSpacing w:val="0"/>
        <w:rPr>
          <w:rFonts w:ascii="Arial" w:hAnsi="Arial" w:cs="Arial"/>
        </w:rPr>
      </w:pPr>
    </w:p>
    <w:p w14:paraId="3D6FF0AB" w14:textId="43C839E8" w:rsidR="002306B6" w:rsidRPr="001620FD" w:rsidRDefault="002306B6" w:rsidP="002306B6">
      <w:pPr>
        <w:pStyle w:val="Odstavecseseznamem"/>
        <w:numPr>
          <w:ilvl w:val="1"/>
          <w:numId w:val="1"/>
        </w:numPr>
        <w:ind w:left="851" w:hanging="851"/>
        <w:contextualSpacing w:val="0"/>
        <w:rPr>
          <w:rFonts w:ascii="Arial" w:hAnsi="Arial" w:cs="Arial"/>
        </w:rPr>
      </w:pPr>
      <w:r w:rsidRPr="001620FD">
        <w:rPr>
          <w:rFonts w:ascii="Arial" w:hAnsi="Arial" w:cs="Arial"/>
        </w:rPr>
        <w:t>Příslušné orgány poskytovatele jsou oprávněny v souladu se zvláštním právním předpisem zákonem č. 320/2001 Sb., o finanč</w:t>
      </w:r>
      <w:r w:rsidR="00C8759B">
        <w:rPr>
          <w:rFonts w:ascii="Arial" w:hAnsi="Arial" w:cs="Arial"/>
        </w:rPr>
        <w:t>ní kontrole ve veřejné správě a </w:t>
      </w:r>
      <w:r w:rsidRPr="001620FD">
        <w:rPr>
          <w:rFonts w:ascii="Arial" w:hAnsi="Arial" w:cs="Arial"/>
        </w:rPr>
        <w:t>o</w:t>
      </w:r>
      <w:r w:rsidR="00C8759B">
        <w:rPr>
          <w:rFonts w:ascii="Arial" w:hAnsi="Arial" w:cs="Arial"/>
        </w:rPr>
        <w:t> </w:t>
      </w:r>
      <w:r w:rsidRPr="001620FD">
        <w:rPr>
          <w:rFonts w:ascii="Arial" w:hAnsi="Arial" w:cs="Arial"/>
        </w:rPr>
        <w:t xml:space="preserve">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0A709BBA" w14:textId="77777777" w:rsidR="002306B6" w:rsidRPr="001620FD" w:rsidRDefault="002306B6" w:rsidP="002306B6">
      <w:pPr>
        <w:pStyle w:val="Odstavecseseznamem"/>
        <w:ind w:left="851" w:firstLine="0"/>
        <w:contextualSpacing w:val="0"/>
        <w:rPr>
          <w:rFonts w:ascii="Arial" w:hAnsi="Arial" w:cs="Arial"/>
        </w:rPr>
      </w:pPr>
    </w:p>
    <w:p w14:paraId="1D12EC9D" w14:textId="3451DEA5" w:rsidR="002306B6" w:rsidRPr="001620FD" w:rsidRDefault="002306B6" w:rsidP="002306B6">
      <w:pPr>
        <w:pStyle w:val="Odstavecseseznamem"/>
        <w:numPr>
          <w:ilvl w:val="1"/>
          <w:numId w:val="1"/>
        </w:numPr>
        <w:tabs>
          <w:tab w:val="left" w:pos="851"/>
        </w:tabs>
        <w:ind w:left="851" w:hanging="851"/>
        <w:contextualSpacing w:val="0"/>
        <w:rPr>
          <w:rFonts w:ascii="Arial" w:hAnsi="Arial" w:cs="Arial"/>
        </w:rPr>
      </w:pPr>
      <w:r w:rsidRPr="001620FD">
        <w:rPr>
          <w:rFonts w:ascii="Arial" w:hAnsi="Arial" w:cs="Arial"/>
        </w:rPr>
        <w:t xml:space="preserve">V případě, že příjemce použije dotaci v rozporu s účelem, na který mu byla poskytovatelem poskytnuta nebo se dopustí jakéhokoliv jiného porušení rozpočtové kázně, vystavuje se riziku uložení sankcí </w:t>
      </w:r>
      <w:r w:rsidR="00C8759B">
        <w:rPr>
          <w:rFonts w:ascii="Arial" w:hAnsi="Arial" w:cs="Arial"/>
        </w:rPr>
        <w:t>podle zákona č. 250/2000 Sb., o </w:t>
      </w:r>
      <w:r w:rsidRPr="001620FD">
        <w:rPr>
          <w:rFonts w:ascii="Arial" w:hAnsi="Arial" w:cs="Arial"/>
        </w:rPr>
        <w:t>rozpočtových pravidlech územních rozpočtů</w:t>
      </w:r>
      <w:r w:rsidR="009445CF">
        <w:rPr>
          <w:rFonts w:ascii="Arial" w:hAnsi="Arial" w:cs="Arial"/>
        </w:rPr>
        <w:t>, ve znění pozdějších předpisů.</w:t>
      </w:r>
    </w:p>
    <w:p w14:paraId="7A0C05CB" w14:textId="77777777" w:rsidR="002306B6" w:rsidRPr="001620FD" w:rsidRDefault="002306B6" w:rsidP="002306B6">
      <w:pPr>
        <w:pStyle w:val="Odstavecseseznamem"/>
        <w:ind w:left="851"/>
        <w:contextualSpacing w:val="0"/>
        <w:rPr>
          <w:rFonts w:ascii="Arial" w:hAnsi="Arial" w:cs="Arial"/>
        </w:rPr>
      </w:pPr>
    </w:p>
    <w:p w14:paraId="3A4736E1" w14:textId="77777777" w:rsidR="002306B6" w:rsidRPr="001620FD" w:rsidRDefault="002306B6" w:rsidP="002306B6">
      <w:pPr>
        <w:pStyle w:val="Odstavecseseznamem"/>
        <w:numPr>
          <w:ilvl w:val="1"/>
          <w:numId w:val="1"/>
        </w:numPr>
        <w:tabs>
          <w:tab w:val="left" w:pos="851"/>
        </w:tabs>
        <w:ind w:left="851" w:hanging="851"/>
        <w:contextualSpacing w:val="0"/>
        <w:rPr>
          <w:rFonts w:ascii="Arial" w:hAnsi="Arial" w:cs="Arial"/>
        </w:rPr>
      </w:pPr>
      <w:r w:rsidRPr="001620FD">
        <w:rPr>
          <w:rFonts w:ascii="Arial" w:hAnsi="Arial" w:cs="Arial"/>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14:paraId="59113293" w14:textId="77777777" w:rsidR="002306B6" w:rsidRPr="001620FD" w:rsidRDefault="002306B6" w:rsidP="002306B6">
      <w:pPr>
        <w:pStyle w:val="Odstavecseseznamem"/>
        <w:rPr>
          <w:rStyle w:val="Znakapoznpodarou"/>
          <w:rFonts w:ascii="Arial" w:hAnsi="Arial" w:cs="Arial"/>
          <w:vertAlign w:val="baseline"/>
        </w:rPr>
      </w:pPr>
    </w:p>
    <w:p w14:paraId="03CE0D45" w14:textId="7E1BF4C0" w:rsidR="002306B6" w:rsidRPr="003D2743" w:rsidRDefault="002306B6" w:rsidP="002306B6">
      <w:pPr>
        <w:pStyle w:val="Odstavecseseznamem"/>
        <w:numPr>
          <w:ilvl w:val="1"/>
          <w:numId w:val="1"/>
        </w:numPr>
        <w:tabs>
          <w:tab w:val="left" w:pos="851"/>
        </w:tabs>
        <w:ind w:left="851" w:hanging="851"/>
        <w:contextualSpacing w:val="0"/>
        <w:rPr>
          <w:rFonts w:ascii="Arial" w:hAnsi="Arial" w:cs="Arial"/>
          <w:bCs/>
          <w:color w:val="FF0000"/>
        </w:rPr>
      </w:pPr>
      <w:r w:rsidRPr="001620FD">
        <w:rPr>
          <w:rFonts w:ascii="Arial" w:hAnsi="Arial" w:cs="Arial"/>
          <w:bCs/>
        </w:rPr>
        <w:t>PRO NEINVESTIČNÍ DOTACI –</w:t>
      </w:r>
      <w:r>
        <w:rPr>
          <w:rFonts w:ascii="Arial" w:hAnsi="Arial" w:cs="Arial"/>
          <w:bCs/>
        </w:rPr>
        <w:t xml:space="preserve"> </w:t>
      </w:r>
      <w:r w:rsidRPr="002E04DD">
        <w:rPr>
          <w:rFonts w:ascii="Arial" w:hAnsi="Arial" w:cs="Arial"/>
          <w:bCs/>
        </w:rPr>
        <w:t xml:space="preserve">Příjemce je povinen </w:t>
      </w:r>
      <w:r w:rsidR="00AD7ADD" w:rsidRPr="002E04DD">
        <w:rPr>
          <w:rFonts w:ascii="Arial" w:hAnsi="Arial" w:cs="Arial"/>
          <w:bCs/>
        </w:rPr>
        <w:t>realizované bezpečnostní opatření nebo přechod pro chodce</w:t>
      </w:r>
      <w:r w:rsidRPr="002E04DD">
        <w:rPr>
          <w:rFonts w:ascii="Arial" w:hAnsi="Arial" w:cs="Arial"/>
          <w:bCs/>
        </w:rPr>
        <w:t xml:space="preserve"> po dobu je</w:t>
      </w:r>
      <w:r w:rsidR="00AD7ADD" w:rsidRPr="002E04DD">
        <w:rPr>
          <w:rFonts w:ascii="Arial" w:hAnsi="Arial" w:cs="Arial"/>
          <w:bCs/>
        </w:rPr>
        <w:t>ho</w:t>
      </w:r>
      <w:r w:rsidRPr="002E04DD">
        <w:rPr>
          <w:rFonts w:ascii="Arial" w:hAnsi="Arial" w:cs="Arial"/>
          <w:bCs/>
        </w:rPr>
        <w:t xml:space="preserve"> životnosti</w:t>
      </w:r>
      <w:r w:rsidRPr="002E04DD">
        <w:rPr>
          <w:rFonts w:ascii="Arial" w:hAnsi="Arial" w:cs="Arial"/>
          <w:i/>
        </w:rPr>
        <w:t xml:space="preserve"> </w:t>
      </w:r>
      <w:r w:rsidRPr="002E04DD">
        <w:rPr>
          <w:rFonts w:ascii="Arial" w:hAnsi="Arial" w:cs="Arial"/>
          <w:bCs/>
        </w:rPr>
        <w:t>ode dne ukončení realizace akce (dále jen jako „minimální doba trvání akce“) udržovat v provozuschopném stavu a bude nakládat s veškerým majetkem získaným nebo zhodnoceným, byť i jen částečně, z dotace s péčí řádného hospodáře a nezatěžovat bez vědomí a písemného souhlasu vyhlašovatele (</w:t>
      </w:r>
      <w:r w:rsidRPr="002E04DD">
        <w:rPr>
          <w:rFonts w:ascii="Arial" w:hAnsi="Arial" w:cs="Arial"/>
        </w:rPr>
        <w:t xml:space="preserve">schválení a uzavření dodatku ke Smlouvě) </w:t>
      </w:r>
      <w:r w:rsidRPr="002E04DD">
        <w:rPr>
          <w:rFonts w:ascii="Arial" w:hAnsi="Arial" w:cs="Arial"/>
          <w:bCs/>
        </w:rPr>
        <w:t>tento majetek ani jeho části žádnými věcnými právy třetích osob, včetně zástavního práva (s výjimkou zástavního práva zřízeného k zajištění úvěru příjemce ve vztahu k financování akce podle Smlouvy)</w:t>
      </w:r>
      <w:r w:rsidR="00AD7ADD" w:rsidRPr="002E04DD">
        <w:rPr>
          <w:rFonts w:ascii="Arial" w:hAnsi="Arial" w:cs="Arial"/>
          <w:bCs/>
        </w:rPr>
        <w:t xml:space="preserve"> s výjimkou prvků, které jsou součástí a příslušenstvím silnic</w:t>
      </w:r>
      <w:r w:rsidRPr="002E04DD">
        <w:rPr>
          <w:rFonts w:ascii="Arial" w:hAnsi="Arial" w:cs="Arial"/>
          <w:bCs/>
        </w:rPr>
        <w:t>. Dodatek schvaluje řídící orgán, který rozhodl o poskytnutí dotace a uzavření Smlouvy.</w:t>
      </w:r>
    </w:p>
    <w:p w14:paraId="12DFB7B5" w14:textId="77777777" w:rsidR="002306B6" w:rsidRPr="003D2743" w:rsidRDefault="002306B6" w:rsidP="002306B6">
      <w:pPr>
        <w:pStyle w:val="Odstavecseseznamem"/>
        <w:rPr>
          <w:rStyle w:val="Znakapoznpodarou"/>
          <w:vertAlign w:val="baseline"/>
        </w:rPr>
      </w:pPr>
    </w:p>
    <w:p w14:paraId="2B97519A" w14:textId="4502D5C5" w:rsidR="002306B6" w:rsidRPr="001620FD" w:rsidRDefault="002306B6" w:rsidP="002306B6">
      <w:pPr>
        <w:pStyle w:val="Odstavecseseznamem"/>
        <w:numPr>
          <w:ilvl w:val="1"/>
          <w:numId w:val="1"/>
        </w:numPr>
        <w:ind w:left="851" w:hanging="851"/>
        <w:contextualSpacing w:val="0"/>
      </w:pPr>
      <w:r w:rsidRPr="001620FD">
        <w:rPr>
          <w:rFonts w:ascii="Arial" w:hAnsi="Arial" w:cs="Arial"/>
          <w:bCs/>
        </w:rPr>
        <w:t xml:space="preserve">PRO INVESTIČNÍ DOTACI – Příjemce nesmí majetek pořízený z dotace, nebo jeho části, </w:t>
      </w:r>
      <w:r w:rsidR="00AD7ADD" w:rsidRPr="002E04DD">
        <w:rPr>
          <w:rFonts w:ascii="Arial" w:hAnsi="Arial" w:cs="Arial"/>
          <w:bCs/>
        </w:rPr>
        <w:t xml:space="preserve">s výjimkou prvků, které jsou součástí a příslušenstvím silnic, </w:t>
      </w:r>
      <w:r w:rsidRPr="002E04DD">
        <w:rPr>
          <w:rFonts w:ascii="Arial" w:hAnsi="Arial" w:cs="Arial"/>
          <w:bCs/>
        </w:rPr>
        <w:t>po dobu jeho životnosti</w:t>
      </w:r>
      <w:r w:rsidRPr="002E04DD">
        <w:rPr>
          <w:rFonts w:ascii="Arial" w:hAnsi="Arial" w:cs="Arial"/>
          <w:i/>
        </w:rPr>
        <w:t xml:space="preserve"> </w:t>
      </w:r>
      <w:r w:rsidRPr="002E04DD">
        <w:rPr>
          <w:rFonts w:ascii="Arial" w:hAnsi="Arial" w:cs="Arial"/>
          <w:bCs/>
        </w:rPr>
        <w:t>od ukončení realizace</w:t>
      </w:r>
      <w:r w:rsidRPr="003E379D">
        <w:rPr>
          <w:rFonts w:ascii="Arial" w:hAnsi="Arial" w:cs="Arial"/>
          <w:bCs/>
          <w:color w:val="FF0000"/>
        </w:rPr>
        <w:t xml:space="preserve"> </w:t>
      </w:r>
      <w:r w:rsidRPr="001620FD">
        <w:rPr>
          <w:rFonts w:ascii="Arial" w:hAnsi="Arial" w:cs="Arial"/>
          <w:bCs/>
        </w:rPr>
        <w:t xml:space="preserve">akce převést na jinou osobu bez předchozího písemného souhlasu vyhlašovatele </w:t>
      </w:r>
      <w:r w:rsidRPr="001620FD">
        <w:rPr>
          <w:rFonts w:ascii="Arial" w:hAnsi="Arial" w:cs="Arial"/>
        </w:rPr>
        <w:t>(schválení a uzavření dodatku ke Smlouvě)</w:t>
      </w:r>
      <w:r w:rsidRPr="001620FD">
        <w:rPr>
          <w:rFonts w:ascii="Arial" w:hAnsi="Arial" w:cs="Arial"/>
          <w:bCs/>
        </w:rPr>
        <w:t>, ani jej bez tohoto souhlasu pronajmout jiné osobě. Dodatek schvaluje řídící orgán, který rozhodl o poskytnutí dotace a uzavření Smlouvy.</w:t>
      </w:r>
    </w:p>
    <w:p w14:paraId="76DD15DF" w14:textId="77777777" w:rsidR="00767693" w:rsidRPr="001620FD" w:rsidRDefault="00767693" w:rsidP="002306B6">
      <w:pPr>
        <w:tabs>
          <w:tab w:val="left" w:pos="851"/>
        </w:tabs>
        <w:ind w:left="0" w:firstLine="0"/>
        <w:rPr>
          <w:rFonts w:ascii="Arial" w:hAnsi="Arial" w:cs="Arial"/>
        </w:rPr>
      </w:pPr>
    </w:p>
    <w:p w14:paraId="384AF3E1" w14:textId="171E8DF6" w:rsidR="002306B6" w:rsidRPr="00033848" w:rsidRDefault="002306B6" w:rsidP="002306B6">
      <w:pPr>
        <w:tabs>
          <w:tab w:val="left" w:pos="851"/>
        </w:tabs>
        <w:ind w:left="0" w:firstLine="0"/>
        <w:rPr>
          <w:rFonts w:ascii="Arial" w:hAnsi="Arial" w:cs="Arial"/>
        </w:rPr>
      </w:pPr>
    </w:p>
    <w:p w14:paraId="2E7AC579" w14:textId="77777777" w:rsidR="002306B6" w:rsidRPr="001620FD" w:rsidRDefault="002306B6" w:rsidP="002306B6">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1620FD">
        <w:rPr>
          <w:rFonts w:ascii="Arial" w:hAnsi="Arial" w:cs="Arial"/>
          <w:b/>
          <w:bCs/>
          <w:sz w:val="24"/>
          <w:szCs w:val="24"/>
        </w:rPr>
        <w:t>Pravidla p</w:t>
      </w:r>
      <w:r>
        <w:rPr>
          <w:rFonts w:ascii="Arial" w:hAnsi="Arial" w:cs="Arial"/>
          <w:b/>
          <w:bCs/>
          <w:sz w:val="24"/>
          <w:szCs w:val="24"/>
        </w:rPr>
        <w:t>ro předkládání žádostí o dotace</w:t>
      </w:r>
    </w:p>
    <w:p w14:paraId="36F6786B" w14:textId="77777777" w:rsidR="002306B6" w:rsidRPr="001620FD" w:rsidRDefault="002306B6" w:rsidP="002306B6">
      <w:pPr>
        <w:pStyle w:val="Odstavecseseznamem"/>
        <w:autoSpaceDE w:val="0"/>
        <w:autoSpaceDN w:val="0"/>
        <w:adjustRightInd w:val="0"/>
        <w:spacing w:before="120" w:after="240"/>
        <w:ind w:left="357" w:firstLine="0"/>
        <w:rPr>
          <w:rFonts w:ascii="Arial" w:hAnsi="Arial" w:cs="Arial"/>
          <w:b/>
          <w:bCs/>
          <w:sz w:val="24"/>
          <w:szCs w:val="24"/>
        </w:rPr>
      </w:pPr>
    </w:p>
    <w:p w14:paraId="287662F6" w14:textId="2A838BE8" w:rsidR="002306B6" w:rsidRDefault="002306B6" w:rsidP="002306B6">
      <w:pPr>
        <w:pStyle w:val="Odstavecseseznamem"/>
        <w:numPr>
          <w:ilvl w:val="1"/>
          <w:numId w:val="1"/>
        </w:numPr>
        <w:tabs>
          <w:tab w:val="left" w:pos="851"/>
        </w:tabs>
        <w:spacing w:before="240"/>
        <w:ind w:left="851" w:hanging="851"/>
        <w:contextualSpacing w:val="0"/>
        <w:rPr>
          <w:rFonts w:ascii="Arial" w:hAnsi="Arial" w:cs="Arial"/>
        </w:rPr>
      </w:pPr>
      <w:r w:rsidRPr="001620FD">
        <w:rPr>
          <w:rFonts w:ascii="Arial" w:hAnsi="Arial" w:cs="Arial"/>
        </w:rPr>
        <w:t xml:space="preserve">Dotační program je zveřejněn na úřední desce od </w:t>
      </w:r>
      <w:r w:rsidRPr="00BC6F81">
        <w:rPr>
          <w:rFonts w:ascii="Arial" w:hAnsi="Arial" w:cs="Arial"/>
        </w:rPr>
        <w:t xml:space="preserve">20. 12. 2017 do </w:t>
      </w:r>
      <w:r w:rsidR="001D46E9">
        <w:rPr>
          <w:rFonts w:ascii="Arial" w:hAnsi="Arial" w:cs="Arial"/>
        </w:rPr>
        <w:t>21</w:t>
      </w:r>
      <w:r w:rsidRPr="00BC6F81">
        <w:rPr>
          <w:rFonts w:ascii="Arial" w:hAnsi="Arial" w:cs="Arial"/>
        </w:rPr>
        <w:t>. 3. 2018</w:t>
      </w:r>
      <w:r w:rsidRPr="008E5FA7">
        <w:rPr>
          <w:rFonts w:ascii="Arial" w:hAnsi="Arial" w:cs="Arial"/>
        </w:rPr>
        <w:t xml:space="preserve">. </w:t>
      </w:r>
      <w:r w:rsidRPr="001620FD">
        <w:rPr>
          <w:rFonts w:ascii="Arial" w:hAnsi="Arial" w:cs="Arial"/>
        </w:rPr>
        <w:t>Jeho zveřejnění nemá vliv na dobu, po kterou j</w:t>
      </w:r>
      <w:r>
        <w:rPr>
          <w:rFonts w:ascii="Arial" w:hAnsi="Arial" w:cs="Arial"/>
        </w:rPr>
        <w:t>sou přijímány žádosti o dotace.</w:t>
      </w:r>
    </w:p>
    <w:p w14:paraId="144A29FD" w14:textId="77777777" w:rsidR="009445CF" w:rsidRPr="001620FD" w:rsidRDefault="009445CF" w:rsidP="009445CF">
      <w:pPr>
        <w:tabs>
          <w:tab w:val="left" w:pos="851"/>
        </w:tabs>
        <w:ind w:left="0" w:firstLine="0"/>
        <w:rPr>
          <w:rFonts w:ascii="Arial" w:hAnsi="Arial" w:cs="Arial"/>
        </w:rPr>
      </w:pPr>
    </w:p>
    <w:p w14:paraId="60BF32C9" w14:textId="7E14E2DB" w:rsidR="002306B6" w:rsidRPr="001620FD" w:rsidRDefault="002306B6" w:rsidP="002306B6">
      <w:pPr>
        <w:pStyle w:val="Odstavecseseznamem"/>
        <w:numPr>
          <w:ilvl w:val="1"/>
          <w:numId w:val="1"/>
        </w:numPr>
        <w:tabs>
          <w:tab w:val="left" w:pos="851"/>
        </w:tabs>
        <w:spacing w:before="240"/>
        <w:ind w:left="851" w:hanging="851"/>
        <w:contextualSpacing w:val="0"/>
        <w:rPr>
          <w:rFonts w:ascii="Arial" w:hAnsi="Arial" w:cs="Arial"/>
        </w:rPr>
      </w:pPr>
      <w:bookmarkStart w:id="7" w:name="lhůtapodání"/>
      <w:bookmarkEnd w:id="7"/>
      <w:r w:rsidRPr="001620FD">
        <w:rPr>
          <w:rFonts w:ascii="Arial" w:hAnsi="Arial" w:cs="Arial"/>
          <w:b/>
        </w:rPr>
        <w:t xml:space="preserve">Lhůta pro podání žádostí o dotace je stanovena od </w:t>
      </w:r>
      <w:r w:rsidR="001D46E9">
        <w:rPr>
          <w:rFonts w:ascii="Arial" w:hAnsi="Arial" w:cs="Arial"/>
          <w:b/>
        </w:rPr>
        <w:t>20</w:t>
      </w:r>
      <w:r w:rsidRPr="00BC6F81">
        <w:rPr>
          <w:rFonts w:ascii="Arial" w:hAnsi="Arial" w:cs="Arial"/>
          <w:b/>
        </w:rPr>
        <w:t>. 1. 2018 do 15. 2. 2018</w:t>
      </w:r>
      <w:r w:rsidRPr="00E00223">
        <w:rPr>
          <w:rFonts w:ascii="Arial" w:hAnsi="Arial" w:cs="Arial"/>
          <w:b/>
          <w:color w:val="FF0000"/>
        </w:rPr>
        <w:t xml:space="preserve"> </w:t>
      </w:r>
      <w:r w:rsidRPr="001620FD">
        <w:rPr>
          <w:rFonts w:ascii="Arial" w:hAnsi="Arial" w:cs="Arial"/>
          <w:b/>
        </w:rPr>
        <w:t>do 12:00 hodin, není-li dále stanoveno jinak.</w:t>
      </w:r>
      <w:r w:rsidRPr="001620FD">
        <w:rPr>
          <w:rFonts w:ascii="Arial" w:hAnsi="Arial" w:cs="Arial"/>
        </w:rPr>
        <w:t xml:space="preserve"> V případě osobního podání žádosti </w:t>
      </w:r>
      <w:r w:rsidRPr="001620FD">
        <w:rPr>
          <w:rFonts w:ascii="Arial" w:hAnsi="Arial" w:cs="Arial"/>
        </w:rPr>
        <w:lastRenderedPageBreak/>
        <w:t>o dotaci v listinné podobě na podatelnu Olomouckého kraje nebo podání ž</w:t>
      </w:r>
      <w:r w:rsidR="00C8759B">
        <w:rPr>
          <w:rFonts w:ascii="Arial" w:hAnsi="Arial" w:cs="Arial"/>
        </w:rPr>
        <w:t>ádosti o </w:t>
      </w:r>
      <w:r w:rsidRPr="001620FD">
        <w:rPr>
          <w:rFonts w:ascii="Arial" w:hAnsi="Arial" w:cs="Arial"/>
        </w:rPr>
        <w:t>dotaci v elektronické podobě (e-podatelna, dato</w:t>
      </w:r>
      <w:r w:rsidR="00C8759B">
        <w:rPr>
          <w:rFonts w:ascii="Arial" w:hAnsi="Arial" w:cs="Arial"/>
        </w:rPr>
        <w:t>vá schránka), musí být žádost o </w:t>
      </w:r>
      <w:r w:rsidRPr="001620FD">
        <w:rPr>
          <w:rFonts w:ascii="Arial" w:hAnsi="Arial" w:cs="Arial"/>
        </w:rPr>
        <w:t xml:space="preserve">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odst. </w:t>
      </w:r>
      <w:hyperlink w:anchor="Administrátor" w:history="1">
        <w:r w:rsidRPr="001620FD">
          <w:rPr>
            <w:rStyle w:val="Hypertextovodkaz"/>
            <w:rFonts w:ascii="Arial" w:hAnsi="Arial" w:cs="Arial"/>
          </w:rPr>
          <w:t>1.3</w:t>
        </w:r>
      </w:hyperlink>
      <w:r w:rsidRPr="001620FD">
        <w:rPr>
          <w:rFonts w:ascii="Arial" w:hAnsi="Arial" w:cs="Arial"/>
        </w:rPr>
        <w:t>.</w:t>
      </w:r>
    </w:p>
    <w:p w14:paraId="220C246F" w14:textId="77777777" w:rsidR="002306B6" w:rsidRPr="00E00223" w:rsidRDefault="002306B6" w:rsidP="002306B6">
      <w:pPr>
        <w:tabs>
          <w:tab w:val="left" w:pos="851"/>
        </w:tabs>
        <w:ind w:left="0" w:firstLine="0"/>
        <w:rPr>
          <w:rFonts w:ascii="Arial" w:hAnsi="Arial" w:cs="Arial"/>
        </w:rPr>
      </w:pPr>
    </w:p>
    <w:p w14:paraId="46DE80E1" w14:textId="63EE04A9" w:rsidR="002306B6" w:rsidRPr="001620FD" w:rsidRDefault="002306B6" w:rsidP="002306B6">
      <w:pPr>
        <w:pStyle w:val="Odstavecseseznamem"/>
        <w:numPr>
          <w:ilvl w:val="1"/>
          <w:numId w:val="1"/>
        </w:numPr>
        <w:spacing w:before="120" w:after="120"/>
        <w:ind w:left="851" w:hanging="851"/>
        <w:contextualSpacing w:val="0"/>
        <w:rPr>
          <w:rFonts w:ascii="Arial" w:hAnsi="Arial" w:cs="Arial"/>
          <w:i/>
        </w:rPr>
      </w:pPr>
      <w:r w:rsidRPr="001620FD">
        <w:rPr>
          <w:rFonts w:ascii="Arial" w:hAnsi="Arial" w:cs="Arial"/>
          <w:b/>
        </w:rPr>
        <w:t>Dotaci lze poskytnout pouze na základě řádně</w:t>
      </w:r>
      <w:r w:rsidRPr="001620FD">
        <w:rPr>
          <w:rFonts w:ascii="Arial" w:hAnsi="Arial" w:cs="Arial"/>
          <w:b/>
          <w:color w:val="7030A0"/>
        </w:rPr>
        <w:t xml:space="preserve"> </w:t>
      </w:r>
      <w:r w:rsidRPr="001620FD">
        <w:rPr>
          <w:rFonts w:ascii="Arial" w:hAnsi="Arial" w:cs="Arial"/>
          <w:b/>
        </w:rPr>
        <w:t>vyplněné elektronické žádosti a</w:t>
      </w:r>
      <w:r w:rsidR="00C8759B">
        <w:rPr>
          <w:rFonts w:ascii="Arial" w:hAnsi="Arial" w:cs="Arial"/>
          <w:b/>
          <w:color w:val="7030A0"/>
        </w:rPr>
        <w:t> </w:t>
      </w:r>
      <w:r w:rsidRPr="001620FD">
        <w:rPr>
          <w:rFonts w:ascii="Arial" w:hAnsi="Arial" w:cs="Arial"/>
          <w:b/>
        </w:rPr>
        <w:t>doručené</w:t>
      </w:r>
      <w:r w:rsidRPr="001620FD">
        <w:rPr>
          <w:rFonts w:ascii="Arial" w:hAnsi="Arial" w:cs="Arial"/>
          <w:b/>
          <w:color w:val="7030A0"/>
        </w:rPr>
        <w:t xml:space="preserve"> </w:t>
      </w:r>
      <w:r w:rsidRPr="001620FD">
        <w:rPr>
          <w:rFonts w:ascii="Arial" w:hAnsi="Arial" w:cs="Arial"/>
          <w:b/>
        </w:rPr>
        <w:t>písemné žádosti</w:t>
      </w:r>
      <w:r w:rsidRPr="001620FD">
        <w:rPr>
          <w:rFonts w:ascii="Arial" w:hAnsi="Arial" w:cs="Arial"/>
        </w:rPr>
        <w:t xml:space="preserve">, viz definice písemné žádosti odst. 2.10 (žádost je </w:t>
      </w:r>
      <w:r w:rsidRPr="001620FD">
        <w:rPr>
          <w:rFonts w:ascii="Arial" w:hAnsi="Arial" w:cs="Arial"/>
        </w:rPr>
        <w:sym w:font="Wingdings" w:char="F0E0"/>
      </w:r>
      <w:r w:rsidRPr="001620FD">
        <w:rPr>
          <w:rFonts w:ascii="Arial" w:hAnsi="Arial" w:cs="Arial"/>
        </w:rPr>
        <w:t xml:space="preserve"> vyplněná a uložená ve formuláři na webu </w:t>
      </w:r>
      <w:r w:rsidRPr="001620FD">
        <w:rPr>
          <w:rFonts w:ascii="Arial" w:hAnsi="Arial" w:cs="Arial"/>
        </w:rPr>
        <w:sym w:font="Wingdings" w:char="F0E0"/>
      </w:r>
      <w:r w:rsidRPr="001620FD">
        <w:rPr>
          <w:rFonts w:ascii="Arial" w:hAnsi="Arial" w:cs="Arial"/>
        </w:rPr>
        <w:t xml:space="preserve"> vytištěná z formuláře na webu </w:t>
      </w:r>
      <w:r w:rsidRPr="001620FD">
        <w:rPr>
          <w:rFonts w:ascii="Arial" w:hAnsi="Arial" w:cs="Arial"/>
        </w:rPr>
        <w:sym w:font="Wingdings" w:char="F0E0"/>
      </w:r>
      <w:r w:rsidRPr="001620FD">
        <w:rPr>
          <w:rFonts w:ascii="Arial" w:hAnsi="Arial" w:cs="Arial"/>
        </w:rPr>
        <w:t xml:space="preserve"> podepsaná buď vlastnoručně, nebo zaručeným elektronickým podpisem </w:t>
      </w:r>
      <w:r w:rsidRPr="001620FD">
        <w:rPr>
          <w:rFonts w:ascii="Arial" w:hAnsi="Arial" w:cs="Arial"/>
        </w:rPr>
        <w:sym w:font="Wingdings" w:char="F0E0"/>
      </w:r>
      <w:r w:rsidRPr="001620FD">
        <w:rPr>
          <w:rFonts w:ascii="Arial" w:hAnsi="Arial" w:cs="Arial"/>
        </w:rPr>
        <w:t xml:space="preserve"> zaslaná poštou, nebo elektronicky, nebo donesená osobně na úřad)</w:t>
      </w:r>
    </w:p>
    <w:p w14:paraId="6103074F" w14:textId="77777777" w:rsidR="002306B6" w:rsidRPr="001620FD" w:rsidRDefault="002306B6" w:rsidP="002306B6">
      <w:pPr>
        <w:tabs>
          <w:tab w:val="left" w:pos="851"/>
        </w:tabs>
        <w:spacing w:before="240"/>
        <w:ind w:firstLine="0"/>
        <w:rPr>
          <w:rFonts w:ascii="Arial" w:hAnsi="Arial" w:cs="Arial"/>
        </w:rPr>
      </w:pPr>
      <w:r w:rsidRPr="001620FD">
        <w:rPr>
          <w:rFonts w:ascii="Arial" w:hAnsi="Arial" w:cs="Arial"/>
        </w:rPr>
        <w:t>Vzor žádosti</w:t>
      </w:r>
      <w:r w:rsidRPr="001620FD">
        <w:rPr>
          <w:rFonts w:ascii="Arial" w:hAnsi="Arial" w:cs="Arial"/>
          <w:color w:val="7030A0"/>
        </w:rPr>
        <w:t xml:space="preserve"> </w:t>
      </w:r>
      <w:r w:rsidRPr="001620FD">
        <w:rPr>
          <w:rFonts w:ascii="Arial" w:hAnsi="Arial" w:cs="Arial"/>
        </w:rPr>
        <w:t xml:space="preserve">je zveřejněn spolu s programem na webových stránkách Olomouckého kraje. Žádost o dotaci </w:t>
      </w:r>
      <w:r w:rsidRPr="001620FD">
        <w:rPr>
          <w:rFonts w:ascii="Arial" w:hAnsi="Arial" w:cs="Arial"/>
          <w:b/>
        </w:rPr>
        <w:t xml:space="preserve">musí být před jejím podáním </w:t>
      </w:r>
      <w:r w:rsidRPr="001620FD">
        <w:rPr>
          <w:rFonts w:ascii="Arial" w:hAnsi="Arial" w:cs="Arial"/>
        </w:rPr>
        <w:t xml:space="preserve">některým ze způsobů uvedených v písm. a) až c) tohoto ustanovení </w:t>
      </w:r>
      <w:r w:rsidRPr="001620FD">
        <w:rPr>
          <w:rFonts w:ascii="Arial" w:hAnsi="Arial" w:cs="Arial"/>
          <w:b/>
        </w:rPr>
        <w:t xml:space="preserve">nejpozději do 12:00 hodin posledního dne lhůty k podání žádosti </w:t>
      </w:r>
      <w:r w:rsidRPr="001620FD">
        <w:rPr>
          <w:rFonts w:ascii="Arial" w:hAnsi="Arial" w:cs="Arial"/>
        </w:rPr>
        <w:t xml:space="preserve">uvedeného v odst. </w:t>
      </w:r>
      <w:hyperlink w:anchor="lhůtapodání" w:history="1">
        <w:r w:rsidRPr="001620FD">
          <w:rPr>
            <w:rStyle w:val="Hypertextovodkaz"/>
            <w:rFonts w:ascii="Arial" w:hAnsi="Arial" w:cs="Arial"/>
          </w:rPr>
          <w:t>10.2</w:t>
        </w:r>
      </w:hyperlink>
      <w:r w:rsidRPr="001620FD">
        <w:rPr>
          <w:rFonts w:ascii="Arial" w:hAnsi="Arial" w:cs="Arial"/>
        </w:rPr>
        <w:t xml:space="preserve">. </w:t>
      </w:r>
      <w:r w:rsidRPr="001620FD">
        <w:rPr>
          <w:rFonts w:ascii="Arial" w:hAnsi="Arial" w:cs="Arial"/>
          <w:b/>
        </w:rPr>
        <w:t>vyplněna</w:t>
      </w:r>
      <w:r w:rsidRPr="001620FD">
        <w:rPr>
          <w:rFonts w:ascii="Arial" w:hAnsi="Arial" w:cs="Arial"/>
        </w:rPr>
        <w:t xml:space="preserve"> </w:t>
      </w:r>
      <w:r w:rsidRPr="001620FD">
        <w:rPr>
          <w:rFonts w:ascii="Arial" w:hAnsi="Arial" w:cs="Arial"/>
          <w:b/>
        </w:rPr>
        <w:t>elektronicky na formuláři zveřejněném na internetových stránkách vyhlašovatele,</w:t>
      </w:r>
      <w:r w:rsidRPr="001620FD">
        <w:rPr>
          <w:rFonts w:ascii="Arial" w:hAnsi="Arial" w:cs="Arial"/>
          <w:b/>
          <w:color w:val="7030A0"/>
        </w:rPr>
        <w:t xml:space="preserve"> </w:t>
      </w:r>
      <w:r w:rsidRPr="001620FD">
        <w:rPr>
          <w:rFonts w:ascii="Arial" w:hAnsi="Arial" w:cs="Arial"/>
          <w:b/>
        </w:rPr>
        <w:t>v systému RAP.</w:t>
      </w:r>
      <w:r w:rsidRPr="001620FD">
        <w:rPr>
          <w:rFonts w:ascii="Arial" w:hAnsi="Arial" w:cs="Arial"/>
        </w:rPr>
        <w:t xml:space="preserve"> Před vyplněním elektronické žádosti je žadatel povinen provést registraci v systému </w:t>
      </w:r>
      <w:r w:rsidRPr="001620FD">
        <w:rPr>
          <w:rFonts w:ascii="Arial" w:hAnsi="Arial" w:cs="Arial"/>
          <w:b/>
        </w:rPr>
        <w:t xml:space="preserve">v systému RAP (Rozhraní pro občany). </w:t>
      </w:r>
      <w:r w:rsidRPr="001620FD">
        <w:rPr>
          <w:rFonts w:ascii="Arial" w:hAnsi="Arial" w:cs="Arial"/>
        </w:rPr>
        <w:t>Po zaregistrování je žadateli umožněno žádost upravovat, uložit, odeslat, sledovat její průběh apod.</w:t>
      </w:r>
    </w:p>
    <w:p w14:paraId="4C3C5E28" w14:textId="77777777" w:rsidR="002306B6" w:rsidRPr="001620FD" w:rsidRDefault="002306B6" w:rsidP="002306B6">
      <w:pPr>
        <w:tabs>
          <w:tab w:val="left" w:pos="851"/>
        </w:tabs>
        <w:rPr>
          <w:rFonts w:ascii="Arial" w:hAnsi="Arial" w:cs="Arial"/>
        </w:rPr>
      </w:pPr>
      <w:r w:rsidRPr="001620FD">
        <w:rPr>
          <w:rFonts w:ascii="Arial" w:hAnsi="Arial" w:cs="Arial"/>
        </w:rPr>
        <w:tab/>
      </w:r>
    </w:p>
    <w:p w14:paraId="42F4F30E" w14:textId="401A662A" w:rsidR="002306B6" w:rsidRPr="001620FD" w:rsidRDefault="002306B6" w:rsidP="002306B6">
      <w:pPr>
        <w:tabs>
          <w:tab w:val="left" w:pos="851"/>
        </w:tabs>
        <w:rPr>
          <w:rFonts w:ascii="Arial" w:hAnsi="Arial" w:cs="Arial"/>
        </w:rPr>
      </w:pPr>
      <w:r w:rsidRPr="001620FD">
        <w:rPr>
          <w:rFonts w:ascii="Arial" w:hAnsi="Arial" w:cs="Arial"/>
        </w:rPr>
        <w:tab/>
        <w:t>Žádost</w:t>
      </w:r>
      <w:r w:rsidRPr="001620FD">
        <w:rPr>
          <w:rFonts w:ascii="Arial" w:hAnsi="Arial" w:cs="Arial"/>
          <w:color w:val="7030A0"/>
        </w:rPr>
        <w:t xml:space="preserve"> </w:t>
      </w:r>
      <w:r w:rsidRPr="001620FD">
        <w:rPr>
          <w:rFonts w:ascii="Arial" w:hAnsi="Arial" w:cs="Arial"/>
        </w:rPr>
        <w:t>vyplněnou v systému RAP, po jejím odeslání v systému RAP doplněnou o</w:t>
      </w:r>
      <w:r w:rsidR="00C8759B">
        <w:rPr>
          <w:rFonts w:ascii="Arial" w:hAnsi="Arial" w:cs="Arial"/>
        </w:rPr>
        <w:t> </w:t>
      </w:r>
      <w:r w:rsidRPr="001620FD">
        <w:rPr>
          <w:rFonts w:ascii="Arial" w:hAnsi="Arial" w:cs="Arial"/>
        </w:rPr>
        <w:t>PID (čárový kód) je možno podat ve stanovené lhůtě:</w:t>
      </w:r>
    </w:p>
    <w:p w14:paraId="4A1D47B6" w14:textId="77777777" w:rsidR="002306B6" w:rsidRPr="001620FD" w:rsidRDefault="002306B6" w:rsidP="002306B6">
      <w:pPr>
        <w:pStyle w:val="Odstavecseseznamem"/>
        <w:numPr>
          <w:ilvl w:val="0"/>
          <w:numId w:val="16"/>
        </w:numPr>
        <w:tabs>
          <w:tab w:val="left" w:pos="1134"/>
        </w:tabs>
        <w:ind w:left="1134" w:firstLine="0"/>
        <w:rPr>
          <w:rFonts w:ascii="Arial" w:hAnsi="Arial" w:cs="Arial"/>
          <w:b/>
        </w:rPr>
      </w:pPr>
      <w:r w:rsidRPr="001620FD">
        <w:rPr>
          <w:rFonts w:ascii="Arial" w:hAnsi="Arial" w:cs="Arial"/>
          <w:b/>
        </w:rPr>
        <w:t>elektronicky</w:t>
      </w:r>
      <w:r w:rsidRPr="001620FD">
        <w:rPr>
          <w:rFonts w:ascii="Arial" w:hAnsi="Arial" w:cs="Arial"/>
        </w:rPr>
        <w:t xml:space="preserve"> emailem se zaručeným elektronickým podpisem na adresu </w:t>
      </w:r>
      <w:hyperlink r:id="rId12" w:history="1">
        <w:r w:rsidRPr="001620FD">
          <w:rPr>
            <w:rStyle w:val="Hypertextovodkaz"/>
            <w:rFonts w:ascii="Arial" w:hAnsi="Arial" w:cs="Arial"/>
          </w:rPr>
          <w:t>e-podatelna@kr-olomoucky.cz</w:t>
        </w:r>
      </w:hyperlink>
      <w:r w:rsidRPr="001620FD">
        <w:rPr>
          <w:rFonts w:ascii="Arial" w:hAnsi="Arial" w:cs="Arial"/>
        </w:rPr>
        <w:t xml:space="preserve"> nebo datovou zprávou do datové schránky ID: </w:t>
      </w:r>
      <w:r w:rsidRPr="001620FD">
        <w:rPr>
          <w:rFonts w:ascii="Arial" w:hAnsi="Arial" w:cs="Arial"/>
          <w:u w:val="single"/>
        </w:rPr>
        <w:t>qiabfmf</w:t>
      </w:r>
      <w:r w:rsidRPr="001620FD">
        <w:rPr>
          <w:rFonts w:ascii="Arial" w:hAnsi="Arial" w:cs="Arial"/>
        </w:rPr>
        <w:t xml:space="preserve">, </w:t>
      </w:r>
      <w:r w:rsidRPr="001620FD">
        <w:rPr>
          <w:rFonts w:ascii="Arial" w:hAnsi="Arial" w:cs="Arial"/>
          <w:b/>
        </w:rPr>
        <w:t>nebo</w:t>
      </w:r>
    </w:p>
    <w:p w14:paraId="6054F2F9" w14:textId="77777777" w:rsidR="002306B6" w:rsidRPr="001620FD" w:rsidRDefault="002306B6" w:rsidP="002306B6">
      <w:pPr>
        <w:pStyle w:val="Odstavecseseznamem"/>
        <w:numPr>
          <w:ilvl w:val="0"/>
          <w:numId w:val="16"/>
        </w:numPr>
        <w:tabs>
          <w:tab w:val="left" w:pos="1134"/>
        </w:tabs>
        <w:ind w:left="1134" w:firstLine="0"/>
        <w:rPr>
          <w:rFonts w:ascii="Arial" w:hAnsi="Arial" w:cs="Arial"/>
        </w:rPr>
      </w:pPr>
      <w:r w:rsidRPr="001620FD">
        <w:rPr>
          <w:rFonts w:ascii="Arial" w:hAnsi="Arial" w:cs="Arial"/>
          <w:b/>
        </w:rPr>
        <w:t xml:space="preserve">osobním doručením </w:t>
      </w:r>
      <w:r w:rsidRPr="001620FD">
        <w:rPr>
          <w:rFonts w:ascii="Arial" w:hAnsi="Arial" w:cs="Arial"/>
        </w:rPr>
        <w:t xml:space="preserve">1 podepsaného originálu žádosti v listinné podobě na podatelnu Krajského úřadu Olomouckého kraje, Jeremenkova 40a, </w:t>
      </w:r>
      <w:r w:rsidRPr="001620FD">
        <w:rPr>
          <w:rFonts w:ascii="Arial" w:hAnsi="Arial" w:cs="Arial"/>
          <w:b/>
        </w:rPr>
        <w:t>nebo</w:t>
      </w:r>
    </w:p>
    <w:p w14:paraId="35FA1CD7" w14:textId="77777777" w:rsidR="002306B6" w:rsidRPr="001620FD" w:rsidRDefault="002306B6" w:rsidP="002306B6">
      <w:pPr>
        <w:pStyle w:val="Odstavecseseznamem"/>
        <w:numPr>
          <w:ilvl w:val="0"/>
          <w:numId w:val="16"/>
        </w:numPr>
        <w:tabs>
          <w:tab w:val="left" w:pos="1134"/>
        </w:tabs>
        <w:ind w:left="1134" w:firstLine="0"/>
        <w:rPr>
          <w:rFonts w:ascii="Arial" w:hAnsi="Arial" w:cs="Arial"/>
        </w:rPr>
      </w:pPr>
      <w:r w:rsidRPr="001620FD">
        <w:rPr>
          <w:rFonts w:ascii="Arial" w:hAnsi="Arial" w:cs="Arial"/>
          <w:b/>
        </w:rPr>
        <w:t xml:space="preserve">zasláním </w:t>
      </w:r>
      <w:r w:rsidRPr="001620FD">
        <w:rPr>
          <w:rFonts w:ascii="Arial" w:hAnsi="Arial" w:cs="Arial"/>
        </w:rPr>
        <w:t>1 podepsaného originálu žádosti v listinné podobě na adresu Olomoucký kraj, Jeremenkova 40a, 779 11 Olomouc.</w:t>
      </w:r>
    </w:p>
    <w:p w14:paraId="1439C016" w14:textId="1416CF31" w:rsidR="002306B6" w:rsidRPr="009445CF" w:rsidRDefault="002306B6" w:rsidP="009445CF">
      <w:pPr>
        <w:tabs>
          <w:tab w:val="left" w:pos="709"/>
        </w:tabs>
        <w:ind w:left="0" w:firstLine="0"/>
        <w:rPr>
          <w:rFonts w:ascii="Arial" w:hAnsi="Arial" w:cs="Arial"/>
        </w:rPr>
      </w:pPr>
    </w:p>
    <w:p w14:paraId="068AB834" w14:textId="77777777" w:rsidR="002306B6" w:rsidRPr="001620FD" w:rsidRDefault="002306B6" w:rsidP="002306B6">
      <w:pPr>
        <w:pStyle w:val="Odstavecseseznamem"/>
        <w:numPr>
          <w:ilvl w:val="1"/>
          <w:numId w:val="1"/>
        </w:numPr>
        <w:tabs>
          <w:tab w:val="left" w:pos="0"/>
        </w:tabs>
        <w:ind w:left="0" w:firstLine="0"/>
        <w:contextualSpacing w:val="0"/>
        <w:rPr>
          <w:rFonts w:ascii="Arial" w:hAnsi="Arial" w:cs="Arial"/>
          <w:bCs/>
        </w:rPr>
      </w:pPr>
      <w:r w:rsidRPr="001620FD">
        <w:rPr>
          <w:rFonts w:ascii="Arial" w:hAnsi="Arial" w:cs="Arial"/>
        </w:rPr>
        <w:t>K vyplněné žádosti o dotaci budou připojeny následující povinné přílohy:</w:t>
      </w:r>
    </w:p>
    <w:p w14:paraId="12C95CD0" w14:textId="63FC99E1" w:rsidR="002306B6" w:rsidRPr="001620FD" w:rsidRDefault="002306B6" w:rsidP="002306B6">
      <w:pPr>
        <w:pStyle w:val="Odstavecseseznamem"/>
        <w:numPr>
          <w:ilvl w:val="0"/>
          <w:numId w:val="20"/>
        </w:numPr>
        <w:ind w:left="1418"/>
        <w:rPr>
          <w:rFonts w:ascii="Arial" w:hAnsi="Arial" w:cs="Arial"/>
        </w:rPr>
      </w:pPr>
      <w:r w:rsidRPr="001620FD">
        <w:rPr>
          <w:rFonts w:ascii="Arial" w:hAnsi="Arial" w:cs="Arial"/>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w:t>
      </w:r>
      <w:r w:rsidR="00C8759B">
        <w:rPr>
          <w:rFonts w:ascii="Arial" w:hAnsi="Arial" w:cs="Arial"/>
        </w:rPr>
        <w:t xml:space="preserve"> pouze ty, které jsou zapsány v </w:t>
      </w:r>
      <w:r w:rsidRPr="001620FD">
        <w:rPr>
          <w:rFonts w:ascii="Arial" w:hAnsi="Arial" w:cs="Arial"/>
        </w:rPr>
        <w:t>obchodním rejstříku, živnostenském rejstříku nebo jiné obdobné evidenci,</w:t>
      </w:r>
    </w:p>
    <w:p w14:paraId="51FA5AB3" w14:textId="7177E140" w:rsidR="002306B6" w:rsidRPr="001620FD" w:rsidRDefault="002306B6" w:rsidP="002306B6">
      <w:pPr>
        <w:pStyle w:val="Odstavecseseznamem"/>
        <w:numPr>
          <w:ilvl w:val="0"/>
          <w:numId w:val="20"/>
        </w:numPr>
        <w:ind w:left="1418"/>
        <w:rPr>
          <w:rFonts w:ascii="Arial" w:hAnsi="Arial" w:cs="Arial"/>
        </w:rPr>
      </w:pPr>
      <w:r w:rsidRPr="001620FD">
        <w:rPr>
          <w:rFonts w:ascii="Arial" w:hAnsi="Arial" w:cs="Arial"/>
        </w:rPr>
        <w:t xml:space="preserve">prostá kopie dokladu o oprávněnosti osoby zastupovat žadatele (např. prostá kopie jmenovací listiny nebo zápisu či výpisu </w:t>
      </w:r>
      <w:r w:rsidR="00C8759B">
        <w:rPr>
          <w:rFonts w:ascii="Arial" w:hAnsi="Arial" w:cs="Arial"/>
        </w:rPr>
        <w:t>ze schůze zastupitelstva obce o </w:t>
      </w:r>
      <w:r w:rsidRPr="001620FD">
        <w:rPr>
          <w:rFonts w:ascii="Arial" w:hAnsi="Arial" w:cs="Arial"/>
        </w:rPr>
        <w:t>zvolení starosty nebo zápisu ze schůze orgánu oprávněného volit statutární orgán nebo plná moc apod.), v případě, že toto oprávnění není výslovně uvedeno v dokladu o právní osobnosti,</w:t>
      </w:r>
    </w:p>
    <w:p w14:paraId="32B24CE0" w14:textId="77777777" w:rsidR="002306B6" w:rsidRPr="001620FD" w:rsidRDefault="002306B6" w:rsidP="002306B6">
      <w:pPr>
        <w:pStyle w:val="Odstavecseseznamem"/>
        <w:numPr>
          <w:ilvl w:val="0"/>
          <w:numId w:val="20"/>
        </w:numPr>
        <w:ind w:left="1418"/>
        <w:rPr>
          <w:rFonts w:ascii="Arial" w:hAnsi="Arial" w:cs="Arial"/>
        </w:rPr>
      </w:pPr>
      <w:r w:rsidRPr="001620FD">
        <w:rPr>
          <w:rFonts w:ascii="Arial" w:hAnsi="Arial" w:cs="Arial"/>
        </w:rPr>
        <w:t xml:space="preserve">prostá kopie dokladu prokazujícího registraci k dani z přidané hodnoty </w:t>
      </w:r>
      <w:r w:rsidRPr="001620FD">
        <w:rPr>
          <w:rFonts w:ascii="Arial" w:hAnsi="Arial" w:cs="Arial"/>
        </w:rPr>
        <w:br/>
        <w:t>a skutečnost, zda žadatel má či nemá nárok na vrácení DPH v oblasti realizace projektu, je-li žadatel plátcem DPH,</w:t>
      </w:r>
      <w:r>
        <w:rPr>
          <w:rFonts w:ascii="Arial" w:hAnsi="Arial" w:cs="Arial"/>
        </w:rPr>
        <w:t xml:space="preserve"> </w:t>
      </w:r>
      <w:r w:rsidRPr="00BC6F81">
        <w:rPr>
          <w:rFonts w:ascii="Arial" w:hAnsi="Arial" w:cs="Arial"/>
        </w:rPr>
        <w:t>v případě kdy žadatel není plátcem DPH doložit toto čestným prohlášením,</w:t>
      </w:r>
    </w:p>
    <w:p w14:paraId="7D3BFD2C" w14:textId="77777777" w:rsidR="002306B6" w:rsidRPr="001620FD" w:rsidRDefault="002306B6" w:rsidP="002306B6">
      <w:pPr>
        <w:pStyle w:val="Odstavecseseznamem"/>
        <w:numPr>
          <w:ilvl w:val="0"/>
          <w:numId w:val="20"/>
        </w:numPr>
        <w:ind w:left="1418"/>
        <w:rPr>
          <w:rFonts w:ascii="Arial" w:hAnsi="Arial" w:cs="Arial"/>
        </w:rPr>
      </w:pPr>
      <w:r w:rsidRPr="001620FD">
        <w:rPr>
          <w:rFonts w:ascii="Arial" w:hAnsi="Arial" w:cs="Arial"/>
        </w:rPr>
        <w:lastRenderedPageBreak/>
        <w:t>prostá kopie dokladu o zřízení běžného účtu žadatele (např. prostá kopie smlouvy o zřízení běžného účtu nebo potvrzení banky o zřízení běžného účtu),</w:t>
      </w:r>
    </w:p>
    <w:p w14:paraId="016C6BFC" w14:textId="51EAF12F" w:rsidR="002306B6" w:rsidRDefault="002306B6" w:rsidP="002306B6">
      <w:pPr>
        <w:pStyle w:val="Odstavecseseznamem"/>
        <w:numPr>
          <w:ilvl w:val="0"/>
          <w:numId w:val="20"/>
        </w:numPr>
        <w:ind w:left="1418"/>
        <w:rPr>
          <w:rFonts w:ascii="Arial" w:hAnsi="Arial" w:cs="Arial"/>
        </w:rPr>
      </w:pPr>
      <w:r w:rsidRPr="001620FD">
        <w:rPr>
          <w:rFonts w:ascii="Arial" w:hAnsi="Arial" w:cs="Arial"/>
        </w:rPr>
        <w:t xml:space="preserve">čestné prohlášení o nezměněné identifikaci žadatele dle odst. 1 – </w:t>
      </w:r>
      <w:r w:rsidR="00283433">
        <w:rPr>
          <w:rFonts w:ascii="Arial" w:hAnsi="Arial" w:cs="Arial"/>
        </w:rPr>
        <w:t>4</w:t>
      </w:r>
    </w:p>
    <w:p w14:paraId="377764B6" w14:textId="5D4C8966" w:rsidR="002306B6" w:rsidRPr="001620FD" w:rsidRDefault="002306B6" w:rsidP="002306B6">
      <w:pPr>
        <w:pStyle w:val="Odstavecseseznamem"/>
        <w:ind w:left="1418" w:firstLine="0"/>
        <w:rPr>
          <w:rFonts w:ascii="Arial" w:hAnsi="Arial" w:cs="Arial"/>
        </w:rPr>
      </w:pPr>
      <w:r w:rsidRPr="001620FD">
        <w:rPr>
          <w:rFonts w:ascii="Arial" w:hAnsi="Arial" w:cs="Arial"/>
        </w:rPr>
        <w:t xml:space="preserve">(pokud byly přílohy č. 1 – </w:t>
      </w:r>
      <w:r w:rsidR="00283433">
        <w:rPr>
          <w:rFonts w:ascii="Arial" w:hAnsi="Arial" w:cs="Arial"/>
        </w:rPr>
        <w:t>4</w:t>
      </w:r>
      <w:r w:rsidRPr="001620FD">
        <w:rPr>
          <w:rFonts w:ascii="Arial" w:hAnsi="Arial" w:cs="Arial"/>
        </w:rPr>
        <w:t xml:space="preserve"> doloženy k žádosti o dotaci </w:t>
      </w:r>
      <w:r w:rsidRPr="00BC6F81">
        <w:rPr>
          <w:rFonts w:ascii="Arial" w:hAnsi="Arial" w:cs="Arial"/>
        </w:rPr>
        <w:t>z dotačních programů, jejichž administrátorem je Odbor dopravy a silničního hospodářství, v roce 2016 nebo 2017</w:t>
      </w:r>
      <w:r w:rsidRPr="001620FD">
        <w:rPr>
          <w:rFonts w:ascii="Arial" w:hAnsi="Arial" w:cs="Arial"/>
        </w:rPr>
        <w:t xml:space="preserve"> a nedošlo v nich k žádné změně, lze je nahradit čestným prohlášením),</w:t>
      </w:r>
    </w:p>
    <w:p w14:paraId="7A5F5C80" w14:textId="2C21225A" w:rsidR="002306B6" w:rsidRPr="00BC6F81" w:rsidRDefault="002306B6" w:rsidP="002306B6">
      <w:pPr>
        <w:pStyle w:val="Odstavecseseznamem"/>
        <w:numPr>
          <w:ilvl w:val="0"/>
          <w:numId w:val="20"/>
        </w:numPr>
        <w:ind w:left="1418"/>
        <w:rPr>
          <w:rFonts w:ascii="Arial" w:hAnsi="Arial" w:cs="Arial"/>
        </w:rPr>
      </w:pPr>
      <w:r w:rsidRPr="00BC6F81">
        <w:rPr>
          <w:rFonts w:ascii="Arial" w:hAnsi="Arial" w:cs="Arial"/>
        </w:rPr>
        <w:t xml:space="preserve">projektová dokumentace zpracovaná v souladu s platnou vyhláškou. Součástí bude koordinační výkres stavby s vyznačenými uznatelnými </w:t>
      </w:r>
      <w:r w:rsidR="001D46E9">
        <w:rPr>
          <w:rFonts w:ascii="Arial" w:hAnsi="Arial" w:cs="Arial"/>
        </w:rPr>
        <w:t>výdaji</w:t>
      </w:r>
      <w:r w:rsidRPr="00BC6F81">
        <w:rPr>
          <w:rFonts w:ascii="Arial" w:hAnsi="Arial" w:cs="Arial"/>
        </w:rPr>
        <w:t>,</w:t>
      </w:r>
    </w:p>
    <w:p w14:paraId="376CA39F" w14:textId="600CA992" w:rsidR="002306B6" w:rsidRPr="00BC6F81" w:rsidRDefault="002306B6" w:rsidP="002306B6">
      <w:pPr>
        <w:pStyle w:val="Odstavecseseznamem"/>
        <w:numPr>
          <w:ilvl w:val="0"/>
          <w:numId w:val="20"/>
        </w:numPr>
        <w:ind w:left="1418"/>
        <w:rPr>
          <w:rFonts w:ascii="Arial" w:hAnsi="Arial" w:cs="Arial"/>
        </w:rPr>
      </w:pPr>
      <w:r w:rsidRPr="00BC6F81">
        <w:rPr>
          <w:rFonts w:ascii="Arial" w:hAnsi="Arial" w:cs="Arial"/>
        </w:rPr>
        <w:t xml:space="preserve">položkový rozpočet s vyznačenými uznatelnými </w:t>
      </w:r>
      <w:r w:rsidR="001D46E9">
        <w:rPr>
          <w:rFonts w:ascii="Arial" w:hAnsi="Arial" w:cs="Arial"/>
        </w:rPr>
        <w:t>výdaji</w:t>
      </w:r>
      <w:r w:rsidRPr="00BC6F81">
        <w:rPr>
          <w:rFonts w:ascii="Arial" w:hAnsi="Arial" w:cs="Arial"/>
        </w:rPr>
        <w:t>, zpracovaný v souladu s vyhláškou MMR ČR č. 169/2016 Sb. (u dokumentace zpracované před datem účinnosti této vyhlášky musí být zpracován v souladu s vyhláškou MMR ČR č. 230/2012 Sb.),</w:t>
      </w:r>
    </w:p>
    <w:p w14:paraId="5DCDCDD2" w14:textId="77777777" w:rsidR="002306B6" w:rsidRPr="00BC6F81" w:rsidRDefault="002306B6" w:rsidP="002306B6">
      <w:pPr>
        <w:pStyle w:val="Odstavecseseznamem"/>
        <w:numPr>
          <w:ilvl w:val="0"/>
          <w:numId w:val="20"/>
        </w:numPr>
        <w:ind w:left="1418"/>
        <w:rPr>
          <w:rFonts w:ascii="Arial" w:hAnsi="Arial" w:cs="Arial"/>
        </w:rPr>
      </w:pPr>
      <w:r w:rsidRPr="00BC6F81">
        <w:rPr>
          <w:rFonts w:ascii="Arial" w:hAnsi="Arial" w:cs="Arial"/>
        </w:rPr>
        <w:t>pravomocné stavební povolení nebo kopie podané žádosti o stavební povolení, písemný souhlas speciálního stavebního úřadu s provedením ohlášeného stavebního záměru nebo další obdobný doklad,</w:t>
      </w:r>
    </w:p>
    <w:p w14:paraId="3B5DE0EF" w14:textId="1DF27CEA" w:rsidR="002306B6" w:rsidRPr="00BC6F81" w:rsidRDefault="002306B6" w:rsidP="002306B6">
      <w:pPr>
        <w:pStyle w:val="Odstavecseseznamem"/>
        <w:numPr>
          <w:ilvl w:val="0"/>
          <w:numId w:val="20"/>
        </w:numPr>
        <w:ind w:left="1418"/>
        <w:rPr>
          <w:rFonts w:ascii="Arial" w:hAnsi="Arial" w:cs="Arial"/>
        </w:rPr>
      </w:pPr>
      <w:r w:rsidRPr="00BC6F81">
        <w:rPr>
          <w:rFonts w:ascii="Arial" w:hAnsi="Arial" w:cs="Arial"/>
        </w:rPr>
        <w:t xml:space="preserve">prohlášení statutárního orgánu žadatele o zajištění vlastních prostředků na </w:t>
      </w:r>
      <w:r w:rsidR="00A76565">
        <w:rPr>
          <w:rFonts w:ascii="Arial" w:hAnsi="Arial" w:cs="Arial"/>
        </w:rPr>
        <w:t>akci</w:t>
      </w:r>
      <w:r w:rsidRPr="00BC6F81">
        <w:rPr>
          <w:rFonts w:ascii="Arial" w:hAnsi="Arial" w:cs="Arial"/>
        </w:rPr>
        <w:t xml:space="preserve"> tak, aby spolu s poskytnutou dotací od Olomouckého kraje bylo finančně kryto 100 % uznatelných nákladů </w:t>
      </w:r>
      <w:r w:rsidR="00C571D1">
        <w:rPr>
          <w:rFonts w:ascii="Arial" w:hAnsi="Arial" w:cs="Arial"/>
        </w:rPr>
        <w:t>akce</w:t>
      </w:r>
      <w:r w:rsidRPr="00BC6F81">
        <w:rPr>
          <w:rFonts w:ascii="Arial" w:hAnsi="Arial" w:cs="Arial"/>
        </w:rPr>
        <w:t>,</w:t>
      </w:r>
    </w:p>
    <w:p w14:paraId="1B8AFD07" w14:textId="045A84DE" w:rsidR="002306B6" w:rsidRPr="00BC6F81" w:rsidRDefault="002306B6" w:rsidP="002306B6">
      <w:pPr>
        <w:pStyle w:val="Odstavecseseznamem"/>
        <w:numPr>
          <w:ilvl w:val="0"/>
          <w:numId w:val="20"/>
        </w:numPr>
        <w:ind w:left="1418"/>
        <w:rPr>
          <w:rFonts w:ascii="Arial" w:hAnsi="Arial" w:cs="Arial"/>
        </w:rPr>
      </w:pPr>
      <w:r w:rsidRPr="00BC6F81">
        <w:rPr>
          <w:rFonts w:ascii="Arial" w:hAnsi="Arial" w:cs="Arial"/>
        </w:rPr>
        <w:t xml:space="preserve">vyjádření (stanovisko) příslušného správce silnice I. třídy (Ředitelství silnic a dálnic ČR) </w:t>
      </w:r>
      <w:r w:rsidR="00B465AC" w:rsidRPr="00BC6F81">
        <w:rPr>
          <w:rFonts w:ascii="Arial" w:hAnsi="Arial" w:cs="Arial"/>
        </w:rPr>
        <w:t xml:space="preserve">pokud bude </w:t>
      </w:r>
      <w:r w:rsidR="00A76565">
        <w:rPr>
          <w:rFonts w:ascii="Arial" w:hAnsi="Arial" w:cs="Arial"/>
        </w:rPr>
        <w:t>akce</w:t>
      </w:r>
      <w:r w:rsidR="00B465AC" w:rsidRPr="00BC6F81">
        <w:rPr>
          <w:rFonts w:ascii="Arial" w:hAnsi="Arial" w:cs="Arial"/>
        </w:rPr>
        <w:t xml:space="preserve"> realizována na silnici</w:t>
      </w:r>
      <w:r w:rsidRPr="00BC6F81">
        <w:rPr>
          <w:rFonts w:ascii="Arial" w:hAnsi="Arial" w:cs="Arial"/>
        </w:rPr>
        <w:t xml:space="preserve"> I. třídy,</w:t>
      </w:r>
    </w:p>
    <w:p w14:paraId="7DA6263F" w14:textId="0A4139E9" w:rsidR="002306B6" w:rsidRPr="00BC6F81" w:rsidRDefault="002306B6" w:rsidP="00B465AC">
      <w:pPr>
        <w:pStyle w:val="Odstavecseseznamem"/>
        <w:numPr>
          <w:ilvl w:val="0"/>
          <w:numId w:val="20"/>
        </w:numPr>
        <w:ind w:left="1418"/>
        <w:rPr>
          <w:rFonts w:ascii="Arial" w:hAnsi="Arial" w:cs="Arial"/>
        </w:rPr>
      </w:pPr>
      <w:r w:rsidRPr="00BC6F81">
        <w:rPr>
          <w:rFonts w:ascii="Arial" w:hAnsi="Arial" w:cs="Arial"/>
        </w:rPr>
        <w:t xml:space="preserve">vyjádření (stanovisko) příslušného správce silnice II. nebo III. třídy (Správa silnic Olomouckého kraje, p. o.) </w:t>
      </w:r>
      <w:r w:rsidR="00B465AC" w:rsidRPr="00BC6F81">
        <w:rPr>
          <w:rFonts w:ascii="Arial" w:hAnsi="Arial" w:cs="Arial"/>
        </w:rPr>
        <w:t xml:space="preserve">pokud bude </w:t>
      </w:r>
      <w:r w:rsidR="00A76565">
        <w:rPr>
          <w:rFonts w:ascii="Arial" w:hAnsi="Arial" w:cs="Arial"/>
        </w:rPr>
        <w:t>akce</w:t>
      </w:r>
      <w:r w:rsidR="00B465AC" w:rsidRPr="00BC6F81">
        <w:rPr>
          <w:rFonts w:ascii="Arial" w:hAnsi="Arial" w:cs="Arial"/>
        </w:rPr>
        <w:t xml:space="preserve"> realizována na silnici</w:t>
      </w:r>
      <w:r w:rsidRPr="00BC6F81">
        <w:rPr>
          <w:rFonts w:ascii="Arial" w:hAnsi="Arial" w:cs="Arial"/>
        </w:rPr>
        <w:t xml:space="preserve"> II. nebo III. třídy,</w:t>
      </w:r>
    </w:p>
    <w:p w14:paraId="6A163C04" w14:textId="34B65F90" w:rsidR="002306B6" w:rsidRPr="00BC6F81" w:rsidRDefault="00B465AC" w:rsidP="002306B6">
      <w:pPr>
        <w:pStyle w:val="Odstavecseseznamem"/>
        <w:numPr>
          <w:ilvl w:val="0"/>
          <w:numId w:val="20"/>
        </w:numPr>
        <w:ind w:left="1418"/>
        <w:rPr>
          <w:rFonts w:ascii="Arial" w:hAnsi="Arial" w:cs="Arial"/>
        </w:rPr>
      </w:pPr>
      <w:r w:rsidRPr="00BC6F81">
        <w:rPr>
          <w:rFonts w:ascii="Arial" w:hAnsi="Arial" w:cs="Arial"/>
        </w:rPr>
        <w:t>kladné</w:t>
      </w:r>
      <w:r w:rsidR="002306B6" w:rsidRPr="00BC6F81">
        <w:rPr>
          <w:rFonts w:ascii="Arial" w:hAnsi="Arial" w:cs="Arial"/>
        </w:rPr>
        <w:t xml:space="preserve"> stanovisko Policie ČR</w:t>
      </w:r>
      <w:r w:rsidRPr="00BC6F81">
        <w:rPr>
          <w:rFonts w:ascii="Arial" w:hAnsi="Arial" w:cs="Arial"/>
        </w:rPr>
        <w:t xml:space="preserve"> k realizaci </w:t>
      </w:r>
      <w:r w:rsidR="00A76565">
        <w:rPr>
          <w:rFonts w:ascii="Arial" w:hAnsi="Arial" w:cs="Arial"/>
        </w:rPr>
        <w:t>akce</w:t>
      </w:r>
      <w:r w:rsidRPr="00BC6F81">
        <w:rPr>
          <w:rFonts w:ascii="Arial" w:hAnsi="Arial" w:cs="Arial"/>
        </w:rPr>
        <w:t xml:space="preserve"> zejména z hlediska jejího vlivu na bezpečnost dopravy</w:t>
      </w:r>
      <w:r w:rsidR="002306B6" w:rsidRPr="00BC6F81">
        <w:rPr>
          <w:rFonts w:ascii="Arial" w:hAnsi="Arial" w:cs="Arial"/>
        </w:rPr>
        <w:t xml:space="preserve">, s doložením dopravní nehodovosti </w:t>
      </w:r>
      <w:r w:rsidRPr="00BC6F81">
        <w:rPr>
          <w:rFonts w:ascii="Arial" w:hAnsi="Arial" w:cs="Arial"/>
        </w:rPr>
        <w:t>předmětné</w:t>
      </w:r>
      <w:r w:rsidR="002306B6" w:rsidRPr="00BC6F81">
        <w:rPr>
          <w:rFonts w:ascii="Arial" w:hAnsi="Arial" w:cs="Arial"/>
        </w:rPr>
        <w:t xml:space="preserve"> lokality za posledních 5 let,</w:t>
      </w:r>
    </w:p>
    <w:p w14:paraId="72094C7A" w14:textId="1E0EE52C" w:rsidR="002306B6" w:rsidRPr="00BC6F81" w:rsidRDefault="002306B6" w:rsidP="002306B6">
      <w:pPr>
        <w:pStyle w:val="Odstavecseseznamem"/>
        <w:numPr>
          <w:ilvl w:val="0"/>
          <w:numId w:val="20"/>
        </w:numPr>
        <w:ind w:left="1418"/>
        <w:rPr>
          <w:rFonts w:ascii="Arial" w:hAnsi="Arial" w:cs="Arial"/>
        </w:rPr>
      </w:pPr>
      <w:r w:rsidRPr="00BC6F81">
        <w:rPr>
          <w:rFonts w:ascii="Arial" w:hAnsi="Arial" w:cs="Arial"/>
        </w:rPr>
        <w:t>fotodokumentace místa plánované výstavby,</w:t>
      </w:r>
    </w:p>
    <w:p w14:paraId="69C7DB28" w14:textId="6D847EB6" w:rsidR="002306B6" w:rsidRDefault="002306B6" w:rsidP="002306B6">
      <w:pPr>
        <w:pStyle w:val="Odstavecseseznamem"/>
        <w:numPr>
          <w:ilvl w:val="0"/>
          <w:numId w:val="20"/>
        </w:numPr>
        <w:ind w:left="1418"/>
        <w:rPr>
          <w:rFonts w:ascii="Arial" w:hAnsi="Arial" w:cs="Arial"/>
          <w:color w:val="FF0000"/>
        </w:rPr>
      </w:pPr>
      <w:r w:rsidRPr="00BC6F81">
        <w:rPr>
          <w:rFonts w:ascii="Arial" w:hAnsi="Arial" w:cs="Arial"/>
        </w:rPr>
        <w:t xml:space="preserve">písemný popis záměru </w:t>
      </w:r>
      <w:r w:rsidR="00A76565">
        <w:rPr>
          <w:rFonts w:ascii="Arial" w:hAnsi="Arial" w:cs="Arial"/>
        </w:rPr>
        <w:t>akce</w:t>
      </w:r>
      <w:r w:rsidRPr="00BC6F81">
        <w:rPr>
          <w:rFonts w:ascii="Arial" w:hAnsi="Arial" w:cs="Arial"/>
        </w:rPr>
        <w:t xml:space="preserve"> obsahující základní informace o dané lokalitě, situační mapu </w:t>
      </w:r>
      <w:r w:rsidR="00B465AC" w:rsidRPr="00BC6F81">
        <w:rPr>
          <w:rFonts w:ascii="Arial" w:hAnsi="Arial" w:cs="Arial"/>
        </w:rPr>
        <w:t xml:space="preserve">místa </w:t>
      </w:r>
      <w:r w:rsidR="003112FE">
        <w:rPr>
          <w:rFonts w:ascii="Arial" w:hAnsi="Arial" w:cs="Arial"/>
        </w:rPr>
        <w:t>akce</w:t>
      </w:r>
      <w:r w:rsidRPr="00BC6F81">
        <w:rPr>
          <w:rFonts w:ascii="Arial" w:hAnsi="Arial" w:cs="Arial"/>
        </w:rPr>
        <w:t>,</w:t>
      </w:r>
      <w:r w:rsidR="00126EB2" w:rsidRPr="00BC6F81">
        <w:rPr>
          <w:rFonts w:ascii="Arial" w:hAnsi="Arial" w:cs="Arial"/>
        </w:rPr>
        <w:t xml:space="preserve"> návaznost připravovaného opatření na další realizované nebo připravované opatření ke zvýšení bezpečnosti provozu nebo přechod pro chodce,</w:t>
      </w:r>
      <w:r w:rsidRPr="00BC6F81">
        <w:rPr>
          <w:rFonts w:ascii="Arial" w:hAnsi="Arial" w:cs="Arial"/>
        </w:rPr>
        <w:t xml:space="preserve"> statistické údaje intenzity dopravy týkající se komunikace, </w:t>
      </w:r>
      <w:r w:rsidR="00914819" w:rsidRPr="00BC6F81">
        <w:rPr>
          <w:rFonts w:ascii="Arial" w:hAnsi="Arial" w:cs="Arial"/>
        </w:rPr>
        <w:t xml:space="preserve">na které má být </w:t>
      </w:r>
      <w:r w:rsidR="00991D39">
        <w:rPr>
          <w:rFonts w:ascii="Arial" w:hAnsi="Arial" w:cs="Arial"/>
        </w:rPr>
        <w:t>akce</w:t>
      </w:r>
      <w:r w:rsidR="00B465AC" w:rsidRPr="00BC6F81">
        <w:rPr>
          <w:rFonts w:ascii="Arial" w:hAnsi="Arial" w:cs="Arial"/>
        </w:rPr>
        <w:t xml:space="preserve"> realizován</w:t>
      </w:r>
      <w:r w:rsidR="00914819" w:rsidRPr="00BC6F81">
        <w:rPr>
          <w:rFonts w:ascii="Arial" w:hAnsi="Arial" w:cs="Arial"/>
        </w:rPr>
        <w:t>a</w:t>
      </w:r>
      <w:r w:rsidRPr="00BC6F81">
        <w:rPr>
          <w:rFonts w:ascii="Arial" w:hAnsi="Arial" w:cs="Arial"/>
        </w:rPr>
        <w:t xml:space="preserve"> dle Celostátního sčítání dopravy z roku 2016.</w:t>
      </w:r>
    </w:p>
    <w:p w14:paraId="332F6AAB" w14:textId="77777777" w:rsidR="002306B6" w:rsidRDefault="002306B6" w:rsidP="002306B6">
      <w:pPr>
        <w:pStyle w:val="Odstavecseseznamem"/>
        <w:ind w:left="1418" w:firstLine="0"/>
        <w:rPr>
          <w:rFonts w:ascii="Arial" w:hAnsi="Arial" w:cs="Arial"/>
          <w:color w:val="FF0000"/>
        </w:rPr>
      </w:pPr>
    </w:p>
    <w:p w14:paraId="3D1BF37E" w14:textId="55780341" w:rsidR="002306B6" w:rsidRPr="00BC6F81" w:rsidRDefault="002306B6" w:rsidP="002306B6">
      <w:pPr>
        <w:rPr>
          <w:rFonts w:ascii="Arial" w:hAnsi="Arial" w:cs="Arial"/>
        </w:rPr>
      </w:pPr>
      <w:r w:rsidRPr="00BC6F81">
        <w:rPr>
          <w:rFonts w:ascii="Arial" w:hAnsi="Arial" w:cs="Arial"/>
        </w:rPr>
        <w:t xml:space="preserve">Přílohy žádosti 1 - </w:t>
      </w:r>
      <w:r w:rsidR="00283433">
        <w:rPr>
          <w:rFonts w:ascii="Arial" w:hAnsi="Arial" w:cs="Arial"/>
        </w:rPr>
        <w:t>5</w:t>
      </w:r>
      <w:r w:rsidRPr="00BC6F81">
        <w:rPr>
          <w:rFonts w:ascii="Arial" w:hAnsi="Arial" w:cs="Arial"/>
        </w:rPr>
        <w:t xml:space="preserve"> mohou být dodány elektronicky.</w:t>
      </w:r>
    </w:p>
    <w:p w14:paraId="74590CA6" w14:textId="180FF020" w:rsidR="002306B6" w:rsidRPr="00BD23AB" w:rsidRDefault="002306B6" w:rsidP="002306B6">
      <w:pPr>
        <w:rPr>
          <w:rFonts w:ascii="Arial" w:hAnsi="Arial" w:cs="Arial"/>
          <w:b/>
          <w:color w:val="FF0000"/>
        </w:rPr>
      </w:pPr>
      <w:r w:rsidRPr="00BC6F81">
        <w:rPr>
          <w:rFonts w:ascii="Arial" w:hAnsi="Arial" w:cs="Arial"/>
          <w:b/>
        </w:rPr>
        <w:t xml:space="preserve">Přílohy žádosti </w:t>
      </w:r>
      <w:r w:rsidR="005A78B7">
        <w:rPr>
          <w:rFonts w:ascii="Arial" w:hAnsi="Arial" w:cs="Arial"/>
          <w:b/>
        </w:rPr>
        <w:t>6</w:t>
      </w:r>
      <w:r w:rsidRPr="00BC6F81">
        <w:rPr>
          <w:rFonts w:ascii="Arial" w:hAnsi="Arial" w:cs="Arial"/>
          <w:b/>
        </w:rPr>
        <w:t xml:space="preserve"> – 1</w:t>
      </w:r>
      <w:r w:rsidR="005A78B7">
        <w:rPr>
          <w:rFonts w:ascii="Arial" w:hAnsi="Arial" w:cs="Arial"/>
          <w:b/>
        </w:rPr>
        <w:t>4</w:t>
      </w:r>
      <w:r w:rsidRPr="00BC6F81">
        <w:rPr>
          <w:rFonts w:ascii="Arial" w:hAnsi="Arial" w:cs="Arial"/>
          <w:b/>
        </w:rPr>
        <w:t xml:space="preserve"> musí být dodány v tištěné podobě formou prosté kopie.</w:t>
      </w:r>
    </w:p>
    <w:p w14:paraId="17474161" w14:textId="77777777" w:rsidR="002306B6" w:rsidRPr="001620FD" w:rsidRDefault="002306B6" w:rsidP="002306B6">
      <w:pPr>
        <w:rPr>
          <w:rFonts w:ascii="Arial" w:hAnsi="Arial" w:cs="Arial"/>
          <w:color w:val="0070C0"/>
        </w:rPr>
      </w:pPr>
    </w:p>
    <w:p w14:paraId="23A3F07F" w14:textId="77777777" w:rsidR="002306B6" w:rsidRPr="001620FD" w:rsidRDefault="002306B6" w:rsidP="002306B6">
      <w:pPr>
        <w:pStyle w:val="Odstavecseseznamem"/>
        <w:numPr>
          <w:ilvl w:val="1"/>
          <w:numId w:val="1"/>
        </w:numPr>
        <w:tabs>
          <w:tab w:val="left" w:pos="0"/>
        </w:tabs>
        <w:spacing w:after="120"/>
        <w:ind w:left="0" w:firstLine="0"/>
        <w:contextualSpacing w:val="0"/>
        <w:rPr>
          <w:rFonts w:ascii="Arial" w:hAnsi="Arial" w:cs="Arial"/>
          <w:bCs/>
        </w:rPr>
      </w:pPr>
      <w:bookmarkStart w:id="8" w:name="vyřazenížádosti"/>
      <w:bookmarkEnd w:id="8"/>
      <w:r w:rsidRPr="001620FD">
        <w:rPr>
          <w:rFonts w:ascii="Arial" w:hAnsi="Arial" w:cs="Arial"/>
        </w:rPr>
        <w:t>Administrátor z dalšího posuzování vyřadí žádosti o dotace, které:</w:t>
      </w:r>
    </w:p>
    <w:p w14:paraId="634DEBD6" w14:textId="77777777" w:rsidR="002306B6" w:rsidRPr="001620FD" w:rsidRDefault="002306B6" w:rsidP="002306B6">
      <w:pPr>
        <w:pStyle w:val="Odstavecseseznamem"/>
        <w:numPr>
          <w:ilvl w:val="0"/>
          <w:numId w:val="17"/>
        </w:numPr>
        <w:tabs>
          <w:tab w:val="left" w:pos="709"/>
        </w:tabs>
        <w:ind w:left="1134" w:hanging="425"/>
        <w:rPr>
          <w:rFonts w:ascii="Arial" w:hAnsi="Arial" w:cs="Arial"/>
        </w:rPr>
      </w:pPr>
      <w:r w:rsidRPr="001620FD">
        <w:rPr>
          <w:rFonts w:ascii="Arial" w:hAnsi="Arial" w:cs="Arial"/>
        </w:rPr>
        <w:t xml:space="preserve">nebudou vyplněny a odeslány nejpozději do 12:00 hodin posledního dne lhůty k podání žádosti uvedeného v odst. </w:t>
      </w:r>
      <w:hyperlink w:anchor="lhůtapodání" w:history="1">
        <w:r w:rsidRPr="001620FD">
          <w:rPr>
            <w:rStyle w:val="Hypertextovodkaz"/>
            <w:rFonts w:ascii="Arial" w:hAnsi="Arial" w:cs="Arial"/>
          </w:rPr>
          <w:t>10.2.</w:t>
        </w:r>
      </w:hyperlink>
      <w:r w:rsidRPr="001620FD">
        <w:rPr>
          <w:rFonts w:ascii="Arial" w:hAnsi="Arial" w:cs="Arial"/>
        </w:rPr>
        <w:t xml:space="preserve"> </w:t>
      </w:r>
      <w:r w:rsidRPr="001620FD">
        <w:rPr>
          <w:rFonts w:ascii="Arial" w:hAnsi="Arial" w:cs="Arial"/>
          <w:b/>
        </w:rPr>
        <w:t>elektronicky na předepsaném formuláři v systému RAP (Rozhraní pro občany)</w:t>
      </w:r>
      <w:r w:rsidRPr="001620FD">
        <w:rPr>
          <w:rFonts w:ascii="Arial" w:hAnsi="Arial" w:cs="Arial"/>
        </w:rPr>
        <w:t>, nebo</w:t>
      </w:r>
    </w:p>
    <w:p w14:paraId="3F5D5752" w14:textId="77777777" w:rsidR="002306B6" w:rsidRPr="001620FD" w:rsidRDefault="002306B6" w:rsidP="002306B6">
      <w:pPr>
        <w:pStyle w:val="Odstavecseseznamem"/>
        <w:numPr>
          <w:ilvl w:val="0"/>
          <w:numId w:val="17"/>
        </w:numPr>
        <w:tabs>
          <w:tab w:val="left" w:pos="709"/>
        </w:tabs>
        <w:ind w:left="1134" w:hanging="425"/>
        <w:rPr>
          <w:rFonts w:ascii="Arial" w:hAnsi="Arial" w:cs="Arial"/>
        </w:rPr>
      </w:pPr>
      <w:r w:rsidRPr="001620FD">
        <w:rPr>
          <w:rFonts w:ascii="Arial" w:hAnsi="Arial" w:cs="Arial"/>
        </w:rPr>
        <w:t xml:space="preserve">nebudou vyhlašovateli dotačního programu </w:t>
      </w:r>
      <w:r w:rsidRPr="001620FD">
        <w:rPr>
          <w:rFonts w:ascii="Arial" w:hAnsi="Arial" w:cs="Arial"/>
          <w:b/>
        </w:rPr>
        <w:t>doručeny včas</w:t>
      </w:r>
      <w:r w:rsidRPr="001620FD">
        <w:rPr>
          <w:rFonts w:ascii="Arial" w:hAnsi="Arial" w:cs="Arial"/>
        </w:rPr>
        <w:t xml:space="preserve"> dle lhůty k podání žádosti uvedené v odst. </w:t>
      </w:r>
      <w:hyperlink w:anchor="lhůtapodání" w:history="1">
        <w:r w:rsidRPr="001620FD">
          <w:rPr>
            <w:rStyle w:val="Hypertextovodkaz"/>
            <w:rFonts w:ascii="Arial" w:hAnsi="Arial" w:cs="Arial"/>
          </w:rPr>
          <w:t>10.2</w:t>
        </w:r>
      </w:hyperlink>
      <w:r w:rsidRPr="001620FD">
        <w:rPr>
          <w:rFonts w:ascii="Arial" w:hAnsi="Arial" w:cs="Arial"/>
        </w:rPr>
        <w:t xml:space="preserve">, nebo </w:t>
      </w:r>
    </w:p>
    <w:p w14:paraId="7AEBB1D0" w14:textId="46DD7746" w:rsidR="002306B6" w:rsidRPr="001620FD" w:rsidRDefault="002306B6" w:rsidP="002306B6">
      <w:pPr>
        <w:pStyle w:val="Odstavecseseznamem"/>
        <w:numPr>
          <w:ilvl w:val="0"/>
          <w:numId w:val="17"/>
        </w:numPr>
        <w:tabs>
          <w:tab w:val="left" w:pos="709"/>
        </w:tabs>
        <w:ind w:left="1134" w:hanging="425"/>
        <w:rPr>
          <w:rFonts w:ascii="Arial" w:hAnsi="Arial" w:cs="Arial"/>
        </w:rPr>
      </w:pPr>
      <w:r w:rsidRPr="001620FD">
        <w:rPr>
          <w:rFonts w:ascii="Arial" w:hAnsi="Arial" w:cs="Arial"/>
        </w:rPr>
        <w:t>budou podány duplicitně; za duplicitně podanou žádost se přitom považuje žádost podaná vícekrát stejným žadatelem v rámci tého</w:t>
      </w:r>
      <w:r w:rsidR="00A62F15">
        <w:rPr>
          <w:rFonts w:ascii="Arial" w:hAnsi="Arial" w:cs="Arial"/>
        </w:rPr>
        <w:t>ž vyhlášeného dotačního programu</w:t>
      </w:r>
      <w:r w:rsidRPr="001620FD">
        <w:rPr>
          <w:rFonts w:ascii="Arial" w:hAnsi="Arial" w:cs="Arial"/>
        </w:rPr>
        <w:t xml:space="preserve"> na tentýž konkrétní účel (akci),</w:t>
      </w:r>
      <w:r w:rsidRPr="001620FD">
        <w:rPr>
          <w:rFonts w:ascii="Arial" w:hAnsi="Arial" w:cs="Arial"/>
          <w:color w:val="FF0000"/>
        </w:rPr>
        <w:t xml:space="preserve"> </w:t>
      </w:r>
      <w:r>
        <w:rPr>
          <w:rFonts w:ascii="Arial" w:hAnsi="Arial" w:cs="Arial"/>
        </w:rPr>
        <w:t xml:space="preserve">v daném kalendářním roce; </w:t>
      </w:r>
      <w:r w:rsidRPr="001620FD">
        <w:rPr>
          <w:rFonts w:ascii="Arial" w:hAnsi="Arial" w:cs="Arial"/>
        </w:rPr>
        <w:t xml:space="preserve">posuzována bude v tomto případě za splnění ostatních podmínek pouze žádost doručená poskytovateli jako první v pořadí, viz odst. </w:t>
      </w:r>
      <w:hyperlink w:anchor="tentýžÚčelAkce" w:history="1">
        <w:r w:rsidRPr="001620FD">
          <w:rPr>
            <w:rStyle w:val="Hypertextovodkaz"/>
            <w:rFonts w:ascii="Arial" w:hAnsi="Arial" w:cs="Arial"/>
          </w:rPr>
          <w:t>7.3</w:t>
        </w:r>
      </w:hyperlink>
      <w:r w:rsidRPr="001620FD">
        <w:rPr>
          <w:rFonts w:ascii="Arial" w:hAnsi="Arial" w:cs="Arial"/>
        </w:rPr>
        <w:t>.</w:t>
      </w:r>
    </w:p>
    <w:p w14:paraId="3F116E46" w14:textId="6C2F3356" w:rsidR="002306B6" w:rsidRPr="001620FD" w:rsidRDefault="002306B6" w:rsidP="002306B6">
      <w:pPr>
        <w:pStyle w:val="Odstavecseseznamem"/>
        <w:numPr>
          <w:ilvl w:val="0"/>
          <w:numId w:val="17"/>
        </w:numPr>
        <w:tabs>
          <w:tab w:val="left" w:pos="709"/>
        </w:tabs>
        <w:ind w:left="1134" w:hanging="425"/>
        <w:rPr>
          <w:rFonts w:ascii="Arial" w:hAnsi="Arial" w:cs="Arial"/>
          <w:color w:val="FF0000"/>
        </w:rPr>
      </w:pPr>
      <w:r w:rsidRPr="001620FD">
        <w:rPr>
          <w:rFonts w:ascii="Arial" w:hAnsi="Arial" w:cs="Arial"/>
        </w:rPr>
        <w:lastRenderedPageBreak/>
        <w:t>budou podány žadatelem, který není oprá</w:t>
      </w:r>
      <w:r w:rsidR="00C8759B">
        <w:rPr>
          <w:rFonts w:ascii="Arial" w:hAnsi="Arial" w:cs="Arial"/>
        </w:rPr>
        <w:t>vněným žadatelem dle definice v </w:t>
      </w:r>
      <w:r w:rsidRPr="001620FD">
        <w:rPr>
          <w:rFonts w:ascii="Arial" w:hAnsi="Arial" w:cs="Arial"/>
        </w:rPr>
        <w:t xml:space="preserve">článku </w:t>
      </w:r>
      <w:hyperlink w:anchor="okruhŽadatelů" w:history="1">
        <w:r w:rsidRPr="001620FD">
          <w:rPr>
            <w:rStyle w:val="Hypertextovodkaz"/>
            <w:rFonts w:ascii="Arial" w:hAnsi="Arial" w:cs="Arial"/>
          </w:rPr>
          <w:t>4</w:t>
        </w:r>
      </w:hyperlink>
      <w:r w:rsidRPr="001620FD">
        <w:rPr>
          <w:rFonts w:ascii="Arial" w:hAnsi="Arial" w:cs="Arial"/>
        </w:rPr>
        <w:t>.</w:t>
      </w:r>
    </w:p>
    <w:p w14:paraId="607209F1" w14:textId="0F92248A" w:rsidR="002306B6" w:rsidRPr="00767693" w:rsidRDefault="002306B6" w:rsidP="00767693">
      <w:pPr>
        <w:pStyle w:val="Odstavecseseznamem"/>
        <w:tabs>
          <w:tab w:val="left" w:pos="709"/>
        </w:tabs>
        <w:ind w:left="-142"/>
        <w:rPr>
          <w:rFonts w:ascii="Arial" w:hAnsi="Arial" w:cs="Arial"/>
          <w:bCs/>
        </w:rPr>
      </w:pPr>
      <w:r w:rsidRPr="001620FD">
        <w:rPr>
          <w:rFonts w:ascii="Arial" w:hAnsi="Arial" w:cs="Arial"/>
        </w:rPr>
        <w:t>                     </w:t>
      </w:r>
      <w:r w:rsidRPr="001620FD">
        <w:rPr>
          <w:rFonts w:ascii="Arial" w:hAnsi="Arial" w:cs="Arial"/>
        </w:rPr>
        <w:tab/>
        <w:t>O vyřazení žádosti bude žadatel e-mailem vyrozuměn administrátorem</w:t>
      </w:r>
      <w:r w:rsidRPr="001620FD">
        <w:rPr>
          <w:rStyle w:val="Odkaznakoment"/>
          <w:rFonts w:ascii="Arial" w:hAnsi="Arial" w:cs="Arial"/>
          <w:sz w:val="22"/>
          <w:szCs w:val="22"/>
        </w:rPr>
        <w:t>.</w:t>
      </w:r>
    </w:p>
    <w:p w14:paraId="11F444EF" w14:textId="77777777" w:rsidR="002306B6" w:rsidRPr="001620FD" w:rsidRDefault="002306B6" w:rsidP="002306B6">
      <w:pPr>
        <w:pStyle w:val="Odstavecseseznamem"/>
        <w:numPr>
          <w:ilvl w:val="1"/>
          <w:numId w:val="1"/>
        </w:numPr>
        <w:tabs>
          <w:tab w:val="left" w:pos="709"/>
        </w:tabs>
        <w:ind w:left="709" w:hanging="709"/>
        <w:contextualSpacing w:val="0"/>
        <w:rPr>
          <w:rFonts w:ascii="Arial" w:hAnsi="Arial" w:cs="Arial"/>
          <w:bCs/>
        </w:rPr>
      </w:pPr>
      <w:bookmarkStart w:id="9" w:name="podmíněnévyřazení"/>
      <w:bookmarkEnd w:id="9"/>
      <w:r w:rsidRPr="001620FD">
        <w:rPr>
          <w:rFonts w:ascii="Arial" w:hAnsi="Arial" w:cs="Arial"/>
        </w:rPr>
        <w:t xml:space="preserve">Pokud žádost splňuje podmínky uvedené v odst. </w:t>
      </w:r>
      <w:hyperlink w:anchor="vyřazenížádosti" w:history="1">
        <w:r w:rsidRPr="001620FD">
          <w:rPr>
            <w:rStyle w:val="Hypertextovodkaz"/>
            <w:rFonts w:ascii="Arial" w:hAnsi="Arial" w:cs="Arial"/>
          </w:rPr>
          <w:t>10.5</w:t>
        </w:r>
      </w:hyperlink>
      <w:r w:rsidRPr="001620FD">
        <w:rPr>
          <w:rFonts w:ascii="Arial" w:hAnsi="Arial" w:cs="Arial"/>
        </w:rPr>
        <w:t xml:space="preserve">, avšak nesplňuje ostatní </w:t>
      </w:r>
      <w:r w:rsidRPr="001620FD">
        <w:rPr>
          <w:rStyle w:val="Siln"/>
          <w:rFonts w:ascii="Arial" w:hAnsi="Arial" w:cs="Arial"/>
          <w:b w:val="0"/>
        </w:rPr>
        <w:t xml:space="preserve">náležitosti (neúplná žádost, chybějící přílohy apod.), </w:t>
      </w:r>
      <w:r w:rsidRPr="001620FD">
        <w:rPr>
          <w:rFonts w:ascii="Arial" w:hAnsi="Arial" w:cs="Arial"/>
        </w:rPr>
        <w:t xml:space="preserve">vyzve administrátor žadatele, aby nedostatky napravil, a upozorní jej, že nebude-li žádost opravena </w:t>
      </w:r>
      <w:r w:rsidRPr="001620FD">
        <w:rPr>
          <w:rFonts w:ascii="Arial" w:hAnsi="Arial" w:cs="Arial"/>
          <w:b/>
        </w:rPr>
        <w:t>do 7 kalendářních dnů</w:t>
      </w:r>
      <w:r w:rsidRPr="001620FD">
        <w:rPr>
          <w:rFonts w:ascii="Arial" w:hAnsi="Arial" w:cs="Arial"/>
        </w:rPr>
        <w:t xml:space="preserve"> ode dne upozornění, </w:t>
      </w:r>
      <w:r w:rsidRPr="001620FD">
        <w:rPr>
          <w:rFonts w:ascii="Arial" w:hAnsi="Arial" w:cs="Arial"/>
          <w:b/>
        </w:rPr>
        <w:t>bude vyřazena z dalšího posuzování</w:t>
      </w:r>
      <w:r>
        <w:rPr>
          <w:rFonts w:ascii="Arial" w:hAnsi="Arial" w:cs="Arial"/>
        </w:rPr>
        <w:t>.</w:t>
      </w:r>
    </w:p>
    <w:p w14:paraId="63054B41" w14:textId="77777777" w:rsidR="002306B6" w:rsidRPr="001620FD" w:rsidRDefault="002306B6" w:rsidP="002306B6">
      <w:pPr>
        <w:tabs>
          <w:tab w:val="left" w:pos="709"/>
        </w:tabs>
        <w:ind w:left="709" w:firstLine="0"/>
        <w:rPr>
          <w:rFonts w:ascii="Arial" w:hAnsi="Arial" w:cs="Arial"/>
          <w:bCs/>
        </w:rPr>
      </w:pPr>
      <w:r w:rsidRPr="001620FD">
        <w:rPr>
          <w:rFonts w:ascii="Arial" w:hAnsi="Arial" w:cs="Arial"/>
        </w:rPr>
        <w:t>Výzva k nápravě nedostatků bude žadateli zaslána e-mailem.</w:t>
      </w:r>
    </w:p>
    <w:p w14:paraId="5D24F2EC" w14:textId="77777777" w:rsidR="002306B6" w:rsidRPr="001620FD" w:rsidRDefault="002306B6" w:rsidP="002306B6">
      <w:pPr>
        <w:pStyle w:val="Textkomente"/>
        <w:tabs>
          <w:tab w:val="left" w:pos="6530"/>
        </w:tabs>
        <w:ind w:left="0" w:firstLine="0"/>
        <w:rPr>
          <w:rFonts w:ascii="Arial" w:hAnsi="Arial" w:cs="Arial"/>
          <w:i/>
          <w:color w:val="E36C0A" w:themeColor="accent6" w:themeShade="BF"/>
          <w:sz w:val="22"/>
          <w:szCs w:val="22"/>
        </w:rPr>
      </w:pPr>
    </w:p>
    <w:p w14:paraId="6D8840AB" w14:textId="77C8EDBA"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rPr>
        <w:t>Předložené žádosti o dotace (včetně vyřazených ž</w:t>
      </w:r>
      <w:r w:rsidR="00C8759B">
        <w:rPr>
          <w:rFonts w:ascii="Arial" w:hAnsi="Arial" w:cs="Arial"/>
        </w:rPr>
        <w:t>ádostí o dotace) se zakládají u </w:t>
      </w:r>
      <w:r w:rsidRPr="001620FD">
        <w:rPr>
          <w:rFonts w:ascii="Arial" w:hAnsi="Arial" w:cs="Arial"/>
        </w:rPr>
        <w:t>vyhlašovatele, žadatelům se nevracejí. Olomoucký kraj žadatelům nehradí případné náklady spojené s vypracováním a podáním žádosti o dotaci.</w:t>
      </w:r>
    </w:p>
    <w:p w14:paraId="42DD68BC" w14:textId="77777777" w:rsidR="002306B6" w:rsidRPr="001620FD" w:rsidRDefault="002306B6" w:rsidP="002306B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Administrace žádostí o dota</w:t>
      </w:r>
      <w:r>
        <w:rPr>
          <w:rFonts w:ascii="Arial" w:hAnsi="Arial" w:cs="Arial"/>
          <w:b/>
          <w:bCs/>
          <w:sz w:val="24"/>
          <w:szCs w:val="24"/>
        </w:rPr>
        <w:t>ce a kritéria hodnocení žádostí</w:t>
      </w:r>
    </w:p>
    <w:p w14:paraId="4307C478" w14:textId="77777777" w:rsidR="002306B6" w:rsidRPr="0040106F" w:rsidRDefault="002306B6" w:rsidP="002306B6">
      <w:pPr>
        <w:pStyle w:val="Odstavecseseznamem"/>
        <w:ind w:left="907"/>
        <w:rPr>
          <w:rFonts w:ascii="Arial" w:hAnsi="Arial" w:cs="Arial"/>
          <w:bCs/>
        </w:rPr>
      </w:pPr>
    </w:p>
    <w:p w14:paraId="1C091712" w14:textId="2CEFC907" w:rsidR="002306B6" w:rsidRPr="001620FD" w:rsidRDefault="002306B6" w:rsidP="002306B6">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w:t>
      </w:r>
      <w:r>
        <w:rPr>
          <w:rFonts w:ascii="Arial" w:hAnsi="Arial" w:cs="Arial"/>
          <w:bCs/>
        </w:rPr>
        <w:t>tomto dotačním programu.</w:t>
      </w:r>
    </w:p>
    <w:p w14:paraId="23C6E176" w14:textId="77777777" w:rsidR="002306B6" w:rsidRPr="001620FD" w:rsidRDefault="002306B6" w:rsidP="002306B6">
      <w:pPr>
        <w:pStyle w:val="Odstavecseseznamem"/>
        <w:numPr>
          <w:ilvl w:val="1"/>
          <w:numId w:val="1"/>
        </w:numPr>
        <w:tabs>
          <w:tab w:val="left" w:pos="851"/>
        </w:tabs>
        <w:spacing w:before="120"/>
        <w:ind w:left="851" w:hanging="851"/>
        <w:contextualSpacing w:val="0"/>
        <w:rPr>
          <w:rFonts w:ascii="Arial" w:hAnsi="Arial" w:cs="Arial"/>
          <w:bCs/>
        </w:rPr>
      </w:pPr>
      <w:r w:rsidRPr="001620FD">
        <w:rPr>
          <w:rFonts w:ascii="Arial" w:hAnsi="Arial" w:cs="Arial"/>
          <w:bCs/>
        </w:rPr>
        <w:t>Administrátor si vyhrazuje právo vyžádat si doplně</w:t>
      </w:r>
      <w:r>
        <w:rPr>
          <w:rFonts w:ascii="Arial" w:hAnsi="Arial" w:cs="Arial"/>
          <w:bCs/>
        </w:rPr>
        <w:t>ní předložené žádosti o dotaci.</w:t>
      </w:r>
    </w:p>
    <w:p w14:paraId="1FC43021" w14:textId="77777777" w:rsidR="002306B6" w:rsidRPr="001620FD" w:rsidRDefault="002306B6" w:rsidP="002306B6">
      <w:pPr>
        <w:pStyle w:val="Odstavecseseznamem"/>
        <w:numPr>
          <w:ilvl w:val="1"/>
          <w:numId w:val="1"/>
        </w:numPr>
        <w:tabs>
          <w:tab w:val="left" w:pos="851"/>
        </w:tabs>
        <w:spacing w:before="120"/>
        <w:ind w:left="851" w:hanging="851"/>
        <w:contextualSpacing w:val="0"/>
        <w:rPr>
          <w:rFonts w:ascii="Arial" w:hAnsi="Arial" w:cs="Arial"/>
          <w:bCs/>
          <w:i/>
        </w:rPr>
      </w:pPr>
      <w:r w:rsidRPr="001620FD">
        <w:rPr>
          <w:rFonts w:ascii="Arial" w:hAnsi="Arial" w:cs="Arial"/>
          <w:bCs/>
        </w:rPr>
        <w:t xml:space="preserve">V případě, že žadatel v termínu dle odst. </w:t>
      </w:r>
      <w:hyperlink w:anchor="podmíněnévyřazení" w:history="1">
        <w:r w:rsidRPr="001620FD">
          <w:rPr>
            <w:rStyle w:val="Hypertextovodkaz"/>
            <w:rFonts w:ascii="Arial" w:hAnsi="Arial" w:cs="Arial"/>
            <w:bCs/>
          </w:rPr>
          <w:t>10.6</w:t>
        </w:r>
      </w:hyperlink>
      <w:r w:rsidRPr="001620FD">
        <w:rPr>
          <w:rFonts w:ascii="Arial" w:hAnsi="Arial" w:cs="Arial"/>
          <w:bCs/>
        </w:rPr>
        <w:t xml:space="preserve"> nedoplní předloženou žádost o dotaci, je administrátor oprávněn žádost vyřadit a takto vyřazená žádost není hodnocena.</w:t>
      </w:r>
    </w:p>
    <w:p w14:paraId="447727AC" w14:textId="77777777" w:rsidR="002306B6" w:rsidRPr="001620FD" w:rsidRDefault="002306B6" w:rsidP="002306B6">
      <w:pPr>
        <w:pStyle w:val="Odstavecseseznamem"/>
        <w:numPr>
          <w:ilvl w:val="1"/>
          <w:numId w:val="1"/>
        </w:numPr>
        <w:tabs>
          <w:tab w:val="left" w:pos="851"/>
        </w:tabs>
        <w:spacing w:before="120"/>
        <w:ind w:left="851" w:hanging="851"/>
        <w:contextualSpacing w:val="0"/>
        <w:rPr>
          <w:rFonts w:ascii="Arial" w:hAnsi="Arial" w:cs="Arial"/>
          <w:bCs/>
          <w:i/>
          <w:color w:val="FF0000"/>
        </w:rPr>
      </w:pPr>
      <w:r w:rsidRPr="001620FD">
        <w:rPr>
          <w:rFonts w:ascii="Arial" w:hAnsi="Arial" w:cs="Arial"/>
          <w:b/>
          <w:bCs/>
        </w:rPr>
        <w:t>Krit</w:t>
      </w:r>
      <w:r>
        <w:rPr>
          <w:rFonts w:ascii="Arial" w:hAnsi="Arial" w:cs="Arial"/>
          <w:b/>
          <w:bCs/>
        </w:rPr>
        <w:t>éria hodnocení žádostí o dotace</w:t>
      </w:r>
    </w:p>
    <w:tbl>
      <w:tblPr>
        <w:tblStyle w:val="Mkatabulky"/>
        <w:tblW w:w="0" w:type="auto"/>
        <w:jc w:val="center"/>
        <w:tblCellSpacing w:w="11" w:type="dxa"/>
        <w:tblLook w:val="04A0" w:firstRow="1" w:lastRow="0" w:firstColumn="1" w:lastColumn="0" w:noHBand="0" w:noVBand="1"/>
      </w:tblPr>
      <w:tblGrid>
        <w:gridCol w:w="708"/>
        <w:gridCol w:w="6283"/>
        <w:gridCol w:w="1696"/>
      </w:tblGrid>
      <w:tr w:rsidR="002306B6" w:rsidRPr="001620FD" w14:paraId="4C3C2484" w14:textId="77777777" w:rsidTr="00871739">
        <w:trPr>
          <w:tblCellSpacing w:w="11" w:type="dxa"/>
          <w:jc w:val="center"/>
        </w:trPr>
        <w:tc>
          <w:tcPr>
            <w:tcW w:w="675" w:type="dxa"/>
            <w:vAlign w:val="center"/>
          </w:tcPr>
          <w:p w14:paraId="2A39C87A" w14:textId="77777777" w:rsidR="002306B6" w:rsidRPr="001620FD" w:rsidRDefault="002306B6" w:rsidP="00871739">
            <w:pPr>
              <w:widowControl w:val="0"/>
              <w:tabs>
                <w:tab w:val="left" w:pos="851"/>
              </w:tabs>
              <w:ind w:left="0" w:firstLine="0"/>
              <w:rPr>
                <w:rFonts w:ascii="Arial" w:hAnsi="Arial" w:cs="Arial"/>
                <w:b/>
                <w:bCs/>
              </w:rPr>
            </w:pPr>
            <w:r w:rsidRPr="001620FD">
              <w:rPr>
                <w:rFonts w:ascii="Arial" w:hAnsi="Arial" w:cs="Arial"/>
                <w:b/>
                <w:bCs/>
              </w:rPr>
              <w:t>A1</w:t>
            </w:r>
          </w:p>
        </w:tc>
        <w:tc>
          <w:tcPr>
            <w:tcW w:w="6261" w:type="dxa"/>
            <w:vAlign w:val="center"/>
          </w:tcPr>
          <w:p w14:paraId="05CCC5BE" w14:textId="16E5C519" w:rsidR="002306B6" w:rsidRPr="00BC6F81" w:rsidRDefault="0076175D" w:rsidP="00E71E17">
            <w:pPr>
              <w:widowControl w:val="0"/>
              <w:tabs>
                <w:tab w:val="left" w:pos="851"/>
              </w:tabs>
              <w:ind w:left="0" w:firstLine="0"/>
              <w:rPr>
                <w:rFonts w:ascii="Arial" w:hAnsi="Arial" w:cs="Arial"/>
                <w:b/>
                <w:bCs/>
              </w:rPr>
            </w:pPr>
            <w:r w:rsidRPr="00BC6F81">
              <w:rPr>
                <w:rFonts w:ascii="Arial" w:hAnsi="Arial" w:cs="Arial"/>
                <w:b/>
              </w:rPr>
              <w:t xml:space="preserve">Intenzita dopravy v místě </w:t>
            </w:r>
            <w:r w:rsidR="00E71E17">
              <w:rPr>
                <w:rFonts w:ascii="Arial" w:hAnsi="Arial" w:cs="Arial"/>
                <w:b/>
              </w:rPr>
              <w:t>akce</w:t>
            </w:r>
          </w:p>
        </w:tc>
        <w:tc>
          <w:tcPr>
            <w:tcW w:w="1663" w:type="dxa"/>
            <w:vAlign w:val="center"/>
          </w:tcPr>
          <w:p w14:paraId="1BCAC033" w14:textId="77777777" w:rsidR="002306B6" w:rsidRPr="00BC6F81" w:rsidRDefault="002306B6" w:rsidP="00871739">
            <w:pPr>
              <w:widowControl w:val="0"/>
              <w:tabs>
                <w:tab w:val="left" w:pos="851"/>
              </w:tabs>
              <w:ind w:left="0" w:firstLine="0"/>
              <w:rPr>
                <w:rFonts w:ascii="Arial" w:hAnsi="Arial" w:cs="Arial"/>
                <w:bCs/>
              </w:rPr>
            </w:pPr>
            <w:r w:rsidRPr="00BC6F81">
              <w:rPr>
                <w:rFonts w:ascii="Arial" w:hAnsi="Arial" w:cs="Arial"/>
                <w:bCs/>
              </w:rPr>
              <w:t>Počet bodů</w:t>
            </w:r>
          </w:p>
        </w:tc>
      </w:tr>
      <w:tr w:rsidR="0076175D" w:rsidRPr="001620FD" w14:paraId="0AE8AB9D" w14:textId="77777777" w:rsidTr="00871739">
        <w:trPr>
          <w:tblCellSpacing w:w="11" w:type="dxa"/>
          <w:jc w:val="center"/>
        </w:trPr>
        <w:tc>
          <w:tcPr>
            <w:tcW w:w="675" w:type="dxa"/>
          </w:tcPr>
          <w:p w14:paraId="3A51BA70" w14:textId="77777777" w:rsidR="0076175D" w:rsidRPr="001620FD" w:rsidRDefault="0076175D" w:rsidP="0076175D">
            <w:pPr>
              <w:tabs>
                <w:tab w:val="left" w:pos="851"/>
              </w:tabs>
              <w:ind w:left="0" w:firstLine="0"/>
              <w:rPr>
                <w:rFonts w:ascii="Arial" w:hAnsi="Arial" w:cs="Arial"/>
                <w:b/>
                <w:bCs/>
              </w:rPr>
            </w:pPr>
          </w:p>
        </w:tc>
        <w:tc>
          <w:tcPr>
            <w:tcW w:w="6261" w:type="dxa"/>
            <w:vAlign w:val="center"/>
          </w:tcPr>
          <w:p w14:paraId="0F7CDF4D" w14:textId="6821EEF0" w:rsidR="00597AE1" w:rsidRDefault="00597AE1" w:rsidP="00597AE1">
            <w:pPr>
              <w:tabs>
                <w:tab w:val="left" w:pos="851"/>
                <w:tab w:val="left" w:pos="1864"/>
              </w:tabs>
              <w:ind w:left="0" w:firstLine="0"/>
              <w:rPr>
                <w:rFonts w:ascii="Arial" w:hAnsi="Arial" w:cs="Arial"/>
                <w:bCs/>
              </w:rPr>
            </w:pPr>
            <w:r>
              <w:rPr>
                <w:rFonts w:ascii="Arial" w:hAnsi="Arial" w:cs="Arial"/>
                <w:bCs/>
              </w:rPr>
              <w:t>silnice I. třídy        silnice II. třídy        silnice III. třídy</w:t>
            </w:r>
          </w:p>
          <w:p w14:paraId="1C164734" w14:textId="3605EAEA" w:rsidR="0076175D" w:rsidRPr="00BC6F81" w:rsidRDefault="00597AE1" w:rsidP="0076175D">
            <w:pPr>
              <w:tabs>
                <w:tab w:val="left" w:pos="851"/>
              </w:tabs>
              <w:ind w:left="0" w:firstLine="0"/>
              <w:rPr>
                <w:rFonts w:ascii="Arial" w:hAnsi="Arial" w:cs="Arial"/>
                <w:bCs/>
              </w:rPr>
            </w:pPr>
            <w:r>
              <w:rPr>
                <w:rFonts w:ascii="Arial" w:hAnsi="Arial" w:cs="Arial"/>
                <w:bCs/>
              </w:rPr>
              <w:t>10</w:t>
            </w:r>
            <w:r w:rsidR="000F14D9">
              <w:rPr>
                <w:rFonts w:ascii="Arial" w:hAnsi="Arial" w:cs="Arial"/>
                <w:bCs/>
              </w:rPr>
              <w:t> </w:t>
            </w:r>
            <w:r>
              <w:rPr>
                <w:rFonts w:ascii="Arial" w:hAnsi="Arial" w:cs="Arial"/>
                <w:bCs/>
              </w:rPr>
              <w:t>000</w:t>
            </w:r>
            <w:r w:rsidR="000F14D9">
              <w:rPr>
                <w:rFonts w:ascii="Arial" w:hAnsi="Arial" w:cs="Arial"/>
                <w:bCs/>
              </w:rPr>
              <w:t xml:space="preserve"> a více       </w:t>
            </w:r>
            <w:r>
              <w:rPr>
                <w:rFonts w:ascii="Arial" w:hAnsi="Arial" w:cs="Arial"/>
                <w:bCs/>
              </w:rPr>
              <w:t>9</w:t>
            </w:r>
            <w:r w:rsidR="000F14D9">
              <w:rPr>
                <w:rFonts w:ascii="Arial" w:hAnsi="Arial" w:cs="Arial"/>
                <w:bCs/>
              </w:rPr>
              <w:t> </w:t>
            </w:r>
            <w:r>
              <w:rPr>
                <w:rFonts w:ascii="Arial" w:hAnsi="Arial" w:cs="Arial"/>
                <w:bCs/>
              </w:rPr>
              <w:t>000</w:t>
            </w:r>
            <w:r w:rsidR="000F14D9">
              <w:rPr>
                <w:rFonts w:ascii="Arial" w:hAnsi="Arial" w:cs="Arial"/>
                <w:bCs/>
              </w:rPr>
              <w:t xml:space="preserve"> a více</w:t>
            </w:r>
            <w:r>
              <w:rPr>
                <w:rFonts w:ascii="Arial" w:hAnsi="Arial" w:cs="Arial"/>
                <w:bCs/>
              </w:rPr>
              <w:t xml:space="preserve">      </w:t>
            </w:r>
            <w:r w:rsidR="000F14D9">
              <w:rPr>
                <w:rFonts w:ascii="Arial" w:hAnsi="Arial" w:cs="Arial"/>
                <w:bCs/>
              </w:rPr>
              <w:t xml:space="preserve">     2 300 a více</w:t>
            </w:r>
            <w:r>
              <w:rPr>
                <w:rFonts w:ascii="Arial" w:hAnsi="Arial" w:cs="Arial"/>
                <w:bCs/>
              </w:rPr>
              <w:t xml:space="preserve"> </w:t>
            </w:r>
          </w:p>
          <w:p w14:paraId="1DB6537C" w14:textId="7562E0E5" w:rsidR="0076175D" w:rsidRPr="00BC6F81" w:rsidRDefault="00597AE1" w:rsidP="0076175D">
            <w:pPr>
              <w:tabs>
                <w:tab w:val="left" w:pos="851"/>
              </w:tabs>
              <w:ind w:left="0" w:firstLine="0"/>
              <w:rPr>
                <w:rFonts w:ascii="Arial" w:hAnsi="Arial" w:cs="Arial"/>
                <w:bCs/>
              </w:rPr>
            </w:pPr>
            <w:r>
              <w:rPr>
                <w:rFonts w:ascii="Arial" w:hAnsi="Arial" w:cs="Arial"/>
                <w:bCs/>
              </w:rPr>
              <w:t xml:space="preserve">9 999 – 5 000       8 999 – 4 000        </w:t>
            </w:r>
            <w:r w:rsidR="000F14D9">
              <w:rPr>
                <w:rFonts w:ascii="Arial" w:hAnsi="Arial" w:cs="Arial"/>
                <w:bCs/>
              </w:rPr>
              <w:t>2 299 – 1 000</w:t>
            </w:r>
            <w:r>
              <w:rPr>
                <w:rFonts w:ascii="Arial" w:hAnsi="Arial" w:cs="Arial"/>
                <w:bCs/>
              </w:rPr>
              <w:t xml:space="preserve"> </w:t>
            </w:r>
          </w:p>
          <w:p w14:paraId="7698CD35" w14:textId="08596130" w:rsidR="0076175D" w:rsidRPr="00BC6F81" w:rsidRDefault="00597AE1" w:rsidP="0076175D">
            <w:pPr>
              <w:tabs>
                <w:tab w:val="left" w:pos="851"/>
              </w:tabs>
              <w:ind w:left="0" w:firstLine="0"/>
              <w:rPr>
                <w:rFonts w:ascii="Arial" w:hAnsi="Arial" w:cs="Arial"/>
                <w:bCs/>
              </w:rPr>
            </w:pPr>
            <w:r>
              <w:rPr>
                <w:rFonts w:ascii="Arial" w:hAnsi="Arial" w:cs="Arial"/>
                <w:bCs/>
              </w:rPr>
              <w:t>4 999 – 1              3 999 – 1               999 - 1</w:t>
            </w:r>
          </w:p>
        </w:tc>
        <w:tc>
          <w:tcPr>
            <w:tcW w:w="1663" w:type="dxa"/>
          </w:tcPr>
          <w:p w14:paraId="5517617C" w14:textId="77777777" w:rsidR="00597AE1" w:rsidRDefault="00597AE1" w:rsidP="0076175D">
            <w:pPr>
              <w:autoSpaceDE w:val="0"/>
              <w:autoSpaceDN w:val="0"/>
              <w:adjustRightInd w:val="0"/>
              <w:ind w:left="0" w:firstLine="0"/>
              <w:jc w:val="left"/>
              <w:rPr>
                <w:rFonts w:ascii="Arial" w:hAnsi="Arial" w:cs="Arial"/>
              </w:rPr>
            </w:pPr>
          </w:p>
          <w:p w14:paraId="5F056F2D" w14:textId="58913126" w:rsidR="0076175D" w:rsidRPr="00BC6F81" w:rsidRDefault="0076175D" w:rsidP="0076175D">
            <w:pPr>
              <w:autoSpaceDE w:val="0"/>
              <w:autoSpaceDN w:val="0"/>
              <w:adjustRightInd w:val="0"/>
              <w:ind w:left="0" w:firstLine="0"/>
              <w:jc w:val="left"/>
              <w:rPr>
                <w:rFonts w:ascii="Arial" w:hAnsi="Arial" w:cs="Arial"/>
              </w:rPr>
            </w:pPr>
            <w:r w:rsidRPr="00BC6F81">
              <w:rPr>
                <w:rFonts w:ascii="Arial" w:hAnsi="Arial" w:cs="Arial"/>
              </w:rPr>
              <w:t>100 – 71</w:t>
            </w:r>
          </w:p>
          <w:p w14:paraId="4A525297" w14:textId="7683E48A" w:rsidR="0076175D" w:rsidRPr="00BC6F81" w:rsidRDefault="0076175D" w:rsidP="0076175D">
            <w:pPr>
              <w:autoSpaceDE w:val="0"/>
              <w:autoSpaceDN w:val="0"/>
              <w:adjustRightInd w:val="0"/>
              <w:ind w:left="0" w:firstLine="0"/>
              <w:jc w:val="left"/>
              <w:rPr>
                <w:rFonts w:ascii="Arial" w:hAnsi="Arial" w:cs="Arial"/>
              </w:rPr>
            </w:pPr>
            <w:r w:rsidRPr="00BC6F81">
              <w:rPr>
                <w:rFonts w:ascii="Arial" w:hAnsi="Arial" w:cs="Arial"/>
              </w:rPr>
              <w:t>70 – 41</w:t>
            </w:r>
          </w:p>
          <w:p w14:paraId="53374897" w14:textId="77777777" w:rsidR="0076175D" w:rsidRPr="00BC6F81" w:rsidRDefault="0076175D" w:rsidP="0076175D">
            <w:pPr>
              <w:autoSpaceDE w:val="0"/>
              <w:autoSpaceDN w:val="0"/>
              <w:adjustRightInd w:val="0"/>
              <w:ind w:left="0" w:firstLine="0"/>
              <w:jc w:val="left"/>
              <w:rPr>
                <w:rFonts w:ascii="Arial" w:hAnsi="Arial" w:cs="Arial"/>
                <w:strike/>
              </w:rPr>
            </w:pPr>
            <w:r w:rsidRPr="00BC6F81">
              <w:rPr>
                <w:rFonts w:ascii="Arial" w:hAnsi="Arial" w:cs="Arial"/>
              </w:rPr>
              <w:t>40 - 1</w:t>
            </w:r>
          </w:p>
        </w:tc>
      </w:tr>
      <w:tr w:rsidR="002306B6" w:rsidRPr="001620FD" w14:paraId="15BADCEE" w14:textId="77777777" w:rsidTr="00871739">
        <w:trPr>
          <w:tblCellSpacing w:w="11" w:type="dxa"/>
          <w:jc w:val="center"/>
        </w:trPr>
        <w:tc>
          <w:tcPr>
            <w:tcW w:w="675" w:type="dxa"/>
            <w:vAlign w:val="center"/>
          </w:tcPr>
          <w:p w14:paraId="1B0C68F3" w14:textId="77777777" w:rsidR="002306B6" w:rsidRPr="001620FD" w:rsidRDefault="002306B6" w:rsidP="00871739">
            <w:pPr>
              <w:tabs>
                <w:tab w:val="left" w:pos="851"/>
              </w:tabs>
              <w:ind w:left="0" w:firstLine="0"/>
              <w:rPr>
                <w:rFonts w:ascii="Arial" w:hAnsi="Arial" w:cs="Arial"/>
                <w:b/>
                <w:bCs/>
              </w:rPr>
            </w:pPr>
            <w:r w:rsidRPr="001620FD">
              <w:rPr>
                <w:rFonts w:ascii="Arial" w:hAnsi="Arial" w:cs="Arial"/>
                <w:b/>
                <w:bCs/>
              </w:rPr>
              <w:t>A2</w:t>
            </w:r>
          </w:p>
        </w:tc>
        <w:tc>
          <w:tcPr>
            <w:tcW w:w="6261" w:type="dxa"/>
            <w:vAlign w:val="center"/>
          </w:tcPr>
          <w:p w14:paraId="4622ED9F" w14:textId="6074EBBB" w:rsidR="002306B6" w:rsidRPr="00BC6F81" w:rsidRDefault="00DA4BCD" w:rsidP="00871739">
            <w:pPr>
              <w:tabs>
                <w:tab w:val="left" w:pos="851"/>
              </w:tabs>
              <w:ind w:left="0" w:firstLine="0"/>
              <w:rPr>
                <w:rFonts w:ascii="Arial" w:hAnsi="Arial" w:cs="Arial"/>
                <w:b/>
                <w:bCs/>
              </w:rPr>
            </w:pPr>
            <w:r w:rsidRPr="00BC6F81">
              <w:rPr>
                <w:rFonts w:ascii="Arial" w:hAnsi="Arial" w:cs="Arial"/>
                <w:b/>
              </w:rPr>
              <w:t>Návaznost opatření</w:t>
            </w:r>
          </w:p>
        </w:tc>
        <w:tc>
          <w:tcPr>
            <w:tcW w:w="1663" w:type="dxa"/>
            <w:vAlign w:val="center"/>
          </w:tcPr>
          <w:p w14:paraId="4502C135"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Počet bodů</w:t>
            </w:r>
          </w:p>
        </w:tc>
      </w:tr>
      <w:tr w:rsidR="002306B6" w:rsidRPr="001620FD" w14:paraId="36B13BA4" w14:textId="77777777" w:rsidTr="00871739">
        <w:trPr>
          <w:tblCellSpacing w:w="11" w:type="dxa"/>
          <w:jc w:val="center"/>
        </w:trPr>
        <w:tc>
          <w:tcPr>
            <w:tcW w:w="675" w:type="dxa"/>
          </w:tcPr>
          <w:p w14:paraId="3CBA65A9" w14:textId="77777777" w:rsidR="002306B6" w:rsidRPr="001620FD" w:rsidRDefault="002306B6" w:rsidP="00871739">
            <w:pPr>
              <w:tabs>
                <w:tab w:val="left" w:pos="851"/>
              </w:tabs>
              <w:ind w:left="0" w:firstLine="0"/>
              <w:rPr>
                <w:rFonts w:ascii="Arial" w:hAnsi="Arial" w:cs="Arial"/>
                <w:b/>
                <w:bCs/>
              </w:rPr>
            </w:pPr>
          </w:p>
        </w:tc>
        <w:tc>
          <w:tcPr>
            <w:tcW w:w="6261" w:type="dxa"/>
            <w:vAlign w:val="center"/>
          </w:tcPr>
          <w:p w14:paraId="55DADE02" w14:textId="233E2686" w:rsidR="002306B6" w:rsidRPr="00BC6F81" w:rsidRDefault="00DA4BCD" w:rsidP="00871739">
            <w:pPr>
              <w:tabs>
                <w:tab w:val="left" w:pos="851"/>
              </w:tabs>
              <w:ind w:left="0" w:firstLine="0"/>
              <w:rPr>
                <w:rFonts w:ascii="Arial" w:hAnsi="Arial" w:cs="Arial"/>
                <w:bCs/>
              </w:rPr>
            </w:pPr>
            <w:r w:rsidRPr="00BC6F81">
              <w:rPr>
                <w:rFonts w:ascii="Arial" w:hAnsi="Arial" w:cs="Arial"/>
                <w:bCs/>
              </w:rPr>
              <w:t>Na realizované opatření v dané lokalitě</w:t>
            </w:r>
          </w:p>
          <w:p w14:paraId="4883D5DB" w14:textId="4F4290BC" w:rsidR="002306B6" w:rsidRPr="00BC6F81" w:rsidRDefault="00DA4BCD" w:rsidP="00871739">
            <w:pPr>
              <w:tabs>
                <w:tab w:val="left" w:pos="851"/>
              </w:tabs>
              <w:ind w:left="0" w:firstLine="0"/>
              <w:rPr>
                <w:rFonts w:ascii="Arial" w:hAnsi="Arial" w:cs="Arial"/>
                <w:bCs/>
              </w:rPr>
            </w:pPr>
            <w:r w:rsidRPr="00BC6F81">
              <w:rPr>
                <w:rFonts w:ascii="Arial" w:hAnsi="Arial" w:cs="Arial"/>
                <w:bCs/>
              </w:rPr>
              <w:t>Na připravované opatření v dané lokalitě</w:t>
            </w:r>
          </w:p>
          <w:p w14:paraId="04B01851" w14:textId="4525165C" w:rsidR="002306B6" w:rsidRPr="00BC6F81" w:rsidRDefault="00DA4BCD" w:rsidP="00871739">
            <w:pPr>
              <w:tabs>
                <w:tab w:val="left" w:pos="851"/>
              </w:tabs>
              <w:ind w:left="0" w:firstLine="0"/>
              <w:rPr>
                <w:rFonts w:ascii="Arial" w:hAnsi="Arial" w:cs="Arial"/>
                <w:bCs/>
              </w:rPr>
            </w:pPr>
            <w:r w:rsidRPr="00BC6F81">
              <w:rPr>
                <w:rFonts w:ascii="Arial" w:hAnsi="Arial" w:cs="Arial"/>
                <w:bCs/>
              </w:rPr>
              <w:t>Bez návaznosti</w:t>
            </w:r>
          </w:p>
        </w:tc>
        <w:tc>
          <w:tcPr>
            <w:tcW w:w="1663" w:type="dxa"/>
          </w:tcPr>
          <w:p w14:paraId="72A18229" w14:textId="77777777" w:rsidR="002306B6" w:rsidRPr="00BC6F81" w:rsidRDefault="002306B6" w:rsidP="00871739">
            <w:pPr>
              <w:autoSpaceDE w:val="0"/>
              <w:autoSpaceDN w:val="0"/>
              <w:adjustRightInd w:val="0"/>
              <w:ind w:left="0" w:firstLine="0"/>
              <w:jc w:val="left"/>
              <w:rPr>
                <w:rFonts w:ascii="Arial" w:hAnsi="Arial" w:cs="Arial"/>
              </w:rPr>
            </w:pPr>
            <w:r w:rsidRPr="00BC6F81">
              <w:rPr>
                <w:rFonts w:ascii="Arial" w:hAnsi="Arial" w:cs="Arial"/>
              </w:rPr>
              <w:t>100 – 71</w:t>
            </w:r>
          </w:p>
          <w:p w14:paraId="390B5B93" w14:textId="77777777" w:rsidR="002306B6" w:rsidRPr="00BC6F81" w:rsidRDefault="002306B6" w:rsidP="00871739">
            <w:pPr>
              <w:autoSpaceDE w:val="0"/>
              <w:autoSpaceDN w:val="0"/>
              <w:adjustRightInd w:val="0"/>
              <w:ind w:left="0" w:firstLine="0"/>
              <w:jc w:val="left"/>
              <w:rPr>
                <w:rFonts w:ascii="Arial" w:hAnsi="Arial" w:cs="Arial"/>
              </w:rPr>
            </w:pPr>
            <w:r w:rsidRPr="00BC6F81">
              <w:rPr>
                <w:rFonts w:ascii="Arial" w:hAnsi="Arial" w:cs="Arial"/>
              </w:rPr>
              <w:t>70 – 41</w:t>
            </w:r>
          </w:p>
          <w:p w14:paraId="03C4F9D6" w14:textId="77777777" w:rsidR="002306B6" w:rsidRPr="00BC6F81" w:rsidRDefault="002306B6" w:rsidP="00871739">
            <w:pPr>
              <w:tabs>
                <w:tab w:val="left" w:pos="851"/>
              </w:tabs>
              <w:ind w:left="0" w:firstLine="0"/>
              <w:rPr>
                <w:rFonts w:ascii="Arial" w:hAnsi="Arial" w:cs="Arial"/>
                <w:bCs/>
              </w:rPr>
            </w:pPr>
            <w:r w:rsidRPr="00BC6F81">
              <w:rPr>
                <w:rFonts w:ascii="Arial" w:hAnsi="Arial" w:cs="Arial"/>
              </w:rPr>
              <w:t>40 - 1</w:t>
            </w:r>
          </w:p>
        </w:tc>
      </w:tr>
      <w:tr w:rsidR="002306B6" w:rsidRPr="001620FD" w14:paraId="36615A6E" w14:textId="77777777" w:rsidTr="00871739">
        <w:trPr>
          <w:tblCellSpacing w:w="11" w:type="dxa"/>
          <w:jc w:val="center"/>
        </w:trPr>
        <w:tc>
          <w:tcPr>
            <w:tcW w:w="675" w:type="dxa"/>
            <w:vAlign w:val="center"/>
          </w:tcPr>
          <w:p w14:paraId="4849E58F" w14:textId="77777777" w:rsidR="002306B6" w:rsidRPr="001620FD" w:rsidRDefault="002306B6" w:rsidP="00871739">
            <w:pPr>
              <w:tabs>
                <w:tab w:val="left" w:pos="851"/>
              </w:tabs>
              <w:ind w:left="0" w:firstLine="0"/>
              <w:rPr>
                <w:rFonts w:ascii="Arial" w:hAnsi="Arial" w:cs="Arial"/>
                <w:b/>
                <w:bCs/>
              </w:rPr>
            </w:pPr>
            <w:r w:rsidRPr="001620FD">
              <w:rPr>
                <w:rFonts w:ascii="Arial" w:hAnsi="Arial" w:cs="Arial"/>
                <w:b/>
                <w:bCs/>
              </w:rPr>
              <w:t>B1</w:t>
            </w:r>
          </w:p>
        </w:tc>
        <w:tc>
          <w:tcPr>
            <w:tcW w:w="6261" w:type="dxa"/>
            <w:vAlign w:val="center"/>
          </w:tcPr>
          <w:p w14:paraId="55F876C4" w14:textId="5CDF83BB" w:rsidR="002306B6" w:rsidRPr="00BC6F81" w:rsidRDefault="0076175D" w:rsidP="00E71E17">
            <w:pPr>
              <w:tabs>
                <w:tab w:val="left" w:pos="851"/>
              </w:tabs>
              <w:ind w:left="0" w:firstLine="0"/>
              <w:rPr>
                <w:rFonts w:ascii="Arial" w:hAnsi="Arial" w:cs="Arial"/>
                <w:b/>
              </w:rPr>
            </w:pPr>
            <w:r w:rsidRPr="00BC6F81">
              <w:rPr>
                <w:rFonts w:ascii="Arial" w:hAnsi="Arial" w:cs="Arial"/>
                <w:b/>
              </w:rPr>
              <w:t>Nehodovost v</w:t>
            </w:r>
            <w:r w:rsidR="00E71E17">
              <w:rPr>
                <w:rFonts w:ascii="Arial" w:hAnsi="Arial" w:cs="Arial"/>
                <w:b/>
              </w:rPr>
              <w:t> místě akce</w:t>
            </w:r>
            <w:r w:rsidRPr="00BC6F81">
              <w:rPr>
                <w:rFonts w:ascii="Arial" w:hAnsi="Arial" w:cs="Arial"/>
                <w:b/>
              </w:rPr>
              <w:t xml:space="preserve"> za posledních 5 let</w:t>
            </w:r>
          </w:p>
        </w:tc>
        <w:tc>
          <w:tcPr>
            <w:tcW w:w="1663" w:type="dxa"/>
            <w:vAlign w:val="center"/>
          </w:tcPr>
          <w:p w14:paraId="37F1128C"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Počet bodů</w:t>
            </w:r>
          </w:p>
        </w:tc>
      </w:tr>
      <w:tr w:rsidR="002306B6" w:rsidRPr="001620FD" w14:paraId="75BA3085" w14:textId="77777777" w:rsidTr="00871739">
        <w:trPr>
          <w:tblCellSpacing w:w="11" w:type="dxa"/>
          <w:jc w:val="center"/>
        </w:trPr>
        <w:tc>
          <w:tcPr>
            <w:tcW w:w="675" w:type="dxa"/>
          </w:tcPr>
          <w:p w14:paraId="4FD6F212" w14:textId="77777777" w:rsidR="002306B6" w:rsidRPr="001620FD" w:rsidRDefault="002306B6" w:rsidP="00871739">
            <w:pPr>
              <w:tabs>
                <w:tab w:val="left" w:pos="851"/>
              </w:tabs>
              <w:ind w:left="0" w:firstLine="0"/>
              <w:rPr>
                <w:rFonts w:ascii="Arial" w:hAnsi="Arial" w:cs="Arial"/>
                <w:b/>
                <w:bCs/>
              </w:rPr>
            </w:pPr>
          </w:p>
        </w:tc>
        <w:tc>
          <w:tcPr>
            <w:tcW w:w="6261" w:type="dxa"/>
            <w:vAlign w:val="center"/>
          </w:tcPr>
          <w:p w14:paraId="04117AA7"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Vysoká</w:t>
            </w:r>
          </w:p>
          <w:p w14:paraId="2D9B118A"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Zvýšená</w:t>
            </w:r>
          </w:p>
          <w:p w14:paraId="30FCAFCE" w14:textId="77777777" w:rsidR="002306B6" w:rsidRPr="00BC6F81" w:rsidRDefault="002306B6" w:rsidP="00871739">
            <w:pPr>
              <w:tabs>
                <w:tab w:val="left" w:pos="851"/>
              </w:tabs>
              <w:ind w:left="0" w:firstLine="0"/>
              <w:rPr>
                <w:rFonts w:ascii="Arial" w:hAnsi="Arial" w:cs="Arial"/>
                <w:b/>
                <w:bCs/>
              </w:rPr>
            </w:pPr>
            <w:r w:rsidRPr="00BC6F81">
              <w:rPr>
                <w:rFonts w:ascii="Arial" w:hAnsi="Arial" w:cs="Arial"/>
                <w:bCs/>
              </w:rPr>
              <w:t>Nízká</w:t>
            </w:r>
          </w:p>
        </w:tc>
        <w:tc>
          <w:tcPr>
            <w:tcW w:w="1663" w:type="dxa"/>
          </w:tcPr>
          <w:p w14:paraId="68F12F0D" w14:textId="77777777" w:rsidR="002306B6" w:rsidRPr="00BC6F81" w:rsidRDefault="002306B6" w:rsidP="00871739">
            <w:pPr>
              <w:autoSpaceDE w:val="0"/>
              <w:autoSpaceDN w:val="0"/>
              <w:adjustRightInd w:val="0"/>
              <w:ind w:left="0" w:firstLine="0"/>
              <w:jc w:val="left"/>
              <w:rPr>
                <w:rFonts w:ascii="Arial" w:hAnsi="Arial" w:cs="Arial"/>
              </w:rPr>
            </w:pPr>
            <w:r w:rsidRPr="00BC6F81">
              <w:rPr>
                <w:rFonts w:ascii="Arial" w:hAnsi="Arial" w:cs="Arial"/>
              </w:rPr>
              <w:t>100 – 71</w:t>
            </w:r>
          </w:p>
          <w:p w14:paraId="07A6EEED" w14:textId="77777777" w:rsidR="002306B6" w:rsidRPr="00BC6F81" w:rsidRDefault="002306B6" w:rsidP="00871739">
            <w:pPr>
              <w:autoSpaceDE w:val="0"/>
              <w:autoSpaceDN w:val="0"/>
              <w:adjustRightInd w:val="0"/>
              <w:ind w:left="0" w:firstLine="0"/>
              <w:jc w:val="left"/>
              <w:rPr>
                <w:rFonts w:ascii="Arial" w:hAnsi="Arial" w:cs="Arial"/>
              </w:rPr>
            </w:pPr>
            <w:r w:rsidRPr="00BC6F81">
              <w:rPr>
                <w:rFonts w:ascii="Arial" w:hAnsi="Arial" w:cs="Arial"/>
              </w:rPr>
              <w:t>70 – 41</w:t>
            </w:r>
          </w:p>
          <w:p w14:paraId="2A28AE79" w14:textId="77777777" w:rsidR="002306B6" w:rsidRPr="00BC6F81" w:rsidRDefault="002306B6" w:rsidP="00871739">
            <w:pPr>
              <w:autoSpaceDE w:val="0"/>
              <w:autoSpaceDN w:val="0"/>
              <w:adjustRightInd w:val="0"/>
              <w:ind w:left="0" w:firstLine="0"/>
              <w:jc w:val="left"/>
              <w:rPr>
                <w:rFonts w:ascii="Arial" w:hAnsi="Arial" w:cs="Arial"/>
                <w:bCs/>
              </w:rPr>
            </w:pPr>
            <w:r w:rsidRPr="00BC6F81">
              <w:rPr>
                <w:rFonts w:ascii="Arial" w:hAnsi="Arial" w:cs="Arial"/>
              </w:rPr>
              <w:t>40 - 1</w:t>
            </w:r>
          </w:p>
        </w:tc>
      </w:tr>
      <w:tr w:rsidR="002306B6" w:rsidRPr="001620FD" w14:paraId="64783DDB" w14:textId="77777777" w:rsidTr="00871739">
        <w:trPr>
          <w:tblCellSpacing w:w="11" w:type="dxa"/>
          <w:jc w:val="center"/>
        </w:trPr>
        <w:tc>
          <w:tcPr>
            <w:tcW w:w="675" w:type="dxa"/>
            <w:vAlign w:val="center"/>
          </w:tcPr>
          <w:p w14:paraId="02E452FC" w14:textId="77777777" w:rsidR="002306B6" w:rsidRPr="001620FD" w:rsidRDefault="002306B6" w:rsidP="00871739">
            <w:pPr>
              <w:tabs>
                <w:tab w:val="left" w:pos="851"/>
              </w:tabs>
              <w:ind w:left="0" w:firstLine="0"/>
              <w:rPr>
                <w:rFonts w:ascii="Arial" w:hAnsi="Arial" w:cs="Arial"/>
                <w:b/>
                <w:bCs/>
              </w:rPr>
            </w:pPr>
            <w:r w:rsidRPr="001620FD">
              <w:rPr>
                <w:rFonts w:ascii="Arial" w:hAnsi="Arial" w:cs="Arial"/>
                <w:b/>
                <w:bCs/>
              </w:rPr>
              <w:t>B2</w:t>
            </w:r>
          </w:p>
        </w:tc>
        <w:tc>
          <w:tcPr>
            <w:tcW w:w="6261" w:type="dxa"/>
            <w:vAlign w:val="center"/>
          </w:tcPr>
          <w:p w14:paraId="0C5039FC" w14:textId="2147C724" w:rsidR="002306B6" w:rsidRPr="00BC6F81" w:rsidRDefault="0076175D" w:rsidP="0076175D">
            <w:pPr>
              <w:tabs>
                <w:tab w:val="left" w:pos="851"/>
              </w:tabs>
              <w:ind w:left="0" w:firstLine="0"/>
              <w:rPr>
                <w:rFonts w:ascii="Arial" w:hAnsi="Arial" w:cs="Arial"/>
                <w:b/>
              </w:rPr>
            </w:pPr>
            <w:r w:rsidRPr="00BC6F81">
              <w:rPr>
                <w:rFonts w:ascii="Arial" w:hAnsi="Arial" w:cs="Arial"/>
                <w:b/>
              </w:rPr>
              <w:t>Míra z</w:t>
            </w:r>
            <w:r w:rsidR="002306B6" w:rsidRPr="00BC6F81">
              <w:rPr>
                <w:rFonts w:ascii="Arial" w:hAnsi="Arial" w:cs="Arial"/>
                <w:b/>
              </w:rPr>
              <w:t xml:space="preserve">výšení bezpečnosti </w:t>
            </w:r>
            <w:r w:rsidRPr="00BC6F81">
              <w:rPr>
                <w:rFonts w:ascii="Arial" w:hAnsi="Arial" w:cs="Arial"/>
                <w:b/>
              </w:rPr>
              <w:t xml:space="preserve">silničního provozu </w:t>
            </w:r>
            <w:r w:rsidR="002306B6" w:rsidRPr="00BC6F81">
              <w:rPr>
                <w:rFonts w:ascii="Arial" w:hAnsi="Arial" w:cs="Arial"/>
                <w:b/>
              </w:rPr>
              <w:t xml:space="preserve">realizací </w:t>
            </w:r>
            <w:r w:rsidRPr="00BC6F81">
              <w:rPr>
                <w:rFonts w:ascii="Arial" w:hAnsi="Arial" w:cs="Arial"/>
                <w:b/>
              </w:rPr>
              <w:t>daného opatření</w:t>
            </w:r>
          </w:p>
        </w:tc>
        <w:tc>
          <w:tcPr>
            <w:tcW w:w="1663" w:type="dxa"/>
            <w:vAlign w:val="center"/>
          </w:tcPr>
          <w:p w14:paraId="7CCD2102"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Počet bodů</w:t>
            </w:r>
          </w:p>
        </w:tc>
      </w:tr>
      <w:tr w:rsidR="0076175D" w:rsidRPr="001620FD" w14:paraId="6DC1A6FB" w14:textId="77777777" w:rsidTr="00871739">
        <w:trPr>
          <w:tblCellSpacing w:w="11" w:type="dxa"/>
          <w:jc w:val="center"/>
        </w:trPr>
        <w:tc>
          <w:tcPr>
            <w:tcW w:w="675" w:type="dxa"/>
          </w:tcPr>
          <w:p w14:paraId="73E9DA17" w14:textId="77777777" w:rsidR="0076175D" w:rsidRPr="001620FD" w:rsidRDefault="0076175D" w:rsidP="0076175D">
            <w:pPr>
              <w:tabs>
                <w:tab w:val="left" w:pos="851"/>
              </w:tabs>
              <w:ind w:left="0" w:firstLine="0"/>
              <w:rPr>
                <w:rFonts w:ascii="Arial" w:hAnsi="Arial" w:cs="Arial"/>
                <w:b/>
                <w:bCs/>
              </w:rPr>
            </w:pPr>
          </w:p>
        </w:tc>
        <w:tc>
          <w:tcPr>
            <w:tcW w:w="6261" w:type="dxa"/>
            <w:vAlign w:val="center"/>
          </w:tcPr>
          <w:p w14:paraId="163C50C9" w14:textId="77777777" w:rsidR="0076175D" w:rsidRPr="00BC6F81" w:rsidRDefault="0076175D" w:rsidP="0076175D">
            <w:pPr>
              <w:tabs>
                <w:tab w:val="left" w:pos="851"/>
              </w:tabs>
              <w:ind w:left="0" w:firstLine="0"/>
              <w:rPr>
                <w:rFonts w:ascii="Arial" w:hAnsi="Arial" w:cs="Arial"/>
                <w:bCs/>
              </w:rPr>
            </w:pPr>
            <w:r w:rsidRPr="00BC6F81">
              <w:rPr>
                <w:rFonts w:ascii="Arial" w:hAnsi="Arial" w:cs="Arial"/>
                <w:bCs/>
              </w:rPr>
              <w:t>Vysoká</w:t>
            </w:r>
          </w:p>
          <w:p w14:paraId="22F3E891" w14:textId="77777777" w:rsidR="0076175D" w:rsidRPr="00BC6F81" w:rsidRDefault="0076175D" w:rsidP="0076175D">
            <w:pPr>
              <w:tabs>
                <w:tab w:val="left" w:pos="851"/>
              </w:tabs>
              <w:ind w:left="0" w:firstLine="0"/>
              <w:rPr>
                <w:rFonts w:ascii="Arial" w:hAnsi="Arial" w:cs="Arial"/>
                <w:bCs/>
              </w:rPr>
            </w:pPr>
            <w:r w:rsidRPr="00BC6F81">
              <w:rPr>
                <w:rFonts w:ascii="Arial" w:hAnsi="Arial" w:cs="Arial"/>
                <w:bCs/>
              </w:rPr>
              <w:t>Zvýšená</w:t>
            </w:r>
          </w:p>
          <w:p w14:paraId="1A6DA0D2" w14:textId="022DC956" w:rsidR="0076175D" w:rsidRPr="00BC6F81" w:rsidRDefault="0076175D" w:rsidP="0076175D">
            <w:pPr>
              <w:tabs>
                <w:tab w:val="left" w:pos="851"/>
              </w:tabs>
              <w:ind w:left="0" w:firstLine="0"/>
              <w:rPr>
                <w:rFonts w:ascii="Arial" w:hAnsi="Arial" w:cs="Arial"/>
                <w:bCs/>
              </w:rPr>
            </w:pPr>
            <w:r w:rsidRPr="00BC6F81">
              <w:rPr>
                <w:rFonts w:ascii="Arial" w:hAnsi="Arial" w:cs="Arial"/>
                <w:bCs/>
              </w:rPr>
              <w:t>Nízká</w:t>
            </w:r>
          </w:p>
        </w:tc>
        <w:tc>
          <w:tcPr>
            <w:tcW w:w="1663" w:type="dxa"/>
          </w:tcPr>
          <w:p w14:paraId="7ABF63AA" w14:textId="77777777" w:rsidR="0076175D" w:rsidRPr="00BC6F81" w:rsidRDefault="0076175D" w:rsidP="0076175D">
            <w:pPr>
              <w:autoSpaceDE w:val="0"/>
              <w:autoSpaceDN w:val="0"/>
              <w:adjustRightInd w:val="0"/>
              <w:ind w:left="0" w:firstLine="0"/>
              <w:jc w:val="left"/>
              <w:rPr>
                <w:rFonts w:ascii="Arial" w:hAnsi="Arial" w:cs="Arial"/>
              </w:rPr>
            </w:pPr>
            <w:r w:rsidRPr="00BC6F81">
              <w:rPr>
                <w:rFonts w:ascii="Arial" w:hAnsi="Arial" w:cs="Arial"/>
              </w:rPr>
              <w:t>100 – 71</w:t>
            </w:r>
          </w:p>
          <w:p w14:paraId="1B5F669F" w14:textId="77777777" w:rsidR="0076175D" w:rsidRPr="00BC6F81" w:rsidRDefault="0076175D" w:rsidP="0076175D">
            <w:pPr>
              <w:autoSpaceDE w:val="0"/>
              <w:autoSpaceDN w:val="0"/>
              <w:adjustRightInd w:val="0"/>
              <w:ind w:left="0" w:firstLine="0"/>
              <w:jc w:val="left"/>
              <w:rPr>
                <w:rFonts w:ascii="Arial" w:hAnsi="Arial" w:cs="Arial"/>
              </w:rPr>
            </w:pPr>
            <w:r w:rsidRPr="00BC6F81">
              <w:rPr>
                <w:rFonts w:ascii="Arial" w:hAnsi="Arial" w:cs="Arial"/>
              </w:rPr>
              <w:t>70 – 41</w:t>
            </w:r>
          </w:p>
          <w:p w14:paraId="35F0B0F6" w14:textId="77777777" w:rsidR="0076175D" w:rsidRPr="00BC6F81" w:rsidRDefault="0076175D" w:rsidP="0076175D">
            <w:pPr>
              <w:tabs>
                <w:tab w:val="left" w:pos="851"/>
              </w:tabs>
              <w:ind w:left="0" w:firstLine="0"/>
              <w:rPr>
                <w:rFonts w:ascii="Arial" w:hAnsi="Arial" w:cs="Arial"/>
                <w:bCs/>
              </w:rPr>
            </w:pPr>
            <w:r w:rsidRPr="00BC6F81">
              <w:rPr>
                <w:rFonts w:ascii="Arial" w:hAnsi="Arial" w:cs="Arial"/>
              </w:rPr>
              <w:t>40 - 1</w:t>
            </w:r>
          </w:p>
        </w:tc>
      </w:tr>
      <w:tr w:rsidR="002306B6" w:rsidRPr="001620FD" w14:paraId="793807E6" w14:textId="77777777" w:rsidTr="00871739">
        <w:trPr>
          <w:tblCellSpacing w:w="11" w:type="dxa"/>
          <w:jc w:val="center"/>
        </w:trPr>
        <w:tc>
          <w:tcPr>
            <w:tcW w:w="675" w:type="dxa"/>
            <w:vAlign w:val="center"/>
          </w:tcPr>
          <w:p w14:paraId="392FCE51" w14:textId="77777777" w:rsidR="002306B6" w:rsidRPr="001620FD" w:rsidRDefault="002306B6" w:rsidP="00871739">
            <w:pPr>
              <w:tabs>
                <w:tab w:val="left" w:pos="851"/>
              </w:tabs>
              <w:ind w:left="0" w:firstLine="0"/>
              <w:rPr>
                <w:rFonts w:ascii="Arial" w:hAnsi="Arial" w:cs="Arial"/>
                <w:b/>
                <w:bCs/>
              </w:rPr>
            </w:pPr>
            <w:r w:rsidRPr="001620FD">
              <w:rPr>
                <w:rFonts w:ascii="Arial" w:hAnsi="Arial" w:cs="Arial"/>
                <w:b/>
                <w:bCs/>
              </w:rPr>
              <w:t>C1</w:t>
            </w:r>
          </w:p>
        </w:tc>
        <w:tc>
          <w:tcPr>
            <w:tcW w:w="6261" w:type="dxa"/>
            <w:vAlign w:val="center"/>
          </w:tcPr>
          <w:p w14:paraId="7A0AB8E3" w14:textId="77777777" w:rsidR="002306B6" w:rsidRPr="00BC6F81" w:rsidRDefault="002306B6" w:rsidP="00871739">
            <w:pPr>
              <w:tabs>
                <w:tab w:val="left" w:pos="851"/>
              </w:tabs>
              <w:ind w:left="0" w:firstLine="0"/>
              <w:rPr>
                <w:rFonts w:ascii="Arial" w:hAnsi="Arial" w:cs="Arial"/>
                <w:b/>
              </w:rPr>
            </w:pPr>
            <w:r w:rsidRPr="00BC6F81">
              <w:rPr>
                <w:rFonts w:ascii="Arial" w:hAnsi="Arial" w:cs="Arial"/>
                <w:b/>
              </w:rPr>
              <w:t>Význam projektu pro Olomoucký kraj</w:t>
            </w:r>
          </w:p>
        </w:tc>
        <w:tc>
          <w:tcPr>
            <w:tcW w:w="1663" w:type="dxa"/>
            <w:vAlign w:val="center"/>
          </w:tcPr>
          <w:p w14:paraId="0863D6E7"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Počet bodů</w:t>
            </w:r>
          </w:p>
        </w:tc>
      </w:tr>
      <w:tr w:rsidR="002306B6" w:rsidRPr="001620FD" w14:paraId="4A1EC6B0" w14:textId="77777777" w:rsidTr="00871739">
        <w:trPr>
          <w:tblCellSpacing w:w="11" w:type="dxa"/>
          <w:jc w:val="center"/>
        </w:trPr>
        <w:tc>
          <w:tcPr>
            <w:tcW w:w="675" w:type="dxa"/>
          </w:tcPr>
          <w:p w14:paraId="7593F44B" w14:textId="77777777" w:rsidR="002306B6" w:rsidRPr="001620FD" w:rsidRDefault="002306B6" w:rsidP="00871739">
            <w:pPr>
              <w:tabs>
                <w:tab w:val="left" w:pos="851"/>
              </w:tabs>
              <w:ind w:left="0" w:firstLine="0"/>
              <w:rPr>
                <w:rFonts w:ascii="Arial" w:hAnsi="Arial" w:cs="Arial"/>
                <w:b/>
                <w:bCs/>
              </w:rPr>
            </w:pPr>
          </w:p>
        </w:tc>
        <w:tc>
          <w:tcPr>
            <w:tcW w:w="6261" w:type="dxa"/>
            <w:vAlign w:val="center"/>
          </w:tcPr>
          <w:p w14:paraId="480FD742"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Velký</w:t>
            </w:r>
          </w:p>
          <w:p w14:paraId="22C1DC1D"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Střední</w:t>
            </w:r>
          </w:p>
          <w:p w14:paraId="022615E9"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Malý</w:t>
            </w:r>
          </w:p>
        </w:tc>
        <w:tc>
          <w:tcPr>
            <w:tcW w:w="1663" w:type="dxa"/>
          </w:tcPr>
          <w:p w14:paraId="0A23492A" w14:textId="77777777" w:rsidR="002306B6" w:rsidRPr="00BC6F81" w:rsidRDefault="002306B6" w:rsidP="00871739">
            <w:pPr>
              <w:autoSpaceDE w:val="0"/>
              <w:autoSpaceDN w:val="0"/>
              <w:adjustRightInd w:val="0"/>
              <w:ind w:left="0" w:firstLine="0"/>
              <w:jc w:val="left"/>
              <w:rPr>
                <w:rFonts w:ascii="Arial" w:hAnsi="Arial" w:cs="Arial"/>
              </w:rPr>
            </w:pPr>
            <w:r w:rsidRPr="00BC6F81">
              <w:rPr>
                <w:rFonts w:ascii="Arial" w:hAnsi="Arial" w:cs="Arial"/>
              </w:rPr>
              <w:t>100 – 71</w:t>
            </w:r>
          </w:p>
          <w:p w14:paraId="06BA889C" w14:textId="77777777" w:rsidR="002306B6" w:rsidRPr="00BC6F81" w:rsidRDefault="002306B6" w:rsidP="00871739">
            <w:pPr>
              <w:autoSpaceDE w:val="0"/>
              <w:autoSpaceDN w:val="0"/>
              <w:adjustRightInd w:val="0"/>
              <w:ind w:left="0" w:firstLine="0"/>
              <w:jc w:val="left"/>
              <w:rPr>
                <w:rFonts w:ascii="Arial" w:hAnsi="Arial" w:cs="Arial"/>
              </w:rPr>
            </w:pPr>
            <w:r w:rsidRPr="00BC6F81">
              <w:rPr>
                <w:rFonts w:ascii="Arial" w:hAnsi="Arial" w:cs="Arial"/>
              </w:rPr>
              <w:t>70 – 41</w:t>
            </w:r>
          </w:p>
          <w:p w14:paraId="3D17838F" w14:textId="77777777" w:rsidR="002306B6" w:rsidRPr="00BC6F81" w:rsidRDefault="002306B6" w:rsidP="00871739">
            <w:pPr>
              <w:tabs>
                <w:tab w:val="left" w:pos="851"/>
              </w:tabs>
              <w:ind w:left="0" w:firstLine="0"/>
              <w:rPr>
                <w:rFonts w:ascii="Arial" w:hAnsi="Arial" w:cs="Arial"/>
                <w:bCs/>
              </w:rPr>
            </w:pPr>
            <w:r w:rsidRPr="00BC6F81">
              <w:rPr>
                <w:rFonts w:ascii="Arial" w:hAnsi="Arial" w:cs="Arial"/>
              </w:rPr>
              <w:t>40 - 1</w:t>
            </w:r>
          </w:p>
        </w:tc>
      </w:tr>
      <w:tr w:rsidR="002306B6" w:rsidRPr="001620FD" w14:paraId="5A026DA8" w14:textId="77777777" w:rsidTr="00871739">
        <w:trPr>
          <w:tblCellSpacing w:w="11" w:type="dxa"/>
          <w:jc w:val="center"/>
        </w:trPr>
        <w:tc>
          <w:tcPr>
            <w:tcW w:w="675" w:type="dxa"/>
            <w:vAlign w:val="center"/>
          </w:tcPr>
          <w:p w14:paraId="19B93AA9" w14:textId="77777777" w:rsidR="002306B6" w:rsidRPr="001620FD" w:rsidRDefault="002306B6" w:rsidP="00871739">
            <w:pPr>
              <w:tabs>
                <w:tab w:val="left" w:pos="851"/>
              </w:tabs>
              <w:ind w:left="0" w:firstLine="0"/>
              <w:rPr>
                <w:rFonts w:ascii="Arial" w:hAnsi="Arial" w:cs="Arial"/>
                <w:b/>
                <w:bCs/>
              </w:rPr>
            </w:pPr>
            <w:r w:rsidRPr="001620FD">
              <w:rPr>
                <w:rFonts w:ascii="Arial" w:hAnsi="Arial" w:cs="Arial"/>
                <w:b/>
                <w:bCs/>
              </w:rPr>
              <w:t>C2</w:t>
            </w:r>
          </w:p>
        </w:tc>
        <w:tc>
          <w:tcPr>
            <w:tcW w:w="6261" w:type="dxa"/>
            <w:vAlign w:val="center"/>
          </w:tcPr>
          <w:p w14:paraId="720C2E5F" w14:textId="225CE458" w:rsidR="002306B6" w:rsidRPr="00BC6F81" w:rsidRDefault="002306B6" w:rsidP="00D452D1">
            <w:pPr>
              <w:tabs>
                <w:tab w:val="left" w:pos="851"/>
              </w:tabs>
              <w:ind w:left="0" w:firstLine="0"/>
              <w:rPr>
                <w:rFonts w:ascii="Arial" w:hAnsi="Arial" w:cs="Arial"/>
                <w:b/>
                <w:bCs/>
              </w:rPr>
            </w:pPr>
            <w:r w:rsidRPr="00BC6F81">
              <w:rPr>
                <w:rFonts w:ascii="Arial" w:hAnsi="Arial" w:cs="Arial"/>
                <w:b/>
              </w:rPr>
              <w:t xml:space="preserve">Počet poskytnutých dotací na </w:t>
            </w:r>
            <w:r w:rsidR="00D452D1" w:rsidRPr="00BC6F81">
              <w:rPr>
                <w:rFonts w:ascii="Arial" w:hAnsi="Arial" w:cs="Arial"/>
                <w:b/>
              </w:rPr>
              <w:t>bezpečnostní prvky nebo přechody pro chodce Olomouckým krajem</w:t>
            </w:r>
          </w:p>
        </w:tc>
        <w:tc>
          <w:tcPr>
            <w:tcW w:w="1663" w:type="dxa"/>
            <w:vAlign w:val="center"/>
          </w:tcPr>
          <w:p w14:paraId="585BEF91"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Počet bodů</w:t>
            </w:r>
          </w:p>
        </w:tc>
      </w:tr>
      <w:tr w:rsidR="002306B6" w:rsidRPr="001620FD" w14:paraId="70B76E59" w14:textId="77777777" w:rsidTr="00871739">
        <w:trPr>
          <w:tblCellSpacing w:w="11" w:type="dxa"/>
          <w:jc w:val="center"/>
        </w:trPr>
        <w:tc>
          <w:tcPr>
            <w:tcW w:w="675" w:type="dxa"/>
          </w:tcPr>
          <w:p w14:paraId="2A35BA06" w14:textId="77777777" w:rsidR="002306B6" w:rsidRPr="001620FD" w:rsidRDefault="002306B6" w:rsidP="00871739">
            <w:pPr>
              <w:tabs>
                <w:tab w:val="left" w:pos="851"/>
              </w:tabs>
              <w:ind w:left="0" w:firstLine="0"/>
              <w:rPr>
                <w:rFonts w:ascii="Arial" w:hAnsi="Arial" w:cs="Arial"/>
                <w:b/>
                <w:bCs/>
              </w:rPr>
            </w:pPr>
          </w:p>
        </w:tc>
        <w:tc>
          <w:tcPr>
            <w:tcW w:w="6261" w:type="dxa"/>
            <w:vAlign w:val="center"/>
          </w:tcPr>
          <w:p w14:paraId="6A2E328C"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0 – 1</w:t>
            </w:r>
          </w:p>
          <w:p w14:paraId="095611CF"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2 – 3</w:t>
            </w:r>
          </w:p>
          <w:p w14:paraId="45F5E9B9"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lastRenderedPageBreak/>
              <w:t>4 – 5</w:t>
            </w:r>
          </w:p>
          <w:p w14:paraId="0614288A" w14:textId="77777777" w:rsidR="002306B6" w:rsidRPr="00BC6F81" w:rsidRDefault="002306B6" w:rsidP="00871739">
            <w:pPr>
              <w:tabs>
                <w:tab w:val="left" w:pos="851"/>
              </w:tabs>
              <w:ind w:left="0" w:firstLine="0"/>
              <w:rPr>
                <w:rFonts w:ascii="Arial" w:hAnsi="Arial" w:cs="Arial"/>
                <w:bCs/>
              </w:rPr>
            </w:pPr>
            <w:r w:rsidRPr="00BC6F81">
              <w:rPr>
                <w:rFonts w:ascii="Arial" w:hAnsi="Arial" w:cs="Arial"/>
                <w:bCs/>
              </w:rPr>
              <w:t>6 a více</w:t>
            </w:r>
          </w:p>
        </w:tc>
        <w:tc>
          <w:tcPr>
            <w:tcW w:w="1663" w:type="dxa"/>
          </w:tcPr>
          <w:p w14:paraId="4E63F0CD" w14:textId="77777777" w:rsidR="002306B6" w:rsidRPr="00BC6F81" w:rsidRDefault="002306B6" w:rsidP="00871739">
            <w:pPr>
              <w:tabs>
                <w:tab w:val="left" w:pos="851"/>
              </w:tabs>
              <w:ind w:left="0" w:firstLine="0"/>
              <w:rPr>
                <w:rFonts w:ascii="Arial" w:hAnsi="Arial" w:cs="Arial"/>
              </w:rPr>
            </w:pPr>
            <w:r w:rsidRPr="00BC6F81">
              <w:rPr>
                <w:rFonts w:ascii="Arial" w:hAnsi="Arial" w:cs="Arial"/>
              </w:rPr>
              <w:lastRenderedPageBreak/>
              <w:t>100 – 81</w:t>
            </w:r>
          </w:p>
          <w:p w14:paraId="6B19CAED" w14:textId="77777777" w:rsidR="002306B6" w:rsidRPr="00BC6F81" w:rsidRDefault="002306B6" w:rsidP="00871739">
            <w:pPr>
              <w:tabs>
                <w:tab w:val="left" w:pos="851"/>
              </w:tabs>
              <w:ind w:left="0" w:firstLine="0"/>
              <w:rPr>
                <w:rFonts w:ascii="Arial" w:hAnsi="Arial" w:cs="Arial"/>
              </w:rPr>
            </w:pPr>
            <w:r w:rsidRPr="00BC6F81">
              <w:rPr>
                <w:rFonts w:ascii="Arial" w:hAnsi="Arial" w:cs="Arial"/>
              </w:rPr>
              <w:t>80 – 61</w:t>
            </w:r>
          </w:p>
          <w:p w14:paraId="578AD9DC" w14:textId="77777777" w:rsidR="002306B6" w:rsidRPr="00BC6F81" w:rsidRDefault="002306B6" w:rsidP="00871739">
            <w:pPr>
              <w:tabs>
                <w:tab w:val="left" w:pos="851"/>
              </w:tabs>
              <w:ind w:left="0" w:firstLine="0"/>
              <w:rPr>
                <w:rFonts w:ascii="Arial" w:hAnsi="Arial" w:cs="Arial"/>
              </w:rPr>
            </w:pPr>
            <w:r w:rsidRPr="00BC6F81">
              <w:rPr>
                <w:rFonts w:ascii="Arial" w:hAnsi="Arial" w:cs="Arial"/>
              </w:rPr>
              <w:lastRenderedPageBreak/>
              <w:t>60 – 31</w:t>
            </w:r>
          </w:p>
          <w:p w14:paraId="04D4BF31" w14:textId="77777777" w:rsidR="002306B6" w:rsidRPr="00BC6F81" w:rsidRDefault="002306B6" w:rsidP="00871739">
            <w:pPr>
              <w:tabs>
                <w:tab w:val="left" w:pos="851"/>
              </w:tabs>
              <w:ind w:left="0" w:firstLine="0"/>
              <w:rPr>
                <w:rFonts w:ascii="Arial" w:hAnsi="Arial" w:cs="Arial"/>
              </w:rPr>
            </w:pPr>
            <w:r w:rsidRPr="00BC6F81">
              <w:rPr>
                <w:rFonts w:ascii="Arial" w:hAnsi="Arial" w:cs="Arial"/>
              </w:rPr>
              <w:t>30 – 1</w:t>
            </w:r>
          </w:p>
        </w:tc>
      </w:tr>
    </w:tbl>
    <w:p w14:paraId="5A83F796" w14:textId="4F521669" w:rsidR="002306B6" w:rsidRDefault="002306B6" w:rsidP="002306B6">
      <w:pPr>
        <w:tabs>
          <w:tab w:val="left" w:pos="0"/>
        </w:tabs>
        <w:ind w:left="0" w:firstLine="0"/>
        <w:rPr>
          <w:rFonts w:ascii="Arial" w:hAnsi="Arial" w:cs="Arial"/>
          <w:bCs/>
          <w:i/>
          <w:color w:val="FF0000"/>
        </w:rPr>
      </w:pPr>
    </w:p>
    <w:p w14:paraId="172BBA0E" w14:textId="77777777" w:rsidR="00AD4D7E" w:rsidRPr="001620FD" w:rsidRDefault="00AD4D7E" w:rsidP="002306B6">
      <w:pPr>
        <w:tabs>
          <w:tab w:val="left" w:pos="0"/>
        </w:tabs>
        <w:ind w:left="0" w:firstLine="0"/>
        <w:rPr>
          <w:rFonts w:ascii="Arial" w:hAnsi="Arial" w:cs="Arial"/>
          <w:bCs/>
          <w:i/>
          <w:color w:val="FF0000"/>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2306B6" w:rsidRPr="001620FD" w14:paraId="7CBB28EB" w14:textId="77777777" w:rsidTr="00871739">
        <w:trPr>
          <w:trHeight w:val="392"/>
        </w:trPr>
        <w:tc>
          <w:tcPr>
            <w:tcW w:w="9923" w:type="dxa"/>
            <w:gridSpan w:val="5"/>
            <w:shd w:val="pct15" w:color="auto" w:fill="auto"/>
            <w:vAlign w:val="center"/>
          </w:tcPr>
          <w:p w14:paraId="13BE0B10" w14:textId="77777777" w:rsidR="002306B6" w:rsidRPr="001620FD" w:rsidRDefault="002306B6" w:rsidP="00871739">
            <w:pPr>
              <w:jc w:val="center"/>
              <w:rPr>
                <w:rFonts w:ascii="Arial" w:hAnsi="Arial" w:cs="Arial"/>
                <w:b/>
                <w:sz w:val="20"/>
                <w:szCs w:val="20"/>
              </w:rPr>
            </w:pPr>
            <w:r>
              <w:rPr>
                <w:rFonts w:ascii="Arial" w:hAnsi="Arial" w:cs="Arial"/>
                <w:b/>
                <w:sz w:val="20"/>
                <w:szCs w:val="20"/>
              </w:rPr>
              <w:t>HODNOCENÍ KRITÉRIÍ</w:t>
            </w:r>
          </w:p>
        </w:tc>
      </w:tr>
      <w:tr w:rsidR="002306B6" w:rsidRPr="001620FD" w14:paraId="447CC215" w14:textId="77777777" w:rsidTr="00871739">
        <w:trPr>
          <w:cantSplit/>
          <w:trHeight w:val="1134"/>
        </w:trPr>
        <w:tc>
          <w:tcPr>
            <w:tcW w:w="706" w:type="dxa"/>
            <w:shd w:val="pct10" w:color="auto" w:fill="auto"/>
            <w:textDirection w:val="btLr"/>
          </w:tcPr>
          <w:p w14:paraId="331DC3D8" w14:textId="77777777" w:rsidR="002306B6" w:rsidRPr="001620FD" w:rsidRDefault="002306B6" w:rsidP="00871739">
            <w:pPr>
              <w:ind w:left="113" w:right="113"/>
              <w:jc w:val="right"/>
              <w:rPr>
                <w:rFonts w:ascii="Arial" w:hAnsi="Arial" w:cs="Arial"/>
                <w:b/>
                <w:sz w:val="20"/>
                <w:szCs w:val="20"/>
              </w:rPr>
            </w:pPr>
            <w:r w:rsidRPr="001620FD">
              <w:rPr>
                <w:rFonts w:ascii="Arial" w:hAnsi="Arial" w:cs="Arial"/>
                <w:b/>
                <w:sz w:val="20"/>
                <w:szCs w:val="20"/>
              </w:rPr>
              <w:t xml:space="preserve">               Označení</w:t>
            </w:r>
          </w:p>
        </w:tc>
        <w:tc>
          <w:tcPr>
            <w:tcW w:w="2126" w:type="dxa"/>
            <w:shd w:val="pct10" w:color="auto" w:fill="auto"/>
          </w:tcPr>
          <w:p w14:paraId="17EF14B5" w14:textId="77777777" w:rsidR="002306B6" w:rsidRPr="001620FD" w:rsidRDefault="002306B6" w:rsidP="00871739">
            <w:pPr>
              <w:rPr>
                <w:rFonts w:ascii="Arial" w:hAnsi="Arial" w:cs="Arial"/>
                <w:b/>
                <w:sz w:val="20"/>
                <w:szCs w:val="20"/>
              </w:rPr>
            </w:pPr>
            <w:r w:rsidRPr="001620FD">
              <w:rPr>
                <w:rFonts w:ascii="Arial" w:hAnsi="Arial" w:cs="Arial"/>
                <w:b/>
                <w:sz w:val="20"/>
                <w:szCs w:val="20"/>
              </w:rPr>
              <w:t>HODNOCENÍ</w:t>
            </w:r>
          </w:p>
        </w:tc>
        <w:tc>
          <w:tcPr>
            <w:tcW w:w="1987" w:type="dxa"/>
            <w:shd w:val="pct10" w:color="auto" w:fill="auto"/>
          </w:tcPr>
          <w:p w14:paraId="49FA120F"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BODOVÁ</w:t>
            </w:r>
          </w:p>
          <w:p w14:paraId="1993AD08"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ŠKÁLA</w:t>
            </w:r>
          </w:p>
        </w:tc>
        <w:tc>
          <w:tcPr>
            <w:tcW w:w="2410" w:type="dxa"/>
            <w:shd w:val="pct10" w:color="auto" w:fill="auto"/>
          </w:tcPr>
          <w:p w14:paraId="5161CEBE"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Maximální počet bodů</w:t>
            </w:r>
          </w:p>
        </w:tc>
        <w:tc>
          <w:tcPr>
            <w:tcW w:w="2694" w:type="dxa"/>
            <w:shd w:val="pct10" w:color="auto" w:fill="auto"/>
          </w:tcPr>
          <w:p w14:paraId="304529C3" w14:textId="77777777" w:rsidR="002306B6" w:rsidRPr="001620FD" w:rsidRDefault="002306B6" w:rsidP="00871739">
            <w:pPr>
              <w:jc w:val="left"/>
              <w:rPr>
                <w:rFonts w:ascii="Arial" w:hAnsi="Arial" w:cs="Arial"/>
                <w:b/>
                <w:sz w:val="20"/>
                <w:szCs w:val="20"/>
              </w:rPr>
            </w:pPr>
            <w:r w:rsidRPr="001620FD">
              <w:rPr>
                <w:rFonts w:ascii="Arial" w:hAnsi="Arial" w:cs="Arial"/>
                <w:b/>
                <w:sz w:val="20"/>
                <w:szCs w:val="20"/>
              </w:rPr>
              <w:t>Maximální počet bodů</w:t>
            </w:r>
          </w:p>
          <w:p w14:paraId="685FF667" w14:textId="77777777" w:rsidR="002306B6" w:rsidRPr="001620FD" w:rsidRDefault="002306B6" w:rsidP="00871739">
            <w:pPr>
              <w:ind w:left="33" w:firstLine="0"/>
              <w:jc w:val="left"/>
              <w:rPr>
                <w:rFonts w:ascii="Arial" w:hAnsi="Arial" w:cs="Arial"/>
                <w:b/>
                <w:sz w:val="20"/>
                <w:szCs w:val="20"/>
              </w:rPr>
            </w:pPr>
            <w:r w:rsidRPr="001620FD">
              <w:rPr>
                <w:rFonts w:ascii="Arial" w:hAnsi="Arial" w:cs="Arial"/>
                <w:b/>
                <w:sz w:val="20"/>
                <w:szCs w:val="20"/>
              </w:rPr>
              <w:t>který může posuzovaná žádost dosáhnout</w:t>
            </w:r>
          </w:p>
        </w:tc>
      </w:tr>
      <w:tr w:rsidR="002306B6" w:rsidRPr="001620FD" w14:paraId="3F3A1912" w14:textId="77777777" w:rsidTr="00871739">
        <w:tc>
          <w:tcPr>
            <w:tcW w:w="706" w:type="dxa"/>
          </w:tcPr>
          <w:p w14:paraId="012E725B"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A1</w:t>
            </w:r>
          </w:p>
          <w:p w14:paraId="6DE5AE8D"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A2</w:t>
            </w:r>
          </w:p>
        </w:tc>
        <w:tc>
          <w:tcPr>
            <w:tcW w:w="2126" w:type="dxa"/>
          </w:tcPr>
          <w:p w14:paraId="1F66387C" w14:textId="77777777" w:rsidR="002306B6" w:rsidRPr="001620FD" w:rsidRDefault="002306B6" w:rsidP="00871739">
            <w:pPr>
              <w:ind w:left="176" w:firstLine="0"/>
              <w:rPr>
                <w:sz w:val="20"/>
                <w:szCs w:val="20"/>
              </w:rPr>
            </w:pPr>
            <w:r w:rsidRPr="001620FD">
              <w:rPr>
                <w:rFonts w:ascii="Arial" w:hAnsi="Arial" w:cs="Arial"/>
                <w:sz w:val="20"/>
                <w:szCs w:val="20"/>
              </w:rPr>
              <w:t xml:space="preserve">Hodnotí administrátor </w:t>
            </w:r>
          </w:p>
        </w:tc>
        <w:tc>
          <w:tcPr>
            <w:tcW w:w="1987" w:type="dxa"/>
          </w:tcPr>
          <w:p w14:paraId="2F91A339" w14:textId="77777777" w:rsidR="002306B6" w:rsidRPr="00BC6F81" w:rsidRDefault="002306B6" w:rsidP="00871739">
            <w:pPr>
              <w:jc w:val="center"/>
              <w:rPr>
                <w:rFonts w:ascii="Arial" w:hAnsi="Arial" w:cs="Arial"/>
                <w:sz w:val="20"/>
                <w:szCs w:val="20"/>
              </w:rPr>
            </w:pPr>
            <w:r w:rsidRPr="00BC6F81">
              <w:rPr>
                <w:rFonts w:ascii="Arial" w:hAnsi="Arial" w:cs="Arial"/>
                <w:sz w:val="20"/>
                <w:szCs w:val="20"/>
              </w:rPr>
              <w:t>1–100</w:t>
            </w:r>
          </w:p>
          <w:p w14:paraId="012F81B3" w14:textId="77777777" w:rsidR="002306B6" w:rsidRPr="00BC6F81" w:rsidRDefault="002306B6" w:rsidP="00871739">
            <w:pPr>
              <w:jc w:val="center"/>
              <w:rPr>
                <w:sz w:val="20"/>
                <w:szCs w:val="20"/>
              </w:rPr>
            </w:pPr>
            <w:r w:rsidRPr="00BC6F81">
              <w:rPr>
                <w:rFonts w:ascii="Arial" w:hAnsi="Arial" w:cs="Arial"/>
                <w:sz w:val="20"/>
                <w:szCs w:val="20"/>
              </w:rPr>
              <w:t>1–100</w:t>
            </w:r>
          </w:p>
        </w:tc>
        <w:tc>
          <w:tcPr>
            <w:tcW w:w="2410" w:type="dxa"/>
            <w:vAlign w:val="center"/>
          </w:tcPr>
          <w:p w14:paraId="168F6827" w14:textId="77777777" w:rsidR="002306B6" w:rsidRPr="001620FD" w:rsidRDefault="002306B6" w:rsidP="00871739">
            <w:pPr>
              <w:jc w:val="center"/>
              <w:rPr>
                <w:rFonts w:ascii="Arial" w:hAnsi="Arial" w:cs="Arial"/>
                <w:sz w:val="20"/>
                <w:szCs w:val="20"/>
              </w:rPr>
            </w:pPr>
            <w:r w:rsidRPr="001620FD">
              <w:rPr>
                <w:rFonts w:ascii="Arial" w:hAnsi="Arial" w:cs="Arial"/>
                <w:sz w:val="20"/>
                <w:szCs w:val="20"/>
              </w:rPr>
              <w:t>200</w:t>
            </w:r>
          </w:p>
        </w:tc>
        <w:tc>
          <w:tcPr>
            <w:tcW w:w="2694" w:type="dxa"/>
            <w:vMerge w:val="restart"/>
            <w:vAlign w:val="center"/>
          </w:tcPr>
          <w:p w14:paraId="169B5585" w14:textId="77777777" w:rsidR="002306B6" w:rsidRPr="001620FD" w:rsidRDefault="002306B6" w:rsidP="00871739">
            <w:pPr>
              <w:jc w:val="center"/>
              <w:rPr>
                <w:rFonts w:ascii="Arial" w:hAnsi="Arial" w:cs="Arial"/>
                <w:b/>
                <w:sz w:val="20"/>
                <w:szCs w:val="20"/>
              </w:rPr>
            </w:pPr>
          </w:p>
          <w:p w14:paraId="602C9AE1" w14:textId="77777777" w:rsidR="002306B6" w:rsidRPr="001620FD" w:rsidRDefault="002306B6" w:rsidP="00871739">
            <w:pPr>
              <w:jc w:val="center"/>
              <w:rPr>
                <w:rFonts w:ascii="Arial" w:hAnsi="Arial" w:cs="Arial"/>
                <w:b/>
                <w:sz w:val="20"/>
                <w:szCs w:val="20"/>
              </w:rPr>
            </w:pPr>
          </w:p>
          <w:p w14:paraId="2A3E9DD7"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600</w:t>
            </w:r>
          </w:p>
        </w:tc>
      </w:tr>
      <w:tr w:rsidR="002306B6" w:rsidRPr="001620FD" w14:paraId="0BBA1942" w14:textId="77777777" w:rsidTr="00871739">
        <w:tc>
          <w:tcPr>
            <w:tcW w:w="706" w:type="dxa"/>
          </w:tcPr>
          <w:p w14:paraId="32E0AAD2"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B1</w:t>
            </w:r>
          </w:p>
          <w:p w14:paraId="7006079D"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B2</w:t>
            </w:r>
          </w:p>
        </w:tc>
        <w:tc>
          <w:tcPr>
            <w:tcW w:w="2126" w:type="dxa"/>
          </w:tcPr>
          <w:p w14:paraId="325EFD42" w14:textId="77777777" w:rsidR="002306B6" w:rsidRPr="001620FD" w:rsidRDefault="002306B6" w:rsidP="00871739">
            <w:pPr>
              <w:ind w:left="176" w:firstLine="0"/>
              <w:jc w:val="left"/>
              <w:rPr>
                <w:sz w:val="20"/>
                <w:szCs w:val="20"/>
              </w:rPr>
            </w:pPr>
            <w:r w:rsidRPr="001620FD">
              <w:rPr>
                <w:rFonts w:ascii="Arial" w:hAnsi="Arial" w:cs="Arial"/>
                <w:sz w:val="20"/>
                <w:szCs w:val="20"/>
              </w:rPr>
              <w:t>Hodnotí poradní orgán</w:t>
            </w:r>
          </w:p>
        </w:tc>
        <w:tc>
          <w:tcPr>
            <w:tcW w:w="1987" w:type="dxa"/>
          </w:tcPr>
          <w:p w14:paraId="0126A41F" w14:textId="77777777" w:rsidR="002306B6" w:rsidRPr="00BC6F81" w:rsidRDefault="002306B6" w:rsidP="00871739">
            <w:pPr>
              <w:jc w:val="center"/>
              <w:rPr>
                <w:rFonts w:ascii="Arial" w:hAnsi="Arial" w:cs="Arial"/>
                <w:sz w:val="20"/>
                <w:szCs w:val="20"/>
              </w:rPr>
            </w:pPr>
            <w:r w:rsidRPr="00BC6F81">
              <w:rPr>
                <w:rFonts w:ascii="Arial" w:hAnsi="Arial" w:cs="Arial"/>
                <w:sz w:val="20"/>
                <w:szCs w:val="20"/>
              </w:rPr>
              <w:t>1–100</w:t>
            </w:r>
          </w:p>
          <w:p w14:paraId="4272F641" w14:textId="77777777" w:rsidR="002306B6" w:rsidRPr="00BC6F81" w:rsidRDefault="002306B6" w:rsidP="00871739">
            <w:pPr>
              <w:jc w:val="center"/>
              <w:rPr>
                <w:sz w:val="20"/>
                <w:szCs w:val="20"/>
              </w:rPr>
            </w:pPr>
            <w:r w:rsidRPr="00BC6F81">
              <w:rPr>
                <w:rFonts w:ascii="Arial" w:hAnsi="Arial" w:cs="Arial"/>
                <w:sz w:val="20"/>
                <w:szCs w:val="20"/>
              </w:rPr>
              <w:t>1–100</w:t>
            </w:r>
          </w:p>
        </w:tc>
        <w:tc>
          <w:tcPr>
            <w:tcW w:w="2410" w:type="dxa"/>
            <w:vAlign w:val="center"/>
          </w:tcPr>
          <w:p w14:paraId="4F5DEFE8" w14:textId="77777777" w:rsidR="002306B6" w:rsidRPr="001620FD" w:rsidRDefault="002306B6" w:rsidP="00871739">
            <w:pPr>
              <w:jc w:val="center"/>
              <w:rPr>
                <w:rFonts w:ascii="Arial" w:hAnsi="Arial" w:cs="Arial"/>
                <w:sz w:val="20"/>
                <w:szCs w:val="20"/>
              </w:rPr>
            </w:pPr>
            <w:r w:rsidRPr="001620FD">
              <w:rPr>
                <w:rFonts w:ascii="Arial" w:hAnsi="Arial" w:cs="Arial"/>
                <w:sz w:val="20"/>
                <w:szCs w:val="20"/>
              </w:rPr>
              <w:t>200</w:t>
            </w:r>
          </w:p>
        </w:tc>
        <w:tc>
          <w:tcPr>
            <w:tcW w:w="2694" w:type="dxa"/>
            <w:vMerge/>
          </w:tcPr>
          <w:p w14:paraId="61C989D8" w14:textId="77777777" w:rsidR="002306B6" w:rsidRPr="001620FD" w:rsidRDefault="002306B6" w:rsidP="00871739">
            <w:pPr>
              <w:jc w:val="center"/>
              <w:rPr>
                <w:rFonts w:ascii="Arial" w:hAnsi="Arial" w:cs="Arial"/>
                <w:sz w:val="20"/>
                <w:szCs w:val="20"/>
              </w:rPr>
            </w:pPr>
          </w:p>
        </w:tc>
      </w:tr>
      <w:tr w:rsidR="002306B6" w:rsidRPr="001620FD" w14:paraId="6D5C1382" w14:textId="77777777" w:rsidTr="00871739">
        <w:tc>
          <w:tcPr>
            <w:tcW w:w="706" w:type="dxa"/>
            <w:tcBorders>
              <w:bottom w:val="single" w:sz="4" w:space="0" w:color="auto"/>
            </w:tcBorders>
          </w:tcPr>
          <w:p w14:paraId="7D67C121"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C1</w:t>
            </w:r>
          </w:p>
          <w:p w14:paraId="10690C1F" w14:textId="77777777" w:rsidR="002306B6" w:rsidRPr="001620FD" w:rsidRDefault="002306B6" w:rsidP="00871739">
            <w:pPr>
              <w:jc w:val="center"/>
              <w:rPr>
                <w:rFonts w:ascii="Arial" w:hAnsi="Arial" w:cs="Arial"/>
                <w:b/>
                <w:sz w:val="20"/>
                <w:szCs w:val="20"/>
              </w:rPr>
            </w:pPr>
            <w:r w:rsidRPr="001620FD">
              <w:rPr>
                <w:rFonts w:ascii="Arial" w:hAnsi="Arial" w:cs="Arial"/>
                <w:b/>
                <w:sz w:val="20"/>
                <w:szCs w:val="20"/>
              </w:rPr>
              <w:t>C2</w:t>
            </w:r>
          </w:p>
        </w:tc>
        <w:tc>
          <w:tcPr>
            <w:tcW w:w="2126" w:type="dxa"/>
            <w:tcBorders>
              <w:bottom w:val="single" w:sz="4" w:space="0" w:color="auto"/>
            </w:tcBorders>
          </w:tcPr>
          <w:p w14:paraId="2902C1ED" w14:textId="77777777" w:rsidR="002306B6" w:rsidRPr="001620FD" w:rsidRDefault="002306B6" w:rsidP="00871739">
            <w:pPr>
              <w:ind w:left="176" w:firstLine="0"/>
              <w:jc w:val="left"/>
              <w:rPr>
                <w:sz w:val="20"/>
                <w:szCs w:val="20"/>
              </w:rPr>
            </w:pPr>
            <w:r w:rsidRPr="001620FD">
              <w:rPr>
                <w:rFonts w:ascii="Arial" w:hAnsi="Arial" w:cs="Arial"/>
                <w:sz w:val="20"/>
                <w:szCs w:val="20"/>
              </w:rPr>
              <w:t>Hodnotí ROK</w:t>
            </w:r>
          </w:p>
        </w:tc>
        <w:tc>
          <w:tcPr>
            <w:tcW w:w="1987" w:type="dxa"/>
            <w:tcBorders>
              <w:bottom w:val="single" w:sz="4" w:space="0" w:color="auto"/>
            </w:tcBorders>
          </w:tcPr>
          <w:p w14:paraId="69D67192" w14:textId="77777777" w:rsidR="002306B6" w:rsidRPr="00BC6F81" w:rsidRDefault="002306B6" w:rsidP="00871739">
            <w:pPr>
              <w:jc w:val="center"/>
              <w:rPr>
                <w:rFonts w:ascii="Arial" w:hAnsi="Arial" w:cs="Arial"/>
                <w:sz w:val="20"/>
                <w:szCs w:val="20"/>
              </w:rPr>
            </w:pPr>
            <w:r w:rsidRPr="00BC6F81">
              <w:rPr>
                <w:rFonts w:ascii="Arial" w:hAnsi="Arial" w:cs="Arial"/>
                <w:sz w:val="20"/>
                <w:szCs w:val="20"/>
              </w:rPr>
              <w:t>1–100</w:t>
            </w:r>
          </w:p>
          <w:p w14:paraId="62CFCB06" w14:textId="77777777" w:rsidR="002306B6" w:rsidRPr="00BC6F81" w:rsidRDefault="002306B6" w:rsidP="00871739">
            <w:pPr>
              <w:jc w:val="center"/>
              <w:rPr>
                <w:sz w:val="20"/>
                <w:szCs w:val="20"/>
              </w:rPr>
            </w:pPr>
            <w:r w:rsidRPr="00BC6F81">
              <w:rPr>
                <w:rFonts w:ascii="Arial" w:hAnsi="Arial" w:cs="Arial"/>
                <w:sz w:val="20"/>
                <w:szCs w:val="20"/>
              </w:rPr>
              <w:t>1–100</w:t>
            </w:r>
          </w:p>
        </w:tc>
        <w:tc>
          <w:tcPr>
            <w:tcW w:w="2410" w:type="dxa"/>
            <w:tcBorders>
              <w:bottom w:val="single" w:sz="4" w:space="0" w:color="auto"/>
            </w:tcBorders>
            <w:vAlign w:val="center"/>
          </w:tcPr>
          <w:p w14:paraId="58AC8EFA" w14:textId="77777777" w:rsidR="002306B6" w:rsidRPr="001620FD" w:rsidRDefault="002306B6" w:rsidP="00871739">
            <w:pPr>
              <w:jc w:val="center"/>
              <w:rPr>
                <w:rFonts w:ascii="Arial" w:hAnsi="Arial" w:cs="Arial"/>
                <w:sz w:val="20"/>
                <w:szCs w:val="20"/>
              </w:rPr>
            </w:pPr>
            <w:r w:rsidRPr="001620FD">
              <w:rPr>
                <w:rFonts w:ascii="Arial" w:hAnsi="Arial" w:cs="Arial"/>
                <w:sz w:val="20"/>
                <w:szCs w:val="20"/>
              </w:rPr>
              <w:t>200</w:t>
            </w:r>
          </w:p>
        </w:tc>
        <w:tc>
          <w:tcPr>
            <w:tcW w:w="2694" w:type="dxa"/>
            <w:vMerge/>
            <w:tcBorders>
              <w:bottom w:val="single" w:sz="4" w:space="0" w:color="auto"/>
            </w:tcBorders>
          </w:tcPr>
          <w:p w14:paraId="6EF5F8F0" w14:textId="77777777" w:rsidR="002306B6" w:rsidRPr="001620FD" w:rsidRDefault="002306B6" w:rsidP="00871739">
            <w:pPr>
              <w:jc w:val="center"/>
              <w:rPr>
                <w:rFonts w:ascii="Arial" w:hAnsi="Arial" w:cs="Arial"/>
                <w:sz w:val="20"/>
                <w:szCs w:val="20"/>
              </w:rPr>
            </w:pPr>
          </w:p>
        </w:tc>
      </w:tr>
      <w:tr w:rsidR="002306B6" w:rsidRPr="001620FD" w14:paraId="4B3BF631" w14:textId="77777777" w:rsidTr="00871739">
        <w:tc>
          <w:tcPr>
            <w:tcW w:w="9923" w:type="dxa"/>
            <w:gridSpan w:val="5"/>
            <w:shd w:val="clear" w:color="auto" w:fill="BFBFBF" w:themeFill="background1" w:themeFillShade="BF"/>
          </w:tcPr>
          <w:p w14:paraId="00655A0B" w14:textId="77777777" w:rsidR="002306B6" w:rsidRPr="001620FD" w:rsidRDefault="002306B6" w:rsidP="00871739">
            <w:pPr>
              <w:spacing w:before="80" w:after="80"/>
              <w:jc w:val="center"/>
              <w:rPr>
                <w:rFonts w:ascii="Arial" w:hAnsi="Arial" w:cs="Arial"/>
                <w:sz w:val="20"/>
                <w:szCs w:val="20"/>
              </w:rPr>
            </w:pPr>
            <w:r w:rsidRPr="001620FD">
              <w:rPr>
                <w:rFonts w:ascii="Arial" w:hAnsi="Arial" w:cs="Arial"/>
                <w:b/>
                <w:sz w:val="20"/>
                <w:szCs w:val="20"/>
              </w:rPr>
              <w:t xml:space="preserve">VYSVĚTLENÍ BODOVÁNÍ </w:t>
            </w:r>
          </w:p>
        </w:tc>
      </w:tr>
      <w:tr w:rsidR="002306B6" w:rsidRPr="001620FD" w14:paraId="12F7D9B3" w14:textId="77777777" w:rsidTr="00871739">
        <w:tc>
          <w:tcPr>
            <w:tcW w:w="4819" w:type="dxa"/>
            <w:gridSpan w:val="3"/>
          </w:tcPr>
          <w:p w14:paraId="5660975C" w14:textId="77777777" w:rsidR="002306B6" w:rsidRPr="001620FD" w:rsidRDefault="002306B6" w:rsidP="00871739">
            <w:pPr>
              <w:spacing w:before="80" w:after="80"/>
              <w:ind w:left="34" w:firstLine="0"/>
              <w:rPr>
                <w:rFonts w:ascii="Arial" w:hAnsi="Arial" w:cs="Arial"/>
                <w:sz w:val="20"/>
                <w:szCs w:val="20"/>
              </w:rPr>
            </w:pPr>
            <w:r w:rsidRPr="001620FD">
              <w:rPr>
                <w:rFonts w:ascii="Arial" w:hAnsi="Arial" w:cs="Arial"/>
                <w:b/>
                <w:sz w:val="20"/>
                <w:szCs w:val="20"/>
              </w:rPr>
              <w:t xml:space="preserve">PODKLAD PRO ROZHODNUTÍ ŘÍDÍCÍHO ORGÁNU, </w:t>
            </w:r>
            <w:r w:rsidRPr="001620FD">
              <w:rPr>
                <w:rFonts w:ascii="Arial" w:hAnsi="Arial" w:cs="Arial"/>
                <w:sz w:val="20"/>
                <w:szCs w:val="20"/>
              </w:rPr>
              <w:t>dle odst. 11.8</w:t>
            </w:r>
          </w:p>
        </w:tc>
        <w:tc>
          <w:tcPr>
            <w:tcW w:w="2411" w:type="dxa"/>
          </w:tcPr>
          <w:p w14:paraId="529B7951" w14:textId="77777777" w:rsidR="002306B6" w:rsidRPr="001620FD" w:rsidRDefault="002306B6" w:rsidP="00871739">
            <w:pPr>
              <w:spacing w:before="80" w:after="80"/>
              <w:ind w:left="34" w:firstLine="0"/>
              <w:rPr>
                <w:rFonts w:ascii="Arial" w:hAnsi="Arial" w:cs="Arial"/>
                <w:b/>
                <w:caps/>
                <w:sz w:val="20"/>
                <w:szCs w:val="20"/>
              </w:rPr>
            </w:pPr>
            <w:r w:rsidRPr="001620FD">
              <w:rPr>
                <w:rFonts w:ascii="Arial" w:hAnsi="Arial" w:cs="Arial"/>
                <w:b/>
                <w:caps/>
                <w:sz w:val="20"/>
                <w:szCs w:val="20"/>
              </w:rPr>
              <w:t>Počet DOSAŽENÝCH bodů</w:t>
            </w:r>
          </w:p>
        </w:tc>
        <w:tc>
          <w:tcPr>
            <w:tcW w:w="2693" w:type="dxa"/>
          </w:tcPr>
          <w:p w14:paraId="3189EA8C" w14:textId="77777777" w:rsidR="002306B6" w:rsidRPr="001620FD" w:rsidRDefault="002306B6" w:rsidP="00871739">
            <w:pPr>
              <w:spacing w:before="80" w:after="80"/>
              <w:ind w:left="0" w:firstLine="0"/>
              <w:jc w:val="left"/>
              <w:rPr>
                <w:rFonts w:ascii="Arial" w:hAnsi="Arial" w:cs="Arial"/>
                <w:sz w:val="20"/>
                <w:szCs w:val="20"/>
              </w:rPr>
            </w:pPr>
            <w:r w:rsidRPr="001620FD">
              <w:rPr>
                <w:rFonts w:ascii="Arial" w:hAnsi="Arial" w:cs="Arial"/>
                <w:b/>
                <w:caps/>
                <w:sz w:val="20"/>
                <w:szCs w:val="20"/>
              </w:rPr>
              <w:t>Návrh řídícímu ORgánu</w:t>
            </w:r>
          </w:p>
        </w:tc>
      </w:tr>
      <w:tr w:rsidR="002306B6" w:rsidRPr="001620FD" w14:paraId="1F1DA0FB" w14:textId="77777777" w:rsidTr="00871739">
        <w:tc>
          <w:tcPr>
            <w:tcW w:w="4819" w:type="dxa"/>
            <w:gridSpan w:val="3"/>
          </w:tcPr>
          <w:p w14:paraId="49675D87"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1D7BD20C"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(celkový bodový zisk A1 – C2)</w:t>
            </w:r>
          </w:p>
        </w:tc>
        <w:tc>
          <w:tcPr>
            <w:tcW w:w="2411" w:type="dxa"/>
          </w:tcPr>
          <w:p w14:paraId="3235CD35"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1–200</w:t>
            </w:r>
          </w:p>
        </w:tc>
        <w:tc>
          <w:tcPr>
            <w:tcW w:w="2693" w:type="dxa"/>
          </w:tcPr>
          <w:p w14:paraId="550E4298" w14:textId="77777777" w:rsidR="002306B6" w:rsidRPr="001620FD" w:rsidRDefault="002306B6" w:rsidP="00871739">
            <w:pPr>
              <w:spacing w:before="120"/>
              <w:rPr>
                <w:rFonts w:ascii="Arial" w:hAnsi="Arial" w:cs="Arial"/>
                <w:sz w:val="20"/>
                <w:szCs w:val="20"/>
              </w:rPr>
            </w:pPr>
            <w:r w:rsidRPr="001620FD">
              <w:rPr>
                <w:rFonts w:ascii="Arial" w:hAnsi="Arial" w:cs="Arial"/>
                <w:sz w:val="20"/>
                <w:szCs w:val="20"/>
              </w:rPr>
              <w:t>NEVYHOVĚT</w:t>
            </w:r>
          </w:p>
        </w:tc>
      </w:tr>
      <w:tr w:rsidR="002306B6" w:rsidRPr="001620FD" w14:paraId="228DE390" w14:textId="77777777" w:rsidTr="00871739">
        <w:tc>
          <w:tcPr>
            <w:tcW w:w="4819" w:type="dxa"/>
            <w:gridSpan w:val="3"/>
          </w:tcPr>
          <w:p w14:paraId="4EB575E7"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22790C04" w14:textId="77777777" w:rsidR="002306B6" w:rsidRPr="001620FD" w:rsidRDefault="002306B6" w:rsidP="00871739">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18CEBAEA"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201–550</w:t>
            </w:r>
          </w:p>
        </w:tc>
        <w:tc>
          <w:tcPr>
            <w:tcW w:w="2693" w:type="dxa"/>
          </w:tcPr>
          <w:p w14:paraId="4DE56518" w14:textId="77777777" w:rsidR="002306B6" w:rsidRPr="001620FD" w:rsidRDefault="002306B6" w:rsidP="00871739">
            <w:pPr>
              <w:rPr>
                <w:rFonts w:ascii="Arial" w:hAnsi="Arial" w:cs="Arial"/>
                <w:sz w:val="20"/>
                <w:szCs w:val="20"/>
              </w:rPr>
            </w:pPr>
            <w:r w:rsidRPr="001620FD">
              <w:rPr>
                <w:rFonts w:ascii="Arial" w:hAnsi="Arial" w:cs="Arial"/>
                <w:sz w:val="20"/>
                <w:szCs w:val="20"/>
              </w:rPr>
              <w:t>VYHOVĚT</w:t>
            </w:r>
          </w:p>
          <w:p w14:paraId="74642B7F" w14:textId="77777777" w:rsidR="002306B6" w:rsidRPr="001620FD" w:rsidRDefault="002306B6" w:rsidP="00871739">
            <w:pPr>
              <w:rPr>
                <w:rFonts w:ascii="Arial" w:hAnsi="Arial" w:cs="Arial"/>
                <w:sz w:val="20"/>
                <w:szCs w:val="20"/>
              </w:rPr>
            </w:pPr>
            <w:r w:rsidRPr="001620FD">
              <w:rPr>
                <w:rFonts w:ascii="Arial" w:hAnsi="Arial" w:cs="Arial"/>
                <w:sz w:val="20"/>
                <w:szCs w:val="20"/>
              </w:rPr>
              <w:t>MŮŽE BÝT KRÁCENO</w:t>
            </w:r>
          </w:p>
          <w:p w14:paraId="41E5A8EA" w14:textId="77777777" w:rsidR="002306B6" w:rsidRPr="001620FD" w:rsidRDefault="002306B6" w:rsidP="00871739">
            <w:pPr>
              <w:spacing w:after="80"/>
              <w:rPr>
                <w:rFonts w:ascii="Arial" w:hAnsi="Arial" w:cs="Arial"/>
                <w:sz w:val="20"/>
                <w:szCs w:val="20"/>
              </w:rPr>
            </w:pPr>
            <w:r w:rsidRPr="001620FD">
              <w:rPr>
                <w:rFonts w:ascii="Arial" w:hAnsi="Arial" w:cs="Arial"/>
                <w:sz w:val="20"/>
                <w:szCs w:val="20"/>
              </w:rPr>
              <w:t>(částečné vyhovění*)</w:t>
            </w:r>
          </w:p>
        </w:tc>
      </w:tr>
      <w:tr w:rsidR="002306B6" w:rsidRPr="001620FD" w14:paraId="101DD2FD" w14:textId="77777777" w:rsidTr="00871739">
        <w:tc>
          <w:tcPr>
            <w:tcW w:w="4819" w:type="dxa"/>
            <w:gridSpan w:val="3"/>
          </w:tcPr>
          <w:p w14:paraId="385FDAE3"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 xml:space="preserve">Hodnocení administrátorem, odborným orgánem, Radou Olomouckého kraje </w:t>
            </w:r>
          </w:p>
          <w:p w14:paraId="505D0C8F" w14:textId="77777777" w:rsidR="002306B6" w:rsidRPr="001620FD" w:rsidRDefault="002306B6" w:rsidP="00871739">
            <w:pPr>
              <w:ind w:left="34" w:firstLine="0"/>
              <w:rPr>
                <w:rFonts w:ascii="Arial" w:hAnsi="Arial" w:cs="Arial"/>
                <w:b/>
                <w:sz w:val="20"/>
                <w:szCs w:val="20"/>
              </w:rPr>
            </w:pPr>
            <w:r w:rsidRPr="001620FD">
              <w:rPr>
                <w:rFonts w:ascii="Arial" w:hAnsi="Arial" w:cs="Arial"/>
                <w:sz w:val="20"/>
                <w:szCs w:val="20"/>
              </w:rPr>
              <w:t>(celkový bodový zisk A1 – C2)</w:t>
            </w:r>
          </w:p>
        </w:tc>
        <w:tc>
          <w:tcPr>
            <w:tcW w:w="2411" w:type="dxa"/>
          </w:tcPr>
          <w:p w14:paraId="1CB7987A" w14:textId="77777777" w:rsidR="002306B6" w:rsidRPr="001620FD" w:rsidRDefault="002306B6" w:rsidP="00871739">
            <w:pPr>
              <w:ind w:left="34" w:firstLine="0"/>
              <w:rPr>
                <w:rFonts w:ascii="Arial" w:hAnsi="Arial" w:cs="Arial"/>
                <w:sz w:val="20"/>
                <w:szCs w:val="20"/>
              </w:rPr>
            </w:pPr>
            <w:r w:rsidRPr="001620FD">
              <w:rPr>
                <w:rFonts w:ascii="Arial" w:hAnsi="Arial" w:cs="Arial"/>
                <w:sz w:val="20"/>
                <w:szCs w:val="20"/>
              </w:rPr>
              <w:t>551–600</w:t>
            </w:r>
          </w:p>
        </w:tc>
        <w:tc>
          <w:tcPr>
            <w:tcW w:w="2693" w:type="dxa"/>
          </w:tcPr>
          <w:p w14:paraId="4A614195" w14:textId="77777777" w:rsidR="002306B6" w:rsidRPr="001620FD" w:rsidRDefault="002306B6" w:rsidP="00871739">
            <w:pPr>
              <w:spacing w:before="120"/>
              <w:rPr>
                <w:rFonts w:ascii="Arial" w:hAnsi="Arial" w:cs="Arial"/>
                <w:sz w:val="20"/>
                <w:szCs w:val="20"/>
              </w:rPr>
            </w:pPr>
            <w:r w:rsidRPr="001620FD">
              <w:rPr>
                <w:rFonts w:ascii="Arial" w:hAnsi="Arial" w:cs="Arial"/>
                <w:sz w:val="20"/>
                <w:szCs w:val="20"/>
              </w:rPr>
              <w:t>VYHOVĚT</w:t>
            </w:r>
          </w:p>
        </w:tc>
      </w:tr>
    </w:tbl>
    <w:p w14:paraId="6333EFED" w14:textId="77777777" w:rsidR="002306B6" w:rsidRPr="001620FD" w:rsidRDefault="002306B6" w:rsidP="002306B6">
      <w:pPr>
        <w:ind w:left="0" w:firstLine="0"/>
        <w:rPr>
          <w:rFonts w:ascii="Arial" w:hAnsi="Arial" w:cs="Arial"/>
          <w:i/>
          <w:sz w:val="20"/>
          <w:szCs w:val="20"/>
        </w:rPr>
      </w:pPr>
      <w:r w:rsidRPr="001620FD">
        <w:rPr>
          <w:rFonts w:ascii="Arial" w:hAnsi="Arial" w:cs="Arial"/>
          <w:i/>
          <w:sz w:val="20"/>
          <w:szCs w:val="20"/>
        </w:rPr>
        <w:t>*</w:t>
      </w:r>
      <w:r w:rsidRPr="001620FD">
        <w:rPr>
          <w:rFonts w:ascii="Arial" w:hAnsi="Arial" w:cs="Arial"/>
          <w:i/>
          <w:iCs/>
          <w:sz w:val="20"/>
          <w:szCs w:val="20"/>
        </w:rPr>
        <w:t xml:space="preserve">Může být vyhověno částečně nebo v plné výši. </w:t>
      </w:r>
      <w:r w:rsidRPr="001620FD">
        <w:rPr>
          <w:rFonts w:ascii="Arial" w:hAnsi="Arial" w:cs="Arial"/>
          <w:i/>
          <w:sz w:val="20"/>
          <w:szCs w:val="20"/>
        </w:rPr>
        <w:t>Ke krácení požadavku dojde především v případech převisu žádostí a nedostatku finančních prostředků, které jsou v daném dotačním programu/titulu k dispozici.</w:t>
      </w:r>
    </w:p>
    <w:p w14:paraId="5A8843E4" w14:textId="77777777" w:rsidR="002306B6" w:rsidRPr="001620FD" w:rsidRDefault="002306B6" w:rsidP="002306B6">
      <w:pPr>
        <w:tabs>
          <w:tab w:val="left" w:pos="851"/>
        </w:tabs>
        <w:rPr>
          <w:rFonts w:ascii="Arial" w:hAnsi="Arial" w:cs="Arial"/>
          <w:b/>
          <w:bCs/>
        </w:rPr>
      </w:pPr>
    </w:p>
    <w:p w14:paraId="38A17824" w14:textId="112725BF" w:rsidR="002306B6" w:rsidRPr="0040106F" w:rsidRDefault="002306B6" w:rsidP="002306B6">
      <w:pPr>
        <w:pStyle w:val="Odstavecseseznamem"/>
        <w:numPr>
          <w:ilvl w:val="1"/>
          <w:numId w:val="1"/>
        </w:numPr>
        <w:tabs>
          <w:tab w:val="left" w:pos="851"/>
        </w:tabs>
        <w:ind w:left="851" w:hanging="851"/>
        <w:contextualSpacing w:val="0"/>
        <w:rPr>
          <w:rFonts w:ascii="Arial" w:hAnsi="Arial" w:cs="Arial"/>
          <w:bCs/>
          <w:i/>
          <w:color w:val="FF0000"/>
        </w:rPr>
      </w:pPr>
      <w:r w:rsidRPr="001620FD">
        <w:rPr>
          <w:rFonts w:ascii="Arial" w:hAnsi="Arial" w:cs="Arial"/>
          <w:bCs/>
        </w:rPr>
        <w:t xml:space="preserve">Administrátor předloží přijaté žádosti i s bodovým hodnocením kritérií A příslušnému poradnímu </w:t>
      </w:r>
      <w:r w:rsidR="001D46E9">
        <w:rPr>
          <w:rFonts w:ascii="Arial" w:hAnsi="Arial" w:cs="Arial"/>
          <w:bCs/>
        </w:rPr>
        <w:t xml:space="preserve">orgánu </w:t>
      </w:r>
      <w:r w:rsidRPr="00BC6F81">
        <w:rPr>
          <w:rFonts w:ascii="Arial" w:hAnsi="Arial" w:cs="Arial"/>
          <w:bCs/>
        </w:rPr>
        <w:t>Komise pro</w:t>
      </w:r>
      <w:r w:rsidR="001D46E9">
        <w:rPr>
          <w:rFonts w:ascii="Arial" w:hAnsi="Arial" w:cs="Arial"/>
          <w:bCs/>
        </w:rPr>
        <w:t xml:space="preserve"> dopravu Rady Olomouckého kraje</w:t>
      </w:r>
      <w:r w:rsidRPr="00BC6F81">
        <w:rPr>
          <w:rFonts w:ascii="Arial" w:hAnsi="Arial" w:cs="Arial"/>
          <w:bCs/>
        </w:rPr>
        <w:t>.</w:t>
      </w:r>
    </w:p>
    <w:p w14:paraId="258ACFA7" w14:textId="77777777" w:rsidR="002306B6" w:rsidRPr="001620FD" w:rsidRDefault="002306B6" w:rsidP="002306B6">
      <w:pPr>
        <w:tabs>
          <w:tab w:val="left" w:pos="851"/>
        </w:tabs>
        <w:ind w:left="0" w:firstLine="0"/>
        <w:rPr>
          <w:rFonts w:ascii="Arial" w:hAnsi="Arial" w:cs="Arial"/>
          <w:bCs/>
        </w:rPr>
      </w:pPr>
    </w:p>
    <w:p w14:paraId="594CF396" w14:textId="77777777"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Poradní orgán provede hodnocení žádostí z odborného pohledu </w:t>
      </w:r>
      <w:r w:rsidRPr="001620FD">
        <w:rPr>
          <w:rFonts w:ascii="Arial" w:hAnsi="Arial" w:cs="Arial"/>
          <w:bCs/>
        </w:rPr>
        <w:br/>
        <w:t>(kritéria B).</w:t>
      </w:r>
    </w:p>
    <w:p w14:paraId="7829AAFD" w14:textId="77777777" w:rsidR="002306B6" w:rsidRPr="001620FD" w:rsidRDefault="002306B6" w:rsidP="002306B6">
      <w:pPr>
        <w:tabs>
          <w:tab w:val="left" w:pos="851"/>
          <w:tab w:val="left" w:pos="7500"/>
        </w:tabs>
        <w:ind w:left="0" w:firstLine="0"/>
        <w:rPr>
          <w:rFonts w:ascii="Arial" w:hAnsi="Arial" w:cs="Arial"/>
          <w:bCs/>
        </w:rPr>
      </w:pPr>
      <w:r w:rsidRPr="001620FD">
        <w:rPr>
          <w:rFonts w:ascii="Arial" w:hAnsi="Arial" w:cs="Arial"/>
          <w:bCs/>
        </w:rPr>
        <w:tab/>
      </w:r>
    </w:p>
    <w:p w14:paraId="7191A285" w14:textId="5A1B4C3C"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Po vyhodnocení v poradním orgánu budou přijaté žádosti o dotace v dotačním </w:t>
      </w:r>
      <w:r w:rsidR="00BC6F81">
        <w:rPr>
          <w:rFonts w:ascii="Arial" w:hAnsi="Arial" w:cs="Arial"/>
          <w:bCs/>
        </w:rPr>
        <w:t>programu</w:t>
      </w:r>
      <w:r w:rsidRPr="001620FD">
        <w:rPr>
          <w:rFonts w:ascii="Arial" w:hAnsi="Arial" w:cs="Arial"/>
          <w:bCs/>
        </w:rPr>
        <w:t xml:space="preserve"> seřazeny dle dosaženého bodového zisku. Rada Olomouckého kraje provede</w:t>
      </w:r>
      <w:r>
        <w:rPr>
          <w:rFonts w:ascii="Arial" w:hAnsi="Arial" w:cs="Arial"/>
          <w:bCs/>
        </w:rPr>
        <w:t xml:space="preserve"> hodnocení v rovině kritérií C.</w:t>
      </w:r>
    </w:p>
    <w:p w14:paraId="7B14B6D5" w14:textId="77777777" w:rsidR="002306B6" w:rsidRPr="001620FD" w:rsidRDefault="002306B6" w:rsidP="002306B6">
      <w:pPr>
        <w:pStyle w:val="Odstavecseseznamem"/>
        <w:tabs>
          <w:tab w:val="left" w:pos="851"/>
        </w:tabs>
        <w:ind w:left="851" w:firstLine="0"/>
        <w:contextualSpacing w:val="0"/>
        <w:rPr>
          <w:rFonts w:ascii="Arial" w:hAnsi="Arial" w:cs="Arial"/>
          <w:bCs/>
        </w:rPr>
      </w:pPr>
    </w:p>
    <w:p w14:paraId="64B70695" w14:textId="5FF01EB6"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Řídící orgán rozhodne o poskytnutí dotace posouzením kritérií uvedených v žádosti, zejména pak vzhledem k dosaženému bodovému hodnocení žádosti, k popisu konkrétního účelu a cíle </w:t>
      </w:r>
      <w:r w:rsidR="00297C8A">
        <w:rPr>
          <w:rFonts w:ascii="Arial" w:hAnsi="Arial" w:cs="Arial"/>
          <w:bCs/>
        </w:rPr>
        <w:t>akce</w:t>
      </w:r>
      <w:r w:rsidRPr="001620FD">
        <w:rPr>
          <w:rFonts w:ascii="Arial" w:hAnsi="Arial" w:cs="Arial"/>
          <w:bCs/>
        </w:rPr>
        <w:t>, očekávaných přínosů akce, účelu v</w:t>
      </w:r>
      <w:r>
        <w:rPr>
          <w:rFonts w:ascii="Arial" w:hAnsi="Arial" w:cs="Arial"/>
          <w:bCs/>
        </w:rPr>
        <w:t>ynaložení dotačních prostředků.</w:t>
      </w:r>
    </w:p>
    <w:p w14:paraId="5C84700C" w14:textId="7A63EDA1" w:rsidR="002306B6" w:rsidRPr="001620FD" w:rsidRDefault="002306B6" w:rsidP="002306B6">
      <w:pPr>
        <w:tabs>
          <w:tab w:val="left" w:pos="851"/>
        </w:tabs>
        <w:rPr>
          <w:rFonts w:ascii="Arial" w:hAnsi="Arial" w:cs="Arial"/>
          <w:bCs/>
        </w:rPr>
      </w:pPr>
      <w:r w:rsidRPr="001620FD">
        <w:rPr>
          <w:rFonts w:ascii="Arial" w:hAnsi="Arial" w:cs="Arial"/>
          <w:bCs/>
        </w:rPr>
        <w:tab/>
        <w:t xml:space="preserve">Řídící orgán při posuzování bodového hodnocení přihlíží zejména k hranici dosaženého bodového zisku, přičemž </w:t>
      </w:r>
      <w:r w:rsidRPr="001620FD">
        <w:rPr>
          <w:rFonts w:ascii="Arial" w:hAnsi="Arial" w:cs="Arial"/>
          <w:b/>
          <w:bCs/>
        </w:rPr>
        <w:t>žádostem s dosaženým počtem bodů do 200 včetně nebude vyhověno</w:t>
      </w:r>
      <w:r w:rsidRPr="001620FD">
        <w:rPr>
          <w:rFonts w:ascii="Arial" w:hAnsi="Arial" w:cs="Arial"/>
          <w:bCs/>
        </w:rPr>
        <w:t xml:space="preserve"> a v případě žádostí s dosaženým počtem bodů </w:t>
      </w:r>
      <w:r w:rsidRPr="001620FD">
        <w:rPr>
          <w:rFonts w:ascii="Arial" w:hAnsi="Arial" w:cs="Arial"/>
          <w:b/>
          <w:bCs/>
        </w:rPr>
        <w:t>od 201 do 550 bodů včetně může být žádosti vyhověno v plné výši nebo pouze částečně</w:t>
      </w:r>
      <w:r w:rsidRPr="001620FD">
        <w:rPr>
          <w:rFonts w:ascii="Arial" w:hAnsi="Arial" w:cs="Arial"/>
          <w:bCs/>
        </w:rPr>
        <w:t xml:space="preserve">. Řídící orgán o snížení požadované částky dotace rozhoduje s ohledem </w:t>
      </w:r>
      <w:r w:rsidRPr="001620FD">
        <w:rPr>
          <w:rFonts w:ascii="Arial" w:hAnsi="Arial" w:cs="Arial"/>
          <w:bCs/>
        </w:rPr>
        <w:lastRenderedPageBreak/>
        <w:t>na celkovou finanční alokac</w:t>
      </w:r>
      <w:r w:rsidR="00BC6F81">
        <w:rPr>
          <w:rFonts w:ascii="Arial" w:hAnsi="Arial" w:cs="Arial"/>
          <w:bCs/>
        </w:rPr>
        <w:t>i pro konkrétní dotační program</w:t>
      </w:r>
      <w:r w:rsidRPr="001620FD">
        <w:rPr>
          <w:rFonts w:ascii="Arial" w:hAnsi="Arial" w:cs="Arial"/>
          <w:bCs/>
        </w:rPr>
        <w:t xml:space="preserve"> a množství a kvalitu všech žádostí, hodnocených</w:t>
      </w:r>
      <w:r w:rsidR="00BC6F81">
        <w:rPr>
          <w:rFonts w:ascii="Arial" w:hAnsi="Arial" w:cs="Arial"/>
          <w:bCs/>
        </w:rPr>
        <w:t xml:space="preserve"> v konkrétním dotačním programu</w:t>
      </w:r>
      <w:r w:rsidRPr="001620FD">
        <w:rPr>
          <w:rFonts w:ascii="Arial" w:hAnsi="Arial" w:cs="Arial"/>
          <w:bCs/>
        </w:rPr>
        <w:t>.</w:t>
      </w:r>
    </w:p>
    <w:p w14:paraId="5FCB681B" w14:textId="77777777" w:rsidR="002306B6" w:rsidRPr="001620FD" w:rsidRDefault="002306B6" w:rsidP="002306B6">
      <w:pPr>
        <w:autoSpaceDE w:val="0"/>
        <w:autoSpaceDN w:val="0"/>
        <w:adjustRightInd w:val="0"/>
        <w:spacing w:before="120" w:after="120"/>
        <w:contextualSpacing/>
        <w:rPr>
          <w:rFonts w:ascii="Arial" w:hAnsi="Arial" w:cs="Arial"/>
          <w:b/>
          <w:color w:val="0070C0"/>
          <w:sz w:val="6"/>
          <w:szCs w:val="6"/>
          <w:u w:val="single"/>
        </w:rPr>
      </w:pPr>
    </w:p>
    <w:p w14:paraId="1965B54B" w14:textId="77777777"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color w:val="0000FF"/>
        </w:rPr>
      </w:pPr>
      <w:r w:rsidRPr="001620FD">
        <w:rPr>
          <w:rFonts w:ascii="Arial" w:hAnsi="Arial" w:cs="Arial"/>
          <w:bCs/>
        </w:rPr>
        <w:t xml:space="preserve">Lhůta pro rozhodnutí o žádostech činí </w:t>
      </w:r>
      <w:r>
        <w:rPr>
          <w:rFonts w:ascii="Arial" w:hAnsi="Arial" w:cs="Arial"/>
          <w:bCs/>
        </w:rPr>
        <w:t>90</w:t>
      </w:r>
      <w:r w:rsidRPr="001620FD">
        <w:rPr>
          <w:rFonts w:ascii="Arial" w:hAnsi="Arial" w:cs="Arial"/>
          <w:bCs/>
        </w:rPr>
        <w:t xml:space="preserve"> dnů od </w:t>
      </w:r>
      <w:r>
        <w:rPr>
          <w:rFonts w:ascii="Arial" w:hAnsi="Arial" w:cs="Arial"/>
          <w:bCs/>
        </w:rPr>
        <w:t>ukončení příjmu žádostí.</w:t>
      </w:r>
    </w:p>
    <w:p w14:paraId="6DE8BDC8" w14:textId="77777777" w:rsidR="002306B6" w:rsidRPr="001620FD" w:rsidRDefault="002306B6" w:rsidP="002306B6">
      <w:pPr>
        <w:tabs>
          <w:tab w:val="left" w:pos="851"/>
        </w:tabs>
        <w:ind w:left="0" w:firstLine="0"/>
        <w:rPr>
          <w:rFonts w:ascii="Arial" w:hAnsi="Arial" w:cs="Arial"/>
          <w:bCs/>
          <w:color w:val="FF0000"/>
          <w:sz w:val="6"/>
          <w:szCs w:val="6"/>
        </w:rPr>
      </w:pPr>
    </w:p>
    <w:p w14:paraId="14C5A30F" w14:textId="77777777" w:rsidR="002306B6" w:rsidRPr="001620FD" w:rsidRDefault="002306B6" w:rsidP="002306B6">
      <w:pPr>
        <w:pStyle w:val="Odstavecseseznamem"/>
        <w:tabs>
          <w:tab w:val="left" w:pos="851"/>
        </w:tabs>
        <w:ind w:left="851" w:firstLine="0"/>
        <w:contextualSpacing w:val="0"/>
        <w:rPr>
          <w:rFonts w:ascii="Arial" w:hAnsi="Arial" w:cs="Arial"/>
          <w:bCs/>
          <w:color w:val="C00000"/>
        </w:rPr>
      </w:pPr>
    </w:p>
    <w:p w14:paraId="7D0D4499" w14:textId="02CC5F9B"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 xml:space="preserve">V případě, </w:t>
      </w:r>
      <w:r w:rsidR="00BC6F81">
        <w:rPr>
          <w:rFonts w:ascii="Arial" w:hAnsi="Arial" w:cs="Arial"/>
          <w:bCs/>
        </w:rPr>
        <w:t>že v některém dotačním programu</w:t>
      </w:r>
      <w:r w:rsidRPr="001620FD">
        <w:rPr>
          <w:rFonts w:ascii="Arial" w:hAnsi="Arial" w:cs="Arial"/>
          <w:bCs/>
        </w:rPr>
        <w:t xml:space="preserve"> dojde k nedočerpání finančních prostředků, může řídící orgán rozhodnout o převodu těchto finančních prostřed</w:t>
      </w:r>
      <w:r w:rsidR="00BC6F81">
        <w:rPr>
          <w:rFonts w:ascii="Arial" w:hAnsi="Arial" w:cs="Arial"/>
          <w:bCs/>
        </w:rPr>
        <w:t>ků do jiného dotačního programu</w:t>
      </w:r>
      <w:r w:rsidRPr="001620FD">
        <w:rPr>
          <w:rFonts w:ascii="Arial" w:hAnsi="Arial" w:cs="Arial"/>
          <w:bCs/>
        </w:rPr>
        <w:t>.</w:t>
      </w:r>
    </w:p>
    <w:p w14:paraId="010D8CBC" w14:textId="77777777" w:rsidR="002306B6" w:rsidRPr="001620FD" w:rsidRDefault="002306B6" w:rsidP="002306B6">
      <w:pPr>
        <w:tabs>
          <w:tab w:val="left" w:pos="851"/>
        </w:tabs>
        <w:ind w:left="0" w:firstLine="0"/>
        <w:rPr>
          <w:rFonts w:ascii="Arial" w:hAnsi="Arial" w:cs="Arial"/>
          <w:bCs/>
          <w:color w:val="FF0000"/>
        </w:rPr>
      </w:pPr>
    </w:p>
    <w:p w14:paraId="7FDCB22E" w14:textId="77777777"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50AC7D28" w14:textId="77777777" w:rsidR="002306B6" w:rsidRPr="001620FD" w:rsidRDefault="002306B6" w:rsidP="002306B6">
      <w:pPr>
        <w:pStyle w:val="Odstavecseseznamem"/>
        <w:tabs>
          <w:tab w:val="left" w:pos="851"/>
        </w:tabs>
        <w:ind w:left="851" w:firstLine="0"/>
        <w:contextualSpacing w:val="0"/>
        <w:rPr>
          <w:rFonts w:ascii="Arial" w:hAnsi="Arial" w:cs="Arial"/>
          <w:bCs/>
        </w:rPr>
      </w:pPr>
    </w:p>
    <w:p w14:paraId="044A42DF" w14:textId="77777777" w:rsidR="002306B6" w:rsidRPr="001620FD" w:rsidRDefault="002306B6" w:rsidP="002306B6">
      <w:pPr>
        <w:pStyle w:val="Odstavecseseznamem"/>
        <w:numPr>
          <w:ilvl w:val="1"/>
          <w:numId w:val="1"/>
        </w:numPr>
        <w:tabs>
          <w:tab w:val="left" w:pos="851"/>
        </w:tabs>
        <w:ind w:left="851" w:hanging="851"/>
        <w:contextualSpacing w:val="0"/>
        <w:rPr>
          <w:rFonts w:cs="Arial"/>
          <w:b/>
          <w:bCs/>
          <w:i/>
        </w:rPr>
      </w:pPr>
      <w:r w:rsidRPr="001620FD">
        <w:rPr>
          <w:rFonts w:ascii="Arial" w:hAnsi="Arial" w:cs="Arial"/>
          <w:bCs/>
        </w:rPr>
        <w:t>Informaci o poskytnutí či neposkytnutí dotace zašle administrátor žadatelům nejpozději do 30 dnů po rozhodnutí řídícího orgánu.</w:t>
      </w:r>
    </w:p>
    <w:p w14:paraId="44C64947" w14:textId="77777777" w:rsidR="002306B6" w:rsidRPr="001620FD" w:rsidRDefault="002306B6" w:rsidP="002306B6">
      <w:pPr>
        <w:tabs>
          <w:tab w:val="left" w:pos="851"/>
        </w:tabs>
        <w:ind w:left="0" w:firstLine="0"/>
        <w:rPr>
          <w:rFonts w:ascii="Arial" w:hAnsi="Arial" w:cs="Arial"/>
          <w:bCs/>
        </w:rPr>
      </w:pPr>
    </w:p>
    <w:p w14:paraId="05F5FE84" w14:textId="77777777" w:rsidR="002306B6" w:rsidRPr="00E50A3A" w:rsidRDefault="002306B6" w:rsidP="002306B6">
      <w:pPr>
        <w:tabs>
          <w:tab w:val="left" w:pos="851"/>
        </w:tabs>
        <w:ind w:left="0" w:firstLine="0"/>
        <w:rPr>
          <w:rFonts w:ascii="Arial" w:hAnsi="Arial" w:cs="Arial"/>
          <w:bCs/>
        </w:rPr>
      </w:pPr>
    </w:p>
    <w:p w14:paraId="4931B9A3" w14:textId="77777777" w:rsidR="002306B6" w:rsidRPr="001620FD" w:rsidRDefault="002306B6" w:rsidP="002306B6">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620FD">
        <w:rPr>
          <w:rFonts w:ascii="Arial" w:hAnsi="Arial" w:cs="Arial"/>
          <w:b/>
          <w:bCs/>
          <w:sz w:val="24"/>
          <w:szCs w:val="24"/>
        </w:rPr>
        <w:t xml:space="preserve">Ostatní ustanovení </w:t>
      </w:r>
    </w:p>
    <w:p w14:paraId="13AB7816" w14:textId="77777777" w:rsidR="002306B6" w:rsidRPr="001620FD" w:rsidRDefault="002306B6" w:rsidP="002306B6">
      <w:pPr>
        <w:pStyle w:val="Odstavecseseznamem"/>
        <w:ind w:left="360"/>
        <w:rPr>
          <w:rFonts w:ascii="Arial" w:hAnsi="Arial" w:cs="Arial"/>
          <w:b/>
          <w:bCs/>
        </w:rPr>
      </w:pPr>
    </w:p>
    <w:p w14:paraId="342A9D9D" w14:textId="77777777"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Dotační program bude vyhlášen vyvěšením oznámení na úřední desce Olomouckého kraje a na internetových stránkách Olomouckého kraje.</w:t>
      </w:r>
    </w:p>
    <w:p w14:paraId="61ED5DA9" w14:textId="77777777" w:rsidR="002306B6" w:rsidRPr="001620FD" w:rsidRDefault="002306B6" w:rsidP="002306B6">
      <w:pPr>
        <w:pStyle w:val="Odstavecseseznamem"/>
        <w:ind w:left="907"/>
        <w:rPr>
          <w:rFonts w:ascii="Arial" w:hAnsi="Arial" w:cs="Arial"/>
          <w:bCs/>
        </w:rPr>
      </w:pPr>
    </w:p>
    <w:p w14:paraId="6A2EFD20" w14:textId="77777777" w:rsidR="002306B6" w:rsidRDefault="002306B6" w:rsidP="002306B6">
      <w:pPr>
        <w:pStyle w:val="Odstavecseseznamem"/>
        <w:numPr>
          <w:ilvl w:val="1"/>
          <w:numId w:val="1"/>
        </w:numPr>
        <w:tabs>
          <w:tab w:val="left" w:pos="851"/>
        </w:tabs>
        <w:ind w:left="851" w:hanging="851"/>
        <w:contextualSpacing w:val="0"/>
        <w:rPr>
          <w:rFonts w:ascii="Arial" w:hAnsi="Arial" w:cs="Arial"/>
          <w:bCs/>
        </w:rPr>
      </w:pPr>
      <w:r w:rsidRPr="001321AA">
        <w:rPr>
          <w:rFonts w:ascii="Arial" w:hAnsi="Arial" w:cs="Arial"/>
          <w:bCs/>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27B1A193" w14:textId="77777777" w:rsidR="002306B6" w:rsidRPr="001321AA" w:rsidRDefault="002306B6" w:rsidP="002306B6">
      <w:pPr>
        <w:tabs>
          <w:tab w:val="left" w:pos="851"/>
        </w:tabs>
        <w:ind w:left="0" w:firstLine="0"/>
        <w:rPr>
          <w:rFonts w:ascii="Arial" w:hAnsi="Arial" w:cs="Arial"/>
          <w:bCs/>
        </w:rPr>
      </w:pPr>
    </w:p>
    <w:p w14:paraId="64903BEC" w14:textId="05404721" w:rsidR="002306B6"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Poskytnutá dotace ani její část nes</w:t>
      </w:r>
      <w:r w:rsidR="00297C8A">
        <w:rPr>
          <w:rFonts w:ascii="Arial" w:hAnsi="Arial" w:cs="Arial"/>
          <w:bCs/>
        </w:rPr>
        <w:t>mí být v průběhu realizace akce</w:t>
      </w:r>
      <w:r w:rsidRPr="001620FD">
        <w:rPr>
          <w:rFonts w:ascii="Arial" w:hAnsi="Arial" w:cs="Arial"/>
          <w:bCs/>
        </w:rPr>
        <w:t xml:space="preserve"> př</w:t>
      </w:r>
      <w:r w:rsidR="00297C8A">
        <w:rPr>
          <w:rFonts w:ascii="Arial" w:hAnsi="Arial" w:cs="Arial"/>
          <w:bCs/>
        </w:rPr>
        <w:t>evedena na jiného nositele akce</w:t>
      </w:r>
      <w:r w:rsidRPr="001620FD">
        <w:rPr>
          <w:rFonts w:ascii="Arial" w:hAnsi="Arial" w:cs="Arial"/>
          <w:bCs/>
        </w:rPr>
        <w:t xml:space="preserve"> nebo jinou osobu. Změna příjemce je možná pouze v případě právního nástupnictví.</w:t>
      </w:r>
    </w:p>
    <w:p w14:paraId="453205F2" w14:textId="18E4561C" w:rsidR="002306B6" w:rsidRPr="004A1ABB" w:rsidRDefault="002306B6" w:rsidP="004A1ABB">
      <w:pPr>
        <w:ind w:left="0" w:firstLine="0"/>
        <w:rPr>
          <w:rFonts w:ascii="Arial" w:hAnsi="Arial" w:cs="Arial"/>
          <w:bCs/>
        </w:rPr>
      </w:pPr>
    </w:p>
    <w:p w14:paraId="2B1AE251" w14:textId="77777777" w:rsidR="002306B6" w:rsidRPr="001620FD" w:rsidRDefault="002306B6" w:rsidP="002306B6">
      <w:pPr>
        <w:pStyle w:val="Odstavecseseznamem"/>
        <w:numPr>
          <w:ilvl w:val="1"/>
          <w:numId w:val="1"/>
        </w:numPr>
        <w:tabs>
          <w:tab w:val="left" w:pos="851"/>
        </w:tabs>
        <w:ind w:left="851" w:hanging="851"/>
        <w:contextualSpacing w:val="0"/>
        <w:rPr>
          <w:rFonts w:ascii="Arial" w:hAnsi="Arial" w:cs="Arial"/>
          <w:bCs/>
        </w:rPr>
      </w:pPr>
      <w:r w:rsidRPr="001620FD">
        <w:rPr>
          <w:rFonts w:ascii="Arial" w:hAnsi="Arial" w:cs="Arial"/>
          <w:bCs/>
        </w:rPr>
        <w:t>Dotace poskytnuté dle tohoto dotačního programu jsou slučitelné s podporou poskytnutou z rozpočtu jiných územních samosprávných celků, státního rozpočtu</w:t>
      </w:r>
      <w:r>
        <w:rPr>
          <w:rFonts w:ascii="Arial" w:hAnsi="Arial" w:cs="Arial"/>
          <w:bCs/>
        </w:rPr>
        <w:t xml:space="preserve">, </w:t>
      </w:r>
      <w:r w:rsidRPr="00BC6F81">
        <w:rPr>
          <w:rFonts w:ascii="Arial" w:hAnsi="Arial" w:cs="Arial"/>
          <w:bCs/>
        </w:rPr>
        <w:t>státních fondů</w:t>
      </w:r>
      <w:r w:rsidRPr="00296A74">
        <w:rPr>
          <w:rFonts w:ascii="Arial" w:hAnsi="Arial" w:cs="Arial"/>
          <w:bCs/>
          <w:color w:val="FF0000"/>
        </w:rPr>
        <w:t xml:space="preserve"> </w:t>
      </w:r>
      <w:r w:rsidRPr="001620FD">
        <w:rPr>
          <w:rFonts w:ascii="Arial" w:hAnsi="Arial" w:cs="Arial"/>
          <w:bCs/>
        </w:rPr>
        <w:t>nebo strukturálních fondů Evropské unie, pokud to pravidla pro poskytnutí těchto podpor nevylučují.</w:t>
      </w:r>
    </w:p>
    <w:p w14:paraId="41690941" w14:textId="77777777" w:rsidR="002306B6" w:rsidRPr="001620FD" w:rsidRDefault="002306B6" w:rsidP="002306B6">
      <w:pPr>
        <w:pStyle w:val="Odstavecseseznamem"/>
        <w:ind w:left="907"/>
        <w:rPr>
          <w:rFonts w:ascii="Arial" w:hAnsi="Arial" w:cs="Arial"/>
          <w:bCs/>
        </w:rPr>
      </w:pPr>
    </w:p>
    <w:p w14:paraId="7594D58E" w14:textId="77777777" w:rsidR="002306B6" w:rsidRPr="001620FD" w:rsidRDefault="002306B6" w:rsidP="002306B6">
      <w:pPr>
        <w:pStyle w:val="Odstavecseseznamem"/>
        <w:numPr>
          <w:ilvl w:val="1"/>
          <w:numId w:val="1"/>
        </w:numPr>
        <w:tabs>
          <w:tab w:val="left" w:pos="851"/>
        </w:tabs>
        <w:ind w:left="0" w:firstLine="0"/>
        <w:rPr>
          <w:rFonts w:ascii="Arial" w:hAnsi="Arial" w:cs="Arial"/>
          <w:bCs/>
        </w:rPr>
      </w:pPr>
      <w:r w:rsidRPr="001620FD">
        <w:rPr>
          <w:rFonts w:ascii="Arial" w:hAnsi="Arial" w:cs="Arial"/>
          <w:bCs/>
        </w:rPr>
        <w:t>Přílohy dotačního programu:</w:t>
      </w:r>
    </w:p>
    <w:p w14:paraId="69D1ABB5" w14:textId="77777777" w:rsidR="002306B6" w:rsidRPr="001620FD" w:rsidRDefault="002306B6" w:rsidP="002306B6">
      <w:pPr>
        <w:rPr>
          <w:rFonts w:ascii="Arial" w:hAnsi="Arial" w:cs="Arial"/>
          <w:bCs/>
        </w:rPr>
      </w:pPr>
    </w:p>
    <w:p w14:paraId="2BB53A2A" w14:textId="551301C2" w:rsidR="002306B6" w:rsidRPr="008B07D4" w:rsidRDefault="002306B6" w:rsidP="002306B6">
      <w:pPr>
        <w:pStyle w:val="Odstavecseseznamem"/>
        <w:numPr>
          <w:ilvl w:val="0"/>
          <w:numId w:val="13"/>
        </w:numPr>
        <w:spacing w:after="200" w:line="276" w:lineRule="auto"/>
        <w:rPr>
          <w:rFonts w:ascii="Arial" w:hAnsi="Arial" w:cs="Arial"/>
          <w:b/>
          <w:bCs/>
          <w:i/>
          <w:color w:val="0000FF"/>
        </w:rPr>
      </w:pPr>
      <w:r w:rsidRPr="001620FD">
        <w:rPr>
          <w:rFonts w:ascii="Arial" w:hAnsi="Arial" w:cs="Arial"/>
          <w:bCs/>
        </w:rPr>
        <w:t>Vzor žádosti o poskytnutí dota</w:t>
      </w:r>
      <w:r w:rsidR="00BC6F81">
        <w:rPr>
          <w:rFonts w:ascii="Arial" w:hAnsi="Arial" w:cs="Arial"/>
          <w:bCs/>
        </w:rPr>
        <w:t>ce z rozpočtu Olomouckého kraje</w:t>
      </w:r>
    </w:p>
    <w:p w14:paraId="628516F3" w14:textId="77777777" w:rsidR="002306B6" w:rsidRPr="001620FD" w:rsidRDefault="002306B6" w:rsidP="002306B6">
      <w:pPr>
        <w:pStyle w:val="Odstavecseseznamem"/>
        <w:numPr>
          <w:ilvl w:val="0"/>
          <w:numId w:val="13"/>
        </w:numPr>
        <w:spacing w:after="200" w:line="276" w:lineRule="auto"/>
        <w:rPr>
          <w:rFonts w:ascii="Arial" w:hAnsi="Arial" w:cs="Arial"/>
          <w:bCs/>
          <w:i/>
          <w:color w:val="0000FF"/>
        </w:rPr>
      </w:pPr>
      <w:r w:rsidRPr="001620FD">
        <w:rPr>
          <w:rFonts w:ascii="Arial" w:hAnsi="Arial" w:cs="Arial"/>
          <w:bCs/>
        </w:rPr>
        <w:t>Vzorov</w:t>
      </w:r>
      <w:r>
        <w:rPr>
          <w:rFonts w:ascii="Arial" w:hAnsi="Arial" w:cs="Arial"/>
          <w:bCs/>
        </w:rPr>
        <w:t>á</w:t>
      </w:r>
      <w:r w:rsidRPr="001620FD">
        <w:rPr>
          <w:rFonts w:ascii="Arial" w:hAnsi="Arial" w:cs="Arial"/>
          <w:bCs/>
        </w:rPr>
        <w:t xml:space="preserve"> smlouv</w:t>
      </w:r>
      <w:r>
        <w:rPr>
          <w:rFonts w:ascii="Arial" w:hAnsi="Arial" w:cs="Arial"/>
          <w:bCs/>
        </w:rPr>
        <w:t>a na akci</w:t>
      </w:r>
    </w:p>
    <w:p w14:paraId="26CE633D" w14:textId="77777777" w:rsidR="002306B6" w:rsidRPr="001620FD" w:rsidRDefault="002306B6" w:rsidP="002306B6">
      <w:pPr>
        <w:ind w:left="0" w:firstLine="0"/>
        <w:rPr>
          <w:rFonts w:ascii="Arial" w:hAnsi="Arial" w:cs="Arial"/>
          <w:bCs/>
        </w:rPr>
      </w:pPr>
      <w:r w:rsidRPr="001620FD">
        <w:rPr>
          <w:rFonts w:ascii="Arial" w:hAnsi="Arial" w:cs="Arial"/>
          <w:bCs/>
        </w:rPr>
        <w:t>Doložka podle § 23 zákona č. 129/2000 Sb., o krajích (krajské zřízení), ve znění pozdějších předpisů:</w:t>
      </w:r>
    </w:p>
    <w:p w14:paraId="56C1D168" w14:textId="77777777" w:rsidR="002306B6" w:rsidRPr="001620FD" w:rsidRDefault="002306B6" w:rsidP="002306B6">
      <w:pPr>
        <w:ind w:left="0" w:firstLine="0"/>
        <w:rPr>
          <w:rFonts w:ascii="Arial" w:hAnsi="Arial" w:cs="Arial"/>
          <w:bCs/>
        </w:rPr>
      </w:pPr>
    </w:p>
    <w:p w14:paraId="365236DB" w14:textId="648B701A" w:rsidR="00691685" w:rsidRDefault="002306B6" w:rsidP="002306B6">
      <w:pPr>
        <w:ind w:left="0" w:firstLine="0"/>
        <w:rPr>
          <w:rFonts w:ascii="Arial" w:hAnsi="Arial" w:cs="Arial"/>
          <w:bCs/>
        </w:rPr>
      </w:pPr>
      <w:r w:rsidRPr="001620FD">
        <w:rPr>
          <w:rFonts w:ascii="Arial" w:hAnsi="Arial" w:cs="Arial"/>
          <w:bCs/>
        </w:rPr>
        <w:t xml:space="preserve">Tento dotační program byl schválen Zastupitelstvem Olomouckého kraje dne </w:t>
      </w:r>
      <w:r>
        <w:rPr>
          <w:rFonts w:ascii="Arial" w:hAnsi="Arial" w:cs="Arial"/>
          <w:bCs/>
        </w:rPr>
        <w:t>18</w:t>
      </w:r>
      <w:r w:rsidRPr="00296A74">
        <w:rPr>
          <w:rFonts w:ascii="Arial" w:hAnsi="Arial" w:cs="Arial"/>
          <w:bCs/>
        </w:rPr>
        <w:t xml:space="preserve">. </w:t>
      </w:r>
      <w:r>
        <w:rPr>
          <w:rFonts w:ascii="Arial" w:hAnsi="Arial" w:cs="Arial"/>
          <w:bCs/>
        </w:rPr>
        <w:t>12</w:t>
      </w:r>
      <w:r w:rsidRPr="00296A74">
        <w:rPr>
          <w:rFonts w:ascii="Arial" w:hAnsi="Arial" w:cs="Arial"/>
          <w:bCs/>
        </w:rPr>
        <w:t>. 20</w:t>
      </w:r>
      <w:r>
        <w:rPr>
          <w:rFonts w:ascii="Arial" w:hAnsi="Arial" w:cs="Arial"/>
          <w:bCs/>
        </w:rPr>
        <w:t>17</w:t>
      </w:r>
      <w:r w:rsidRPr="00296A74">
        <w:rPr>
          <w:rFonts w:ascii="Arial" w:hAnsi="Arial" w:cs="Arial"/>
          <w:bCs/>
        </w:rPr>
        <w:t xml:space="preserve"> </w:t>
      </w:r>
      <w:r w:rsidRPr="001620FD">
        <w:rPr>
          <w:rFonts w:ascii="Arial" w:hAnsi="Arial" w:cs="Arial"/>
          <w:bCs/>
        </w:rPr>
        <w:t>usnesením č</w:t>
      </w:r>
      <w:r w:rsidRPr="00296A74">
        <w:rPr>
          <w:rFonts w:ascii="Arial" w:hAnsi="Arial" w:cs="Arial"/>
          <w:bCs/>
        </w:rPr>
        <w:t>. x/x/ x/20</w:t>
      </w:r>
      <w:r>
        <w:rPr>
          <w:rFonts w:ascii="Arial" w:hAnsi="Arial" w:cs="Arial"/>
          <w:bCs/>
        </w:rPr>
        <w:t>17</w:t>
      </w:r>
      <w:r w:rsidRPr="00296A74">
        <w:rPr>
          <w:rFonts w:ascii="Arial" w:hAnsi="Arial" w:cs="Arial"/>
          <w:bCs/>
        </w:rPr>
        <w:t>.</w:t>
      </w:r>
    </w:p>
    <w:p w14:paraId="0B0F370B" w14:textId="77777777" w:rsidR="007B38F5" w:rsidRDefault="007B38F5" w:rsidP="00691685">
      <w:pPr>
        <w:ind w:left="0" w:firstLine="0"/>
        <w:rPr>
          <w:rFonts w:ascii="Arial" w:hAnsi="Arial" w:cs="Arial"/>
          <w:bCs/>
        </w:rPr>
        <w:sectPr w:rsidR="007B38F5" w:rsidSect="00870D09">
          <w:headerReference w:type="default" r:id="rId13"/>
          <w:footerReference w:type="default" r:id="rId14"/>
          <w:pgSz w:w="11906" w:h="16838"/>
          <w:pgMar w:top="1418" w:right="1418" w:bottom="1418" w:left="1418" w:header="709" w:footer="709" w:gutter="0"/>
          <w:pgNumType w:start="3"/>
          <w:cols w:space="708"/>
          <w:docGrid w:linePitch="360"/>
        </w:sectPr>
      </w:pPr>
    </w:p>
    <w:p w14:paraId="13B81155" w14:textId="19D6C175" w:rsidR="002306B6" w:rsidRPr="00B14DFD" w:rsidRDefault="002306B6" w:rsidP="002306B6">
      <w:pPr>
        <w:spacing w:before="120" w:after="60"/>
        <w:ind w:left="0" w:firstLine="0"/>
        <w:jc w:val="center"/>
        <w:rPr>
          <w:rFonts w:ascii="Arial" w:eastAsia="Times New Roman" w:hAnsi="Arial" w:cs="Arial"/>
          <w:b/>
          <w:bCs/>
          <w:caps/>
          <w:color w:val="FF0000"/>
          <w:sz w:val="28"/>
          <w:szCs w:val="28"/>
          <w:lang w:eastAsia="cs-CZ"/>
        </w:rPr>
      </w:pPr>
      <w:r>
        <w:rPr>
          <w:rFonts w:ascii="Arial" w:eastAsia="Times New Roman" w:hAnsi="Arial" w:cs="Arial"/>
          <w:b/>
          <w:bCs/>
          <w:caps/>
          <w:sz w:val="28"/>
          <w:szCs w:val="28"/>
          <w:lang w:eastAsia="cs-CZ"/>
        </w:rPr>
        <w:lastRenderedPageBreak/>
        <w:t>vzorová veřejnoprávní smlouva</w:t>
      </w:r>
      <w:r>
        <w:rPr>
          <w:rFonts w:ascii="Arial" w:eastAsia="Times New Roman" w:hAnsi="Arial" w:cs="Arial"/>
          <w:b/>
          <w:bCs/>
          <w:caps/>
          <w:sz w:val="28"/>
          <w:szCs w:val="28"/>
          <w:lang w:eastAsia="cs-CZ"/>
        </w:rPr>
        <w:br/>
        <w:t xml:space="preserve">o poskytnutí dotace </w:t>
      </w:r>
      <w:r w:rsidRPr="00EC6842">
        <w:rPr>
          <w:rFonts w:ascii="Arial" w:eastAsia="Times New Roman" w:hAnsi="Arial" w:cs="Arial"/>
          <w:b/>
          <w:bCs/>
          <w:caps/>
          <w:sz w:val="28"/>
          <w:szCs w:val="28"/>
          <w:lang w:eastAsia="cs-CZ"/>
        </w:rPr>
        <w:t xml:space="preserve">Z DOTAČNÍHO PROGRAMU PODPORA </w:t>
      </w:r>
      <w:r w:rsidR="00043747" w:rsidRPr="00EC6842">
        <w:rPr>
          <w:rFonts w:ascii="Arial" w:eastAsia="Times New Roman" w:hAnsi="Arial" w:cs="Arial"/>
          <w:b/>
          <w:bCs/>
          <w:caps/>
          <w:sz w:val="28"/>
          <w:szCs w:val="28"/>
          <w:lang w:eastAsia="cs-CZ"/>
        </w:rPr>
        <w:t>opatření pro zvýšení bezpečnosti provozu a budování přechodů pro chodce</w:t>
      </w:r>
      <w:r w:rsidR="003112FE">
        <w:rPr>
          <w:rFonts w:ascii="Arial" w:eastAsia="Times New Roman" w:hAnsi="Arial" w:cs="Arial"/>
          <w:b/>
          <w:bCs/>
          <w:caps/>
          <w:sz w:val="28"/>
          <w:szCs w:val="28"/>
          <w:lang w:eastAsia="cs-CZ"/>
        </w:rPr>
        <w:t xml:space="preserve"> 2018</w:t>
      </w:r>
    </w:p>
    <w:p w14:paraId="47B74CFE" w14:textId="7F5E7FE9" w:rsidR="002306B6" w:rsidRPr="00901011" w:rsidRDefault="002306B6" w:rsidP="002306B6">
      <w:pPr>
        <w:spacing w:after="120"/>
        <w:ind w:left="0" w:firstLine="0"/>
        <w:jc w:val="center"/>
        <w:rPr>
          <w:rFonts w:ascii="Arial" w:eastAsia="Times New Roman" w:hAnsi="Arial" w:cs="Arial"/>
          <w:bCs/>
          <w:i/>
          <w:caps/>
          <w:color w:val="FF0000"/>
          <w:sz w:val="24"/>
          <w:szCs w:val="24"/>
          <w:lang w:eastAsia="cs-CZ"/>
        </w:rPr>
      </w:pPr>
    </w:p>
    <w:p w14:paraId="5E117939" w14:textId="77777777" w:rsidR="002306B6" w:rsidRDefault="002306B6" w:rsidP="002306B6">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5F646E73" w14:textId="77777777" w:rsidR="002306B6" w:rsidRDefault="002306B6" w:rsidP="002306B6">
      <w:pPr>
        <w:spacing w:after="120"/>
        <w:ind w:left="0" w:firstLine="0"/>
        <w:jc w:val="center"/>
        <w:rPr>
          <w:rFonts w:ascii="Arial" w:eastAsia="Times New Roman" w:hAnsi="Arial" w:cs="Arial"/>
          <w:i/>
          <w:lang w:eastAsia="cs-CZ"/>
        </w:rPr>
      </w:pPr>
      <w:r>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2AEE1D73" w14:textId="77777777" w:rsidR="002306B6" w:rsidRDefault="002306B6" w:rsidP="002306B6">
      <w:pPr>
        <w:ind w:left="0" w:firstLine="0"/>
        <w:jc w:val="center"/>
        <w:outlineLvl w:val="0"/>
        <w:rPr>
          <w:rFonts w:ascii="Arial" w:eastAsia="Times New Roman" w:hAnsi="Arial" w:cs="Arial"/>
          <w:b/>
          <w:bCs/>
          <w:sz w:val="28"/>
          <w:szCs w:val="28"/>
          <w:lang w:eastAsia="cs-CZ"/>
        </w:rPr>
      </w:pPr>
    </w:p>
    <w:p w14:paraId="0BEC9F4B" w14:textId="77777777" w:rsidR="002306B6" w:rsidRDefault="002306B6" w:rsidP="002306B6">
      <w:pPr>
        <w:ind w:left="0" w:firstLine="0"/>
        <w:jc w:val="center"/>
        <w:outlineLvl w:val="0"/>
        <w:rPr>
          <w:rFonts w:ascii="Arial" w:eastAsia="Times New Roman" w:hAnsi="Arial" w:cs="Arial"/>
          <w:b/>
          <w:bCs/>
          <w:sz w:val="28"/>
          <w:szCs w:val="28"/>
          <w:lang w:eastAsia="cs-CZ"/>
        </w:rPr>
      </w:pPr>
    </w:p>
    <w:p w14:paraId="0FA7C3E9" w14:textId="77777777" w:rsidR="002306B6" w:rsidRDefault="002306B6" w:rsidP="002306B6">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21375F2" w14:textId="77777777" w:rsidR="002306B6" w:rsidRDefault="002306B6" w:rsidP="002306B6">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2FA09683" w14:textId="77777777" w:rsidR="002306B6" w:rsidRDefault="002306B6" w:rsidP="002306B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EBAF203" w14:textId="77777777" w:rsidR="002306B6" w:rsidRDefault="002306B6" w:rsidP="002306B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24E32F70" w14:textId="77777777" w:rsidR="002306B6" w:rsidRPr="00EC6842" w:rsidRDefault="002306B6" w:rsidP="002306B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w:t>
      </w:r>
      <w:r w:rsidRPr="00EC6842">
        <w:rPr>
          <w:rFonts w:ascii="Arial" w:eastAsia="Times New Roman" w:hAnsi="Arial" w:cs="Arial"/>
          <w:sz w:val="24"/>
          <w:szCs w:val="24"/>
          <w:lang w:eastAsia="cs-CZ"/>
        </w:rPr>
        <w:t xml:space="preserve">Ing. Janem Zahradníčkem, 2. náměstkem hejtmana Olomouckého </w:t>
      </w:r>
      <w:r w:rsidRPr="00EC6842">
        <w:rPr>
          <w:rFonts w:ascii="Arial" w:eastAsia="Times New Roman" w:hAnsi="Arial" w:cs="Arial"/>
          <w:sz w:val="24"/>
          <w:szCs w:val="24"/>
          <w:lang w:eastAsia="cs-CZ"/>
        </w:rPr>
        <w:tab/>
      </w:r>
      <w:r w:rsidRPr="00EC6842">
        <w:rPr>
          <w:rFonts w:ascii="Arial" w:eastAsia="Times New Roman" w:hAnsi="Arial" w:cs="Arial"/>
          <w:sz w:val="24"/>
          <w:szCs w:val="24"/>
          <w:lang w:eastAsia="cs-CZ"/>
        </w:rPr>
        <w:tab/>
      </w:r>
      <w:r w:rsidRPr="00EC6842">
        <w:rPr>
          <w:rFonts w:ascii="Arial" w:eastAsia="Times New Roman" w:hAnsi="Arial" w:cs="Arial"/>
          <w:sz w:val="24"/>
          <w:szCs w:val="24"/>
          <w:lang w:eastAsia="cs-CZ"/>
        </w:rPr>
        <w:tab/>
        <w:t>kraje, na základě pověření hejtmana ze dne od 8. 11. 2016</w:t>
      </w:r>
    </w:p>
    <w:p w14:paraId="3A9FA711" w14:textId="77777777" w:rsidR="002306B6" w:rsidRDefault="002306B6" w:rsidP="002306B6">
      <w:pPr>
        <w:spacing w:after="120"/>
        <w:ind w:left="0" w:firstLine="0"/>
        <w:rPr>
          <w:rFonts w:ascii="Arial" w:eastAsia="Times New Roman" w:hAnsi="Arial" w:cs="Arial"/>
          <w:sz w:val="24"/>
          <w:szCs w:val="24"/>
          <w:lang w:eastAsia="cs-CZ"/>
        </w:rPr>
      </w:pPr>
      <w:r w:rsidRPr="00EC6842">
        <w:rPr>
          <w:rFonts w:ascii="Arial" w:eastAsia="Times New Roman" w:hAnsi="Arial" w:cs="Arial"/>
          <w:sz w:val="24"/>
          <w:szCs w:val="24"/>
          <w:lang w:eastAsia="cs-CZ"/>
        </w:rPr>
        <w:t>Bankovní spojení: 27-4228120277/0100</w:t>
      </w:r>
    </w:p>
    <w:p w14:paraId="19D906AD" w14:textId="77777777" w:rsidR="002306B6" w:rsidRPr="00450A19" w:rsidRDefault="002306B6" w:rsidP="002306B6">
      <w:pPr>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poskytovatel“</w:t>
      </w:r>
      <w:r w:rsidRPr="00450A19">
        <w:rPr>
          <w:rFonts w:ascii="Arial" w:eastAsia="Times New Roman" w:hAnsi="Arial" w:cs="Arial"/>
          <w:sz w:val="24"/>
          <w:szCs w:val="24"/>
          <w:lang w:eastAsia="cs-CZ"/>
        </w:rPr>
        <w:t>)</w:t>
      </w:r>
    </w:p>
    <w:p w14:paraId="35E1E9F9" w14:textId="77777777" w:rsidR="002306B6" w:rsidRDefault="002306B6" w:rsidP="002306B6">
      <w:pPr>
        <w:spacing w:after="120"/>
        <w:ind w:left="0" w:firstLine="0"/>
        <w:rPr>
          <w:rFonts w:ascii="Arial" w:eastAsia="Times New Roman" w:hAnsi="Arial" w:cs="Arial"/>
          <w:sz w:val="24"/>
          <w:szCs w:val="24"/>
          <w:lang w:eastAsia="cs-CZ"/>
        </w:rPr>
      </w:pPr>
    </w:p>
    <w:p w14:paraId="36D9C81B" w14:textId="77777777" w:rsidR="002306B6" w:rsidRDefault="002306B6" w:rsidP="002306B6">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5BDE74B2" w14:textId="77777777" w:rsidR="002306B6" w:rsidRDefault="002306B6" w:rsidP="002306B6">
      <w:pPr>
        <w:spacing w:after="120"/>
        <w:ind w:left="0" w:firstLine="0"/>
        <w:rPr>
          <w:rFonts w:ascii="Arial" w:eastAsia="Times New Roman" w:hAnsi="Arial" w:cs="Arial"/>
          <w:sz w:val="24"/>
          <w:szCs w:val="24"/>
          <w:lang w:eastAsia="cs-CZ"/>
        </w:rPr>
      </w:pPr>
    </w:p>
    <w:p w14:paraId="002FB60C" w14:textId="77777777" w:rsidR="002306B6" w:rsidRDefault="002306B6" w:rsidP="002306B6">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Obec/městys/město</w:t>
      </w:r>
    </w:p>
    <w:p w14:paraId="4167949F" w14:textId="77777777" w:rsidR="002306B6" w:rsidRDefault="002306B6" w:rsidP="002306B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Sídlo</w:t>
      </w:r>
    </w:p>
    <w:p w14:paraId="3DBD5C53" w14:textId="77777777" w:rsidR="002306B6" w:rsidRDefault="002306B6" w:rsidP="002306B6">
      <w:pPr>
        <w:tabs>
          <w:tab w:val="center" w:pos="4535"/>
        </w:tabs>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w:t>
      </w:r>
    </w:p>
    <w:p w14:paraId="248BA5BC" w14:textId="77777777" w:rsidR="002306B6" w:rsidRDefault="002306B6" w:rsidP="002306B6">
      <w:pPr>
        <w:spacing w:after="120"/>
        <w:ind w:left="0" w:firstLine="0"/>
        <w:rPr>
          <w:rFonts w:ascii="Arial" w:eastAsia="Times New Roman" w:hAnsi="Arial" w:cs="Arial"/>
          <w:sz w:val="24"/>
          <w:szCs w:val="24"/>
          <w:lang w:eastAsia="cs-CZ"/>
        </w:rPr>
      </w:pPr>
      <w:r w:rsidRPr="00E921DE">
        <w:rPr>
          <w:rFonts w:ascii="Arial" w:eastAsia="Times New Roman" w:hAnsi="Arial" w:cs="Arial"/>
          <w:sz w:val="24"/>
          <w:szCs w:val="24"/>
          <w:lang w:eastAsia="cs-CZ"/>
        </w:rPr>
        <w:t>DIČ</w:t>
      </w:r>
      <w:r>
        <w:rPr>
          <w:rFonts w:ascii="Arial" w:eastAsia="Times New Roman" w:hAnsi="Arial" w:cs="Arial"/>
          <w:bCs/>
          <w:sz w:val="24"/>
          <w:szCs w:val="24"/>
          <w:lang w:eastAsia="cs-CZ"/>
        </w:rPr>
        <w:t>:</w:t>
      </w:r>
      <w:r w:rsidRPr="00E921D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14:paraId="1C61DF03" w14:textId="77777777" w:rsidR="002306B6" w:rsidRPr="004618CC" w:rsidRDefault="002306B6" w:rsidP="002306B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71B53507" w14:textId="77777777" w:rsidR="002306B6" w:rsidRDefault="002306B6" w:rsidP="002306B6">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4FC03D8F" w14:textId="77777777" w:rsidR="002306B6" w:rsidRPr="00450A19" w:rsidRDefault="002306B6" w:rsidP="002306B6">
      <w:pPr>
        <w:spacing w:after="120"/>
        <w:ind w:left="0" w:firstLine="0"/>
        <w:rPr>
          <w:rFonts w:ascii="Arial" w:eastAsia="Times New Roman" w:hAnsi="Arial" w:cs="Arial"/>
          <w:sz w:val="24"/>
          <w:szCs w:val="24"/>
          <w:lang w:eastAsia="cs-CZ"/>
        </w:rPr>
      </w:pPr>
      <w:r w:rsidRPr="00450A19">
        <w:rPr>
          <w:rFonts w:ascii="Arial" w:eastAsia="Times New Roman" w:hAnsi="Arial" w:cs="Arial"/>
          <w:sz w:val="24"/>
          <w:szCs w:val="24"/>
          <w:lang w:eastAsia="cs-CZ"/>
        </w:rPr>
        <w:t>(dále jen „</w:t>
      </w:r>
      <w:r w:rsidRPr="00450A19">
        <w:rPr>
          <w:rFonts w:ascii="Arial" w:eastAsia="Times New Roman" w:hAnsi="Arial" w:cs="Arial"/>
          <w:bCs/>
          <w:sz w:val="24"/>
          <w:szCs w:val="24"/>
          <w:lang w:eastAsia="cs-CZ"/>
        </w:rPr>
        <w:t>příjemce“</w:t>
      </w:r>
      <w:r w:rsidRPr="00450A19">
        <w:rPr>
          <w:rFonts w:ascii="Arial" w:eastAsia="Times New Roman" w:hAnsi="Arial" w:cs="Arial"/>
          <w:sz w:val="24"/>
          <w:szCs w:val="24"/>
          <w:lang w:eastAsia="cs-CZ"/>
        </w:rPr>
        <w:t>)</w:t>
      </w:r>
    </w:p>
    <w:p w14:paraId="1D068612" w14:textId="77777777" w:rsidR="002306B6" w:rsidRDefault="002306B6" w:rsidP="002306B6">
      <w:pPr>
        <w:spacing w:after="120"/>
        <w:ind w:left="0" w:firstLine="0"/>
        <w:rPr>
          <w:rFonts w:ascii="Arial" w:eastAsia="Times New Roman" w:hAnsi="Arial" w:cs="Arial"/>
          <w:sz w:val="24"/>
          <w:szCs w:val="24"/>
          <w:lang w:eastAsia="cs-CZ"/>
        </w:rPr>
      </w:pPr>
    </w:p>
    <w:p w14:paraId="1E522254" w14:textId="77777777" w:rsidR="002306B6" w:rsidRDefault="002306B6" w:rsidP="002306B6">
      <w:pPr>
        <w:snapToGrid w:val="0"/>
        <w:spacing w:before="120" w:after="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Pr>
          <w:rFonts w:ascii="Arial" w:eastAsia="Times New Roman" w:hAnsi="Arial" w:cs="Arial"/>
          <w:b/>
          <w:bCs/>
          <w:sz w:val="24"/>
          <w:szCs w:val="24"/>
          <w:lang w:eastAsia="cs-CZ"/>
        </w:rPr>
        <w:br/>
        <w:t>tuto smlouvu o poskytnutí dotace:</w:t>
      </w:r>
    </w:p>
    <w:p w14:paraId="4FFBB66C" w14:textId="77777777" w:rsidR="002306B6" w:rsidRDefault="002306B6" w:rsidP="002306B6">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06923923" w14:textId="2111FA49" w:rsidR="002306B6" w:rsidRPr="00285125" w:rsidRDefault="002306B6" w:rsidP="002306B6">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Poskytovatel se na základě této smlouvy zavazuje poskytnout příjemci dotaci ve výši ......... Kč, slovy: ......... korun českých (dále jen „dotace“) za účelem</w:t>
      </w:r>
      <w:r w:rsidR="00937D70" w:rsidRPr="003343AD">
        <w:rPr>
          <w:rFonts w:ascii="Arial" w:hAnsi="Arial" w:cs="Arial"/>
          <w:color w:val="FF0000"/>
        </w:rPr>
        <w:t xml:space="preserve"> </w:t>
      </w:r>
      <w:r w:rsidR="00937D70" w:rsidRPr="005222FB">
        <w:rPr>
          <w:rFonts w:ascii="Arial" w:hAnsi="Arial" w:cs="Arial"/>
        </w:rPr>
        <w:t>zvyšování bezpečnosti provozu a bezpečnosti chodců na silnicích I., II. a III. třídy na území Olomouckého kraje</w:t>
      </w:r>
      <w:r w:rsidRPr="005222FB">
        <w:rPr>
          <w:rFonts w:ascii="Arial" w:eastAsia="Times New Roman" w:hAnsi="Arial" w:cs="Arial"/>
          <w:sz w:val="24"/>
          <w:szCs w:val="24"/>
          <w:lang w:eastAsia="cs-CZ"/>
        </w:rPr>
        <w:t>.</w:t>
      </w:r>
    </w:p>
    <w:p w14:paraId="32A69668" w14:textId="2FACC7C8" w:rsidR="002306B6" w:rsidRPr="00285125" w:rsidRDefault="002306B6" w:rsidP="002306B6">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Účelem poskytnutí dotace je</w:t>
      </w:r>
      <w:r>
        <w:rPr>
          <w:rFonts w:ascii="Arial" w:eastAsia="Times New Roman" w:hAnsi="Arial" w:cs="Arial"/>
          <w:b/>
          <w:bCs/>
          <w:color w:val="000000"/>
          <w:sz w:val="24"/>
          <w:szCs w:val="24"/>
          <w:lang w:eastAsia="cs-CZ"/>
        </w:rPr>
        <w:t xml:space="preserve"> </w:t>
      </w:r>
      <w:r>
        <w:rPr>
          <w:rFonts w:ascii="Arial" w:eastAsia="Times New Roman" w:hAnsi="Arial" w:cs="Arial"/>
          <w:sz w:val="24"/>
          <w:szCs w:val="24"/>
          <w:lang w:eastAsia="cs-CZ"/>
        </w:rPr>
        <w:t xml:space="preserve">částečná úhrada výdajů na </w:t>
      </w:r>
      <w:r w:rsidR="00412B05">
        <w:rPr>
          <w:rFonts w:ascii="Arial" w:eastAsia="Times New Roman" w:hAnsi="Arial" w:cs="Arial"/>
          <w:sz w:val="24"/>
          <w:szCs w:val="24"/>
          <w:lang w:eastAsia="cs-CZ"/>
        </w:rPr>
        <w:t>akci</w:t>
      </w:r>
      <w:r w:rsidRPr="005222FB">
        <w:rPr>
          <w:rFonts w:ascii="Arial" w:eastAsia="Times New Roman" w:hAnsi="Arial" w:cs="Arial"/>
          <w:sz w:val="24"/>
          <w:szCs w:val="24"/>
          <w:lang w:eastAsia="cs-CZ"/>
        </w:rPr>
        <w:t xml:space="preserve"> ………......... dle předložené projektové dokumentace </w:t>
      </w:r>
      <w:r>
        <w:rPr>
          <w:rFonts w:ascii="Arial" w:eastAsia="Times New Roman" w:hAnsi="Arial" w:cs="Arial"/>
          <w:sz w:val="24"/>
          <w:szCs w:val="24"/>
          <w:lang w:eastAsia="cs-CZ"/>
        </w:rPr>
        <w:t>(dále také „akce“).</w:t>
      </w:r>
    </w:p>
    <w:p w14:paraId="3BE4F171" w14:textId="77777777" w:rsidR="002306B6" w:rsidRDefault="002306B6" w:rsidP="002306B6">
      <w:pPr>
        <w:numPr>
          <w:ilvl w:val="0"/>
          <w:numId w:val="28"/>
        </w:numPr>
        <w:spacing w:after="120"/>
        <w:rPr>
          <w:rFonts w:ascii="Arial" w:eastAsia="Times New Roman" w:hAnsi="Arial" w:cs="Arial"/>
          <w:sz w:val="24"/>
          <w:szCs w:val="24"/>
          <w:lang w:eastAsia="cs-CZ"/>
        </w:rPr>
      </w:pPr>
      <w:r>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w:t>
      </w:r>
    </w:p>
    <w:p w14:paraId="590F57D6" w14:textId="77777777" w:rsidR="002306B6" w:rsidRDefault="002306B6" w:rsidP="002306B6">
      <w:pPr>
        <w:numPr>
          <w:ilvl w:val="0"/>
          <w:numId w:val="28"/>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A99A23" w14:textId="77777777" w:rsidR="002306B6" w:rsidRDefault="002306B6" w:rsidP="002306B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518B120C" w14:textId="77777777" w:rsidR="002306B6" w:rsidRDefault="002306B6" w:rsidP="002306B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5F402E53" w14:textId="77777777" w:rsidR="002306B6" w:rsidRDefault="002306B6" w:rsidP="002306B6">
      <w:pPr>
        <w:numPr>
          <w:ilvl w:val="0"/>
          <w:numId w:val="2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3E096F" w14:textId="77777777" w:rsidR="002306B6" w:rsidRDefault="002306B6" w:rsidP="002306B6">
      <w:pPr>
        <w:numPr>
          <w:ilvl w:val="0"/>
          <w:numId w:val="2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2FCB4A7" w14:textId="47F6770F" w:rsidR="002306B6" w:rsidRDefault="002306B6" w:rsidP="002306B6">
      <w:pPr>
        <w:numPr>
          <w:ilvl w:val="0"/>
          <w:numId w:val="29"/>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554244DA" w14:textId="487C8BFA" w:rsidR="003112FE" w:rsidRDefault="003112FE" w:rsidP="003112FE">
      <w:pPr>
        <w:spacing w:after="120"/>
        <w:ind w:left="567" w:firstLine="0"/>
        <w:rPr>
          <w:rFonts w:ascii="Arial" w:eastAsia="Times New Roman" w:hAnsi="Arial" w:cs="Arial"/>
          <w:sz w:val="24"/>
          <w:szCs w:val="24"/>
          <w:lang w:eastAsia="cs-CZ"/>
        </w:rPr>
      </w:pPr>
    </w:p>
    <w:p w14:paraId="6D12C47E" w14:textId="2BBC89A9" w:rsidR="003112FE" w:rsidRPr="00DB2D63" w:rsidRDefault="003112FE" w:rsidP="003112FE">
      <w:pPr>
        <w:spacing w:after="120"/>
        <w:ind w:left="567" w:firstLine="0"/>
        <w:rPr>
          <w:rFonts w:ascii="Arial" w:eastAsia="Times New Roman" w:hAnsi="Arial" w:cs="Arial"/>
          <w:sz w:val="24"/>
          <w:szCs w:val="24"/>
          <w:lang w:eastAsia="cs-CZ"/>
        </w:rPr>
      </w:pPr>
      <w:r w:rsidRPr="00403137">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w:t>
      </w:r>
      <w:r>
        <w:rPr>
          <w:rFonts w:ascii="Arial" w:eastAsia="Times New Roman" w:hAnsi="Arial" w:cs="Arial"/>
          <w:sz w:val="24"/>
          <w:szCs w:val="24"/>
          <w:lang w:eastAsia="cs-CZ"/>
        </w:rPr>
        <w:t>e</w:t>
      </w:r>
      <w:r w:rsidRPr="00403137">
        <w:rPr>
          <w:rFonts w:ascii="Arial" w:eastAsia="Times New Roman" w:hAnsi="Arial" w:cs="Arial"/>
          <w:sz w:val="24"/>
          <w:szCs w:val="24"/>
          <w:lang w:eastAsia="cs-CZ"/>
        </w:rPr>
        <w:t>ným v čl. I odst. 2 této smlouvy i na neinvestiční výdaje.</w:t>
      </w:r>
    </w:p>
    <w:p w14:paraId="794B251B" w14:textId="77777777" w:rsidR="002306B6" w:rsidRDefault="002306B6" w:rsidP="002306B6">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52DB7F8F" w14:textId="16F298C1" w:rsidR="002306B6" w:rsidRDefault="002306B6" w:rsidP="002306B6">
      <w:pPr>
        <w:numPr>
          <w:ilvl w:val="0"/>
          <w:numId w:val="32"/>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s pravidly dotačního programu </w:t>
      </w:r>
      <w:r w:rsidRPr="005222FB">
        <w:rPr>
          <w:rFonts w:ascii="Arial" w:eastAsia="Times New Roman" w:hAnsi="Arial" w:cs="Arial"/>
          <w:sz w:val="24"/>
          <w:szCs w:val="24"/>
          <w:lang w:eastAsia="cs-CZ"/>
        </w:rPr>
        <w:t xml:space="preserve">Podpora </w:t>
      </w:r>
      <w:r w:rsidR="003A17A0" w:rsidRPr="005222FB">
        <w:rPr>
          <w:rFonts w:ascii="Arial" w:eastAsia="Times New Roman" w:hAnsi="Arial" w:cs="Arial"/>
          <w:sz w:val="24"/>
          <w:szCs w:val="24"/>
          <w:lang w:eastAsia="cs-CZ"/>
        </w:rPr>
        <w:t>opatření pro zvýšení bezpečnosti provozu a budování přechodů pro chodce</w:t>
      </w:r>
      <w:r w:rsidRPr="001235B9">
        <w:rPr>
          <w:rFonts w:ascii="Arial" w:eastAsia="Times New Roman" w:hAnsi="Arial" w:cs="Arial"/>
          <w:iCs/>
          <w:sz w:val="24"/>
          <w:szCs w:val="24"/>
          <w:lang w:eastAsia="cs-CZ"/>
        </w:rPr>
        <w:t xml:space="preserve"> (dále také jen „Pravidla“).</w:t>
      </w:r>
    </w:p>
    <w:p w14:paraId="49B96970" w14:textId="77777777" w:rsidR="002306B6" w:rsidRDefault="002306B6" w:rsidP="002306B6">
      <w:pPr>
        <w:tabs>
          <w:tab w:val="left" w:pos="8100"/>
        </w:tabs>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Příjemce je povinen řídit se Pravidly. </w:t>
      </w:r>
      <w:r w:rsidRPr="00D11E64">
        <w:rPr>
          <w:rFonts w:ascii="Arial" w:eastAsia="Times New Roman" w:hAnsi="Arial" w:cs="Arial"/>
          <w:iCs/>
          <w:sz w:val="24"/>
          <w:szCs w:val="24"/>
          <w:lang w:eastAsia="cs-CZ"/>
        </w:rPr>
        <w:t xml:space="preserve">V případě odchylného </w:t>
      </w:r>
      <w:r>
        <w:rPr>
          <w:rFonts w:ascii="Arial" w:eastAsia="Times New Roman" w:hAnsi="Arial" w:cs="Arial"/>
          <w:iCs/>
          <w:sz w:val="24"/>
          <w:szCs w:val="24"/>
          <w:lang w:eastAsia="cs-CZ"/>
        </w:rPr>
        <w:t>zněn</w:t>
      </w:r>
      <w:r w:rsidRPr="00D11E64">
        <w:rPr>
          <w:rFonts w:ascii="Arial" w:eastAsia="Times New Roman" w:hAnsi="Arial" w:cs="Arial"/>
          <w:iCs/>
          <w:sz w:val="24"/>
          <w:szCs w:val="24"/>
          <w:lang w:eastAsia="cs-CZ"/>
        </w:rPr>
        <w:t>í Pravidel a</w:t>
      </w:r>
      <w:r>
        <w:rPr>
          <w:rFonts w:ascii="Arial" w:eastAsia="Times New Roman" w:hAnsi="Arial" w:cs="Arial"/>
          <w:iCs/>
          <w:sz w:val="24"/>
          <w:szCs w:val="24"/>
          <w:lang w:eastAsia="cs-CZ"/>
        </w:rPr>
        <w:t> </w:t>
      </w:r>
      <w:r w:rsidRPr="00D11E64">
        <w:rPr>
          <w:rFonts w:ascii="Arial" w:eastAsia="Times New Roman" w:hAnsi="Arial" w:cs="Arial"/>
          <w:iCs/>
          <w:sz w:val="24"/>
          <w:szCs w:val="24"/>
          <w:lang w:eastAsia="cs-CZ"/>
        </w:rPr>
        <w:t>této smlouvy mají přednost ustanovení této smlouvy.</w:t>
      </w:r>
    </w:p>
    <w:p w14:paraId="690EDB61" w14:textId="77777777" w:rsidR="002306B6" w:rsidRDefault="002306B6" w:rsidP="002306B6">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p>
    <w:p w14:paraId="7A031571" w14:textId="15882577" w:rsidR="002306B6" w:rsidRPr="003C0B60" w:rsidRDefault="002306B6" w:rsidP="002306B6">
      <w:pPr>
        <w:tabs>
          <w:tab w:val="left" w:pos="8100"/>
        </w:tabs>
        <w:spacing w:after="120"/>
        <w:ind w:left="567" w:firstLine="0"/>
        <w:rPr>
          <w:rFonts w:ascii="Arial" w:eastAsia="Times New Roman" w:hAnsi="Arial" w:cs="Arial"/>
          <w:iCs/>
          <w:color w:val="FF0000"/>
          <w:sz w:val="24"/>
          <w:szCs w:val="24"/>
          <w:lang w:eastAsia="cs-CZ"/>
        </w:rPr>
      </w:pPr>
      <w:r w:rsidRPr="00D04D63">
        <w:rPr>
          <w:rFonts w:ascii="Arial" w:eastAsia="Times New Roman" w:hAnsi="Arial" w:cs="Arial"/>
          <w:iCs/>
          <w:sz w:val="24"/>
          <w:szCs w:val="24"/>
          <w:lang w:eastAsia="cs-CZ"/>
        </w:rPr>
        <w:t>Příjemce</w:t>
      </w:r>
      <w:r w:rsidRPr="00D04D63">
        <w:rPr>
          <w:rFonts w:ascii="Arial" w:eastAsia="Times New Roman" w:hAnsi="Arial" w:cs="Arial"/>
          <w:sz w:val="24"/>
          <w:szCs w:val="24"/>
          <w:lang w:eastAsia="cs-CZ"/>
        </w:rPr>
        <w:t xml:space="preserve"> je oprávněn dotaci použít pouze</w:t>
      </w:r>
      <w:r>
        <w:rPr>
          <w:rFonts w:ascii="Arial" w:eastAsia="Times New Roman" w:hAnsi="Arial" w:cs="Arial"/>
          <w:color w:val="FF0000"/>
          <w:sz w:val="24"/>
          <w:szCs w:val="24"/>
          <w:lang w:eastAsia="cs-CZ"/>
        </w:rPr>
        <w:t xml:space="preserve"> </w:t>
      </w:r>
      <w:r w:rsidRPr="005222FB">
        <w:rPr>
          <w:rFonts w:ascii="Arial" w:eastAsia="Times New Roman" w:hAnsi="Arial" w:cs="Arial"/>
          <w:sz w:val="24"/>
          <w:szCs w:val="24"/>
          <w:lang w:eastAsia="cs-CZ"/>
        </w:rPr>
        <w:t xml:space="preserve">na uznatelné výdaje </w:t>
      </w:r>
      <w:r w:rsidR="00412B05">
        <w:rPr>
          <w:rFonts w:ascii="Arial" w:eastAsia="Times New Roman" w:hAnsi="Arial" w:cs="Arial"/>
          <w:sz w:val="24"/>
          <w:szCs w:val="24"/>
          <w:lang w:eastAsia="cs-CZ"/>
        </w:rPr>
        <w:t>akce</w:t>
      </w:r>
      <w:r w:rsidRPr="005222FB">
        <w:rPr>
          <w:rFonts w:ascii="Arial" w:eastAsia="Times New Roman" w:hAnsi="Arial" w:cs="Arial"/>
          <w:sz w:val="24"/>
          <w:szCs w:val="24"/>
          <w:lang w:eastAsia="cs-CZ"/>
        </w:rPr>
        <w:t>, vynaložené v souladu s položkovým rozpočtem přiloženým k žádosti o dotaci.</w:t>
      </w:r>
    </w:p>
    <w:p w14:paraId="635A7DE5" w14:textId="39286B10" w:rsidR="002306B6" w:rsidRPr="003E09E4" w:rsidRDefault="002306B6" w:rsidP="002306B6">
      <w:pPr>
        <w:tabs>
          <w:tab w:val="left" w:pos="8100"/>
        </w:tabs>
        <w:spacing w:after="120"/>
        <w:ind w:left="567" w:firstLine="0"/>
        <w:rPr>
          <w:rFonts w:ascii="Arial" w:eastAsia="Times New Roman" w:hAnsi="Arial" w:cs="Arial"/>
          <w:iCs/>
          <w:sz w:val="24"/>
          <w:szCs w:val="24"/>
          <w:lang w:eastAsia="cs-CZ"/>
        </w:rPr>
      </w:pPr>
      <w:r w:rsidRPr="003E09E4">
        <w:rPr>
          <w:rFonts w:ascii="Arial" w:eastAsia="Times New Roman" w:hAnsi="Arial" w:cs="Arial"/>
          <w:iCs/>
          <w:sz w:val="24"/>
          <w:szCs w:val="24"/>
          <w:lang w:eastAsia="cs-CZ"/>
        </w:rPr>
        <w:t>Je-li příjemce plátce daně z přidané hodnoty (dále jen „DPH“) a</w:t>
      </w:r>
      <w:r>
        <w:rPr>
          <w:rFonts w:ascii="Arial" w:eastAsia="Times New Roman" w:hAnsi="Arial" w:cs="Arial"/>
          <w:iCs/>
          <w:sz w:val="24"/>
          <w:szCs w:val="24"/>
          <w:lang w:eastAsia="cs-CZ"/>
        </w:rPr>
        <w:t xml:space="preserve">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w:t>
      </w:r>
      <w:r w:rsidR="00491FED">
        <w:rPr>
          <w:rFonts w:ascii="Arial" w:eastAsia="Times New Roman" w:hAnsi="Arial" w:cs="Arial"/>
          <w:iCs/>
          <w:sz w:val="24"/>
          <w:szCs w:val="24"/>
          <w:lang w:eastAsia="cs-CZ"/>
        </w:rPr>
        <w:t>nitelných plnění v </w:t>
      </w:r>
      <w:r>
        <w:rPr>
          <w:rFonts w:ascii="Arial" w:eastAsia="Times New Roman" w:hAnsi="Arial" w:cs="Arial"/>
          <w:iCs/>
          <w:sz w:val="24"/>
          <w:szCs w:val="24"/>
          <w:lang w:eastAsia="cs-CZ"/>
        </w:rPr>
        <w:t>souvislosti s realizací akce, na kterou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w:t>
      </w:r>
    </w:p>
    <w:p w14:paraId="219C9F1F" w14:textId="77777777" w:rsidR="002306B6" w:rsidRPr="003D4531" w:rsidRDefault="002306B6" w:rsidP="002306B6">
      <w:pPr>
        <w:tabs>
          <w:tab w:val="left" w:pos="8100"/>
        </w:tabs>
        <w:spacing w:after="120"/>
        <w:ind w:left="567" w:firstLine="0"/>
        <w:rPr>
          <w:rFonts w:ascii="Arial" w:eastAsia="Times New Roman" w:hAnsi="Arial" w:cs="Arial"/>
          <w:iCs/>
          <w:sz w:val="24"/>
          <w:szCs w:val="24"/>
          <w:lang w:eastAsia="cs-CZ"/>
        </w:rPr>
      </w:pPr>
      <w:r w:rsidRPr="003D4531">
        <w:rPr>
          <w:rFonts w:ascii="Arial" w:eastAsia="Times New Roman" w:hAnsi="Arial" w:cs="Arial"/>
          <w:iCs/>
          <w:sz w:val="24"/>
          <w:szCs w:val="24"/>
          <w:lang w:eastAsia="cs-CZ"/>
        </w:rPr>
        <w:t>V případě, že se příjemce stane plátcem DPH v průběhu čerpání dotace 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0913571" w14:textId="77777777" w:rsidR="002306B6" w:rsidRPr="003D4531" w:rsidRDefault="002306B6" w:rsidP="002306B6">
      <w:pPr>
        <w:tabs>
          <w:tab w:val="left" w:pos="8100"/>
        </w:tabs>
        <w:spacing w:after="120"/>
        <w:ind w:left="567" w:firstLine="0"/>
        <w:rPr>
          <w:rFonts w:ascii="Arial" w:eastAsia="Times New Roman" w:hAnsi="Arial" w:cs="Arial"/>
          <w:iCs/>
          <w:sz w:val="24"/>
          <w:szCs w:val="24"/>
          <w:lang w:eastAsia="cs-CZ"/>
        </w:rPr>
      </w:pPr>
      <w:r w:rsidRPr="003D4531">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DBBE6FA" w14:textId="77777777" w:rsidR="002306B6" w:rsidRDefault="002306B6" w:rsidP="002306B6">
      <w:pPr>
        <w:tabs>
          <w:tab w:val="left" w:pos="8100"/>
        </w:tabs>
        <w:spacing w:after="120"/>
        <w:ind w:left="567" w:firstLine="0"/>
        <w:rPr>
          <w:rFonts w:ascii="Arial" w:eastAsia="Times New Roman" w:hAnsi="Arial" w:cs="Arial"/>
          <w:iCs/>
          <w:sz w:val="24"/>
          <w:szCs w:val="24"/>
          <w:lang w:eastAsia="cs-CZ"/>
        </w:rPr>
      </w:pPr>
      <w:r w:rsidRPr="003D4531">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1C98BDC5" w14:textId="77777777" w:rsidR="002306B6" w:rsidRDefault="002306B6" w:rsidP="002306B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Nevrátí-li příjemce takovou část dotace v této lhůtě, dopustí se porušení rozpočtové kázně ve smyslu ust. § 22 zákona č. 250/2000 Sb., o rozpočtových pravidlech územních rozpočtů, ve znění pozdějších předpisů.</w:t>
      </w:r>
    </w:p>
    <w:p w14:paraId="2AB4E3D8" w14:textId="77777777" w:rsidR="002306B6" w:rsidRDefault="002306B6" w:rsidP="002306B6">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Dotaci nelze rovněž použít na úhradu ostatních daní.</w:t>
      </w:r>
    </w:p>
    <w:p w14:paraId="78958E90" w14:textId="77777777" w:rsidR="002306B6" w:rsidRPr="00136F37" w:rsidRDefault="002306B6" w:rsidP="002306B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použít zejména na neuznatelné výdaje uvedené v odstavci 9.4 </w:t>
      </w:r>
      <w:r w:rsidRPr="00AB0697">
        <w:rPr>
          <w:rFonts w:ascii="Arial" w:eastAsia="Times New Roman" w:hAnsi="Arial" w:cs="Arial"/>
          <w:sz w:val="24"/>
          <w:szCs w:val="24"/>
          <w:lang w:eastAsia="cs-CZ"/>
        </w:rPr>
        <w:t>Pravidel</w:t>
      </w:r>
      <w:r>
        <w:rPr>
          <w:rFonts w:ascii="Arial" w:eastAsia="Times New Roman" w:hAnsi="Arial" w:cs="Arial"/>
          <w:iCs/>
          <w:sz w:val="24"/>
          <w:szCs w:val="24"/>
          <w:lang w:eastAsia="cs-CZ"/>
        </w:rPr>
        <w:t>.</w:t>
      </w:r>
    </w:p>
    <w:p w14:paraId="1C8B13E4" w14:textId="77777777" w:rsidR="002306B6" w:rsidRPr="009608EB" w:rsidRDefault="002306B6" w:rsidP="002306B6">
      <w:pPr>
        <w:spacing w:after="120"/>
        <w:ind w:left="567" w:firstLine="0"/>
        <w:rPr>
          <w:rFonts w:ascii="Arial" w:eastAsia="Times New Roman" w:hAnsi="Arial" w:cs="Arial"/>
          <w:i/>
          <w:sz w:val="24"/>
          <w:szCs w:val="24"/>
          <w:lang w:eastAsia="cs-CZ"/>
        </w:rPr>
      </w:pPr>
      <w:r>
        <w:rPr>
          <w:rFonts w:ascii="Arial" w:eastAsia="Times New Roman" w:hAnsi="Arial" w:cs="Arial"/>
          <w:sz w:val="24"/>
          <w:szCs w:val="24"/>
          <w:lang w:eastAsia="cs-CZ"/>
        </w:rPr>
        <w:t>Příjemce je povinen vést dotaci ve svém účetnictví odděleně.</w:t>
      </w:r>
    </w:p>
    <w:p w14:paraId="1E86C2C2" w14:textId="77777777" w:rsidR="002306B6" w:rsidRPr="004C2374" w:rsidRDefault="002306B6" w:rsidP="002306B6">
      <w:pPr>
        <w:numPr>
          <w:ilvl w:val="0"/>
          <w:numId w:val="32"/>
        </w:numPr>
        <w:spacing w:after="120"/>
        <w:rPr>
          <w:rFonts w:ascii="Arial" w:eastAsia="Times New Roman" w:hAnsi="Arial" w:cs="Arial"/>
          <w:iCs/>
          <w:sz w:val="24"/>
          <w:szCs w:val="24"/>
          <w:lang w:eastAsia="cs-CZ"/>
        </w:rPr>
      </w:pPr>
      <w:r>
        <w:rPr>
          <w:rFonts w:ascii="Arial" w:eastAsia="Times New Roman" w:hAnsi="Arial" w:cs="Arial"/>
          <w:sz w:val="24"/>
          <w:szCs w:val="24"/>
          <w:lang w:eastAsia="cs-CZ"/>
        </w:rPr>
        <w:lastRenderedPageBreak/>
        <w:t xml:space="preserve">Příjemce je povinen použít poskytnutou dotaci nejpozději do </w:t>
      </w:r>
      <w:r w:rsidRPr="005222FB">
        <w:rPr>
          <w:rFonts w:ascii="Arial" w:eastAsia="Times New Roman" w:hAnsi="Arial" w:cs="Arial"/>
          <w:b/>
          <w:sz w:val="24"/>
          <w:szCs w:val="24"/>
          <w:lang w:eastAsia="cs-CZ"/>
        </w:rPr>
        <w:t>xx. xx. 20xx.</w:t>
      </w:r>
    </w:p>
    <w:p w14:paraId="32EA5768" w14:textId="77777777" w:rsidR="002306B6" w:rsidRDefault="002306B6" w:rsidP="002306B6">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14:paraId="6327FCD5" w14:textId="77777777" w:rsidR="002306B6" w:rsidRPr="00191A2C" w:rsidRDefault="002306B6" w:rsidP="002306B6">
      <w:pPr>
        <w:pStyle w:val="Odstavecseseznamem"/>
        <w:numPr>
          <w:ilvl w:val="0"/>
          <w:numId w:val="34"/>
        </w:numPr>
        <w:spacing w:after="60"/>
        <w:ind w:left="924" w:hanging="357"/>
        <w:rPr>
          <w:rFonts w:ascii="Arial" w:eastAsia="Times New Roman" w:hAnsi="Arial" w:cs="Arial"/>
          <w:iCs/>
          <w:sz w:val="24"/>
          <w:szCs w:val="24"/>
          <w:lang w:eastAsia="cs-CZ"/>
        </w:rPr>
      </w:pPr>
      <w:r w:rsidRPr="00191A2C">
        <w:rPr>
          <w:rFonts w:ascii="Arial" w:eastAsia="Times New Roman" w:hAnsi="Arial" w:cs="Arial"/>
          <w:iCs/>
          <w:sz w:val="24"/>
          <w:szCs w:val="24"/>
          <w:lang w:eastAsia="cs-CZ"/>
        </w:rPr>
        <w:t xml:space="preserve">příjemci bude poskytována </w:t>
      </w:r>
      <w:r w:rsidRPr="00191A2C">
        <w:rPr>
          <w:rFonts w:ascii="Arial" w:eastAsia="Times New Roman" w:hAnsi="Arial" w:cs="Arial"/>
          <w:b/>
          <w:iCs/>
          <w:sz w:val="24"/>
          <w:szCs w:val="24"/>
          <w:lang w:eastAsia="cs-CZ"/>
        </w:rPr>
        <w:t>dotace ve výši uvedené v žádosti</w:t>
      </w:r>
    </w:p>
    <w:p w14:paraId="101B5F3C" w14:textId="77777777" w:rsidR="002306B6" w:rsidRPr="00841ADB" w:rsidRDefault="002306B6" w:rsidP="002306B6">
      <w:pPr>
        <w:spacing w:after="60"/>
        <w:ind w:left="567" w:firstLine="0"/>
        <w:rPr>
          <w:rFonts w:ascii="Arial" w:hAnsi="Arial" w:cs="Arial"/>
          <w:sz w:val="24"/>
          <w:szCs w:val="24"/>
        </w:rPr>
      </w:pPr>
      <w:r w:rsidRPr="00841ADB">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Pr="005222FB">
        <w:rPr>
          <w:rFonts w:ascii="Arial" w:eastAsia="Times New Roman" w:hAnsi="Arial" w:cs="Arial"/>
          <w:sz w:val="24"/>
          <w:szCs w:val="24"/>
          <w:lang w:eastAsia="cs-CZ"/>
        </w:rPr>
        <w:t xml:space="preserve">50 </w:t>
      </w:r>
      <w:r w:rsidRPr="00841ADB">
        <w:rPr>
          <w:rFonts w:ascii="Arial" w:eastAsia="Times New Roman" w:hAnsi="Arial" w:cs="Arial"/>
          <w:sz w:val="24"/>
          <w:szCs w:val="24"/>
          <w:lang w:eastAsia="cs-CZ"/>
        </w:rPr>
        <w:t xml:space="preserve">% z vlastních a jiných zdrojů. Budou-li celkové skutečně vynaložené uznatelné výdaje nižší než celkové předpokládané uznatelné výdaje, je příjemce povinen </w:t>
      </w:r>
      <w:r w:rsidRPr="00841ADB">
        <w:rPr>
          <w:rFonts w:ascii="Arial" w:hAnsi="Arial" w:cs="Arial"/>
          <w:sz w:val="24"/>
          <w:szCs w:val="24"/>
        </w:rPr>
        <w:t xml:space="preserve">v rámci vyúčtování dotace vrátit poskytovateli část dotace tak, aby její výše odpovídala </w:t>
      </w:r>
      <w:r w:rsidRPr="005222FB">
        <w:rPr>
          <w:rFonts w:ascii="Arial" w:hAnsi="Arial" w:cs="Arial"/>
          <w:sz w:val="24"/>
          <w:szCs w:val="24"/>
        </w:rPr>
        <w:t xml:space="preserve">50 </w:t>
      </w:r>
      <w:r w:rsidRPr="00841ADB">
        <w:rPr>
          <w:rFonts w:ascii="Arial" w:hAnsi="Arial" w:cs="Arial"/>
          <w:sz w:val="24"/>
          <w:szCs w:val="24"/>
        </w:rPr>
        <w:t>% celkových skutečně vynaložených uznatelných výdajů na účel dle čl. I odst. 2 a 4 této smlouvy.</w:t>
      </w:r>
    </w:p>
    <w:p w14:paraId="05212AD6" w14:textId="60AB6542" w:rsidR="002306B6" w:rsidRPr="005222FB" w:rsidRDefault="002306B6" w:rsidP="002306B6">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5222FB">
        <w:rPr>
          <w:rFonts w:ascii="Arial" w:eastAsia="Times New Roman" w:hAnsi="Arial" w:cs="Arial"/>
          <w:sz w:val="24"/>
          <w:szCs w:val="24"/>
          <w:lang w:eastAsia="cs-CZ"/>
        </w:rPr>
        <w:t>.</w:t>
      </w:r>
    </w:p>
    <w:p w14:paraId="1ECC776C" w14:textId="76F8593A" w:rsidR="002306B6" w:rsidRPr="005222FB" w:rsidRDefault="002306B6" w:rsidP="005222FB">
      <w:pPr>
        <w:pStyle w:val="Odstavecseseznamem"/>
        <w:numPr>
          <w:ilvl w:val="0"/>
          <w:numId w:val="34"/>
        </w:numPr>
        <w:spacing w:after="60"/>
        <w:ind w:left="924" w:hanging="357"/>
        <w:rPr>
          <w:rFonts w:ascii="Arial" w:eastAsia="Times New Roman" w:hAnsi="Arial" w:cs="Arial"/>
          <w:iCs/>
          <w:sz w:val="24"/>
          <w:szCs w:val="24"/>
          <w:lang w:eastAsia="cs-CZ"/>
        </w:rPr>
      </w:pPr>
      <w:r w:rsidRPr="00976330">
        <w:rPr>
          <w:rFonts w:ascii="Arial" w:eastAsia="Times New Roman" w:hAnsi="Arial" w:cs="Arial"/>
          <w:iCs/>
          <w:sz w:val="24"/>
          <w:szCs w:val="24"/>
          <w:lang w:eastAsia="cs-CZ"/>
        </w:rPr>
        <w:t xml:space="preserve">příjemci bude poskytována </w:t>
      </w:r>
      <w:r w:rsidRPr="00976330">
        <w:rPr>
          <w:rFonts w:ascii="Arial" w:eastAsia="Times New Roman" w:hAnsi="Arial" w:cs="Arial"/>
          <w:b/>
          <w:iCs/>
          <w:sz w:val="24"/>
          <w:szCs w:val="24"/>
          <w:lang w:eastAsia="cs-CZ"/>
        </w:rPr>
        <w:t>dotace ve</w:t>
      </w:r>
      <w:r w:rsidR="00491FED">
        <w:rPr>
          <w:rFonts w:ascii="Arial" w:eastAsia="Times New Roman" w:hAnsi="Arial" w:cs="Arial"/>
          <w:b/>
          <w:iCs/>
          <w:sz w:val="24"/>
          <w:szCs w:val="24"/>
          <w:lang w:eastAsia="cs-CZ"/>
        </w:rPr>
        <w:t xml:space="preserve"> výši nižší, než byla uvedena v </w:t>
      </w:r>
      <w:r w:rsidRPr="00976330">
        <w:rPr>
          <w:rFonts w:ascii="Arial" w:eastAsia="Times New Roman" w:hAnsi="Arial" w:cs="Arial"/>
          <w:b/>
          <w:iCs/>
          <w:sz w:val="24"/>
          <w:szCs w:val="24"/>
          <w:lang w:eastAsia="cs-CZ"/>
        </w:rPr>
        <w:t>žádosti</w:t>
      </w:r>
    </w:p>
    <w:p w14:paraId="250E2581" w14:textId="77777777" w:rsidR="002306B6" w:rsidRPr="00841ADB" w:rsidRDefault="002306B6" w:rsidP="002306B6">
      <w:pPr>
        <w:spacing w:after="60"/>
        <w:ind w:left="567" w:firstLine="0"/>
        <w:rPr>
          <w:rFonts w:ascii="Arial" w:hAnsi="Arial" w:cs="Arial"/>
          <w:sz w:val="24"/>
          <w:szCs w:val="24"/>
        </w:rPr>
      </w:pPr>
      <w:r w:rsidRPr="00841ADB">
        <w:rPr>
          <w:rFonts w:ascii="Arial" w:hAnsi="Arial" w:cs="Arial"/>
          <w:sz w:val="24"/>
          <w:szCs w:val="24"/>
        </w:rPr>
        <w:t>Příjemce se zavazuje na účel uvedený v čl. I odst. 2 a 4 této smlouvy vynaložit z vlastních a jiných zdrojů částku nejméně ve výši …….… Kč (slovy ….…… korun českých)</w:t>
      </w:r>
      <w:r w:rsidRPr="00841ADB">
        <w:rPr>
          <w:rFonts w:ascii="Arial" w:eastAsia="Times New Roman" w:hAnsi="Arial" w:cs="Arial"/>
          <w:sz w:val="24"/>
          <w:szCs w:val="24"/>
          <w:lang w:eastAsia="cs-CZ"/>
        </w:rPr>
        <w:t xml:space="preserve">. Budou-li celkové skutečně vynaložené uznatelné výdaje nižší než částka </w:t>
      </w:r>
      <w:r w:rsidRPr="00841ADB">
        <w:rPr>
          <w:rFonts w:ascii="Arial" w:hAnsi="Arial" w:cs="Arial"/>
          <w:sz w:val="24"/>
          <w:szCs w:val="24"/>
        </w:rPr>
        <w:t>rovnající</w:t>
      </w:r>
      <w:r w:rsidRPr="00841ADB">
        <w:rPr>
          <w:rFonts w:ascii="Arial" w:eastAsia="Times New Roman" w:hAnsi="Arial" w:cs="Arial"/>
          <w:sz w:val="24"/>
          <w:szCs w:val="24"/>
          <w:lang w:eastAsia="cs-CZ"/>
        </w:rPr>
        <w:t xml:space="preserve"> se součtu poskytnuté dotace a částky spoluúčasti příjemce dle předchozí věty, je příjemce povinen </w:t>
      </w:r>
      <w:r w:rsidRPr="00841ADB">
        <w:rPr>
          <w:rFonts w:ascii="Arial" w:hAnsi="Arial" w:cs="Arial"/>
          <w:sz w:val="24"/>
          <w:szCs w:val="24"/>
        </w:rPr>
        <w:t>v rámci vyúčtování dotace vrátit poskytovateli část dotace ve výši rozdílu mezi tímto součtem poskytnuté dotace a spoluúčasti příjemce a celkovými skutečně vynaloženými uznatelnými výdaji, a to až do výše poskytnuté dotace.</w:t>
      </w:r>
    </w:p>
    <w:p w14:paraId="2AC19357" w14:textId="3C9BFFEF" w:rsidR="002306B6" w:rsidRPr="005222FB" w:rsidRDefault="002306B6" w:rsidP="002306B6">
      <w:pPr>
        <w:spacing w:after="120"/>
        <w:ind w:left="567" w:firstLine="0"/>
        <w:rPr>
          <w:rFonts w:ascii="Arial" w:hAnsi="Arial" w:cs="Arial"/>
          <w:i/>
          <w:color w:val="0000FF"/>
          <w:sz w:val="24"/>
          <w:szCs w:val="24"/>
        </w:rPr>
      </w:pPr>
      <w:r w:rsidRPr="00841ADB">
        <w:rPr>
          <w:rFonts w:ascii="Arial" w:eastAsia="Times New Roman" w:hAnsi="Arial" w:cs="Arial"/>
          <w:sz w:val="24"/>
          <w:szCs w:val="24"/>
          <w:lang w:eastAsia="cs-CZ"/>
        </w:rPr>
        <w:t>Uznatelné výdaje z vlastních a jiných zdrojů dle tohoto ustanovení je příjemce povinen vynaložit nejpozději ve stejném termínu (lhůtě), jaký je v tomto čl. II odst. 2 stanoven pro použití dotace</w:t>
      </w:r>
      <w:r w:rsidR="005222FB">
        <w:rPr>
          <w:rFonts w:ascii="Arial" w:eastAsia="Times New Roman" w:hAnsi="Arial" w:cs="Arial"/>
          <w:sz w:val="24"/>
          <w:szCs w:val="24"/>
          <w:lang w:eastAsia="cs-CZ"/>
        </w:rPr>
        <w:t>.</w:t>
      </w:r>
    </w:p>
    <w:p w14:paraId="5F3E4366" w14:textId="1657AFA8" w:rsidR="002306B6" w:rsidRDefault="002306B6" w:rsidP="002306B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w:t>
      </w:r>
      <w:r w:rsidR="00491FED">
        <w:rPr>
          <w:rFonts w:ascii="Arial" w:eastAsia="Times New Roman" w:hAnsi="Arial" w:cs="Arial"/>
          <w:sz w:val="24"/>
          <w:szCs w:val="24"/>
          <w:lang w:eastAsia="cs-CZ"/>
        </w:rPr>
        <w:t>edení kontroly dodržení účelu a </w:t>
      </w:r>
      <w:r>
        <w:rPr>
          <w:rFonts w:ascii="Arial" w:eastAsia="Times New Roman" w:hAnsi="Arial" w:cs="Arial"/>
          <w:sz w:val="24"/>
          <w:szCs w:val="24"/>
          <w:lang w:eastAsia="cs-CZ"/>
        </w:rPr>
        <w:t>podmínek použití poskytnuté dotace. Při této kontrole je příjemce povinen vyvíjet veškerou poskytovatelem požadovanou součinnost.</w:t>
      </w:r>
    </w:p>
    <w:p w14:paraId="72AC953D" w14:textId="77777777" w:rsidR="002306B6" w:rsidRPr="00935CA8" w:rsidRDefault="002306B6" w:rsidP="002306B6">
      <w:pPr>
        <w:numPr>
          <w:ilvl w:val="0"/>
          <w:numId w:val="3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do </w:t>
      </w:r>
      <w:r w:rsidRPr="005222FB">
        <w:rPr>
          <w:rFonts w:ascii="Arial" w:eastAsia="Times New Roman" w:hAnsi="Arial" w:cs="Arial"/>
          <w:b/>
          <w:sz w:val="24"/>
          <w:szCs w:val="24"/>
          <w:lang w:eastAsia="cs-CZ"/>
        </w:rPr>
        <w:t>xx. xx. 20xx</w:t>
      </w:r>
      <w:r w:rsidRPr="00525DA9">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předložit poskytovateli vyúčtování poskytnuté dotace (dále jen „vyúčtování“).</w:t>
      </w:r>
    </w:p>
    <w:p w14:paraId="5A7E4CD7" w14:textId="44247DCA" w:rsidR="002306B6" w:rsidRPr="005222FB" w:rsidRDefault="002306B6" w:rsidP="005222FB">
      <w:pPr>
        <w:tabs>
          <w:tab w:val="left" w:pos="540"/>
        </w:tabs>
        <w:spacing w:after="120"/>
        <w:ind w:left="540"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Vyúčtování musí obsahovat:</w:t>
      </w:r>
    </w:p>
    <w:p w14:paraId="3A56BEF4" w14:textId="382BD611" w:rsidR="002306B6" w:rsidRPr="004A36BA" w:rsidRDefault="002306B6" w:rsidP="002306B6">
      <w:pPr>
        <w:numPr>
          <w:ilvl w:val="1"/>
          <w:numId w:val="32"/>
        </w:numPr>
        <w:spacing w:after="120"/>
        <w:rPr>
          <w:rFonts w:ascii="Arial" w:eastAsia="Times New Roman" w:hAnsi="Arial" w:cs="Arial"/>
          <w:sz w:val="24"/>
          <w:szCs w:val="24"/>
          <w:lang w:eastAsia="cs-CZ"/>
        </w:rPr>
      </w:pPr>
      <w:r w:rsidRPr="004A36BA">
        <w:rPr>
          <w:rFonts w:ascii="Arial" w:eastAsia="Times New Roman" w:hAnsi="Arial" w:cs="Arial"/>
          <w:sz w:val="24"/>
          <w:szCs w:val="24"/>
          <w:lang w:eastAsia="cs-CZ"/>
        </w:rPr>
        <w:t>Soupis celkových skutečně vynaložených výdajů na akci, na jejíž realizaci byla poskytnuta dotace dle této sml</w:t>
      </w:r>
      <w:r w:rsidR="00491FED">
        <w:rPr>
          <w:rFonts w:ascii="Arial" w:eastAsia="Times New Roman" w:hAnsi="Arial" w:cs="Arial"/>
          <w:sz w:val="24"/>
          <w:szCs w:val="24"/>
          <w:lang w:eastAsia="cs-CZ"/>
        </w:rPr>
        <w:t>ouvy, a to v rozsahu uvedeném v </w:t>
      </w:r>
      <w:r w:rsidRPr="004A36BA">
        <w:rPr>
          <w:rFonts w:ascii="Arial" w:eastAsia="Times New Roman" w:hAnsi="Arial" w:cs="Arial"/>
          <w:sz w:val="24"/>
          <w:szCs w:val="24"/>
          <w:lang w:eastAsia="cs-CZ"/>
        </w:rPr>
        <w:t>příloze č. 1 „</w:t>
      </w:r>
      <w:r w:rsidRPr="005222FB">
        <w:rPr>
          <w:rFonts w:ascii="Arial" w:eastAsia="Times New Roman" w:hAnsi="Arial" w:cs="Arial"/>
          <w:sz w:val="24"/>
          <w:szCs w:val="24"/>
          <w:lang w:eastAsia="cs-CZ"/>
        </w:rPr>
        <w:t xml:space="preserve">Finanční vyúčtování dotace“. </w:t>
      </w:r>
      <w:r w:rsidRPr="005222FB">
        <w:rPr>
          <w:rFonts w:ascii="Arial" w:eastAsia="Times New Roman" w:hAnsi="Arial" w:cs="Arial"/>
          <w:b/>
          <w:sz w:val="24"/>
          <w:szCs w:val="24"/>
          <w:lang w:eastAsia="cs-CZ"/>
        </w:rPr>
        <w:t>Příloha č. 1 je pro příjemce k dispozici v elektronické formě na webu poskytovatele https://www.kr-olomoucky.cz/vyuctovani-dotace-cl-4065.html.</w:t>
      </w:r>
      <w:r>
        <w:rPr>
          <w:rFonts w:ascii="Arial" w:eastAsia="Times New Roman" w:hAnsi="Arial" w:cs="Arial"/>
          <w:b/>
          <w:color w:val="FF0000"/>
          <w:sz w:val="24"/>
          <w:szCs w:val="24"/>
          <w:lang w:eastAsia="cs-CZ"/>
        </w:rPr>
        <w:t xml:space="preserve"> </w:t>
      </w:r>
      <w:r w:rsidRPr="004A36BA">
        <w:rPr>
          <w:rFonts w:ascii="Arial" w:eastAsia="Times New Roman" w:hAnsi="Arial" w:cs="Arial"/>
          <w:sz w:val="24"/>
          <w:szCs w:val="24"/>
          <w:lang w:eastAsia="cs-CZ"/>
        </w:rPr>
        <w:t>Soupis výdajů dle tohoto ustanovení doloží příjemce čestným prohlášením, že celkové skutečně vynaložené výdaje uv</w:t>
      </w:r>
      <w:r w:rsidR="00491FED">
        <w:rPr>
          <w:rFonts w:ascii="Arial" w:eastAsia="Times New Roman" w:hAnsi="Arial" w:cs="Arial"/>
          <w:sz w:val="24"/>
          <w:szCs w:val="24"/>
          <w:lang w:eastAsia="cs-CZ"/>
        </w:rPr>
        <w:t>edené v soupisu jsou pravdivé a </w:t>
      </w:r>
      <w:r>
        <w:rPr>
          <w:rFonts w:ascii="Arial" w:eastAsia="Times New Roman" w:hAnsi="Arial" w:cs="Arial"/>
          <w:sz w:val="24"/>
          <w:szCs w:val="24"/>
          <w:lang w:eastAsia="cs-CZ"/>
        </w:rPr>
        <w:t>úplné.</w:t>
      </w:r>
    </w:p>
    <w:p w14:paraId="2CE8713B" w14:textId="77777777" w:rsidR="002306B6" w:rsidRPr="00A9730D" w:rsidRDefault="002306B6" w:rsidP="002306B6">
      <w:pPr>
        <w:pStyle w:val="Odstavecseseznamem"/>
        <w:numPr>
          <w:ilvl w:val="1"/>
          <w:numId w:val="32"/>
        </w:numPr>
        <w:spacing w:after="120"/>
        <w:contextualSpacing w:val="0"/>
        <w:rPr>
          <w:rFonts w:ascii="Arial" w:eastAsia="Times New Roman" w:hAnsi="Arial" w:cs="Arial"/>
          <w:sz w:val="24"/>
          <w:szCs w:val="24"/>
          <w:lang w:eastAsia="cs-CZ"/>
        </w:rPr>
      </w:pPr>
      <w:r>
        <w:rPr>
          <w:rFonts w:ascii="Arial" w:eastAsia="Times New Roman" w:hAnsi="Arial" w:cs="Arial"/>
          <w:sz w:val="24"/>
          <w:szCs w:val="24"/>
          <w:lang w:eastAsia="cs-CZ"/>
        </w:rPr>
        <w:lastRenderedPageBreak/>
        <w:t>S</w:t>
      </w:r>
      <w:r w:rsidRPr="00A9730D">
        <w:rPr>
          <w:rFonts w:ascii="Arial" w:eastAsia="Times New Roman" w:hAnsi="Arial" w:cs="Arial"/>
          <w:sz w:val="24"/>
          <w:szCs w:val="24"/>
          <w:lang w:eastAsia="cs-CZ"/>
        </w:rPr>
        <w:t>oupis výdajů hrazených z poskytnuté dotace na akci, na jejíž realizaci byla poskytnuta dotace dle této smlouvy, a to v rozsahu uvedeném v příloze č. 1 „</w:t>
      </w:r>
      <w:r w:rsidRPr="005222FB">
        <w:rPr>
          <w:rFonts w:ascii="Arial" w:eastAsia="Times New Roman" w:hAnsi="Arial" w:cs="Arial"/>
          <w:sz w:val="24"/>
          <w:szCs w:val="24"/>
          <w:lang w:eastAsia="cs-CZ"/>
        </w:rPr>
        <w:t>Finanční vyúčtování dotace</w:t>
      </w:r>
      <w:r w:rsidRPr="00A9730D">
        <w:rPr>
          <w:rFonts w:ascii="Arial" w:eastAsia="Times New Roman" w:hAnsi="Arial" w:cs="Arial"/>
          <w:sz w:val="24"/>
          <w:szCs w:val="24"/>
          <w:lang w:eastAsia="cs-CZ"/>
        </w:rPr>
        <w:t>“, doložený:</w:t>
      </w:r>
    </w:p>
    <w:p w14:paraId="6C4CAF0F" w14:textId="77777777" w:rsidR="002306B6" w:rsidRPr="00A9730D" w:rsidRDefault="002306B6" w:rsidP="002306B6">
      <w:pPr>
        <w:numPr>
          <w:ilvl w:val="0"/>
          <w:numId w:val="30"/>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r>
        <w:rPr>
          <w:rFonts w:ascii="Arial" w:eastAsia="Times New Roman" w:hAnsi="Arial" w:cs="Arial"/>
          <w:color w:val="FF0000"/>
          <w:sz w:val="24"/>
          <w:szCs w:val="24"/>
          <w:lang w:eastAsia="cs-CZ"/>
        </w:rPr>
        <w:t xml:space="preserve"> </w:t>
      </w:r>
      <w:r w:rsidRPr="005222FB">
        <w:rPr>
          <w:rFonts w:ascii="Arial" w:eastAsia="Times New Roman" w:hAnsi="Arial" w:cs="Arial"/>
          <w:sz w:val="24"/>
          <w:szCs w:val="24"/>
          <w:lang w:eastAsia="cs-CZ"/>
        </w:rPr>
        <w:t>s vyznačenými uznatelnými výdaji</w:t>
      </w:r>
      <w:r w:rsidRPr="00A9730D">
        <w:rPr>
          <w:rFonts w:ascii="Arial" w:eastAsia="Times New Roman" w:hAnsi="Arial" w:cs="Arial"/>
          <w:sz w:val="24"/>
          <w:szCs w:val="24"/>
          <w:lang w:eastAsia="cs-CZ"/>
        </w:rPr>
        <w:t>,</w:t>
      </w:r>
    </w:p>
    <w:p w14:paraId="54E4CF5B" w14:textId="77777777" w:rsidR="002306B6" w:rsidRPr="00A9730D" w:rsidRDefault="002306B6" w:rsidP="002306B6">
      <w:pPr>
        <w:numPr>
          <w:ilvl w:val="0"/>
          <w:numId w:val="30"/>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výdajových dokladů včetně příloh</w:t>
      </w:r>
      <w:r>
        <w:rPr>
          <w:rFonts w:ascii="Arial" w:eastAsia="Times New Roman" w:hAnsi="Arial" w:cs="Arial"/>
          <w:sz w:val="24"/>
          <w:szCs w:val="24"/>
          <w:lang w:eastAsia="cs-CZ"/>
        </w:rPr>
        <w:t xml:space="preserve"> </w:t>
      </w:r>
      <w:r w:rsidRPr="005222FB">
        <w:rPr>
          <w:rFonts w:ascii="Arial" w:eastAsia="Times New Roman" w:hAnsi="Arial" w:cs="Arial"/>
          <w:sz w:val="24"/>
          <w:szCs w:val="24"/>
          <w:lang w:eastAsia="cs-CZ"/>
        </w:rPr>
        <w:t xml:space="preserve">s vyznačenými uznatelnými výdaji </w:t>
      </w:r>
      <w:r w:rsidRPr="00A9730D">
        <w:rPr>
          <w:rFonts w:ascii="Arial" w:eastAsia="Times New Roman" w:hAnsi="Arial" w:cs="Arial"/>
          <w:sz w:val="24"/>
          <w:szCs w:val="24"/>
          <w:lang w:eastAsia="cs-CZ"/>
        </w:rPr>
        <w:t>(stvrzenky, paragony apod.), na základě kterých je pokladní doklad vystaven, a to pouze u jednotlivých výdajů přesahujících částku 1000 Kč. U jednotlivých výdajů do výše 1000 Kč doloží příjemce pouze soupis těchto výdajů,</w:t>
      </w:r>
    </w:p>
    <w:p w14:paraId="68F3A81A" w14:textId="77777777" w:rsidR="002306B6" w:rsidRPr="00A9730D" w:rsidRDefault="002306B6" w:rsidP="002306B6">
      <w:pPr>
        <w:numPr>
          <w:ilvl w:val="0"/>
          <w:numId w:val="30"/>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fotokopiemi všech výpisů z bankovního účtu, které dokládají úhradu předložených faktur, s vyznačením dotčených plateb,</w:t>
      </w:r>
    </w:p>
    <w:p w14:paraId="6684E9AD" w14:textId="77777777" w:rsidR="002306B6" w:rsidRDefault="002306B6" w:rsidP="002306B6">
      <w:pPr>
        <w:numPr>
          <w:ilvl w:val="0"/>
          <w:numId w:val="30"/>
        </w:numPr>
        <w:tabs>
          <w:tab w:val="clear" w:pos="1647"/>
        </w:tabs>
        <w:spacing w:after="120"/>
        <w:ind w:left="1560" w:hanging="426"/>
        <w:rPr>
          <w:rFonts w:ascii="Arial" w:eastAsia="Times New Roman" w:hAnsi="Arial" w:cs="Arial"/>
          <w:sz w:val="24"/>
          <w:szCs w:val="24"/>
          <w:lang w:eastAsia="cs-CZ"/>
        </w:rPr>
      </w:pPr>
      <w:r w:rsidRPr="00A9730D">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14:paraId="2FECC602" w14:textId="54D01F39" w:rsidR="002306B6" w:rsidRPr="00491FED" w:rsidRDefault="002306B6" w:rsidP="00491FED">
      <w:pPr>
        <w:numPr>
          <w:ilvl w:val="0"/>
          <w:numId w:val="30"/>
        </w:numPr>
        <w:tabs>
          <w:tab w:val="clear" w:pos="1647"/>
        </w:tabs>
        <w:spacing w:after="120"/>
        <w:ind w:left="1560" w:hanging="426"/>
        <w:rPr>
          <w:rFonts w:ascii="Arial" w:eastAsia="Times New Roman" w:hAnsi="Arial" w:cs="Arial"/>
          <w:sz w:val="24"/>
          <w:szCs w:val="24"/>
          <w:lang w:eastAsia="cs-CZ"/>
        </w:rPr>
      </w:pPr>
      <w:r w:rsidRPr="005222FB">
        <w:rPr>
          <w:rFonts w:ascii="Arial" w:eastAsia="Times New Roman" w:hAnsi="Arial" w:cs="Arial"/>
          <w:sz w:val="24"/>
          <w:szCs w:val="24"/>
          <w:lang w:eastAsia="cs-CZ"/>
        </w:rPr>
        <w:t>fotokopii smlouvy o dílo a případných dodatků</w:t>
      </w:r>
    </w:p>
    <w:p w14:paraId="2974F519" w14:textId="77777777" w:rsidR="002306B6" w:rsidRPr="00A9730D" w:rsidRDefault="002306B6" w:rsidP="002306B6">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Společně s vyúčtováním příjemce předloží poskytovateli závěrečnou zprávu.</w:t>
      </w:r>
    </w:p>
    <w:p w14:paraId="06EB86AB" w14:textId="73F3AB32" w:rsidR="002306B6" w:rsidRDefault="002306B6" w:rsidP="002306B6">
      <w:pPr>
        <w:spacing w:after="120"/>
        <w:ind w:left="567" w:firstLine="0"/>
        <w:rPr>
          <w:rFonts w:ascii="Arial" w:eastAsia="Times New Roman" w:hAnsi="Arial" w:cs="Arial"/>
          <w:color w:val="FF0000"/>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5222FB">
        <w:rPr>
          <w:rFonts w:ascii="Arial" w:eastAsia="Times New Roman" w:hAnsi="Arial" w:cs="Arial"/>
          <w:sz w:val="24"/>
          <w:szCs w:val="24"/>
          <w:lang w:eastAsia="cs-CZ"/>
        </w:rPr>
        <w:t xml:space="preserve">věcně popsané vyhodnocení dosažených cílů </w:t>
      </w:r>
      <w:r w:rsidR="00B72060">
        <w:rPr>
          <w:rFonts w:ascii="Arial" w:eastAsia="Times New Roman" w:hAnsi="Arial" w:cs="Arial"/>
          <w:sz w:val="24"/>
          <w:szCs w:val="24"/>
          <w:lang w:eastAsia="cs-CZ"/>
        </w:rPr>
        <w:t>akce</w:t>
      </w:r>
      <w:r w:rsidRPr="005222FB">
        <w:rPr>
          <w:rFonts w:ascii="Arial" w:eastAsia="Times New Roman" w:hAnsi="Arial" w:cs="Arial"/>
          <w:sz w:val="24"/>
          <w:szCs w:val="24"/>
          <w:lang w:eastAsia="cs-CZ"/>
        </w:rPr>
        <w:t xml:space="preserve"> a harmonogram průběhu realizace </w:t>
      </w:r>
      <w:r w:rsidR="00B72060">
        <w:rPr>
          <w:rFonts w:ascii="Arial" w:eastAsia="Times New Roman" w:hAnsi="Arial" w:cs="Arial"/>
          <w:sz w:val="24"/>
          <w:szCs w:val="24"/>
          <w:lang w:eastAsia="cs-CZ"/>
        </w:rPr>
        <w:t>akce</w:t>
      </w:r>
      <w:r w:rsidRPr="005222FB">
        <w:rPr>
          <w:rFonts w:ascii="Arial" w:eastAsia="Times New Roman" w:hAnsi="Arial" w:cs="Arial"/>
          <w:sz w:val="24"/>
          <w:szCs w:val="24"/>
          <w:lang w:eastAsia="cs-CZ"/>
        </w:rPr>
        <w:t>.</w:t>
      </w:r>
    </w:p>
    <w:p w14:paraId="149A05A5" w14:textId="77777777" w:rsidR="002306B6" w:rsidRDefault="002306B6" w:rsidP="002306B6">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sz w:val="24"/>
          <w:szCs w:val="24"/>
          <w:lang w:eastAsia="cs-CZ"/>
        </w:rPr>
        <w:t>:</w:t>
      </w:r>
    </w:p>
    <w:p w14:paraId="73D75544" w14:textId="66E9C063" w:rsidR="002306B6" w:rsidRPr="005222FB" w:rsidRDefault="002306B6" w:rsidP="002306B6">
      <w:pPr>
        <w:pStyle w:val="Odstavecseseznamem"/>
        <w:numPr>
          <w:ilvl w:val="0"/>
          <w:numId w:val="35"/>
        </w:numPr>
        <w:spacing w:after="120"/>
        <w:ind w:left="1559" w:hanging="425"/>
        <w:rPr>
          <w:rFonts w:ascii="Arial" w:eastAsia="Times New Roman" w:hAnsi="Arial" w:cs="Arial"/>
          <w:sz w:val="24"/>
          <w:szCs w:val="24"/>
          <w:lang w:eastAsia="cs-CZ"/>
        </w:rPr>
      </w:pPr>
      <w:r w:rsidRPr="005222FB">
        <w:rPr>
          <w:rFonts w:ascii="Arial" w:eastAsia="Times New Roman" w:hAnsi="Arial" w:cs="Arial"/>
          <w:sz w:val="24"/>
          <w:szCs w:val="24"/>
          <w:lang w:eastAsia="cs-CZ"/>
        </w:rPr>
        <w:t>pravomocné stavební povolení, písemný souhlas speciálního stavebního úřadu s provedením ohlášeného stavebního</w:t>
      </w:r>
      <w:r w:rsidR="005222FB" w:rsidRPr="005222FB">
        <w:rPr>
          <w:rFonts w:ascii="Arial" w:eastAsia="Times New Roman" w:hAnsi="Arial" w:cs="Arial"/>
          <w:sz w:val="24"/>
          <w:szCs w:val="24"/>
          <w:lang w:eastAsia="cs-CZ"/>
        </w:rPr>
        <w:t xml:space="preserve"> </w:t>
      </w:r>
      <w:r w:rsidRPr="005222FB">
        <w:rPr>
          <w:rFonts w:ascii="Arial" w:eastAsia="Times New Roman" w:hAnsi="Arial" w:cs="Arial"/>
          <w:sz w:val="24"/>
          <w:szCs w:val="24"/>
          <w:lang w:eastAsia="cs-CZ"/>
        </w:rPr>
        <w:t>záměru nebo další obdobný doklad v případě, že v žádosti o dotaci nebyl doložen,</w:t>
      </w:r>
    </w:p>
    <w:p w14:paraId="26EF191A" w14:textId="77777777" w:rsidR="002306B6" w:rsidRPr="005222FB" w:rsidRDefault="002306B6" w:rsidP="002306B6">
      <w:pPr>
        <w:pStyle w:val="Odstavecseseznamem"/>
        <w:numPr>
          <w:ilvl w:val="0"/>
          <w:numId w:val="35"/>
        </w:numPr>
        <w:spacing w:after="120"/>
        <w:ind w:left="1559" w:hanging="425"/>
        <w:rPr>
          <w:rFonts w:ascii="Arial" w:eastAsia="Times New Roman" w:hAnsi="Arial" w:cs="Arial"/>
          <w:sz w:val="24"/>
          <w:szCs w:val="24"/>
          <w:lang w:eastAsia="cs-CZ"/>
        </w:rPr>
      </w:pPr>
      <w:r w:rsidRPr="005222FB">
        <w:rPr>
          <w:rFonts w:ascii="Arial" w:eastAsia="Times New Roman" w:hAnsi="Arial" w:cs="Arial"/>
          <w:sz w:val="24"/>
          <w:szCs w:val="24"/>
          <w:lang w:eastAsia="cs-CZ"/>
        </w:rPr>
        <w:t>kolaudační souhlas nebo čestné prohlášení, že na stavbu není potřeba,</w:t>
      </w:r>
    </w:p>
    <w:p w14:paraId="3DA2B69D" w14:textId="1789D68D" w:rsidR="002306B6" w:rsidRPr="005222FB" w:rsidRDefault="00B72060" w:rsidP="002306B6">
      <w:pPr>
        <w:pStyle w:val="Odstavecseseznamem"/>
        <w:numPr>
          <w:ilvl w:val="0"/>
          <w:numId w:val="35"/>
        </w:numPr>
        <w:spacing w:after="120"/>
        <w:ind w:left="1559" w:hanging="425"/>
        <w:rPr>
          <w:rFonts w:ascii="Arial" w:eastAsia="Times New Roman" w:hAnsi="Arial" w:cs="Arial"/>
          <w:sz w:val="24"/>
          <w:szCs w:val="24"/>
          <w:lang w:eastAsia="cs-CZ"/>
        </w:rPr>
      </w:pPr>
      <w:r>
        <w:rPr>
          <w:rFonts w:ascii="Arial" w:eastAsia="Times New Roman" w:hAnsi="Arial" w:cs="Arial"/>
          <w:sz w:val="24"/>
          <w:szCs w:val="24"/>
          <w:lang w:eastAsia="cs-CZ"/>
        </w:rPr>
        <w:t>v případě neukončené</w:t>
      </w:r>
      <w:r w:rsidR="002306B6" w:rsidRPr="005222FB">
        <w:rPr>
          <w:rFonts w:ascii="Arial" w:eastAsia="Times New Roman" w:hAnsi="Arial" w:cs="Arial"/>
          <w:sz w:val="24"/>
          <w:szCs w:val="24"/>
          <w:lang w:eastAsia="cs-CZ"/>
        </w:rPr>
        <w:t xml:space="preserve"> </w:t>
      </w:r>
      <w:r>
        <w:rPr>
          <w:rFonts w:ascii="Arial" w:eastAsia="Times New Roman" w:hAnsi="Arial" w:cs="Arial"/>
          <w:sz w:val="24"/>
          <w:szCs w:val="24"/>
          <w:lang w:eastAsia="cs-CZ"/>
        </w:rPr>
        <w:t>akce</w:t>
      </w:r>
      <w:r w:rsidR="002306B6" w:rsidRPr="005222FB">
        <w:rPr>
          <w:rFonts w:ascii="Arial" w:eastAsia="Times New Roman" w:hAnsi="Arial" w:cs="Arial"/>
          <w:sz w:val="24"/>
          <w:szCs w:val="24"/>
          <w:lang w:eastAsia="cs-CZ"/>
        </w:rPr>
        <w:t xml:space="preserve"> (chybí kolaudační souhlas) čestné prohlášení s řádným odůvodněním proč nebyl vydán kolaudační souhlas, po jeho vydání musí být</w:t>
      </w:r>
      <w:r>
        <w:rPr>
          <w:rFonts w:ascii="Arial" w:eastAsia="Times New Roman" w:hAnsi="Arial" w:cs="Arial"/>
          <w:sz w:val="24"/>
          <w:szCs w:val="24"/>
          <w:lang w:eastAsia="cs-CZ"/>
        </w:rPr>
        <w:t xml:space="preserve"> kolaudační souhlas</w:t>
      </w:r>
      <w:r w:rsidR="002306B6" w:rsidRPr="005222FB">
        <w:rPr>
          <w:rFonts w:ascii="Arial" w:eastAsia="Times New Roman" w:hAnsi="Arial" w:cs="Arial"/>
          <w:sz w:val="24"/>
          <w:szCs w:val="24"/>
          <w:lang w:eastAsia="cs-CZ"/>
        </w:rPr>
        <w:t xml:space="preserve"> neprodleně doložen,</w:t>
      </w:r>
    </w:p>
    <w:p w14:paraId="2BF2527D" w14:textId="4497EC4F" w:rsidR="002306B6" w:rsidRPr="00491FED" w:rsidRDefault="002306B6" w:rsidP="00491FED">
      <w:pPr>
        <w:pStyle w:val="Odstavecseseznamem"/>
        <w:numPr>
          <w:ilvl w:val="0"/>
          <w:numId w:val="35"/>
        </w:numPr>
        <w:spacing w:after="120"/>
        <w:ind w:left="1559" w:hanging="425"/>
        <w:rPr>
          <w:rFonts w:ascii="Arial" w:eastAsia="Times New Roman" w:hAnsi="Arial" w:cs="Arial"/>
          <w:sz w:val="24"/>
          <w:szCs w:val="24"/>
          <w:lang w:eastAsia="cs-CZ"/>
        </w:rPr>
      </w:pPr>
      <w:r w:rsidRPr="005222FB">
        <w:rPr>
          <w:rFonts w:ascii="Arial" w:eastAsia="Times New Roman" w:hAnsi="Arial" w:cs="Arial"/>
          <w:sz w:val="24"/>
          <w:szCs w:val="24"/>
          <w:lang w:eastAsia="cs-CZ"/>
        </w:rPr>
        <w:t xml:space="preserve">fotodokumentaci místa </w:t>
      </w:r>
      <w:r w:rsidR="00B72060">
        <w:rPr>
          <w:rFonts w:ascii="Arial" w:eastAsia="Times New Roman" w:hAnsi="Arial" w:cs="Arial"/>
          <w:sz w:val="24"/>
          <w:szCs w:val="24"/>
          <w:lang w:eastAsia="cs-CZ"/>
        </w:rPr>
        <w:t>realizace akce</w:t>
      </w:r>
      <w:r w:rsidRPr="005222FB">
        <w:rPr>
          <w:rFonts w:ascii="Arial" w:eastAsia="Times New Roman" w:hAnsi="Arial" w:cs="Arial"/>
          <w:sz w:val="24"/>
          <w:szCs w:val="24"/>
          <w:lang w:eastAsia="cs-CZ"/>
        </w:rPr>
        <w:t xml:space="preserve"> před zahájením, v průběhu a po dokončení </w:t>
      </w:r>
      <w:r w:rsidR="00B72060">
        <w:rPr>
          <w:rFonts w:ascii="Arial" w:eastAsia="Times New Roman" w:hAnsi="Arial" w:cs="Arial"/>
          <w:sz w:val="24"/>
          <w:szCs w:val="24"/>
          <w:lang w:eastAsia="cs-CZ"/>
        </w:rPr>
        <w:t>akce</w:t>
      </w:r>
      <w:r w:rsidRPr="005222FB">
        <w:rPr>
          <w:rFonts w:ascii="Arial" w:eastAsia="Times New Roman" w:hAnsi="Arial" w:cs="Arial"/>
          <w:sz w:val="24"/>
          <w:szCs w:val="24"/>
          <w:lang w:eastAsia="cs-CZ"/>
        </w:rPr>
        <w:t xml:space="preserve"> a fotodokumentaci dokladující splnění povinnosti dle čl. II. odst. 10 této smlouvy (minimálně dvě fotografie každé fáze realizace </w:t>
      </w:r>
      <w:r w:rsidR="00B72060">
        <w:rPr>
          <w:rFonts w:ascii="Arial" w:eastAsia="Times New Roman" w:hAnsi="Arial" w:cs="Arial"/>
          <w:sz w:val="24"/>
          <w:szCs w:val="24"/>
          <w:lang w:eastAsia="cs-CZ"/>
        </w:rPr>
        <w:t>akce</w:t>
      </w:r>
      <w:r w:rsidRPr="005222FB">
        <w:rPr>
          <w:rFonts w:ascii="Arial" w:eastAsia="Times New Roman" w:hAnsi="Arial" w:cs="Arial"/>
          <w:sz w:val="24"/>
          <w:szCs w:val="24"/>
          <w:lang w:eastAsia="cs-CZ"/>
        </w:rPr>
        <w:t>).</w:t>
      </w:r>
    </w:p>
    <w:p w14:paraId="0A5358BC" w14:textId="77777777" w:rsidR="002306B6" w:rsidRPr="00A9730D" w:rsidRDefault="002306B6" w:rsidP="002306B6">
      <w:pPr>
        <w:numPr>
          <w:ilvl w:val="0"/>
          <w:numId w:val="32"/>
        </w:numPr>
        <w:spacing w:after="120"/>
        <w:rPr>
          <w:rFonts w:ascii="Arial" w:eastAsia="Times New Roman" w:hAnsi="Arial" w:cs="Arial"/>
          <w:i/>
          <w:sz w:val="24"/>
          <w:szCs w:val="24"/>
          <w:lang w:eastAsia="cs-CZ"/>
        </w:rPr>
      </w:pPr>
      <w:r w:rsidRPr="00A9730D">
        <w:rPr>
          <w:rFonts w:ascii="Arial" w:eastAsia="Times New Roman" w:hAnsi="Arial" w:cs="Arial"/>
          <w:sz w:val="24"/>
          <w:szCs w:val="24"/>
          <w:lang w:eastAsia="cs-CZ"/>
        </w:rPr>
        <w:t>V případě, že dotace nebyla použita v celé výši ve lhůtě uvedené v čl. II odst. 2 této smlouvy,</w:t>
      </w:r>
      <w:r w:rsidRPr="00A9730D">
        <w:rPr>
          <w:rFonts w:ascii="Arial" w:eastAsia="Times New Roman" w:hAnsi="Arial" w:cs="Arial"/>
          <w:i/>
          <w:sz w:val="24"/>
          <w:szCs w:val="24"/>
          <w:lang w:eastAsia="cs-CZ"/>
        </w:rPr>
        <w:t xml:space="preserve"> </w:t>
      </w:r>
      <w:r w:rsidRPr="0047117B">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 Kč (slovy: ….…… korun českých),</w:t>
      </w:r>
      <w:r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4A57F8">
        <w:rPr>
          <w:rFonts w:ascii="Arial" w:eastAsia="Times New Roman" w:hAnsi="Arial" w:cs="Arial"/>
          <w:sz w:val="24"/>
          <w:szCs w:val="24"/>
          <w:lang w:eastAsia="cs-CZ"/>
        </w:rPr>
        <w:t xml:space="preserve">V témže termínu je příjemce povinen vrátit </w:t>
      </w:r>
      <w:r w:rsidRPr="004A57F8">
        <w:rPr>
          <w:rFonts w:ascii="Arial" w:eastAsia="Times New Roman" w:hAnsi="Arial" w:cs="Arial"/>
          <w:sz w:val="24"/>
          <w:szCs w:val="24"/>
          <w:lang w:eastAsia="cs-CZ"/>
        </w:rPr>
        <w:lastRenderedPageBreak/>
        <w:t>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p>
    <w:p w14:paraId="3A7FD72D" w14:textId="77777777" w:rsidR="002306B6" w:rsidRDefault="002306B6" w:rsidP="002306B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556E99A3" w14:textId="77777777" w:rsidR="002306B6" w:rsidRDefault="002306B6" w:rsidP="002306B6">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2306B6" w14:paraId="093D6666" w14:textId="77777777" w:rsidTr="0087173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08D636" w14:textId="77777777" w:rsidR="002306B6" w:rsidRDefault="002306B6" w:rsidP="0087173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10EA0D8" w14:textId="77777777" w:rsidR="002306B6" w:rsidRDefault="002306B6" w:rsidP="00871739">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2306B6" w14:paraId="5A859343" w14:textId="77777777" w:rsidTr="008717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8E0810" w14:textId="77777777" w:rsidR="002306B6" w:rsidRDefault="002306B6" w:rsidP="0087173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D7F958" w14:textId="77777777" w:rsidR="002306B6" w:rsidRDefault="002306B6" w:rsidP="0087173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306B6" w14:paraId="22D8F500" w14:textId="77777777" w:rsidTr="008717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6F5990" w14:textId="77777777" w:rsidR="002306B6" w:rsidRDefault="002306B6" w:rsidP="0087173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CBDC8E" w14:textId="77777777" w:rsidR="002306B6" w:rsidRDefault="002306B6" w:rsidP="0087173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2306B6" w14:paraId="109084B5" w14:textId="77777777" w:rsidTr="008717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3BCA6D" w14:textId="77777777" w:rsidR="002306B6" w:rsidRDefault="002306B6" w:rsidP="00871739">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D1B81A" w14:textId="77777777" w:rsidR="002306B6" w:rsidRDefault="002306B6" w:rsidP="0087173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306B6" w14:paraId="0A6E85BE" w14:textId="77777777" w:rsidTr="008717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3FBD44" w14:textId="77777777" w:rsidR="002306B6" w:rsidRDefault="002306B6" w:rsidP="00871739">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4CA54F" w14:textId="77777777" w:rsidR="002306B6" w:rsidRDefault="002306B6" w:rsidP="0087173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306B6" w14:paraId="4DAFF812" w14:textId="77777777" w:rsidTr="008717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D0D8CC9" w14:textId="77777777" w:rsidR="002306B6" w:rsidRDefault="002306B6" w:rsidP="00871739">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DECECB" w14:textId="77777777" w:rsidR="002306B6" w:rsidRDefault="002306B6" w:rsidP="0087173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2306B6" w14:paraId="1980757F" w14:textId="77777777" w:rsidTr="0087173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CC9876" w14:textId="77777777" w:rsidR="002306B6" w:rsidRDefault="002306B6" w:rsidP="00871739">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01E379" w14:textId="77777777" w:rsidR="002306B6" w:rsidRDefault="002306B6" w:rsidP="00871739">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7028491F" w14:textId="77777777" w:rsidR="002306B6" w:rsidRDefault="002306B6" w:rsidP="002306B6">
      <w:pPr>
        <w:spacing w:after="120"/>
        <w:ind w:left="567" w:firstLine="0"/>
        <w:rPr>
          <w:rFonts w:ascii="Arial" w:eastAsia="Times New Roman" w:hAnsi="Arial" w:cs="Arial"/>
          <w:iCs/>
          <w:sz w:val="24"/>
          <w:szCs w:val="24"/>
          <w:lang w:eastAsia="cs-CZ"/>
        </w:rPr>
      </w:pPr>
    </w:p>
    <w:p w14:paraId="548A2F1C" w14:textId="77777777" w:rsidR="002306B6" w:rsidRDefault="002306B6" w:rsidP="002306B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Pr="005222FB">
        <w:rPr>
          <w:rFonts w:ascii="Arial" w:eastAsia="Times New Roman" w:hAnsi="Arial" w:cs="Arial"/>
          <w:sz w:val="24"/>
          <w:szCs w:val="24"/>
          <w:lang w:eastAsia="cs-CZ"/>
        </w:rPr>
        <w:t>27-4228120277/0100.</w:t>
      </w:r>
    </w:p>
    <w:p w14:paraId="543E20F5" w14:textId="77777777" w:rsidR="002306B6" w:rsidRPr="008B0B51" w:rsidRDefault="002306B6" w:rsidP="002306B6">
      <w:pPr>
        <w:spacing w:after="120"/>
        <w:ind w:left="567" w:firstLine="0"/>
        <w:rPr>
          <w:rFonts w:ascii="Arial" w:eastAsia="Times New Roman" w:hAnsi="Arial" w:cs="Arial"/>
          <w:sz w:val="24"/>
          <w:szCs w:val="24"/>
          <w:lang w:eastAsia="cs-CZ"/>
        </w:rPr>
      </w:pPr>
      <w:r w:rsidRPr="00D40813">
        <w:rPr>
          <w:rFonts w:ascii="Arial" w:hAnsi="Arial" w:cs="Arial"/>
          <w:sz w:val="24"/>
          <w:szCs w:val="24"/>
        </w:rPr>
        <w:t xml:space="preserve">Případný odvod či penále se hradí na účet poskytovatele č. </w:t>
      </w:r>
      <w:r w:rsidRPr="005222FB">
        <w:rPr>
          <w:rFonts w:ascii="Arial" w:hAnsi="Arial" w:cs="Arial"/>
          <w:sz w:val="24"/>
          <w:szCs w:val="24"/>
        </w:rPr>
        <w:t xml:space="preserve">27-4228320287/0100 </w:t>
      </w:r>
      <w:r w:rsidRPr="00D40813">
        <w:rPr>
          <w:rFonts w:ascii="Arial" w:hAnsi="Arial" w:cs="Arial"/>
          <w:sz w:val="24"/>
          <w:szCs w:val="24"/>
        </w:rPr>
        <w:t xml:space="preserve">na </w:t>
      </w:r>
      <w:r w:rsidRPr="008B0B51">
        <w:rPr>
          <w:rFonts w:ascii="Arial" w:hAnsi="Arial" w:cs="Arial"/>
          <w:sz w:val="24"/>
          <w:szCs w:val="24"/>
        </w:rPr>
        <w:t>základě vystavené faktury.</w:t>
      </w:r>
    </w:p>
    <w:p w14:paraId="6E834466" w14:textId="1839BBE7" w:rsidR="002306B6" w:rsidRDefault="002306B6" w:rsidP="002306B6">
      <w:pPr>
        <w:numPr>
          <w:ilvl w:val="0"/>
          <w:numId w:val="32"/>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adresy síd</w:t>
      </w:r>
      <w:r w:rsidR="00491FED">
        <w:rPr>
          <w:rFonts w:ascii="Arial" w:eastAsia="Times New Roman" w:hAnsi="Arial" w:cs="Arial"/>
          <w:sz w:val="24"/>
          <w:szCs w:val="24"/>
          <w:lang w:eastAsia="cs-CZ"/>
        </w:rPr>
        <w:t>la, bankovního spojení, jakož i </w:t>
      </w:r>
      <w:r>
        <w:rPr>
          <w:rFonts w:ascii="Arial" w:eastAsia="Times New Roman" w:hAnsi="Arial" w:cs="Arial"/>
          <w:sz w:val="24"/>
          <w:szCs w:val="24"/>
          <w:lang w:eastAsia="cs-CZ"/>
        </w:rPr>
        <w:t xml:space="preserve">jinými změnami, které mohou podstatně ovlivnit způsob jeho finančního hospodaření a náplň jeho aktivit ve vztahu k poskytnuté dotaci. </w:t>
      </w:r>
      <w:r w:rsidRPr="00110975">
        <w:rPr>
          <w:rFonts w:ascii="Arial" w:eastAsia="Times New Roman" w:hAnsi="Arial" w:cs="Arial"/>
          <w:sz w:val="24"/>
          <w:szCs w:val="24"/>
          <w:lang w:eastAsia="cs-CZ"/>
        </w:rPr>
        <w:t>V případě přeměny příjemce, který je právnickou osobou, nebo jeho zrušení s likvidací, je příjemce povinen o této skutečnosti poskytovatele předem informovat.</w:t>
      </w:r>
    </w:p>
    <w:p w14:paraId="3CE3DE63" w14:textId="77777777" w:rsidR="002306B6" w:rsidRDefault="002306B6" w:rsidP="002306B6">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p>
    <w:p w14:paraId="0CD75402" w14:textId="5080C5D0" w:rsidR="002306B6" w:rsidRPr="00B0183D" w:rsidRDefault="00D86FF3" w:rsidP="002306B6">
      <w:pPr>
        <w:pStyle w:val="Odstavecseseznamem"/>
        <w:numPr>
          <w:ilvl w:val="0"/>
          <w:numId w:val="37"/>
        </w:numPr>
        <w:spacing w:after="120"/>
        <w:rPr>
          <w:rFonts w:ascii="Arial" w:hAnsi="Arial" w:cs="Arial"/>
          <w:bCs/>
          <w:sz w:val="24"/>
          <w:szCs w:val="24"/>
        </w:rPr>
      </w:pPr>
      <w:r w:rsidRPr="00B0183D">
        <w:rPr>
          <w:rFonts w:ascii="Arial" w:hAnsi="Arial" w:cs="Arial"/>
          <w:bCs/>
          <w:sz w:val="24"/>
          <w:szCs w:val="24"/>
        </w:rPr>
        <w:t>realizované bezpečnostní opatření nebo přechod pro chodce po dobu jeho životnosti</w:t>
      </w:r>
      <w:r w:rsidRPr="00B0183D">
        <w:rPr>
          <w:rFonts w:ascii="Arial" w:hAnsi="Arial" w:cs="Arial"/>
          <w:i/>
          <w:sz w:val="24"/>
          <w:szCs w:val="24"/>
        </w:rPr>
        <w:t xml:space="preserve"> </w:t>
      </w:r>
      <w:r w:rsidRPr="00B0183D">
        <w:rPr>
          <w:rFonts w:ascii="Arial" w:hAnsi="Arial" w:cs="Arial"/>
          <w:bCs/>
          <w:sz w:val="24"/>
          <w:szCs w:val="24"/>
        </w:rPr>
        <w:t>ode dne ukončení realizace akce (dále jen jako „minimální doba trvání akce“) udržovat v provozus</w:t>
      </w:r>
      <w:r w:rsidR="00B0183D">
        <w:rPr>
          <w:rFonts w:ascii="Arial" w:hAnsi="Arial" w:cs="Arial"/>
          <w:bCs/>
          <w:sz w:val="24"/>
          <w:szCs w:val="24"/>
        </w:rPr>
        <w:t>chopném stavu a bude nakládat s </w:t>
      </w:r>
      <w:r w:rsidRPr="00B0183D">
        <w:rPr>
          <w:rFonts w:ascii="Arial" w:hAnsi="Arial" w:cs="Arial"/>
          <w:bCs/>
          <w:sz w:val="24"/>
          <w:szCs w:val="24"/>
        </w:rPr>
        <w:t>veškerým majetkem získaným nebo zhodnoceným, byť i jen částečně, z dotace s péčí řádného hospo</w:t>
      </w:r>
      <w:r w:rsidR="00B0183D">
        <w:rPr>
          <w:rFonts w:ascii="Arial" w:hAnsi="Arial" w:cs="Arial"/>
          <w:bCs/>
          <w:sz w:val="24"/>
          <w:szCs w:val="24"/>
        </w:rPr>
        <w:t>dáře a nezatěžovat bez vědomí a </w:t>
      </w:r>
      <w:r w:rsidRPr="00B0183D">
        <w:rPr>
          <w:rFonts w:ascii="Arial" w:hAnsi="Arial" w:cs="Arial"/>
          <w:bCs/>
          <w:sz w:val="24"/>
          <w:szCs w:val="24"/>
        </w:rPr>
        <w:t xml:space="preserve">písemného souhlasu </w:t>
      </w:r>
      <w:r w:rsidR="00B0183D">
        <w:rPr>
          <w:rFonts w:ascii="Arial" w:hAnsi="Arial" w:cs="Arial"/>
          <w:bCs/>
          <w:sz w:val="24"/>
          <w:szCs w:val="24"/>
        </w:rPr>
        <w:t>poskytovatele</w:t>
      </w:r>
      <w:r w:rsidRPr="00B0183D">
        <w:rPr>
          <w:rFonts w:ascii="Arial" w:hAnsi="Arial" w:cs="Arial"/>
          <w:bCs/>
          <w:sz w:val="24"/>
          <w:szCs w:val="24"/>
        </w:rPr>
        <w:t xml:space="preserve"> (</w:t>
      </w:r>
      <w:r w:rsidRPr="00B0183D">
        <w:rPr>
          <w:rFonts w:ascii="Arial" w:hAnsi="Arial" w:cs="Arial"/>
          <w:sz w:val="24"/>
          <w:szCs w:val="24"/>
        </w:rPr>
        <w:t>schválení a uzavření dodatku k</w:t>
      </w:r>
      <w:r w:rsidR="00B0183D">
        <w:rPr>
          <w:rFonts w:ascii="Arial" w:hAnsi="Arial" w:cs="Arial"/>
          <w:sz w:val="24"/>
          <w:szCs w:val="24"/>
        </w:rPr>
        <w:t> této</w:t>
      </w:r>
      <w:r w:rsidRPr="00B0183D">
        <w:rPr>
          <w:rFonts w:ascii="Arial" w:hAnsi="Arial" w:cs="Arial"/>
          <w:sz w:val="24"/>
          <w:szCs w:val="24"/>
        </w:rPr>
        <w:t xml:space="preserve"> </w:t>
      </w:r>
      <w:r w:rsidR="00B0183D">
        <w:rPr>
          <w:rFonts w:ascii="Arial" w:hAnsi="Arial" w:cs="Arial"/>
          <w:sz w:val="24"/>
          <w:szCs w:val="24"/>
        </w:rPr>
        <w:t>s</w:t>
      </w:r>
      <w:r w:rsidRPr="00B0183D">
        <w:rPr>
          <w:rFonts w:ascii="Arial" w:hAnsi="Arial" w:cs="Arial"/>
          <w:sz w:val="24"/>
          <w:szCs w:val="24"/>
        </w:rPr>
        <w:t xml:space="preserve">mlouvě) </w:t>
      </w:r>
      <w:r w:rsidRPr="00B0183D">
        <w:rPr>
          <w:rFonts w:ascii="Arial" w:hAnsi="Arial" w:cs="Arial"/>
          <w:bCs/>
          <w:sz w:val="24"/>
          <w:szCs w:val="24"/>
        </w:rPr>
        <w:t>tento majetek ani jeho části žádnými věcnými právy třetích osob, včetně zástavního práva (s</w:t>
      </w:r>
      <w:r w:rsidR="00491FED" w:rsidRPr="00B0183D">
        <w:rPr>
          <w:rFonts w:ascii="Arial" w:hAnsi="Arial" w:cs="Arial"/>
          <w:bCs/>
          <w:sz w:val="24"/>
          <w:szCs w:val="24"/>
        </w:rPr>
        <w:t> </w:t>
      </w:r>
      <w:r w:rsidRPr="00B0183D">
        <w:rPr>
          <w:rFonts w:ascii="Arial" w:hAnsi="Arial" w:cs="Arial"/>
          <w:bCs/>
          <w:sz w:val="24"/>
          <w:szCs w:val="24"/>
        </w:rPr>
        <w:t>výjimkou zástavního práva zřízeného k zajiš</w:t>
      </w:r>
      <w:r w:rsidR="00491FED" w:rsidRPr="00B0183D">
        <w:rPr>
          <w:rFonts w:ascii="Arial" w:hAnsi="Arial" w:cs="Arial"/>
          <w:bCs/>
          <w:sz w:val="24"/>
          <w:szCs w:val="24"/>
        </w:rPr>
        <w:t>tění úvěru příjemce ve vztahu k </w:t>
      </w:r>
      <w:r w:rsidRPr="00B0183D">
        <w:rPr>
          <w:rFonts w:ascii="Arial" w:hAnsi="Arial" w:cs="Arial"/>
          <w:bCs/>
          <w:sz w:val="24"/>
          <w:szCs w:val="24"/>
        </w:rPr>
        <w:t>financování akce podle</w:t>
      </w:r>
      <w:r w:rsidR="00B0183D">
        <w:rPr>
          <w:rFonts w:ascii="Arial" w:hAnsi="Arial" w:cs="Arial"/>
          <w:bCs/>
          <w:sz w:val="24"/>
          <w:szCs w:val="24"/>
        </w:rPr>
        <w:t xml:space="preserve"> této</w:t>
      </w:r>
      <w:r w:rsidRPr="00B0183D">
        <w:rPr>
          <w:rFonts w:ascii="Arial" w:hAnsi="Arial" w:cs="Arial"/>
          <w:bCs/>
          <w:sz w:val="24"/>
          <w:szCs w:val="24"/>
        </w:rPr>
        <w:t xml:space="preserve"> </w:t>
      </w:r>
      <w:r w:rsidR="00B0183D">
        <w:rPr>
          <w:rFonts w:ascii="Arial" w:hAnsi="Arial" w:cs="Arial"/>
          <w:bCs/>
          <w:sz w:val="24"/>
          <w:szCs w:val="24"/>
        </w:rPr>
        <w:t>s</w:t>
      </w:r>
      <w:r w:rsidRPr="00B0183D">
        <w:rPr>
          <w:rFonts w:ascii="Arial" w:hAnsi="Arial" w:cs="Arial"/>
          <w:bCs/>
          <w:sz w:val="24"/>
          <w:szCs w:val="24"/>
        </w:rPr>
        <w:t>mlouvy) s výjimk</w:t>
      </w:r>
      <w:r w:rsidR="00491FED" w:rsidRPr="00B0183D">
        <w:rPr>
          <w:rFonts w:ascii="Arial" w:hAnsi="Arial" w:cs="Arial"/>
          <w:bCs/>
          <w:sz w:val="24"/>
          <w:szCs w:val="24"/>
        </w:rPr>
        <w:t>ou prvků, které jsou součástí a </w:t>
      </w:r>
      <w:r w:rsidRPr="00B0183D">
        <w:rPr>
          <w:rFonts w:ascii="Arial" w:hAnsi="Arial" w:cs="Arial"/>
          <w:bCs/>
          <w:sz w:val="24"/>
          <w:szCs w:val="24"/>
        </w:rPr>
        <w:t>příslušenstvím silnic. Dodatek schvaluj</w:t>
      </w:r>
      <w:r w:rsidR="00491FED" w:rsidRPr="00B0183D">
        <w:rPr>
          <w:rFonts w:ascii="Arial" w:hAnsi="Arial" w:cs="Arial"/>
          <w:bCs/>
          <w:sz w:val="24"/>
          <w:szCs w:val="24"/>
        </w:rPr>
        <w:t>e řídící orgán, který rozhodl o </w:t>
      </w:r>
      <w:r w:rsidRPr="00B0183D">
        <w:rPr>
          <w:rFonts w:ascii="Arial" w:hAnsi="Arial" w:cs="Arial"/>
          <w:bCs/>
          <w:sz w:val="24"/>
          <w:szCs w:val="24"/>
        </w:rPr>
        <w:t>posky</w:t>
      </w:r>
      <w:r w:rsidR="00B0183D">
        <w:rPr>
          <w:rFonts w:ascii="Arial" w:hAnsi="Arial" w:cs="Arial"/>
          <w:bCs/>
          <w:sz w:val="24"/>
          <w:szCs w:val="24"/>
        </w:rPr>
        <w:t>tnutí dotace a </w:t>
      </w:r>
      <w:r w:rsidR="002778C7" w:rsidRPr="00B0183D">
        <w:rPr>
          <w:rFonts w:ascii="Arial" w:hAnsi="Arial" w:cs="Arial"/>
          <w:bCs/>
          <w:sz w:val="24"/>
          <w:szCs w:val="24"/>
        </w:rPr>
        <w:t xml:space="preserve">uzavření </w:t>
      </w:r>
      <w:r w:rsidR="00B0183D">
        <w:rPr>
          <w:rFonts w:ascii="Arial" w:hAnsi="Arial" w:cs="Arial"/>
          <w:bCs/>
          <w:sz w:val="24"/>
          <w:szCs w:val="24"/>
        </w:rPr>
        <w:t>této s</w:t>
      </w:r>
      <w:r w:rsidR="002778C7" w:rsidRPr="00B0183D">
        <w:rPr>
          <w:rFonts w:ascii="Arial" w:hAnsi="Arial" w:cs="Arial"/>
          <w:bCs/>
          <w:sz w:val="24"/>
          <w:szCs w:val="24"/>
        </w:rPr>
        <w:t>mlouvy</w:t>
      </w:r>
      <w:r w:rsidR="002306B6" w:rsidRPr="00B0183D">
        <w:rPr>
          <w:rFonts w:ascii="Arial" w:hAnsi="Arial" w:cs="Arial"/>
          <w:bCs/>
          <w:sz w:val="24"/>
          <w:szCs w:val="24"/>
        </w:rPr>
        <w:t>,</w:t>
      </w:r>
    </w:p>
    <w:p w14:paraId="1958143E" w14:textId="5BB71924" w:rsidR="002306B6" w:rsidRPr="00491FED" w:rsidRDefault="002778C7" w:rsidP="00491FED">
      <w:pPr>
        <w:pStyle w:val="Odstavecseseznamem"/>
        <w:numPr>
          <w:ilvl w:val="0"/>
          <w:numId w:val="37"/>
        </w:numPr>
        <w:spacing w:after="120"/>
        <w:rPr>
          <w:rFonts w:ascii="Arial" w:hAnsi="Arial" w:cs="Arial"/>
          <w:bCs/>
        </w:rPr>
      </w:pPr>
      <w:r w:rsidRPr="00B0183D">
        <w:rPr>
          <w:rFonts w:ascii="Arial" w:hAnsi="Arial" w:cs="Arial"/>
          <w:bCs/>
          <w:sz w:val="24"/>
          <w:szCs w:val="24"/>
        </w:rPr>
        <w:t>příjemce nesmí majetek pořízený z dotace, nebo jeho části, s výjimkou prvků, které jsou součástí a příslušenstvím silnic, po dobu jeho životnosti</w:t>
      </w:r>
      <w:r w:rsidRPr="00B0183D">
        <w:rPr>
          <w:rFonts w:ascii="Arial" w:hAnsi="Arial" w:cs="Arial"/>
          <w:i/>
          <w:sz w:val="24"/>
          <w:szCs w:val="24"/>
        </w:rPr>
        <w:t xml:space="preserve"> </w:t>
      </w:r>
      <w:r w:rsidRPr="00B0183D">
        <w:rPr>
          <w:rFonts w:ascii="Arial" w:hAnsi="Arial" w:cs="Arial"/>
          <w:bCs/>
          <w:sz w:val="24"/>
          <w:szCs w:val="24"/>
        </w:rPr>
        <w:t xml:space="preserve">od ukončení realizace akce převést na jinou osobu bez předchozího písemného souhlasu vyhlašovatele </w:t>
      </w:r>
      <w:r w:rsidRPr="00B0183D">
        <w:rPr>
          <w:rFonts w:ascii="Arial" w:hAnsi="Arial" w:cs="Arial"/>
          <w:sz w:val="24"/>
          <w:szCs w:val="24"/>
        </w:rPr>
        <w:t>(schválení a uzavření dodatku ke Smlouvě)</w:t>
      </w:r>
      <w:r w:rsidRPr="00B0183D">
        <w:rPr>
          <w:rFonts w:ascii="Arial" w:hAnsi="Arial" w:cs="Arial"/>
          <w:bCs/>
          <w:sz w:val="24"/>
          <w:szCs w:val="24"/>
        </w:rPr>
        <w:t>, ani jej bez tohoto souhlasu pronajmout jiné osobě. Dodatek schvaluj</w:t>
      </w:r>
      <w:r w:rsidR="00491FED" w:rsidRPr="00B0183D">
        <w:rPr>
          <w:rFonts w:ascii="Arial" w:hAnsi="Arial" w:cs="Arial"/>
          <w:bCs/>
          <w:sz w:val="24"/>
          <w:szCs w:val="24"/>
        </w:rPr>
        <w:t>e řídící orgán, který rozhodl o </w:t>
      </w:r>
      <w:r w:rsidRPr="00B0183D">
        <w:rPr>
          <w:rFonts w:ascii="Arial" w:hAnsi="Arial" w:cs="Arial"/>
          <w:bCs/>
          <w:sz w:val="24"/>
          <w:szCs w:val="24"/>
        </w:rPr>
        <w:t>poskytnutí dotace a uzavření Smlouvy</w:t>
      </w:r>
      <w:r w:rsidR="002306B6" w:rsidRPr="00B0183D">
        <w:rPr>
          <w:rFonts w:ascii="Arial" w:hAnsi="Arial" w:cs="Arial"/>
          <w:bCs/>
          <w:sz w:val="24"/>
          <w:szCs w:val="24"/>
        </w:rPr>
        <w:t>.</w:t>
      </w:r>
    </w:p>
    <w:p w14:paraId="630D53C1" w14:textId="3E301936" w:rsidR="002306B6" w:rsidRPr="005222FB" w:rsidRDefault="002306B6" w:rsidP="002306B6">
      <w:pPr>
        <w:numPr>
          <w:ilvl w:val="0"/>
          <w:numId w:val="32"/>
        </w:numPr>
        <w:tabs>
          <w:tab w:val="num" w:pos="747"/>
        </w:tabs>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Příjemce je povinen uvádět logo poskytovatele na svých webových strán</w:t>
      </w:r>
      <w:r>
        <w:rPr>
          <w:rFonts w:ascii="Arial" w:eastAsia="Times New Roman" w:hAnsi="Arial" w:cs="Arial"/>
          <w:sz w:val="24"/>
          <w:szCs w:val="24"/>
          <w:lang w:eastAsia="cs-CZ"/>
        </w:rPr>
        <w:t xml:space="preserve">kách (jsou-li zřízeny) po </w:t>
      </w:r>
      <w:r w:rsidRPr="005222FB">
        <w:rPr>
          <w:rFonts w:ascii="Arial" w:eastAsia="Times New Roman" w:hAnsi="Arial" w:cs="Arial"/>
          <w:sz w:val="24"/>
          <w:szCs w:val="24"/>
          <w:lang w:eastAsia="cs-CZ"/>
        </w:rPr>
        <w:t>dobu realizace akce a v</w:t>
      </w:r>
      <w:r w:rsidR="00B0183D">
        <w:rPr>
          <w:rFonts w:ascii="Arial" w:eastAsia="Times New Roman" w:hAnsi="Arial" w:cs="Arial"/>
          <w:sz w:val="24"/>
          <w:szCs w:val="24"/>
          <w:lang w:eastAsia="cs-CZ"/>
        </w:rPr>
        <w:t xml:space="preserve"> celém kalendářním </w:t>
      </w:r>
      <w:r w:rsidRPr="005222FB">
        <w:rPr>
          <w:rFonts w:ascii="Arial" w:eastAsia="Times New Roman" w:hAnsi="Arial" w:cs="Arial"/>
          <w:sz w:val="24"/>
          <w:szCs w:val="24"/>
          <w:lang w:eastAsia="cs-CZ"/>
        </w:rPr>
        <w:t>roce následujícím</w:t>
      </w:r>
      <w:r w:rsidRPr="00CC0204">
        <w:rPr>
          <w:rFonts w:ascii="Arial" w:eastAsia="Times New Roman" w:hAnsi="Arial" w:cs="Arial"/>
          <w:sz w:val="24"/>
          <w:szCs w:val="24"/>
          <w:lang w:eastAsia="cs-CZ"/>
        </w:rPr>
        <w:t xml:space="preserve">, dále je příjemce povinen označit propagační materiály příjemce, vztahující se k účelu dotace, logem poskytovatele </w:t>
      </w:r>
      <w:r w:rsidRPr="000E437C">
        <w:rPr>
          <w:rFonts w:ascii="Arial" w:eastAsia="Times New Roman" w:hAnsi="Arial" w:cs="Arial"/>
          <w:sz w:val="24"/>
          <w:szCs w:val="24"/>
          <w:lang w:eastAsia="cs-CZ"/>
        </w:rPr>
        <w:t xml:space="preserve">a umístit reklamní panel, nebo obdobné zařízení, s logem poskytovatele do místa, ve kterém je realizována podpořená akce </w:t>
      </w:r>
      <w:r w:rsidRPr="005222FB">
        <w:rPr>
          <w:rFonts w:ascii="Arial" w:eastAsia="Times New Roman" w:hAnsi="Arial" w:cs="Arial"/>
          <w:sz w:val="24"/>
          <w:szCs w:val="24"/>
          <w:lang w:eastAsia="cs-CZ"/>
        </w:rPr>
        <w:t>a to při splnění následujících podmínek:</w:t>
      </w:r>
    </w:p>
    <w:p w14:paraId="11530D06" w14:textId="77777777" w:rsidR="002306B6" w:rsidRPr="005222FB" w:rsidRDefault="002306B6" w:rsidP="002306B6">
      <w:pPr>
        <w:pStyle w:val="Odstavecseseznamem"/>
        <w:numPr>
          <w:ilvl w:val="0"/>
          <w:numId w:val="36"/>
        </w:numPr>
        <w:spacing w:after="120"/>
        <w:rPr>
          <w:rFonts w:ascii="Arial" w:eastAsia="Times New Roman" w:hAnsi="Arial" w:cs="Arial"/>
          <w:sz w:val="24"/>
          <w:szCs w:val="24"/>
          <w:lang w:eastAsia="cs-CZ"/>
        </w:rPr>
      </w:pPr>
      <w:r w:rsidRPr="005222FB">
        <w:rPr>
          <w:rFonts w:ascii="Arial" w:eastAsia="Times New Roman" w:hAnsi="Arial" w:cs="Arial"/>
          <w:sz w:val="24"/>
          <w:szCs w:val="24"/>
          <w:lang w:eastAsia="cs-CZ"/>
        </w:rPr>
        <w:t>panel bude z materiálu trvalé hodnoty (např. plast), bude mít rozměry nejméně 21 cm x 30 cm,</w:t>
      </w:r>
    </w:p>
    <w:p w14:paraId="3A2766F6" w14:textId="34C2D9D6" w:rsidR="002306B6" w:rsidRPr="005222FB" w:rsidRDefault="002306B6" w:rsidP="002306B6">
      <w:pPr>
        <w:pStyle w:val="Odstavecseseznamem"/>
        <w:numPr>
          <w:ilvl w:val="0"/>
          <w:numId w:val="36"/>
        </w:numPr>
        <w:spacing w:after="120"/>
        <w:ind w:left="1281" w:hanging="357"/>
        <w:rPr>
          <w:rFonts w:ascii="Arial" w:eastAsia="Times New Roman" w:hAnsi="Arial" w:cs="Arial"/>
          <w:sz w:val="24"/>
          <w:szCs w:val="24"/>
          <w:lang w:eastAsia="cs-CZ"/>
        </w:rPr>
      </w:pPr>
      <w:r w:rsidRPr="005222FB">
        <w:rPr>
          <w:rFonts w:ascii="Arial" w:eastAsia="Times New Roman" w:hAnsi="Arial" w:cs="Arial"/>
          <w:sz w:val="24"/>
          <w:szCs w:val="24"/>
          <w:lang w:eastAsia="cs-CZ"/>
        </w:rPr>
        <w:t xml:space="preserve">panel se musí po celou dobu realizace </w:t>
      </w:r>
      <w:r w:rsidR="00B0183D">
        <w:rPr>
          <w:rFonts w:ascii="Arial" w:eastAsia="Times New Roman" w:hAnsi="Arial" w:cs="Arial"/>
          <w:sz w:val="24"/>
          <w:szCs w:val="24"/>
          <w:lang w:eastAsia="cs-CZ"/>
        </w:rPr>
        <w:t>akce</w:t>
      </w:r>
      <w:r w:rsidRPr="005222FB">
        <w:rPr>
          <w:rFonts w:ascii="Arial" w:eastAsia="Times New Roman" w:hAnsi="Arial" w:cs="Arial"/>
          <w:sz w:val="24"/>
          <w:szCs w:val="24"/>
          <w:lang w:eastAsia="cs-CZ"/>
        </w:rPr>
        <w:t xml:space="preserve"> a po dobu minimálně následujících 5 let nacházet na dobře viditelném veřejně přístupném místě v prostoru stavby,</w:t>
      </w:r>
    </w:p>
    <w:p w14:paraId="7343DB58" w14:textId="650A8980" w:rsidR="002306B6" w:rsidRPr="00491FED" w:rsidRDefault="002306B6" w:rsidP="00491FED">
      <w:pPr>
        <w:pStyle w:val="Odstavecseseznamem"/>
        <w:numPr>
          <w:ilvl w:val="0"/>
          <w:numId w:val="36"/>
        </w:numPr>
        <w:tabs>
          <w:tab w:val="num" w:pos="747"/>
        </w:tabs>
        <w:spacing w:after="120"/>
        <w:rPr>
          <w:rFonts w:ascii="Arial" w:eastAsia="Times New Roman" w:hAnsi="Arial" w:cs="Arial"/>
          <w:color w:val="FF0000"/>
          <w:sz w:val="24"/>
          <w:szCs w:val="24"/>
          <w:lang w:eastAsia="cs-CZ"/>
        </w:rPr>
      </w:pPr>
      <w:r w:rsidRPr="005222FB">
        <w:rPr>
          <w:rFonts w:ascii="Arial" w:eastAsia="Times New Roman" w:hAnsi="Arial" w:cs="Arial"/>
          <w:sz w:val="24"/>
          <w:szCs w:val="24"/>
          <w:lang w:eastAsia="cs-CZ"/>
        </w:rPr>
        <w:t>panel musí být opatřen logem Olomouckého kraje přiměřené velikosti a</w:t>
      </w:r>
      <w:r w:rsidR="00491FED">
        <w:rPr>
          <w:rFonts w:ascii="Arial" w:eastAsia="Times New Roman" w:hAnsi="Arial" w:cs="Arial"/>
          <w:sz w:val="24"/>
          <w:szCs w:val="24"/>
          <w:lang w:eastAsia="cs-CZ"/>
        </w:rPr>
        <w:t> </w:t>
      </w:r>
      <w:r w:rsidRPr="005222FB">
        <w:rPr>
          <w:rFonts w:ascii="Arial" w:eastAsia="Times New Roman" w:hAnsi="Arial" w:cs="Arial"/>
          <w:sz w:val="24"/>
          <w:szCs w:val="24"/>
          <w:lang w:eastAsia="cs-CZ"/>
        </w:rPr>
        <w:t xml:space="preserve">nápisem oznamujícím, že Olomoucký kraj finančně přispěl na realizaci </w:t>
      </w:r>
      <w:r w:rsidR="00B0183D">
        <w:rPr>
          <w:rFonts w:ascii="Arial" w:eastAsia="Times New Roman" w:hAnsi="Arial" w:cs="Arial"/>
          <w:sz w:val="24"/>
          <w:szCs w:val="24"/>
          <w:lang w:eastAsia="cs-CZ"/>
        </w:rPr>
        <w:t>akce</w:t>
      </w:r>
      <w:r w:rsidRPr="005222FB">
        <w:rPr>
          <w:rFonts w:ascii="Arial" w:eastAsia="Times New Roman" w:hAnsi="Arial" w:cs="Arial"/>
          <w:sz w:val="24"/>
          <w:szCs w:val="24"/>
          <w:lang w:eastAsia="cs-CZ"/>
        </w:rPr>
        <w:t xml:space="preserve"> včetně informace o názvu </w:t>
      </w:r>
      <w:r w:rsidR="00B0183D">
        <w:rPr>
          <w:rFonts w:ascii="Arial" w:eastAsia="Times New Roman" w:hAnsi="Arial" w:cs="Arial"/>
          <w:sz w:val="24"/>
          <w:szCs w:val="24"/>
          <w:lang w:eastAsia="cs-CZ"/>
        </w:rPr>
        <w:t>akce</w:t>
      </w:r>
      <w:r w:rsidRPr="005222FB">
        <w:rPr>
          <w:rFonts w:ascii="Arial" w:eastAsia="Times New Roman" w:hAnsi="Arial" w:cs="Arial"/>
          <w:sz w:val="24"/>
          <w:szCs w:val="24"/>
          <w:lang w:eastAsia="cs-CZ"/>
        </w:rPr>
        <w:t>.</w:t>
      </w:r>
    </w:p>
    <w:p w14:paraId="0D42C34C" w14:textId="77777777" w:rsidR="002306B6" w:rsidRDefault="002306B6" w:rsidP="002306B6">
      <w:pPr>
        <w:numPr>
          <w:ilvl w:val="0"/>
          <w:numId w:val="32"/>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554AE5B1" w14:textId="3C301B07" w:rsidR="002306B6" w:rsidRPr="00E614BE" w:rsidRDefault="002306B6" w:rsidP="002306B6">
      <w:pPr>
        <w:numPr>
          <w:ilvl w:val="0"/>
          <w:numId w:val="32"/>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realizaci akce, na niž je poskytována dotace dle této smlouvy, zadavatelem veřejné zakázky dle </w:t>
      </w:r>
      <w:r w:rsidR="00491FED">
        <w:rPr>
          <w:rFonts w:ascii="Arial" w:eastAsia="Times New Roman" w:hAnsi="Arial" w:cs="Arial"/>
          <w:sz w:val="24"/>
          <w:szCs w:val="24"/>
          <w:lang w:eastAsia="cs-CZ"/>
        </w:rPr>
        <w:t>příslušných ustanovení zákona o </w:t>
      </w:r>
      <w:r>
        <w:rPr>
          <w:rFonts w:ascii="Arial" w:eastAsia="Times New Roman" w:hAnsi="Arial" w:cs="Arial"/>
          <w:sz w:val="24"/>
          <w:szCs w:val="24"/>
          <w:lang w:eastAsia="cs-CZ"/>
        </w:rPr>
        <w:t>zadávání veřejných zakázek, je povinen při její realizaci postupovat dle tohoto zákona.</w:t>
      </w:r>
    </w:p>
    <w:p w14:paraId="355AA226" w14:textId="77777777" w:rsidR="002306B6" w:rsidRPr="0007343C" w:rsidRDefault="002306B6" w:rsidP="002306B6">
      <w:pPr>
        <w:numPr>
          <w:ilvl w:val="0"/>
          <w:numId w:val="32"/>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Příjemce prohlašuje, že ke dni podpisu této smlouvy nemá neuhrazené závazky po lhůtě splatnosti vůči orgánům veřejné spr</w:t>
      </w:r>
      <w:r w:rsidRPr="009D4F9E">
        <w:rPr>
          <w:rFonts w:ascii="Arial" w:eastAsia="Times New Roman" w:hAnsi="Arial" w:cs="Arial"/>
          <w:bCs/>
          <w:iCs/>
          <w:sz w:val="24"/>
          <w:szCs w:val="24"/>
          <w:lang w:eastAsia="cs-CZ"/>
        </w:rPr>
        <w:t>ávy České republiky (finanční úřady, orgány sociálního zabezpečení), Evropské unie nebo některého z jejích členských států, vůči zdravotním pojišťovnám a vůči orgánům poskytujícím finanční prostředky na projekty spolufinancované Evropskou unií. Příjemce současně prohlašuje, že ke dni podpisu této smlouvy nemá neuhrazené závazky po lhůtě splatnosti ani vůči poskytovateli, jím zřízeným organizacím a jiným územním samosprávným celkům. Za neuhrazený závazek po lhůtě splatnosti vůči výše uvedeným subjektům  je</w:t>
      </w:r>
      <w:r w:rsidRPr="0007343C">
        <w:rPr>
          <w:rFonts w:ascii="Arial" w:eastAsia="Times New Roman" w:hAnsi="Arial" w:cs="Arial"/>
          <w:bCs/>
          <w:iCs/>
          <w:sz w:val="24"/>
          <w:szCs w:val="24"/>
          <w:lang w:eastAsia="cs-CZ"/>
        </w:rPr>
        <w:t xml:space="preserv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710B6664" w14:textId="77777777" w:rsidR="002306B6" w:rsidRDefault="002306B6" w:rsidP="002306B6">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14:paraId="5D63FB52" w14:textId="77777777" w:rsidR="002306B6" w:rsidRPr="004A57F8" w:rsidRDefault="002306B6" w:rsidP="002306B6">
      <w:pPr>
        <w:numPr>
          <w:ilvl w:val="0"/>
          <w:numId w:val="33"/>
        </w:numPr>
        <w:spacing w:after="120"/>
        <w:rPr>
          <w:rFonts w:ascii="Arial" w:eastAsia="Times New Roman" w:hAnsi="Arial" w:cs="Arial"/>
          <w:sz w:val="24"/>
          <w:szCs w:val="24"/>
          <w:lang w:eastAsia="cs-CZ"/>
        </w:rPr>
      </w:pPr>
      <w:r w:rsidRPr="004A57F8">
        <w:rPr>
          <w:rFonts w:ascii="Arial" w:eastAsia="Times New Roman" w:hAnsi="Arial" w:cs="Arial"/>
          <w:sz w:val="24"/>
          <w:szCs w:val="24"/>
          <w:lang w:eastAsia="cs-CZ"/>
        </w:rPr>
        <w:t>Smlouva se uzavírá v souladu</w:t>
      </w:r>
      <w:r>
        <w:rPr>
          <w:rFonts w:ascii="Arial" w:eastAsia="Times New Roman" w:hAnsi="Arial" w:cs="Arial"/>
          <w:sz w:val="24"/>
          <w:szCs w:val="24"/>
          <w:lang w:eastAsia="cs-CZ"/>
        </w:rPr>
        <w:t xml:space="preserve"> s § 159 a násl. zákona č. 500/2004 Sb., správní řád, ve znění pozdějších právních předpisů, a se </w:t>
      </w:r>
      <w:r w:rsidRPr="00CC0204">
        <w:rPr>
          <w:rFonts w:ascii="Arial" w:eastAsia="Times New Roman" w:hAnsi="Arial" w:cs="Arial"/>
          <w:sz w:val="24"/>
          <w:szCs w:val="24"/>
          <w:lang w:eastAsia="cs-CZ"/>
        </w:rPr>
        <w:t>zákonem č. 250/2000 Sb., o rozpočtových pravidlech územních rozpočtů, ve znění pozdějších právních předpisů.</w:t>
      </w:r>
    </w:p>
    <w:p w14:paraId="566D5492" w14:textId="77777777" w:rsidR="00BD45B0" w:rsidRPr="00BD45B0" w:rsidRDefault="00BD45B0" w:rsidP="002306B6">
      <w:pPr>
        <w:numPr>
          <w:ilvl w:val="0"/>
          <w:numId w:val="31"/>
        </w:numPr>
        <w:spacing w:after="120"/>
        <w:rPr>
          <w:rFonts w:ascii="Arial" w:eastAsia="Times New Roman" w:hAnsi="Arial" w:cs="Arial"/>
          <w:iCs/>
          <w:sz w:val="24"/>
          <w:szCs w:val="24"/>
          <w:lang w:eastAsia="cs-CZ"/>
        </w:rPr>
      </w:pPr>
      <w:r w:rsidRPr="00BD45B0">
        <w:rPr>
          <w:rFonts w:ascii="Arial" w:hAnsi="Arial" w:cs="Arial"/>
          <w:bCs/>
          <w:i/>
          <w:iCs/>
          <w:sz w:val="24"/>
          <w:szCs w:val="24"/>
          <w:u w:val="single"/>
          <w:lang w:eastAsia="cs-CZ"/>
        </w:rPr>
        <w:t>Ve smlouvách, které mají být uveřejněny v registru smluv, se uvede:</w:t>
      </w:r>
    </w:p>
    <w:p w14:paraId="120E86E8" w14:textId="764F2C8F" w:rsidR="002306B6" w:rsidRPr="00A62D21" w:rsidRDefault="002306B6" w:rsidP="00BD45B0">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0FF9E3AE" w14:textId="77777777" w:rsidR="00BD45B0" w:rsidRPr="00BD45B0" w:rsidRDefault="00BD45B0" w:rsidP="002306B6">
      <w:pPr>
        <w:spacing w:after="120"/>
        <w:ind w:left="567" w:firstLine="0"/>
        <w:rPr>
          <w:rFonts w:ascii="Arial" w:hAnsi="Arial" w:cs="Arial"/>
          <w:bCs/>
          <w:i/>
          <w:iCs/>
          <w:sz w:val="24"/>
          <w:szCs w:val="24"/>
          <w:u w:val="single"/>
          <w:lang w:eastAsia="cs-CZ"/>
        </w:rPr>
      </w:pPr>
      <w:r w:rsidRPr="00BD45B0">
        <w:rPr>
          <w:rFonts w:ascii="Arial" w:hAnsi="Arial" w:cs="Arial"/>
          <w:bCs/>
          <w:i/>
          <w:iCs/>
          <w:sz w:val="24"/>
          <w:szCs w:val="24"/>
          <w:u w:val="single"/>
          <w:lang w:eastAsia="cs-CZ"/>
        </w:rPr>
        <w:t>Ve smlouvách, které se povinně uveřejňují na úřední desce (dotace nad 50 000 Kč), se dále uvede:</w:t>
      </w:r>
    </w:p>
    <w:p w14:paraId="525A302C" w14:textId="761EA055" w:rsidR="002306B6" w:rsidRPr="00E261F7" w:rsidRDefault="002306B6" w:rsidP="002306B6">
      <w:pPr>
        <w:spacing w:after="120"/>
        <w:ind w:left="567" w:firstLine="0"/>
        <w:rPr>
          <w:rFonts w:ascii="Arial" w:eastAsia="Times New Roman" w:hAnsi="Arial" w:cs="Arial"/>
          <w:iCs/>
          <w:sz w:val="24"/>
          <w:szCs w:val="24"/>
          <w:lang w:eastAsia="cs-CZ"/>
        </w:rPr>
      </w:pP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68F6E32C" w14:textId="77777777" w:rsidR="002306B6" w:rsidRPr="00E261F7" w:rsidRDefault="002306B6" w:rsidP="002306B6">
      <w:pPr>
        <w:numPr>
          <w:ilvl w:val="0"/>
          <w:numId w:val="31"/>
        </w:numPr>
        <w:spacing w:after="120"/>
        <w:rPr>
          <w:rFonts w:ascii="Arial" w:eastAsia="Times New Roman" w:hAnsi="Arial" w:cs="Arial"/>
          <w:iCs/>
          <w:sz w:val="24"/>
          <w:szCs w:val="24"/>
          <w:lang w:eastAsia="cs-CZ"/>
        </w:rPr>
      </w:pPr>
      <w:r w:rsidRPr="00E261F7">
        <w:rPr>
          <w:rFonts w:ascii="Arial" w:eastAsia="Times New Roman" w:hAnsi="Arial" w:cs="Arial"/>
          <w:iCs/>
          <w:sz w:val="24"/>
          <w:szCs w:val="24"/>
          <w:lang w:eastAsia="cs-CZ"/>
        </w:rPr>
        <w:t>Tato smlouva nabývá platnosti a účinnosti dnem jejího uzavření.</w:t>
      </w:r>
    </w:p>
    <w:p w14:paraId="5C6EAF1F" w14:textId="77777777" w:rsidR="00BD45B0" w:rsidRDefault="00BD45B0" w:rsidP="002306B6">
      <w:pPr>
        <w:spacing w:after="120"/>
        <w:ind w:left="567" w:firstLine="0"/>
        <w:rPr>
          <w:rFonts w:ascii="Arial" w:hAnsi="Arial" w:cs="Arial"/>
          <w:sz w:val="24"/>
          <w:szCs w:val="24"/>
          <w:lang w:eastAsia="cs-CZ"/>
        </w:rPr>
      </w:pPr>
      <w:r w:rsidRPr="00BD45B0">
        <w:rPr>
          <w:rFonts w:ascii="Arial" w:hAnsi="Arial" w:cs="Arial"/>
          <w:bCs/>
          <w:i/>
          <w:iCs/>
          <w:sz w:val="24"/>
          <w:szCs w:val="24"/>
          <w:u w:val="single"/>
          <w:lang w:eastAsia="cs-CZ"/>
        </w:rPr>
        <w:t>Ve smlouvách ze zákona povinně uveřejňovaných v registru smluv je třeba toto ustanovení formulovat takto:</w:t>
      </w:r>
    </w:p>
    <w:p w14:paraId="6275EAFF" w14:textId="2F25E92A" w:rsidR="002306B6" w:rsidRPr="00CC0204" w:rsidRDefault="002306B6" w:rsidP="002306B6">
      <w:pPr>
        <w:spacing w:after="120"/>
        <w:ind w:left="567" w:firstLine="0"/>
        <w:rPr>
          <w:rFonts w:ascii="Arial" w:eastAsia="Times New Roman" w:hAnsi="Arial" w:cs="Arial"/>
          <w:sz w:val="24"/>
          <w:szCs w:val="24"/>
          <w:lang w:eastAsia="cs-CZ"/>
        </w:rPr>
      </w:pPr>
      <w:r>
        <w:rPr>
          <w:rFonts w:ascii="Arial" w:hAnsi="Arial" w:cs="Arial"/>
          <w:sz w:val="24"/>
          <w:szCs w:val="24"/>
          <w:lang w:eastAsia="cs-CZ"/>
        </w:rPr>
        <w:t>Smluvní strany se dohodly, že tato smlouva nabývá účinnosti dnem jejího uveřejnění v registru smluv</w:t>
      </w:r>
      <w:r>
        <w:rPr>
          <w:rFonts w:ascii="Arial" w:hAnsi="Arial" w:cs="Arial"/>
          <w:color w:val="1F497D"/>
          <w:sz w:val="24"/>
          <w:szCs w:val="24"/>
          <w:lang w:eastAsia="cs-CZ"/>
        </w:rPr>
        <w:t>.</w:t>
      </w:r>
    </w:p>
    <w:p w14:paraId="60C51492" w14:textId="77777777" w:rsidR="002306B6" w:rsidRPr="00CC0204" w:rsidRDefault="002306B6" w:rsidP="002306B6">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Tuto smlouvu lze měnit pouze písemnými vzestupně číslovanými dodatky.</w:t>
      </w:r>
    </w:p>
    <w:p w14:paraId="03B32060" w14:textId="77777777" w:rsidR="002306B6" w:rsidRPr="00CC0204" w:rsidRDefault="002306B6" w:rsidP="002306B6">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09EDB59B" w14:textId="0688F6D3" w:rsidR="002306B6" w:rsidRDefault="002306B6" w:rsidP="002306B6">
      <w:pPr>
        <w:numPr>
          <w:ilvl w:val="0"/>
          <w:numId w:val="33"/>
        </w:numPr>
        <w:spacing w:after="120"/>
        <w:rPr>
          <w:rFonts w:ascii="Arial" w:eastAsia="Times New Roman" w:hAnsi="Arial" w:cs="Arial"/>
          <w:sz w:val="24"/>
          <w:szCs w:val="24"/>
          <w:lang w:eastAsia="cs-CZ"/>
        </w:rPr>
      </w:pPr>
      <w:r w:rsidRPr="00CC0204">
        <w:rPr>
          <w:rFonts w:ascii="Arial" w:eastAsia="Times New Roman" w:hAnsi="Arial" w:cs="Arial"/>
          <w:sz w:val="24"/>
          <w:szCs w:val="24"/>
          <w:lang w:eastAsia="cs-CZ"/>
        </w:rPr>
        <w:t>Poskytnutí dotace a uzavření této smlouvy bylo schváleno usnesením Zastupitelstva</w:t>
      </w:r>
      <w:r>
        <w:rPr>
          <w:rFonts w:ascii="Arial" w:eastAsia="Times New Roman" w:hAnsi="Arial" w:cs="Arial"/>
          <w:sz w:val="24"/>
          <w:szCs w:val="24"/>
          <w:lang w:eastAsia="cs-CZ"/>
        </w:rPr>
        <w:t xml:space="preserve"> Olomouckého kraje č ......... ze dne .........</w:t>
      </w:r>
    </w:p>
    <w:p w14:paraId="7F5CADA8" w14:textId="77777777" w:rsidR="002306B6" w:rsidRDefault="002306B6" w:rsidP="002306B6">
      <w:pPr>
        <w:numPr>
          <w:ilvl w:val="0"/>
          <w:numId w:val="33"/>
        </w:numPr>
        <w:spacing w:after="120"/>
        <w:rPr>
          <w:rFonts w:ascii="Arial" w:eastAsia="Times New Roman" w:hAnsi="Arial" w:cs="Arial"/>
          <w:sz w:val="24"/>
          <w:szCs w:val="24"/>
          <w:lang w:eastAsia="cs-CZ"/>
        </w:rPr>
      </w:pPr>
      <w:r w:rsidRPr="008034F3">
        <w:rPr>
          <w:rFonts w:ascii="Arial" w:eastAsia="Times New Roman" w:hAnsi="Arial" w:cs="Arial"/>
          <w:sz w:val="24"/>
          <w:szCs w:val="24"/>
          <w:lang w:eastAsia="cs-CZ"/>
        </w:rPr>
        <w:t>Přijetí dotace a uzavření této smlouvy bylo schváleno usnesením Rady/Zastupitelstva obce/města/městyse ………… č. ………… ze dne …………</w:t>
      </w:r>
    </w:p>
    <w:p w14:paraId="217F08A2" w14:textId="77777777" w:rsidR="002306B6" w:rsidRDefault="002306B6" w:rsidP="002306B6">
      <w:pPr>
        <w:numPr>
          <w:ilvl w:val="0"/>
          <w:numId w:val="33"/>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ve </w:t>
      </w:r>
      <w:r w:rsidRPr="005222FB">
        <w:rPr>
          <w:rFonts w:ascii="Arial" w:eastAsia="Times New Roman" w:hAnsi="Arial" w:cs="Arial"/>
          <w:sz w:val="24"/>
          <w:szCs w:val="24"/>
          <w:lang w:eastAsia="cs-CZ"/>
        </w:rPr>
        <w:t>čtyřech</w:t>
      </w:r>
      <w:r>
        <w:rPr>
          <w:rFonts w:ascii="Arial" w:eastAsia="Times New Roman" w:hAnsi="Arial" w:cs="Arial"/>
          <w:sz w:val="24"/>
          <w:szCs w:val="24"/>
          <w:lang w:eastAsia="cs-CZ"/>
        </w:rPr>
        <w:t xml:space="preserve"> vyhotoveních, z nichž každá smluvní strana obdrží </w:t>
      </w:r>
      <w:r w:rsidRPr="005222FB">
        <w:rPr>
          <w:rFonts w:ascii="Arial" w:eastAsia="Times New Roman" w:hAnsi="Arial" w:cs="Arial"/>
          <w:sz w:val="24"/>
          <w:szCs w:val="24"/>
          <w:lang w:eastAsia="cs-CZ"/>
        </w:rPr>
        <w:t>dvě</w:t>
      </w:r>
      <w:r>
        <w:rPr>
          <w:rFonts w:ascii="Arial" w:eastAsia="Times New Roman" w:hAnsi="Arial" w:cs="Arial"/>
          <w:sz w:val="24"/>
          <w:szCs w:val="24"/>
          <w:lang w:eastAsia="cs-CZ"/>
        </w:rPr>
        <w:t xml:space="preserve"> vyhotovení.</w:t>
      </w:r>
    </w:p>
    <w:p w14:paraId="217AF968" w14:textId="77777777" w:rsidR="002306B6" w:rsidRDefault="002306B6" w:rsidP="002306B6">
      <w:pPr>
        <w:spacing w:after="120"/>
        <w:rPr>
          <w:rFonts w:ascii="Arial" w:eastAsia="Times New Roman" w:hAnsi="Arial" w:cs="Arial"/>
          <w:sz w:val="24"/>
          <w:szCs w:val="24"/>
          <w:lang w:eastAsia="cs-CZ"/>
        </w:rPr>
      </w:pPr>
    </w:p>
    <w:p w14:paraId="05BEDA5C" w14:textId="77777777" w:rsidR="002306B6" w:rsidRDefault="002306B6" w:rsidP="002306B6">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p w14:paraId="05CBAB28" w14:textId="77777777" w:rsidR="002306B6" w:rsidRDefault="002306B6" w:rsidP="002306B6">
      <w:pPr>
        <w:spacing w:before="600" w:after="600"/>
        <w:ind w:left="0" w:firstLine="0"/>
        <w:rPr>
          <w:rFonts w:ascii="Arial" w:eastAsia="Times New Roman" w:hAnsi="Arial" w:cs="Arial"/>
          <w:sz w:val="24"/>
          <w:szCs w:val="24"/>
          <w:lang w:eastAsia="cs-CZ"/>
        </w:rPr>
      </w:pPr>
    </w:p>
    <w:tbl>
      <w:tblPr>
        <w:tblW w:w="0" w:type="auto"/>
        <w:tblCellMar>
          <w:left w:w="0" w:type="dxa"/>
          <w:right w:w="0" w:type="dxa"/>
        </w:tblCellMar>
        <w:tblLook w:val="04A0" w:firstRow="1" w:lastRow="0" w:firstColumn="1" w:lastColumn="0" w:noHBand="0" w:noVBand="1"/>
      </w:tblPr>
      <w:tblGrid>
        <w:gridCol w:w="4605"/>
        <w:gridCol w:w="4605"/>
      </w:tblGrid>
      <w:tr w:rsidR="002306B6" w14:paraId="598EC52F" w14:textId="77777777" w:rsidTr="00871739">
        <w:tc>
          <w:tcPr>
            <w:tcW w:w="4606" w:type="dxa"/>
            <w:tcMar>
              <w:top w:w="0" w:type="dxa"/>
              <w:left w:w="70" w:type="dxa"/>
              <w:bottom w:w="0" w:type="dxa"/>
              <w:right w:w="70" w:type="dxa"/>
            </w:tcMar>
          </w:tcPr>
          <w:p w14:paraId="7171C5B1" w14:textId="77777777" w:rsidR="002306B6" w:rsidRDefault="002306B6" w:rsidP="0087173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4B9FEED" w14:textId="77777777" w:rsidR="002306B6" w:rsidRDefault="002306B6" w:rsidP="00871739">
            <w:pPr>
              <w:spacing w:before="40" w:after="40"/>
              <w:ind w:left="0" w:firstLine="0"/>
              <w:rPr>
                <w:rFonts w:ascii="Arial" w:eastAsia="Times New Roman" w:hAnsi="Arial" w:cs="Arial"/>
                <w:sz w:val="24"/>
                <w:szCs w:val="24"/>
                <w:lang w:eastAsia="cs-CZ"/>
              </w:rPr>
            </w:pPr>
          </w:p>
          <w:p w14:paraId="5E75AC07" w14:textId="77777777" w:rsidR="002306B6" w:rsidRDefault="002306B6" w:rsidP="00871739">
            <w:pPr>
              <w:spacing w:before="40" w:after="40"/>
              <w:ind w:left="0" w:firstLine="0"/>
              <w:rPr>
                <w:rFonts w:ascii="Arial" w:eastAsia="Times New Roman" w:hAnsi="Arial" w:cs="Arial"/>
                <w:sz w:val="24"/>
                <w:szCs w:val="24"/>
                <w:lang w:eastAsia="cs-CZ"/>
              </w:rPr>
            </w:pPr>
          </w:p>
          <w:p w14:paraId="635571E4" w14:textId="77777777" w:rsidR="002306B6" w:rsidRDefault="002306B6" w:rsidP="0087173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5FFF2080" w14:textId="77777777" w:rsidR="002306B6" w:rsidRDefault="002306B6" w:rsidP="00871739">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2306B6" w14:paraId="57D86C48" w14:textId="77777777" w:rsidTr="00871739">
        <w:tc>
          <w:tcPr>
            <w:tcW w:w="4606" w:type="dxa"/>
            <w:tcMar>
              <w:top w:w="0" w:type="dxa"/>
              <w:left w:w="70" w:type="dxa"/>
              <w:bottom w:w="0" w:type="dxa"/>
              <w:right w:w="70" w:type="dxa"/>
            </w:tcMar>
          </w:tcPr>
          <w:p w14:paraId="552F917C" w14:textId="77777777" w:rsidR="002306B6" w:rsidRDefault="002306B6" w:rsidP="0087173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1CED3417" w14:textId="77777777" w:rsidR="002306B6" w:rsidRDefault="002306B6" w:rsidP="0087173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Ing. Jan Zahradníček</w:t>
            </w:r>
          </w:p>
          <w:p w14:paraId="52F41B5D" w14:textId="77777777" w:rsidR="002306B6" w:rsidRDefault="002306B6" w:rsidP="00871739">
            <w:pPr>
              <w:ind w:left="0"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                </w:t>
            </w:r>
            <w:r w:rsidRPr="00D55936">
              <w:rPr>
                <w:rFonts w:ascii="Arial" w:eastAsia="Times New Roman" w:hAnsi="Arial" w:cs="Arial"/>
                <w:sz w:val="24"/>
                <w:szCs w:val="24"/>
                <w:lang w:eastAsia="cs-CZ"/>
              </w:rPr>
              <w:t>2. náměstek hejtmana</w:t>
            </w:r>
            <w:r>
              <w:rPr>
                <w:rFonts w:ascii="Arial" w:eastAsia="Times New Roman" w:hAnsi="Arial" w:cs="Arial"/>
                <w:i/>
                <w:iCs/>
                <w:sz w:val="24"/>
                <w:szCs w:val="24"/>
                <w:lang w:eastAsia="cs-CZ"/>
              </w:rPr>
              <w:t xml:space="preserve"> </w:t>
            </w:r>
          </w:p>
        </w:tc>
        <w:tc>
          <w:tcPr>
            <w:tcW w:w="4606" w:type="dxa"/>
            <w:tcMar>
              <w:top w:w="0" w:type="dxa"/>
              <w:left w:w="70" w:type="dxa"/>
              <w:bottom w:w="0" w:type="dxa"/>
              <w:right w:w="70" w:type="dxa"/>
            </w:tcMar>
            <w:hideMark/>
          </w:tcPr>
          <w:p w14:paraId="79CAA3C9" w14:textId="77777777" w:rsidR="002306B6" w:rsidRDefault="002306B6" w:rsidP="00871739">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6DFA5086" w14:textId="77777777" w:rsidR="002306B6" w:rsidRDefault="002306B6" w:rsidP="00871739">
            <w:pPr>
              <w:ind w:left="0" w:firstLine="0"/>
              <w:jc w:val="center"/>
              <w:rPr>
                <w:rFonts w:ascii="Arial" w:eastAsia="Times New Roman" w:hAnsi="Arial" w:cs="Arial"/>
                <w:sz w:val="24"/>
                <w:szCs w:val="24"/>
                <w:lang w:eastAsia="cs-CZ"/>
              </w:rPr>
            </w:pPr>
          </w:p>
          <w:p w14:paraId="36F02449" w14:textId="77777777" w:rsidR="002306B6" w:rsidRDefault="002306B6" w:rsidP="00871739">
            <w:pPr>
              <w:ind w:left="0" w:firstLine="0"/>
              <w:jc w:val="center"/>
              <w:rPr>
                <w:rFonts w:ascii="Arial" w:eastAsia="Times New Roman" w:hAnsi="Arial" w:cs="Arial"/>
                <w:sz w:val="24"/>
                <w:szCs w:val="24"/>
                <w:lang w:eastAsia="cs-CZ"/>
              </w:rPr>
            </w:pPr>
          </w:p>
          <w:p w14:paraId="35ACC4E2" w14:textId="77777777" w:rsidR="002306B6" w:rsidRDefault="002306B6" w:rsidP="00871739">
            <w:pPr>
              <w:ind w:left="0" w:firstLine="0"/>
              <w:jc w:val="center"/>
              <w:rPr>
                <w:rFonts w:ascii="Arial" w:eastAsia="Times New Roman" w:hAnsi="Arial" w:cs="Arial"/>
                <w:sz w:val="24"/>
                <w:szCs w:val="24"/>
                <w:lang w:eastAsia="cs-CZ"/>
              </w:rPr>
            </w:pPr>
          </w:p>
          <w:p w14:paraId="4009ED11" w14:textId="77777777" w:rsidR="002306B6" w:rsidRDefault="002306B6" w:rsidP="00871739">
            <w:pPr>
              <w:ind w:left="0" w:firstLine="0"/>
              <w:jc w:val="center"/>
              <w:rPr>
                <w:rFonts w:ascii="Arial" w:eastAsia="Times New Roman" w:hAnsi="Arial" w:cs="Arial"/>
                <w:sz w:val="24"/>
                <w:szCs w:val="24"/>
                <w:lang w:eastAsia="cs-CZ"/>
              </w:rPr>
            </w:pPr>
          </w:p>
        </w:tc>
      </w:tr>
    </w:tbl>
    <w:p w14:paraId="24BEEE75" w14:textId="77777777" w:rsidR="002306B6" w:rsidRDefault="002306B6" w:rsidP="002306B6">
      <w:pPr>
        <w:ind w:left="0" w:firstLine="0"/>
        <w:rPr>
          <w:rFonts w:ascii="Arial" w:hAnsi="Arial" w:cs="Arial"/>
          <w:bCs/>
        </w:rPr>
      </w:pPr>
    </w:p>
    <w:p w14:paraId="4BCED259" w14:textId="77777777" w:rsidR="002306B6" w:rsidRDefault="002306B6" w:rsidP="002306B6">
      <w:pPr>
        <w:ind w:left="0" w:firstLine="0"/>
        <w:rPr>
          <w:rFonts w:ascii="Arial" w:hAnsi="Arial" w:cs="Arial"/>
          <w:bCs/>
        </w:rPr>
      </w:pPr>
    </w:p>
    <w:p w14:paraId="586883FC" w14:textId="77777777" w:rsidR="002306B6" w:rsidRPr="005746EE" w:rsidRDefault="002306B6" w:rsidP="002306B6">
      <w:pPr>
        <w:spacing w:after="720"/>
        <w:ind w:left="0" w:firstLine="0"/>
        <w:jc w:val="center"/>
        <w:rPr>
          <w:rFonts w:ascii="Arial" w:eastAsia="Times New Roman" w:hAnsi="Arial" w:cs="Arial"/>
          <w:b/>
          <w:sz w:val="28"/>
          <w:szCs w:val="28"/>
          <w:lang w:eastAsia="cs-CZ"/>
        </w:rPr>
      </w:pPr>
      <w:r w:rsidRPr="005746EE">
        <w:rPr>
          <w:rFonts w:ascii="Arial" w:eastAsia="Times New Roman" w:hAnsi="Arial" w:cs="Arial"/>
          <w:b/>
          <w:sz w:val="28"/>
          <w:szCs w:val="28"/>
          <w:lang w:eastAsia="cs-CZ"/>
        </w:rPr>
        <w:t>Ustanovení čl. II odst. 2 – 5 smluv o poskytnutí dotace</w:t>
      </w:r>
      <w:r w:rsidRPr="005746EE">
        <w:rPr>
          <w:rFonts w:ascii="Arial" w:eastAsia="Times New Roman" w:hAnsi="Arial" w:cs="Arial"/>
          <w:b/>
          <w:sz w:val="28"/>
          <w:szCs w:val="28"/>
          <w:lang w:eastAsia="cs-CZ"/>
        </w:rPr>
        <w:br/>
        <w:t>do 35 tisíc Kč včetně na akci</w:t>
      </w:r>
    </w:p>
    <w:p w14:paraId="3C9C4AB7" w14:textId="565C0D4E" w:rsidR="002306B6" w:rsidRPr="005222FB" w:rsidRDefault="002306B6" w:rsidP="002306B6">
      <w:pPr>
        <w:numPr>
          <w:ilvl w:val="0"/>
          <w:numId w:val="38"/>
        </w:numPr>
        <w:spacing w:after="120"/>
        <w:rPr>
          <w:rFonts w:ascii="Arial" w:eastAsia="Times New Roman" w:hAnsi="Arial" w:cs="Arial"/>
          <w:i/>
          <w:iCs/>
          <w:sz w:val="24"/>
          <w:szCs w:val="24"/>
          <w:lang w:eastAsia="cs-CZ"/>
        </w:rPr>
      </w:pPr>
      <w:r w:rsidRPr="005746EE">
        <w:rPr>
          <w:rFonts w:ascii="Arial" w:eastAsia="Times New Roman" w:hAnsi="Arial" w:cs="Arial"/>
          <w:sz w:val="24"/>
          <w:szCs w:val="24"/>
          <w:lang w:eastAsia="cs-CZ"/>
        </w:rPr>
        <w:t xml:space="preserve">Příjemce je povinen použít poskytnutou dotaci nejpozději </w:t>
      </w:r>
      <w:r w:rsidRPr="005222FB">
        <w:rPr>
          <w:rFonts w:ascii="Arial" w:eastAsia="Times New Roman" w:hAnsi="Arial" w:cs="Arial"/>
          <w:sz w:val="24"/>
          <w:szCs w:val="24"/>
          <w:lang w:eastAsia="cs-CZ"/>
        </w:rPr>
        <w:t xml:space="preserve">do </w:t>
      </w:r>
      <w:r w:rsidR="005746EE" w:rsidRPr="005222FB">
        <w:rPr>
          <w:rFonts w:ascii="Arial" w:eastAsia="Times New Roman" w:hAnsi="Arial" w:cs="Arial"/>
          <w:sz w:val="24"/>
          <w:szCs w:val="24"/>
          <w:lang w:eastAsia="cs-CZ"/>
        </w:rPr>
        <w:t>xx. xx. 20xx.</w:t>
      </w:r>
    </w:p>
    <w:p w14:paraId="52EB2519" w14:textId="77777777" w:rsidR="002306B6" w:rsidRPr="005746EE" w:rsidRDefault="002306B6" w:rsidP="002306B6">
      <w:pPr>
        <w:spacing w:after="120"/>
        <w:ind w:left="567" w:firstLine="0"/>
        <w:rPr>
          <w:rFonts w:ascii="Arial" w:eastAsia="Times New Roman" w:hAnsi="Arial" w:cs="Arial"/>
          <w:i/>
          <w:iCs/>
          <w:sz w:val="24"/>
          <w:szCs w:val="24"/>
          <w:lang w:eastAsia="cs-CZ"/>
        </w:rPr>
      </w:pPr>
      <w:r w:rsidRPr="005746EE">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2018 do uzavření této smlouvy.</w:t>
      </w:r>
    </w:p>
    <w:p w14:paraId="21FB0906" w14:textId="77777777" w:rsidR="002306B6" w:rsidRPr="005746EE" w:rsidRDefault="002306B6" w:rsidP="002306B6">
      <w:pPr>
        <w:numPr>
          <w:ilvl w:val="0"/>
          <w:numId w:val="38"/>
        </w:numPr>
        <w:spacing w:after="120"/>
        <w:rPr>
          <w:rFonts w:ascii="Arial" w:eastAsia="Times New Roman" w:hAnsi="Arial" w:cs="Arial"/>
          <w:sz w:val="24"/>
          <w:szCs w:val="24"/>
          <w:lang w:eastAsia="cs-CZ"/>
        </w:rPr>
      </w:pPr>
      <w:r w:rsidRPr="005746EE">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695F5F6" w14:textId="77777777" w:rsidR="002306B6" w:rsidRPr="005746EE" w:rsidRDefault="002306B6" w:rsidP="002306B6">
      <w:pPr>
        <w:numPr>
          <w:ilvl w:val="0"/>
          <w:numId w:val="38"/>
        </w:numPr>
        <w:tabs>
          <w:tab w:val="left" w:pos="540"/>
        </w:tabs>
        <w:spacing w:after="120"/>
        <w:rPr>
          <w:rFonts w:ascii="Arial" w:eastAsia="Times New Roman" w:hAnsi="Arial" w:cs="Arial"/>
          <w:sz w:val="24"/>
          <w:szCs w:val="24"/>
          <w:lang w:eastAsia="cs-CZ"/>
        </w:rPr>
      </w:pPr>
      <w:r w:rsidRPr="005746EE">
        <w:rPr>
          <w:rFonts w:ascii="Arial" w:eastAsia="Times New Roman" w:hAnsi="Arial" w:cs="Arial"/>
          <w:sz w:val="24"/>
          <w:szCs w:val="24"/>
          <w:lang w:eastAsia="cs-CZ"/>
        </w:rPr>
        <w:t>Příjemce je povinen nejpozději do xx. xx. 20xx předložit poskytovateli vyúčtování poskytnuté dotace (dále jen „vyúčtování“).</w:t>
      </w:r>
    </w:p>
    <w:p w14:paraId="32099C7C" w14:textId="77777777" w:rsidR="002306B6" w:rsidRPr="005746EE" w:rsidRDefault="002306B6" w:rsidP="002306B6">
      <w:pPr>
        <w:tabs>
          <w:tab w:val="left" w:pos="540"/>
        </w:tabs>
        <w:spacing w:after="120"/>
        <w:ind w:left="540" w:firstLine="0"/>
        <w:rPr>
          <w:rFonts w:ascii="Arial" w:eastAsia="Times New Roman" w:hAnsi="Arial" w:cs="Arial"/>
          <w:sz w:val="24"/>
          <w:szCs w:val="24"/>
          <w:lang w:eastAsia="cs-CZ"/>
        </w:rPr>
      </w:pPr>
      <w:r w:rsidRPr="005746EE">
        <w:rPr>
          <w:rFonts w:ascii="Arial" w:eastAsia="Times New Roman" w:hAnsi="Arial" w:cs="Arial"/>
          <w:sz w:val="24"/>
          <w:szCs w:val="24"/>
          <w:lang w:eastAsia="cs-CZ"/>
        </w:rPr>
        <w:t>Vyúčtování musí obsahovat:</w:t>
      </w:r>
    </w:p>
    <w:p w14:paraId="633B43F1" w14:textId="6249D342" w:rsidR="002306B6" w:rsidRPr="005746EE" w:rsidRDefault="002306B6" w:rsidP="002306B6">
      <w:pPr>
        <w:spacing w:after="120"/>
        <w:ind w:left="1287" w:hanging="720"/>
        <w:rPr>
          <w:rFonts w:ascii="Arial" w:eastAsia="Times New Roman" w:hAnsi="Arial" w:cs="Arial"/>
          <w:i/>
          <w:iCs/>
          <w:color w:val="0000FF"/>
          <w:sz w:val="24"/>
          <w:szCs w:val="24"/>
          <w:lang w:eastAsia="cs-CZ"/>
        </w:rPr>
      </w:pPr>
      <w:r w:rsidRPr="005746EE">
        <w:rPr>
          <w:rFonts w:ascii="Arial" w:eastAsia="Times New Roman" w:hAnsi="Arial" w:cs="Arial"/>
          <w:sz w:val="24"/>
          <w:szCs w:val="24"/>
          <w:lang w:eastAsia="cs-CZ"/>
        </w:rPr>
        <w:t>4.</w:t>
      </w:r>
      <w:r w:rsidR="005222FB">
        <w:rPr>
          <w:rFonts w:ascii="Arial" w:eastAsia="Times New Roman" w:hAnsi="Arial" w:cs="Arial"/>
          <w:sz w:val="24"/>
          <w:szCs w:val="24"/>
          <w:lang w:eastAsia="cs-CZ"/>
        </w:rPr>
        <w:t>1</w:t>
      </w:r>
      <w:r w:rsidRPr="005746EE">
        <w:rPr>
          <w:rFonts w:ascii="Arial" w:eastAsia="Times New Roman" w:hAnsi="Arial" w:cs="Arial"/>
          <w:sz w:val="24"/>
          <w:szCs w:val="24"/>
          <w:lang w:eastAsia="cs-CZ"/>
        </w:rPr>
        <w:t>.</w:t>
      </w:r>
      <w:r w:rsidRPr="005746EE">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w:t>
      </w:r>
      <w:r w:rsidRPr="005222FB">
        <w:rPr>
          <w:rFonts w:ascii="Arial" w:eastAsia="Times New Roman" w:hAnsi="Arial" w:cs="Arial"/>
          <w:sz w:val="24"/>
          <w:szCs w:val="24"/>
          <w:lang w:eastAsia="cs-CZ"/>
        </w:rPr>
        <w:t xml:space="preserve">„Finanční vyúčtování dotace“. </w:t>
      </w:r>
      <w:r w:rsidRPr="005222FB">
        <w:rPr>
          <w:rFonts w:ascii="Arial" w:eastAsia="Times New Roman" w:hAnsi="Arial" w:cs="Arial"/>
          <w:b/>
          <w:sz w:val="24"/>
          <w:szCs w:val="24"/>
          <w:lang w:eastAsia="cs-CZ"/>
        </w:rPr>
        <w:t>Příloha č. 1 je pro příjemce k dispozici v elektronické formě na webu poskytovatele https://www.kr-olomoucky.cz/vyuctovani-dotace-cl-4065.html.</w:t>
      </w:r>
      <w:r w:rsidRPr="005746EE">
        <w:rPr>
          <w:rFonts w:ascii="Arial" w:eastAsia="Times New Roman" w:hAnsi="Arial" w:cs="Arial"/>
          <w:sz w:val="24"/>
          <w:szCs w:val="24"/>
          <w:lang w:eastAsia="cs-CZ"/>
        </w:rPr>
        <w:t xml:space="preserve"> Tento soupis bude doložen čestným prohlášením, že výdaje uvedené v soupisu jsou shodné s údaji na originálech účetních dokladů a jsou shodné se záznamy v účetnictví příjemce</w:t>
      </w:r>
      <w:r w:rsidRPr="005746EE">
        <w:rPr>
          <w:rFonts w:ascii="Arial" w:eastAsia="Times New Roman" w:hAnsi="Arial" w:cs="Arial"/>
          <w:i/>
          <w:color w:val="0000FF"/>
          <w:sz w:val="24"/>
          <w:szCs w:val="24"/>
          <w:lang w:eastAsia="cs-CZ"/>
        </w:rPr>
        <w:t>.</w:t>
      </w:r>
    </w:p>
    <w:p w14:paraId="73AA519C" w14:textId="77777777" w:rsidR="002306B6" w:rsidRPr="005746EE" w:rsidRDefault="002306B6" w:rsidP="002306B6">
      <w:pPr>
        <w:spacing w:after="120"/>
        <w:ind w:left="567" w:firstLine="0"/>
        <w:rPr>
          <w:rFonts w:ascii="Arial" w:eastAsia="Times New Roman" w:hAnsi="Arial" w:cs="Arial"/>
          <w:sz w:val="24"/>
          <w:szCs w:val="24"/>
          <w:lang w:eastAsia="cs-CZ"/>
        </w:rPr>
      </w:pPr>
      <w:r w:rsidRPr="005746EE">
        <w:rPr>
          <w:rFonts w:ascii="Arial" w:eastAsia="Times New Roman" w:hAnsi="Arial" w:cs="Arial"/>
          <w:sz w:val="24"/>
          <w:szCs w:val="24"/>
          <w:lang w:eastAsia="cs-CZ"/>
        </w:rPr>
        <w:t>Společně s vyúčtováním příjemce předloží poskytovateli závěrečnou zprávu.</w:t>
      </w:r>
    </w:p>
    <w:p w14:paraId="31C2F1C0" w14:textId="77777777" w:rsidR="00C3625E" w:rsidRDefault="00C3625E" w:rsidP="00C3625E">
      <w:pPr>
        <w:spacing w:after="120"/>
        <w:ind w:left="567" w:firstLine="0"/>
        <w:rPr>
          <w:rFonts w:ascii="Arial" w:eastAsia="Times New Roman" w:hAnsi="Arial" w:cs="Arial"/>
          <w:color w:val="FF0000"/>
          <w:sz w:val="24"/>
          <w:szCs w:val="24"/>
          <w:lang w:eastAsia="cs-CZ"/>
        </w:rPr>
      </w:pPr>
      <w:r w:rsidRPr="00A9730D">
        <w:rPr>
          <w:rFonts w:ascii="Arial" w:eastAsia="Times New Roman" w:hAnsi="Arial" w:cs="Arial"/>
          <w:sz w:val="24"/>
          <w:szCs w:val="24"/>
          <w:lang w:eastAsia="cs-CZ"/>
        </w:rPr>
        <w:t>Závěrečná zpráva musí obsahovat</w:t>
      </w:r>
      <w:r w:rsidRPr="00A9730D">
        <w:rPr>
          <w:rFonts w:ascii="Arial" w:eastAsia="Times New Roman" w:hAnsi="Arial" w:cs="Arial"/>
          <w:i/>
          <w:iCs/>
          <w:sz w:val="24"/>
          <w:szCs w:val="24"/>
          <w:lang w:eastAsia="cs-CZ"/>
        </w:rPr>
        <w:t xml:space="preserve"> </w:t>
      </w:r>
      <w:r w:rsidRPr="005222FB">
        <w:rPr>
          <w:rFonts w:ascii="Arial" w:eastAsia="Times New Roman" w:hAnsi="Arial" w:cs="Arial"/>
          <w:sz w:val="24"/>
          <w:szCs w:val="24"/>
          <w:lang w:eastAsia="cs-CZ"/>
        </w:rPr>
        <w:t>věcně popsané vyhodnocení dosažených cílů projektu a harmonogram průběhu realizace projektu.</w:t>
      </w:r>
    </w:p>
    <w:p w14:paraId="1EC1282C" w14:textId="77777777" w:rsidR="00C3625E" w:rsidRDefault="00C3625E" w:rsidP="00C3625E">
      <w:pPr>
        <w:spacing w:after="120"/>
        <w:ind w:left="567" w:firstLine="0"/>
        <w:rPr>
          <w:rFonts w:ascii="Arial" w:eastAsia="Times New Roman" w:hAnsi="Arial" w:cs="Arial"/>
          <w:sz w:val="24"/>
          <w:szCs w:val="24"/>
          <w:lang w:eastAsia="cs-CZ"/>
        </w:rPr>
      </w:pPr>
      <w:r w:rsidRPr="00A9730D">
        <w:rPr>
          <w:rFonts w:ascii="Arial" w:eastAsia="Times New Roman" w:hAnsi="Arial" w:cs="Arial"/>
          <w:sz w:val="24"/>
          <w:szCs w:val="24"/>
          <w:lang w:eastAsia="cs-CZ"/>
        </w:rPr>
        <w:t>V příloze závěrečné zprávy je příjemce povinen předložit poskytovateli</w:t>
      </w:r>
      <w:r>
        <w:rPr>
          <w:rFonts w:ascii="Arial" w:eastAsia="Times New Roman" w:hAnsi="Arial" w:cs="Arial"/>
          <w:sz w:val="24"/>
          <w:szCs w:val="24"/>
          <w:lang w:eastAsia="cs-CZ"/>
        </w:rPr>
        <w:t>:</w:t>
      </w:r>
    </w:p>
    <w:p w14:paraId="732ED628" w14:textId="458F453C" w:rsidR="00C3625E" w:rsidRPr="005222FB" w:rsidRDefault="00C3625E" w:rsidP="00C3625E">
      <w:pPr>
        <w:pStyle w:val="Odstavecseseznamem"/>
        <w:numPr>
          <w:ilvl w:val="0"/>
          <w:numId w:val="39"/>
        </w:numPr>
        <w:spacing w:after="120"/>
        <w:rPr>
          <w:rFonts w:ascii="Arial" w:eastAsia="Times New Roman" w:hAnsi="Arial" w:cs="Arial"/>
          <w:sz w:val="24"/>
          <w:szCs w:val="24"/>
          <w:lang w:eastAsia="cs-CZ"/>
        </w:rPr>
      </w:pPr>
      <w:r w:rsidRPr="005222FB">
        <w:rPr>
          <w:rFonts w:ascii="Arial" w:eastAsia="Times New Roman" w:hAnsi="Arial" w:cs="Arial"/>
          <w:sz w:val="24"/>
          <w:szCs w:val="24"/>
          <w:lang w:eastAsia="cs-CZ"/>
        </w:rPr>
        <w:t>pravomocné stavební povolení, písemný souhlas speciálního stavebního úřadu s provedením ohlášeného stavebního</w:t>
      </w:r>
      <w:r w:rsidR="005222FB">
        <w:rPr>
          <w:rFonts w:ascii="Arial" w:eastAsia="Times New Roman" w:hAnsi="Arial" w:cs="Arial"/>
          <w:sz w:val="24"/>
          <w:szCs w:val="24"/>
          <w:lang w:eastAsia="cs-CZ"/>
        </w:rPr>
        <w:t xml:space="preserve"> </w:t>
      </w:r>
      <w:r w:rsidRPr="005222FB">
        <w:rPr>
          <w:rFonts w:ascii="Arial" w:eastAsia="Times New Roman" w:hAnsi="Arial" w:cs="Arial"/>
          <w:sz w:val="24"/>
          <w:szCs w:val="24"/>
          <w:lang w:eastAsia="cs-CZ"/>
        </w:rPr>
        <w:t>záměru nebo další obdobný doklad v případě, že v žádosti o dotaci nebyl doložen,</w:t>
      </w:r>
    </w:p>
    <w:p w14:paraId="66DAA2E2" w14:textId="77777777" w:rsidR="00C3625E" w:rsidRPr="005222FB" w:rsidRDefault="00C3625E" w:rsidP="00C3625E">
      <w:pPr>
        <w:pStyle w:val="Odstavecseseznamem"/>
        <w:numPr>
          <w:ilvl w:val="0"/>
          <w:numId w:val="39"/>
        </w:numPr>
        <w:spacing w:after="120"/>
        <w:rPr>
          <w:rFonts w:ascii="Arial" w:eastAsia="Times New Roman" w:hAnsi="Arial" w:cs="Arial"/>
          <w:sz w:val="24"/>
          <w:szCs w:val="24"/>
          <w:lang w:eastAsia="cs-CZ"/>
        </w:rPr>
      </w:pPr>
      <w:r w:rsidRPr="005222FB">
        <w:rPr>
          <w:rFonts w:ascii="Arial" w:eastAsia="Times New Roman" w:hAnsi="Arial" w:cs="Arial"/>
          <w:sz w:val="24"/>
          <w:szCs w:val="24"/>
          <w:lang w:eastAsia="cs-CZ"/>
        </w:rPr>
        <w:t>kolaudační souhlas nebo čestné prohlášení, že na stavbu není potřeba,</w:t>
      </w:r>
    </w:p>
    <w:p w14:paraId="6CA796BC" w14:textId="77777777" w:rsidR="00C3625E" w:rsidRPr="005222FB" w:rsidRDefault="00C3625E" w:rsidP="00C3625E">
      <w:pPr>
        <w:pStyle w:val="Odstavecseseznamem"/>
        <w:numPr>
          <w:ilvl w:val="0"/>
          <w:numId w:val="39"/>
        </w:numPr>
        <w:spacing w:after="120"/>
        <w:rPr>
          <w:rFonts w:ascii="Arial" w:eastAsia="Times New Roman" w:hAnsi="Arial" w:cs="Arial"/>
          <w:sz w:val="24"/>
          <w:szCs w:val="24"/>
          <w:lang w:eastAsia="cs-CZ"/>
        </w:rPr>
      </w:pPr>
      <w:r w:rsidRPr="005222FB">
        <w:rPr>
          <w:rFonts w:ascii="Arial" w:eastAsia="Times New Roman" w:hAnsi="Arial" w:cs="Arial"/>
          <w:sz w:val="24"/>
          <w:szCs w:val="24"/>
          <w:lang w:eastAsia="cs-CZ"/>
        </w:rPr>
        <w:t>v případě neukončeného projektu (chybí kolaudační souhlas) předložit čestné prohlášení s řádným odůvodněním proč nebyl vydán kolaudační souhlas, po jeho vydání musí být neprodleně doložen,</w:t>
      </w:r>
    </w:p>
    <w:p w14:paraId="6D6B0FF8" w14:textId="78C863A4" w:rsidR="002306B6" w:rsidRDefault="00C3625E" w:rsidP="00491FED">
      <w:pPr>
        <w:pStyle w:val="Odstavecseseznamem"/>
        <w:numPr>
          <w:ilvl w:val="0"/>
          <w:numId w:val="39"/>
        </w:numPr>
        <w:spacing w:after="120"/>
        <w:rPr>
          <w:rFonts w:ascii="Arial" w:eastAsia="Times New Roman" w:hAnsi="Arial" w:cs="Arial"/>
          <w:sz w:val="24"/>
          <w:szCs w:val="24"/>
          <w:lang w:eastAsia="cs-CZ"/>
        </w:rPr>
      </w:pPr>
      <w:r w:rsidRPr="005222FB">
        <w:rPr>
          <w:rFonts w:ascii="Arial" w:eastAsia="Times New Roman" w:hAnsi="Arial" w:cs="Arial"/>
          <w:sz w:val="24"/>
          <w:szCs w:val="24"/>
          <w:lang w:eastAsia="cs-CZ"/>
        </w:rPr>
        <w:t>fotodokumentaci místa stavby před zahájením, v průběhu a po dokončení projektu a fotodokumentaci dokladující splnění povinnosti dle čl. II. odst. 10 této smlouvy (minimálně dvě fotografie každé fáze realizace projektu).</w:t>
      </w:r>
    </w:p>
    <w:p w14:paraId="3AA38B61" w14:textId="77777777" w:rsidR="00491FED" w:rsidRPr="00491FED" w:rsidRDefault="00491FED" w:rsidP="00491FED">
      <w:pPr>
        <w:pStyle w:val="Odstavecseseznamem"/>
        <w:spacing w:after="120"/>
        <w:ind w:left="1287" w:firstLine="0"/>
        <w:rPr>
          <w:rFonts w:ascii="Arial" w:eastAsia="Times New Roman" w:hAnsi="Arial" w:cs="Arial"/>
          <w:sz w:val="24"/>
          <w:szCs w:val="24"/>
          <w:lang w:eastAsia="cs-CZ"/>
        </w:rPr>
      </w:pPr>
    </w:p>
    <w:p w14:paraId="7D2B482D" w14:textId="26922F0F" w:rsidR="009D63E1" w:rsidRPr="00080E17" w:rsidRDefault="00080E17" w:rsidP="00080E17">
      <w:pPr>
        <w:pStyle w:val="Odstavecseseznamem"/>
        <w:numPr>
          <w:ilvl w:val="0"/>
          <w:numId w:val="41"/>
        </w:numPr>
        <w:spacing w:after="120"/>
        <w:ind w:left="567" w:hanging="567"/>
        <w:rPr>
          <w:rFonts w:ascii="Arial" w:eastAsia="Times New Roman" w:hAnsi="Arial" w:cs="Arial"/>
          <w:sz w:val="24"/>
          <w:szCs w:val="24"/>
          <w:lang w:eastAsia="cs-CZ"/>
        </w:rPr>
      </w:pPr>
      <w:r w:rsidRPr="00080E17">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w:t>
      </w:r>
      <w:r w:rsidR="005222FB">
        <w:rPr>
          <w:rFonts w:ascii="Arial" w:eastAsia="Times New Roman" w:hAnsi="Arial" w:cs="Arial"/>
          <w:sz w:val="24"/>
          <w:szCs w:val="24"/>
          <w:lang w:eastAsia="cs-CZ"/>
        </w:rPr>
        <w:t>, ve znění pozdějších předpisů.</w:t>
      </w:r>
    </w:p>
    <w:sectPr w:rsidR="009D63E1" w:rsidRPr="00080E17" w:rsidSect="00767693">
      <w:headerReference w:type="default" r:id="rId15"/>
      <w:footerReference w:type="default" r:id="rId16"/>
      <w:pgSz w:w="11906" w:h="16838"/>
      <w:pgMar w:top="1418" w:right="1418" w:bottom="1418" w:left="1418"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139D4" w14:textId="77777777" w:rsidR="00A00FD2" w:rsidRDefault="00A00FD2">
      <w:r>
        <w:separator/>
      </w:r>
    </w:p>
  </w:endnote>
  <w:endnote w:type="continuationSeparator" w:id="0">
    <w:p w14:paraId="5FB43E46" w14:textId="77777777" w:rsidR="00A00FD2" w:rsidRDefault="00A0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8398" w14:textId="4949202A" w:rsidR="00E458AC" w:rsidRPr="00A3539E" w:rsidRDefault="00E458AC" w:rsidP="00584DC3">
    <w:pPr>
      <w:pBdr>
        <w:top w:val="single" w:sz="6" w:space="1" w:color="auto"/>
      </w:pBdr>
      <w:tabs>
        <w:tab w:val="right" w:pos="9070"/>
      </w:tabs>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18. 12. 2017</w:t>
    </w:r>
    <w:r>
      <w:rPr>
        <w:rFonts w:ascii="Arial" w:hAnsi="Arial" w:cs="Arial"/>
        <w:i/>
        <w:iCs/>
        <w:sz w:val="20"/>
        <w:szCs w:val="20"/>
      </w:rPr>
      <w:tab/>
    </w:r>
    <w:r w:rsidRPr="00A3539E">
      <w:rPr>
        <w:rFonts w:ascii="Arial" w:hAnsi="Arial" w:cs="Arial"/>
        <w:i/>
        <w:iCs/>
        <w:sz w:val="20"/>
        <w:szCs w:val="20"/>
      </w:rPr>
      <w:t xml:space="preserve">Strana </w:t>
    </w:r>
    <w:r w:rsidRPr="00A3539E">
      <w:rPr>
        <w:rStyle w:val="slostrnky"/>
        <w:rFonts w:cs="Arial"/>
        <w:i/>
        <w:iCs/>
      </w:rPr>
      <w:fldChar w:fldCharType="begin"/>
    </w:r>
    <w:r w:rsidRPr="00A3539E">
      <w:rPr>
        <w:rStyle w:val="slostrnky"/>
        <w:rFonts w:cs="Arial"/>
        <w:i/>
        <w:iCs/>
      </w:rPr>
      <w:instrText xml:space="preserve"> PAGE </w:instrText>
    </w:r>
    <w:r w:rsidRPr="00A3539E">
      <w:rPr>
        <w:rStyle w:val="slostrnky"/>
        <w:rFonts w:cs="Arial"/>
        <w:i/>
        <w:iCs/>
      </w:rPr>
      <w:fldChar w:fldCharType="separate"/>
    </w:r>
    <w:r w:rsidR="00175D6E">
      <w:rPr>
        <w:rStyle w:val="slostrnky"/>
        <w:rFonts w:cs="Arial"/>
        <w:i/>
        <w:iCs/>
        <w:noProof/>
      </w:rPr>
      <w:t>1</w:t>
    </w:r>
    <w:r w:rsidRPr="00A3539E">
      <w:rPr>
        <w:rStyle w:val="slostrnky"/>
        <w:rFonts w:cs="Arial"/>
        <w:i/>
        <w:iCs/>
      </w:rPr>
      <w:fldChar w:fldCharType="end"/>
    </w:r>
    <w:r w:rsidRPr="00A3539E">
      <w:rPr>
        <w:rStyle w:val="slostrnky"/>
        <w:rFonts w:cs="Arial"/>
        <w:i/>
        <w:iCs/>
      </w:rPr>
      <w:t xml:space="preserve"> (celkem</w:t>
    </w:r>
    <w:r>
      <w:rPr>
        <w:rStyle w:val="slostrnky"/>
        <w:rFonts w:cs="Arial"/>
        <w:i/>
        <w:iCs/>
      </w:rPr>
      <w:t xml:space="preserve"> 35</w:t>
    </w:r>
    <w:r w:rsidRPr="00A3539E">
      <w:rPr>
        <w:rStyle w:val="slostrnky"/>
        <w:rFonts w:cs="Arial"/>
        <w:i/>
        <w:iCs/>
      </w:rPr>
      <w:t>)</w:t>
    </w:r>
  </w:p>
  <w:p w14:paraId="46D3282C" w14:textId="730A5A29" w:rsidR="00E458AC" w:rsidRDefault="00E458AC" w:rsidP="00C05F40">
    <w:pPr>
      <w:ind w:left="0" w:firstLine="0"/>
      <w:rPr>
        <w:rFonts w:ascii="Arial" w:hAnsi="Arial" w:cs="Arial"/>
        <w:i/>
        <w:iCs/>
        <w:sz w:val="20"/>
        <w:szCs w:val="20"/>
      </w:rPr>
    </w:pPr>
    <w:r>
      <w:rPr>
        <w:rFonts w:ascii="Arial" w:hAnsi="Arial" w:cs="Arial"/>
        <w:i/>
        <w:iCs/>
        <w:sz w:val="20"/>
        <w:szCs w:val="20"/>
      </w:rPr>
      <w:t>12</w:t>
    </w:r>
    <w:r w:rsidRPr="00A3539E">
      <w:rPr>
        <w:rFonts w:ascii="Arial" w:hAnsi="Arial" w:cs="Arial"/>
        <w:i/>
        <w:iCs/>
        <w:sz w:val="20"/>
        <w:szCs w:val="20"/>
      </w:rPr>
      <w:t xml:space="preserve"> – </w:t>
    </w:r>
    <w:r>
      <w:rPr>
        <w:rFonts w:ascii="Arial" w:hAnsi="Arial" w:cs="Arial"/>
        <w:i/>
        <w:iCs/>
        <w:sz w:val="20"/>
        <w:szCs w:val="20"/>
      </w:rPr>
      <w:t>Dotační program Podpora opatření pro zvýšení bezpečnosti provozu a budování přechodů pro chodce 2018 - vyhlášení</w:t>
    </w:r>
  </w:p>
  <w:p w14:paraId="2DB9048A" w14:textId="77777777" w:rsidR="00E458AC" w:rsidRDefault="00E458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iCs/>
        <w:sz w:val="20"/>
        <w:szCs w:val="20"/>
      </w:rPr>
      <w:id w:val="-1153449620"/>
      <w:docPartObj>
        <w:docPartGallery w:val="Page Numbers (Bottom of Page)"/>
        <w:docPartUnique/>
      </w:docPartObj>
    </w:sdtPr>
    <w:sdtEndPr>
      <w:rPr>
        <w:iCs w:val="0"/>
      </w:rPr>
    </w:sdtEndPr>
    <w:sdtContent>
      <w:p w14:paraId="3B37B248" w14:textId="36F0EF8C" w:rsidR="00E458AC" w:rsidRPr="00E458AC" w:rsidRDefault="00E458AC" w:rsidP="00870D09">
        <w:pPr>
          <w:pBdr>
            <w:top w:val="single" w:sz="6" w:space="1" w:color="auto"/>
          </w:pBdr>
          <w:tabs>
            <w:tab w:val="right" w:pos="9070"/>
          </w:tabs>
          <w:rPr>
            <w:rFonts w:ascii="Arial" w:hAnsi="Arial" w:cs="Arial"/>
            <w:i/>
            <w:iCs/>
            <w:sz w:val="20"/>
            <w:szCs w:val="20"/>
          </w:rPr>
        </w:pPr>
        <w:r w:rsidRPr="00E458AC">
          <w:rPr>
            <w:rFonts w:ascii="Arial" w:hAnsi="Arial" w:cs="Arial"/>
            <w:i/>
            <w:iCs/>
            <w:sz w:val="20"/>
            <w:szCs w:val="20"/>
          </w:rPr>
          <w:t>Zastupitelstvo Olomouckého kraje 18. 12. 2017</w:t>
        </w:r>
        <w:r w:rsidRPr="00E458AC">
          <w:rPr>
            <w:rFonts w:ascii="Arial" w:hAnsi="Arial" w:cs="Arial"/>
            <w:i/>
            <w:iCs/>
            <w:sz w:val="20"/>
            <w:szCs w:val="20"/>
          </w:rPr>
          <w:tab/>
          <w:t xml:space="preserve">Strana </w:t>
        </w:r>
        <w:r w:rsidRPr="00E458AC">
          <w:rPr>
            <w:rFonts w:ascii="Arial" w:hAnsi="Arial" w:cs="Arial"/>
            <w:i/>
            <w:sz w:val="20"/>
            <w:szCs w:val="20"/>
          </w:rPr>
          <w:fldChar w:fldCharType="begin"/>
        </w:r>
        <w:r w:rsidRPr="00E458AC">
          <w:rPr>
            <w:rFonts w:ascii="Arial" w:hAnsi="Arial" w:cs="Arial"/>
            <w:i/>
            <w:sz w:val="20"/>
            <w:szCs w:val="20"/>
          </w:rPr>
          <w:instrText xml:space="preserve"> PAGE </w:instrText>
        </w:r>
        <w:r w:rsidRPr="00E458AC">
          <w:rPr>
            <w:rFonts w:ascii="Arial" w:hAnsi="Arial" w:cs="Arial"/>
            <w:i/>
            <w:sz w:val="20"/>
            <w:szCs w:val="20"/>
          </w:rPr>
          <w:fldChar w:fldCharType="separate"/>
        </w:r>
        <w:r w:rsidR="00175D6E">
          <w:rPr>
            <w:rFonts w:ascii="Arial" w:hAnsi="Arial" w:cs="Arial"/>
            <w:i/>
            <w:noProof/>
            <w:sz w:val="20"/>
            <w:szCs w:val="20"/>
          </w:rPr>
          <w:t>15</w:t>
        </w:r>
        <w:r w:rsidRPr="00E458AC">
          <w:rPr>
            <w:rFonts w:ascii="Arial" w:hAnsi="Arial" w:cs="Arial"/>
            <w:i/>
            <w:sz w:val="20"/>
            <w:szCs w:val="20"/>
          </w:rPr>
          <w:fldChar w:fldCharType="end"/>
        </w:r>
        <w:r w:rsidRPr="00E458AC">
          <w:rPr>
            <w:rFonts w:ascii="Arial" w:hAnsi="Arial" w:cs="Arial"/>
            <w:i/>
            <w:sz w:val="20"/>
            <w:szCs w:val="20"/>
          </w:rPr>
          <w:t xml:space="preserve"> (celkem 35)</w:t>
        </w:r>
      </w:p>
      <w:p w14:paraId="62BF4BAC" w14:textId="29799D40" w:rsidR="00E458AC" w:rsidRPr="00E458AC" w:rsidRDefault="00E458AC" w:rsidP="00E458AC">
        <w:pPr>
          <w:ind w:left="0" w:firstLine="0"/>
          <w:rPr>
            <w:rFonts w:ascii="Arial" w:hAnsi="Arial" w:cs="Arial"/>
            <w:i/>
            <w:sz w:val="20"/>
            <w:szCs w:val="20"/>
          </w:rPr>
        </w:pPr>
        <w:r w:rsidRPr="00E458AC">
          <w:rPr>
            <w:rFonts w:ascii="Arial" w:hAnsi="Arial" w:cs="Arial"/>
            <w:i/>
            <w:sz w:val="20"/>
            <w:szCs w:val="20"/>
          </w:rPr>
          <w:t xml:space="preserve">12 – Dotační program Podpora opatření pro zvýšení bezpečnosti </w:t>
        </w:r>
        <w:r>
          <w:rPr>
            <w:rFonts w:ascii="Arial" w:hAnsi="Arial" w:cs="Arial"/>
            <w:i/>
            <w:sz w:val="20"/>
            <w:szCs w:val="20"/>
          </w:rPr>
          <w:t xml:space="preserve">provozu a budování přechodů pro </w:t>
        </w:r>
        <w:r w:rsidRPr="00E458AC">
          <w:rPr>
            <w:rFonts w:ascii="Arial" w:hAnsi="Arial" w:cs="Arial"/>
            <w:i/>
            <w:sz w:val="20"/>
            <w:szCs w:val="20"/>
          </w:rPr>
          <w:t>chodce 2018 – vyhlášení</w:t>
        </w:r>
      </w:p>
    </w:sdtContent>
  </w:sdt>
  <w:p w14:paraId="2B677805" w14:textId="233E6FE7" w:rsidR="00E458AC" w:rsidRPr="00E458AC" w:rsidRDefault="00E458AC" w:rsidP="00E458AC">
    <w:pPr>
      <w:pStyle w:val="Zkladntextodsazen"/>
      <w:tabs>
        <w:tab w:val="left" w:pos="900"/>
      </w:tabs>
      <w:ind w:left="0"/>
      <w:jc w:val="both"/>
      <w:rPr>
        <w:bCs/>
        <w:i/>
        <w:sz w:val="20"/>
        <w:szCs w:val="20"/>
      </w:rPr>
    </w:pPr>
    <w:r w:rsidRPr="00E458AC">
      <w:rPr>
        <w:i/>
        <w:iCs/>
        <w:sz w:val="20"/>
        <w:szCs w:val="20"/>
      </w:rPr>
      <w:t xml:space="preserve">Příloha č. 1: </w:t>
    </w:r>
    <w:r w:rsidRPr="00E458AC">
      <w:rPr>
        <w:bCs/>
        <w:i/>
        <w:sz w:val="20"/>
        <w:szCs w:val="20"/>
      </w:rPr>
      <w:t xml:space="preserve">Pravidla dotačního programu Podpora opatření pro zvýšení bezpečnosti provozu </w:t>
    </w:r>
    <w:r>
      <w:rPr>
        <w:bCs/>
        <w:i/>
        <w:sz w:val="20"/>
        <w:szCs w:val="20"/>
      </w:rPr>
      <w:t>a </w:t>
    </w:r>
    <w:r w:rsidRPr="00E458AC">
      <w:rPr>
        <w:bCs/>
        <w:i/>
        <w:sz w:val="20"/>
        <w:szCs w:val="20"/>
      </w:rPr>
      <w:t>budování přechodů pro chodce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iCs/>
        <w:sz w:val="20"/>
        <w:szCs w:val="20"/>
      </w:rPr>
      <w:id w:val="-1178654574"/>
      <w:docPartObj>
        <w:docPartGallery w:val="Page Numbers (Bottom of Page)"/>
        <w:docPartUnique/>
      </w:docPartObj>
    </w:sdtPr>
    <w:sdtEndPr>
      <w:rPr>
        <w:iCs w:val="0"/>
      </w:rPr>
    </w:sdtEndPr>
    <w:sdtContent>
      <w:p w14:paraId="5499D10E" w14:textId="47C3AFC6" w:rsidR="00E458AC" w:rsidRPr="00B53245" w:rsidRDefault="00E458AC" w:rsidP="00870D09">
        <w:pPr>
          <w:pBdr>
            <w:top w:val="single" w:sz="6" w:space="1" w:color="auto"/>
          </w:pBdr>
          <w:tabs>
            <w:tab w:val="right" w:pos="9070"/>
          </w:tabs>
          <w:rPr>
            <w:rFonts w:ascii="Arial" w:hAnsi="Arial" w:cs="Arial"/>
            <w:i/>
            <w:iCs/>
            <w:sz w:val="20"/>
            <w:szCs w:val="20"/>
          </w:rPr>
        </w:pPr>
        <w:r w:rsidRPr="00B53245">
          <w:rPr>
            <w:rFonts w:ascii="Arial" w:hAnsi="Arial" w:cs="Arial"/>
            <w:i/>
            <w:iCs/>
            <w:sz w:val="20"/>
            <w:szCs w:val="20"/>
          </w:rPr>
          <w:t>Zastupitelstvo Olomouckého kraje 18. 12. 2017</w:t>
        </w:r>
        <w:r w:rsidRPr="00B53245">
          <w:rPr>
            <w:rFonts w:ascii="Arial" w:hAnsi="Arial" w:cs="Arial"/>
            <w:i/>
            <w:iCs/>
            <w:sz w:val="20"/>
            <w:szCs w:val="20"/>
          </w:rPr>
          <w:tab/>
          <w:t xml:space="preserve">Strana </w:t>
        </w:r>
        <w:r w:rsidRPr="00B53245">
          <w:rPr>
            <w:rFonts w:ascii="Arial" w:hAnsi="Arial" w:cs="Arial"/>
            <w:i/>
            <w:sz w:val="20"/>
            <w:szCs w:val="20"/>
          </w:rPr>
          <w:fldChar w:fldCharType="begin"/>
        </w:r>
        <w:r w:rsidRPr="00B53245">
          <w:rPr>
            <w:rFonts w:ascii="Arial" w:hAnsi="Arial" w:cs="Arial"/>
            <w:i/>
            <w:sz w:val="20"/>
            <w:szCs w:val="20"/>
          </w:rPr>
          <w:instrText xml:space="preserve"> PAGE </w:instrText>
        </w:r>
        <w:r w:rsidRPr="00B53245">
          <w:rPr>
            <w:rFonts w:ascii="Arial" w:hAnsi="Arial" w:cs="Arial"/>
            <w:i/>
            <w:sz w:val="20"/>
            <w:szCs w:val="20"/>
          </w:rPr>
          <w:fldChar w:fldCharType="separate"/>
        </w:r>
        <w:r w:rsidR="00175D6E">
          <w:rPr>
            <w:rFonts w:ascii="Arial" w:hAnsi="Arial" w:cs="Arial"/>
            <w:i/>
            <w:noProof/>
            <w:sz w:val="20"/>
            <w:szCs w:val="20"/>
          </w:rPr>
          <w:t>17</w:t>
        </w:r>
        <w:r w:rsidRPr="00B53245">
          <w:rPr>
            <w:rFonts w:ascii="Arial" w:hAnsi="Arial" w:cs="Arial"/>
            <w:i/>
            <w:sz w:val="20"/>
            <w:szCs w:val="20"/>
          </w:rPr>
          <w:fldChar w:fldCharType="end"/>
        </w:r>
        <w:r w:rsidRPr="00B53245">
          <w:rPr>
            <w:rFonts w:ascii="Arial" w:hAnsi="Arial" w:cs="Arial"/>
            <w:i/>
            <w:sz w:val="20"/>
            <w:szCs w:val="20"/>
          </w:rPr>
          <w:t xml:space="preserve"> (celkem 35)</w:t>
        </w:r>
      </w:p>
      <w:p w14:paraId="2BF5D8F5" w14:textId="77777777" w:rsidR="00E458AC" w:rsidRPr="00B53245" w:rsidRDefault="00E458AC" w:rsidP="00E458AC">
        <w:pPr>
          <w:ind w:left="0" w:firstLine="0"/>
          <w:rPr>
            <w:rFonts w:ascii="Arial" w:hAnsi="Arial" w:cs="Arial"/>
            <w:i/>
            <w:sz w:val="20"/>
            <w:szCs w:val="20"/>
          </w:rPr>
        </w:pPr>
        <w:r w:rsidRPr="00B53245">
          <w:rPr>
            <w:rFonts w:ascii="Arial" w:hAnsi="Arial" w:cs="Arial"/>
            <w:i/>
            <w:sz w:val="20"/>
            <w:szCs w:val="20"/>
          </w:rPr>
          <w:t>12 – Dotační program Podpora opatření pro zvýšení bezpečnosti provozu a budování přechodů pro chodce 2018 – vyhlášení</w:t>
        </w:r>
      </w:p>
    </w:sdtContent>
  </w:sdt>
  <w:p w14:paraId="119104CD" w14:textId="32DD42D0" w:rsidR="00E458AC" w:rsidRPr="00B53245" w:rsidRDefault="00B53245" w:rsidP="00E458AC">
    <w:pPr>
      <w:pStyle w:val="Zkladntextodsazen"/>
      <w:tabs>
        <w:tab w:val="left" w:pos="900"/>
      </w:tabs>
      <w:ind w:left="0"/>
      <w:jc w:val="both"/>
      <w:rPr>
        <w:bCs/>
        <w:i/>
        <w:sz w:val="20"/>
        <w:szCs w:val="20"/>
      </w:rPr>
    </w:pPr>
    <w:r w:rsidRPr="00B53245">
      <w:rPr>
        <w:i/>
        <w:iCs/>
        <w:sz w:val="20"/>
        <w:szCs w:val="20"/>
      </w:rPr>
      <w:t xml:space="preserve">Příloha č. 2: </w:t>
    </w:r>
    <w:r w:rsidRPr="00B53245">
      <w:rPr>
        <w:bCs/>
        <w:i/>
        <w:sz w:val="20"/>
        <w:szCs w:val="20"/>
      </w:rPr>
      <w:t>Vzorová smlouva o poskytnutí dotace z dotačního programu Podpora opatření pro zvýšení bezpečnosti provozu a budování přechodů pro chodce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A414" w14:textId="77777777" w:rsidR="00A00FD2" w:rsidRDefault="00A00FD2">
      <w:r>
        <w:separator/>
      </w:r>
    </w:p>
  </w:footnote>
  <w:footnote w:type="continuationSeparator" w:id="0">
    <w:p w14:paraId="5EE6AF53" w14:textId="77777777" w:rsidR="00A00FD2" w:rsidRDefault="00A0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3A0E8" w14:textId="77777777" w:rsidR="00E458AC" w:rsidRPr="00DD02A0" w:rsidRDefault="00E458AC" w:rsidP="00DA1A72">
    <w:pPr>
      <w:pStyle w:val="Zhlav"/>
      <w:jc w:val="center"/>
      <w:rPr>
        <w:rFonts w:ascii="Arial" w:hAnsi="Arial" w:cs="Arial"/>
        <w:i/>
      </w:rPr>
    </w:pPr>
    <w:r>
      <w:rPr>
        <w:rFonts w:ascii="Arial" w:hAnsi="Arial" w:cs="Arial"/>
        <w:i/>
      </w:rPr>
      <w:t>Příloha č. 2</w:t>
    </w:r>
  </w:p>
  <w:p w14:paraId="6280C1B7" w14:textId="77777777" w:rsidR="00E458AC" w:rsidRPr="00DD02A0" w:rsidRDefault="00E458AC" w:rsidP="00DA1A72">
    <w:pPr>
      <w:pStyle w:val="Zhlav"/>
      <w:pBdr>
        <w:bottom w:val="single" w:sz="4" w:space="1" w:color="auto"/>
      </w:pBdr>
      <w:jc w:val="center"/>
      <w:rPr>
        <w:rFonts w:ascii="Arial" w:hAnsi="Arial" w:cs="Arial"/>
        <w:i/>
      </w:rPr>
    </w:pPr>
    <w:r>
      <w:rPr>
        <w:rFonts w:ascii="Arial" w:hAnsi="Arial" w:cs="Arial"/>
        <w:i/>
      </w:rPr>
      <w:t>Vzorová smlouva o poskytnutí dotace z</w:t>
    </w:r>
    <w:r w:rsidRPr="00DD02A0">
      <w:rPr>
        <w:rFonts w:ascii="Arial" w:hAnsi="Arial" w:cs="Arial"/>
        <w:i/>
      </w:rPr>
      <w:t xml:space="preserve"> dotačního program</w:t>
    </w:r>
    <w:r>
      <w:rPr>
        <w:rFonts w:ascii="Arial" w:hAnsi="Arial" w:cs="Arial"/>
        <w:i/>
      </w:rPr>
      <w:t>u</w:t>
    </w:r>
    <w:r w:rsidRPr="00DD02A0">
      <w:rPr>
        <w:rFonts w:ascii="Arial" w:hAnsi="Arial" w:cs="Arial"/>
        <w:i/>
      </w:rPr>
      <w:t xml:space="preserve"> Podpora </w:t>
    </w:r>
    <w:r>
      <w:rPr>
        <w:rFonts w:ascii="Arial" w:hAnsi="Arial" w:cs="Arial"/>
        <w:i/>
      </w:rPr>
      <w:t>opatření pro zvýšení bezpečnosti provozu na pozemních komunikacích</w:t>
    </w:r>
  </w:p>
  <w:p w14:paraId="009476BB" w14:textId="77777777" w:rsidR="00E458AC" w:rsidRPr="00DA1A72" w:rsidRDefault="00E458AC" w:rsidP="00DA1A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33F1" w14:textId="2C2CF57F" w:rsidR="00E458AC" w:rsidRPr="00DD02A0" w:rsidRDefault="00E458AC" w:rsidP="00DA1A72">
    <w:pPr>
      <w:pStyle w:val="Zhlav"/>
      <w:jc w:val="center"/>
      <w:rPr>
        <w:rFonts w:ascii="Arial" w:hAnsi="Arial" w:cs="Arial"/>
        <w:i/>
      </w:rPr>
    </w:pPr>
    <w:r>
      <w:rPr>
        <w:rFonts w:ascii="Arial" w:hAnsi="Arial" w:cs="Arial"/>
        <w:i/>
      </w:rPr>
      <w:t>Příloha č. 1</w:t>
    </w:r>
  </w:p>
  <w:p w14:paraId="51766C2E" w14:textId="3453995B" w:rsidR="00E458AC" w:rsidRPr="00DD02A0" w:rsidRDefault="00E458AC" w:rsidP="00DA1A72">
    <w:pPr>
      <w:pStyle w:val="Zhlav"/>
      <w:pBdr>
        <w:bottom w:val="single" w:sz="4" w:space="1" w:color="auto"/>
      </w:pBdr>
      <w:jc w:val="center"/>
      <w:rPr>
        <w:rFonts w:ascii="Arial" w:hAnsi="Arial" w:cs="Arial"/>
        <w:i/>
      </w:rPr>
    </w:pPr>
    <w:r w:rsidRPr="00DD02A0">
      <w:rPr>
        <w:rFonts w:ascii="Arial" w:hAnsi="Arial" w:cs="Arial"/>
        <w:i/>
      </w:rPr>
      <w:t>Pravidla dotačního program</w:t>
    </w:r>
    <w:r>
      <w:rPr>
        <w:rFonts w:ascii="Arial" w:hAnsi="Arial" w:cs="Arial"/>
        <w:i/>
      </w:rPr>
      <w:t>u</w:t>
    </w:r>
    <w:r w:rsidRPr="00DD02A0">
      <w:rPr>
        <w:rFonts w:ascii="Arial" w:hAnsi="Arial" w:cs="Arial"/>
        <w:i/>
      </w:rPr>
      <w:t xml:space="preserve"> Podpora </w:t>
    </w:r>
    <w:r>
      <w:rPr>
        <w:rFonts w:ascii="Arial" w:hAnsi="Arial" w:cs="Arial"/>
        <w:i/>
      </w:rPr>
      <w:t>opatření pro zvýšení bezpečnosti provozu a budování přechodů pro chodce 2018</w:t>
    </w:r>
  </w:p>
  <w:p w14:paraId="4721136D" w14:textId="77777777" w:rsidR="00E458AC" w:rsidRPr="00DA1A72" w:rsidRDefault="00E458AC" w:rsidP="00DA1A7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9EBE" w14:textId="324E5A35" w:rsidR="00E458AC" w:rsidRPr="00DD02A0" w:rsidRDefault="00E458AC" w:rsidP="00DA1A72">
    <w:pPr>
      <w:pStyle w:val="Zhlav"/>
      <w:jc w:val="center"/>
      <w:rPr>
        <w:rFonts w:ascii="Arial" w:hAnsi="Arial" w:cs="Arial"/>
        <w:i/>
      </w:rPr>
    </w:pPr>
    <w:r>
      <w:rPr>
        <w:rFonts w:ascii="Arial" w:hAnsi="Arial" w:cs="Arial"/>
        <w:i/>
      </w:rPr>
      <w:t>Příloha č. 2</w:t>
    </w:r>
  </w:p>
  <w:p w14:paraId="0E86B4BF" w14:textId="3C7F0B39" w:rsidR="00E458AC" w:rsidRPr="00DD02A0" w:rsidRDefault="00E458AC" w:rsidP="00DA1A72">
    <w:pPr>
      <w:pStyle w:val="Zhlav"/>
      <w:pBdr>
        <w:bottom w:val="single" w:sz="4" w:space="1" w:color="auto"/>
      </w:pBdr>
      <w:jc w:val="center"/>
      <w:rPr>
        <w:rFonts w:ascii="Arial" w:hAnsi="Arial" w:cs="Arial"/>
        <w:i/>
      </w:rPr>
    </w:pPr>
    <w:r>
      <w:rPr>
        <w:rFonts w:ascii="Arial" w:hAnsi="Arial" w:cs="Arial"/>
        <w:i/>
      </w:rPr>
      <w:t>Vzorová smlouva o poskytnutí dotace z dotačního programu Podpora opatření pro zvýšení bezpečnosti provozu a budování přechodů pro chodce 2018</w:t>
    </w:r>
  </w:p>
  <w:p w14:paraId="60D0AF11" w14:textId="77777777" w:rsidR="00E458AC" w:rsidRPr="00DA1A72" w:rsidRDefault="00E458AC" w:rsidP="00DA1A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8460635"/>
    <w:multiLevelType w:val="hybridMultilevel"/>
    <w:tmpl w:val="C56A125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E0CBA"/>
    <w:multiLevelType w:val="hybridMultilevel"/>
    <w:tmpl w:val="E4762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E4443"/>
    <w:multiLevelType w:val="hybridMultilevel"/>
    <w:tmpl w:val="DF38E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9" w15:restartNumberingAfterBreak="0">
    <w:nsid w:val="1F6E7082"/>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990173"/>
    <w:multiLevelType w:val="hybridMultilevel"/>
    <w:tmpl w:val="8FF0753E"/>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7CB1AF1"/>
    <w:multiLevelType w:val="hybridMultilevel"/>
    <w:tmpl w:val="AE5A6612"/>
    <w:lvl w:ilvl="0" w:tplc="04050001">
      <w:start w:val="1"/>
      <w:numFmt w:val="bullet"/>
      <w:lvlText w:val=""/>
      <w:lvlJc w:val="left"/>
      <w:pPr>
        <w:ind w:left="1211" w:hanging="360"/>
      </w:pPr>
      <w:rPr>
        <w:rFonts w:ascii="Symbol" w:hAnsi="Symbol"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4"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15:restartNumberingAfterBreak="0">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8F5F07"/>
    <w:multiLevelType w:val="hybridMultilevel"/>
    <w:tmpl w:val="5088D3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9268ED"/>
    <w:multiLevelType w:val="hybridMultilevel"/>
    <w:tmpl w:val="15E8C4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401C74"/>
    <w:multiLevelType w:val="hybridMultilevel"/>
    <w:tmpl w:val="69F09884"/>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5C352BD5"/>
    <w:multiLevelType w:val="hybridMultilevel"/>
    <w:tmpl w:val="9A6EF2C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D6545EA"/>
    <w:multiLevelType w:val="hybridMultilevel"/>
    <w:tmpl w:val="DB526F28"/>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1222A7C"/>
    <w:multiLevelType w:val="hybridMultilevel"/>
    <w:tmpl w:val="11787368"/>
    <w:lvl w:ilvl="0" w:tplc="97A41CEA">
      <w:start w:val="5"/>
      <w:numFmt w:val="decimal"/>
      <w:lvlText w:val="%1."/>
      <w:lvlJc w:val="left"/>
      <w:pPr>
        <w:ind w:left="177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E15FD"/>
    <w:multiLevelType w:val="hybridMultilevel"/>
    <w:tmpl w:val="8192477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6" w15:restartNumberingAfterBreak="0">
    <w:nsid w:val="679E5D65"/>
    <w:multiLevelType w:val="hybridMultilevel"/>
    <w:tmpl w:val="F73E98BE"/>
    <w:lvl w:ilvl="0" w:tplc="327C4DB4">
      <w:start w:val="1"/>
      <w:numFmt w:val="lowerLetter"/>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6891409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9" w15:restartNumberingAfterBreak="0">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0"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1" w15:restartNumberingAfterBreak="0">
    <w:nsid w:val="6BAF5613"/>
    <w:multiLevelType w:val="hybridMultilevel"/>
    <w:tmpl w:val="23E8F00A"/>
    <w:lvl w:ilvl="0" w:tplc="4F9C8CC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AC5A63"/>
    <w:multiLevelType w:val="hybridMultilevel"/>
    <w:tmpl w:val="571C546E"/>
    <w:lvl w:ilvl="0" w:tplc="7D68811A">
      <w:start w:val="1"/>
      <w:numFmt w:val="upperLetter"/>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5"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6" w15:restartNumberingAfterBreak="0">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A8F1159"/>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15:restartNumberingAfterBreak="0">
    <w:nsid w:val="7D5A4842"/>
    <w:multiLevelType w:val="hybridMultilevel"/>
    <w:tmpl w:val="B04CE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15:restartNumberingAfterBreak="0">
    <w:nsid w:val="7F941C58"/>
    <w:multiLevelType w:val="hybridMultilevel"/>
    <w:tmpl w:val="9A124BD2"/>
    <w:lvl w:ilvl="0" w:tplc="04050001">
      <w:start w:val="1"/>
      <w:numFmt w:val="bullet"/>
      <w:lvlText w:val=""/>
      <w:lvlJc w:val="left"/>
      <w:pPr>
        <w:ind w:left="1353" w:hanging="360"/>
      </w:pPr>
      <w:rPr>
        <w:rFonts w:ascii="Symbol" w:hAnsi="Symbol" w:hint="default"/>
        <w:color w:val="E36C0A" w:themeColor="accent6"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7"/>
  </w:num>
  <w:num w:numId="2">
    <w:abstractNumId w:val="25"/>
  </w:num>
  <w:num w:numId="3">
    <w:abstractNumId w:val="13"/>
  </w:num>
  <w:num w:numId="4">
    <w:abstractNumId w:val="35"/>
  </w:num>
  <w:num w:numId="5">
    <w:abstractNumId w:val="16"/>
  </w:num>
  <w:num w:numId="6">
    <w:abstractNumId w:val="3"/>
  </w:num>
  <w:num w:numId="7">
    <w:abstractNumId w:val="6"/>
  </w:num>
  <w:num w:numId="8">
    <w:abstractNumId w:val="10"/>
  </w:num>
  <w:num w:numId="9">
    <w:abstractNumId w:val="5"/>
  </w:num>
  <w:num w:numId="10">
    <w:abstractNumId w:val="34"/>
  </w:num>
  <w:num w:numId="11">
    <w:abstractNumId w:val="41"/>
  </w:num>
  <w:num w:numId="12">
    <w:abstractNumId w:val="12"/>
  </w:num>
  <w:num w:numId="13">
    <w:abstractNumId w:val="20"/>
  </w:num>
  <w:num w:numId="14">
    <w:abstractNumId w:val="8"/>
  </w:num>
  <w:num w:numId="15">
    <w:abstractNumId w:val="3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8"/>
  </w:num>
  <w:num w:numId="19">
    <w:abstractNumId w:val="31"/>
  </w:num>
  <w:num w:numId="20">
    <w:abstractNumId w:val="29"/>
  </w:num>
  <w:num w:numId="21">
    <w:abstractNumId w:val="39"/>
  </w:num>
  <w:num w:numId="22">
    <w:abstractNumId w:val="17"/>
  </w:num>
  <w:num w:numId="23">
    <w:abstractNumId w:val="4"/>
  </w:num>
  <w:num w:numId="24">
    <w:abstractNumId w:val="7"/>
  </w:num>
  <w:num w:numId="25">
    <w:abstractNumId w:val="22"/>
  </w:num>
  <w:num w:numId="26">
    <w:abstractNumId w:val="19"/>
  </w:num>
  <w:num w:numId="27">
    <w:abstractNumId w:val="1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9"/>
  </w:num>
  <w:num w:numId="36">
    <w:abstractNumId w:val="26"/>
  </w:num>
  <w:num w:numId="37">
    <w:abstractNumId w:val="2"/>
  </w:num>
  <w:num w:numId="38">
    <w:abstractNumId w:val="27"/>
  </w:num>
  <w:num w:numId="39">
    <w:abstractNumId w:val="21"/>
  </w:num>
  <w:num w:numId="40">
    <w:abstractNumId w:val="18"/>
  </w:num>
  <w:num w:numId="41">
    <w:abstractNumId w:val="23"/>
  </w:num>
  <w:num w:numId="42">
    <w:abstractNumId w:val="24"/>
  </w:num>
  <w:num w:numId="4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7C"/>
    <w:rsid w:val="0000160E"/>
    <w:rsid w:val="000033D8"/>
    <w:rsid w:val="0000439B"/>
    <w:rsid w:val="00005ADB"/>
    <w:rsid w:val="00006768"/>
    <w:rsid w:val="00006785"/>
    <w:rsid w:val="00007610"/>
    <w:rsid w:val="0001048C"/>
    <w:rsid w:val="000104E4"/>
    <w:rsid w:val="0001146F"/>
    <w:rsid w:val="0001669B"/>
    <w:rsid w:val="0002113F"/>
    <w:rsid w:val="00023E22"/>
    <w:rsid w:val="00025936"/>
    <w:rsid w:val="0002639A"/>
    <w:rsid w:val="0003189A"/>
    <w:rsid w:val="00036C32"/>
    <w:rsid w:val="00037FF5"/>
    <w:rsid w:val="00040D89"/>
    <w:rsid w:val="00041173"/>
    <w:rsid w:val="00043747"/>
    <w:rsid w:val="00050CFA"/>
    <w:rsid w:val="00052A7B"/>
    <w:rsid w:val="000569F2"/>
    <w:rsid w:val="00057835"/>
    <w:rsid w:val="00057869"/>
    <w:rsid w:val="0006043D"/>
    <w:rsid w:val="00064DB9"/>
    <w:rsid w:val="00074576"/>
    <w:rsid w:val="00075950"/>
    <w:rsid w:val="00080DAF"/>
    <w:rsid w:val="00080E17"/>
    <w:rsid w:val="00081330"/>
    <w:rsid w:val="00083043"/>
    <w:rsid w:val="000840BE"/>
    <w:rsid w:val="00093974"/>
    <w:rsid w:val="00093E20"/>
    <w:rsid w:val="00094BD9"/>
    <w:rsid w:val="00096D6A"/>
    <w:rsid w:val="000A1C44"/>
    <w:rsid w:val="000A3E9C"/>
    <w:rsid w:val="000A53E3"/>
    <w:rsid w:val="000A7D23"/>
    <w:rsid w:val="000B070B"/>
    <w:rsid w:val="000B2159"/>
    <w:rsid w:val="000B3E78"/>
    <w:rsid w:val="000B5E15"/>
    <w:rsid w:val="000C3A46"/>
    <w:rsid w:val="000C5975"/>
    <w:rsid w:val="000C5DFF"/>
    <w:rsid w:val="000D2DBF"/>
    <w:rsid w:val="000D2EAB"/>
    <w:rsid w:val="000D3F0F"/>
    <w:rsid w:val="000D71F7"/>
    <w:rsid w:val="000E01A3"/>
    <w:rsid w:val="000E0504"/>
    <w:rsid w:val="000E054C"/>
    <w:rsid w:val="000E3F31"/>
    <w:rsid w:val="000E71AF"/>
    <w:rsid w:val="000E7B99"/>
    <w:rsid w:val="000E7D13"/>
    <w:rsid w:val="000F111B"/>
    <w:rsid w:val="000F14D9"/>
    <w:rsid w:val="000F4A61"/>
    <w:rsid w:val="00100495"/>
    <w:rsid w:val="00100619"/>
    <w:rsid w:val="001022B2"/>
    <w:rsid w:val="001048D1"/>
    <w:rsid w:val="0011225B"/>
    <w:rsid w:val="0011544F"/>
    <w:rsid w:val="0012296B"/>
    <w:rsid w:val="00126EB2"/>
    <w:rsid w:val="00126FB5"/>
    <w:rsid w:val="00126FEF"/>
    <w:rsid w:val="00132098"/>
    <w:rsid w:val="00132F6F"/>
    <w:rsid w:val="001336AA"/>
    <w:rsid w:val="001343B0"/>
    <w:rsid w:val="001368BD"/>
    <w:rsid w:val="00143141"/>
    <w:rsid w:val="00144B65"/>
    <w:rsid w:val="00147BF0"/>
    <w:rsid w:val="00150D0A"/>
    <w:rsid w:val="001513E1"/>
    <w:rsid w:val="00151AEC"/>
    <w:rsid w:val="001549AB"/>
    <w:rsid w:val="00154F88"/>
    <w:rsid w:val="00155B9F"/>
    <w:rsid w:val="00157ABC"/>
    <w:rsid w:val="0016078E"/>
    <w:rsid w:val="00161EE8"/>
    <w:rsid w:val="0016568B"/>
    <w:rsid w:val="001670CB"/>
    <w:rsid w:val="001678C4"/>
    <w:rsid w:val="00167B93"/>
    <w:rsid w:val="00167B9B"/>
    <w:rsid w:val="0017213C"/>
    <w:rsid w:val="00172481"/>
    <w:rsid w:val="00175AC5"/>
    <w:rsid w:val="00175D6E"/>
    <w:rsid w:val="00175FFA"/>
    <w:rsid w:val="0018379E"/>
    <w:rsid w:val="00192392"/>
    <w:rsid w:val="00192DF6"/>
    <w:rsid w:val="00194728"/>
    <w:rsid w:val="00195FB0"/>
    <w:rsid w:val="00196A88"/>
    <w:rsid w:val="00196D8E"/>
    <w:rsid w:val="00196F81"/>
    <w:rsid w:val="001A13B5"/>
    <w:rsid w:val="001A7142"/>
    <w:rsid w:val="001B2ED7"/>
    <w:rsid w:val="001B4547"/>
    <w:rsid w:val="001C0335"/>
    <w:rsid w:val="001C1906"/>
    <w:rsid w:val="001C35D6"/>
    <w:rsid w:val="001C57C1"/>
    <w:rsid w:val="001C5BE3"/>
    <w:rsid w:val="001D0B5A"/>
    <w:rsid w:val="001D31E9"/>
    <w:rsid w:val="001D3986"/>
    <w:rsid w:val="001D46E9"/>
    <w:rsid w:val="001D5376"/>
    <w:rsid w:val="001D72FA"/>
    <w:rsid w:val="001D7EB2"/>
    <w:rsid w:val="001E7A38"/>
    <w:rsid w:val="001F02A9"/>
    <w:rsid w:val="001F0871"/>
    <w:rsid w:val="001F1B96"/>
    <w:rsid w:val="001F2CD0"/>
    <w:rsid w:val="001F4125"/>
    <w:rsid w:val="001F5715"/>
    <w:rsid w:val="001F60AB"/>
    <w:rsid w:val="002019FB"/>
    <w:rsid w:val="002020C3"/>
    <w:rsid w:val="00204266"/>
    <w:rsid w:val="002047B2"/>
    <w:rsid w:val="00204DCA"/>
    <w:rsid w:val="00204E3F"/>
    <w:rsid w:val="00204EEC"/>
    <w:rsid w:val="0021238D"/>
    <w:rsid w:val="00215D13"/>
    <w:rsid w:val="00216458"/>
    <w:rsid w:val="0022330C"/>
    <w:rsid w:val="00223597"/>
    <w:rsid w:val="0022507F"/>
    <w:rsid w:val="00226AC5"/>
    <w:rsid w:val="002306B6"/>
    <w:rsid w:val="00231EC6"/>
    <w:rsid w:val="00236640"/>
    <w:rsid w:val="002434A8"/>
    <w:rsid w:val="002463CE"/>
    <w:rsid w:val="002471FF"/>
    <w:rsid w:val="002475CC"/>
    <w:rsid w:val="00247986"/>
    <w:rsid w:val="00251E9A"/>
    <w:rsid w:val="00255359"/>
    <w:rsid w:val="002561BB"/>
    <w:rsid w:val="00257235"/>
    <w:rsid w:val="00257E63"/>
    <w:rsid w:val="00264B31"/>
    <w:rsid w:val="00264FB7"/>
    <w:rsid w:val="00267E0A"/>
    <w:rsid w:val="00274C99"/>
    <w:rsid w:val="002778C7"/>
    <w:rsid w:val="00283433"/>
    <w:rsid w:val="00283788"/>
    <w:rsid w:val="00286A94"/>
    <w:rsid w:val="00287F4B"/>
    <w:rsid w:val="00290149"/>
    <w:rsid w:val="002902DF"/>
    <w:rsid w:val="00292548"/>
    <w:rsid w:val="00297C8A"/>
    <w:rsid w:val="002A12CA"/>
    <w:rsid w:val="002A2C10"/>
    <w:rsid w:val="002A74A3"/>
    <w:rsid w:val="002B1265"/>
    <w:rsid w:val="002B1287"/>
    <w:rsid w:val="002B29B9"/>
    <w:rsid w:val="002B39FB"/>
    <w:rsid w:val="002B6254"/>
    <w:rsid w:val="002B7472"/>
    <w:rsid w:val="002B7D08"/>
    <w:rsid w:val="002C3352"/>
    <w:rsid w:val="002C396E"/>
    <w:rsid w:val="002D0ACA"/>
    <w:rsid w:val="002D1924"/>
    <w:rsid w:val="002D19F4"/>
    <w:rsid w:val="002D25EF"/>
    <w:rsid w:val="002D47B1"/>
    <w:rsid w:val="002D5C72"/>
    <w:rsid w:val="002D5FF2"/>
    <w:rsid w:val="002D6905"/>
    <w:rsid w:val="002E04DD"/>
    <w:rsid w:val="002E1741"/>
    <w:rsid w:val="002E6B67"/>
    <w:rsid w:val="002F30B5"/>
    <w:rsid w:val="002F4522"/>
    <w:rsid w:val="002F7522"/>
    <w:rsid w:val="003027C7"/>
    <w:rsid w:val="00304E89"/>
    <w:rsid w:val="0030659E"/>
    <w:rsid w:val="00306D01"/>
    <w:rsid w:val="003112FE"/>
    <w:rsid w:val="0031600B"/>
    <w:rsid w:val="00317ED5"/>
    <w:rsid w:val="00323C7E"/>
    <w:rsid w:val="00324608"/>
    <w:rsid w:val="00325171"/>
    <w:rsid w:val="00327BDB"/>
    <w:rsid w:val="00340CD3"/>
    <w:rsid w:val="00344F01"/>
    <w:rsid w:val="00354217"/>
    <w:rsid w:val="003554A5"/>
    <w:rsid w:val="00355A34"/>
    <w:rsid w:val="003601B8"/>
    <w:rsid w:val="00361186"/>
    <w:rsid w:val="00364D0D"/>
    <w:rsid w:val="00370BA4"/>
    <w:rsid w:val="00374E4A"/>
    <w:rsid w:val="00375C9C"/>
    <w:rsid w:val="00381702"/>
    <w:rsid w:val="00382246"/>
    <w:rsid w:val="003870A5"/>
    <w:rsid w:val="00392F1D"/>
    <w:rsid w:val="003939C5"/>
    <w:rsid w:val="00394CF5"/>
    <w:rsid w:val="00397753"/>
    <w:rsid w:val="003A09DA"/>
    <w:rsid w:val="003A17A0"/>
    <w:rsid w:val="003A3C11"/>
    <w:rsid w:val="003B25B7"/>
    <w:rsid w:val="003B4788"/>
    <w:rsid w:val="003B5172"/>
    <w:rsid w:val="003C3D4F"/>
    <w:rsid w:val="003C5D1F"/>
    <w:rsid w:val="003C6C9A"/>
    <w:rsid w:val="003D5887"/>
    <w:rsid w:val="003D760B"/>
    <w:rsid w:val="003E1B2A"/>
    <w:rsid w:val="003E5F9E"/>
    <w:rsid w:val="003F037A"/>
    <w:rsid w:val="003F04C5"/>
    <w:rsid w:val="003F1770"/>
    <w:rsid w:val="00401469"/>
    <w:rsid w:val="00402FEC"/>
    <w:rsid w:val="0040392E"/>
    <w:rsid w:val="004048D5"/>
    <w:rsid w:val="00407565"/>
    <w:rsid w:val="004111F5"/>
    <w:rsid w:val="0041225C"/>
    <w:rsid w:val="00412B05"/>
    <w:rsid w:val="004137A9"/>
    <w:rsid w:val="00413E40"/>
    <w:rsid w:val="00414BE8"/>
    <w:rsid w:val="00414F5B"/>
    <w:rsid w:val="004259B5"/>
    <w:rsid w:val="0042770D"/>
    <w:rsid w:val="004309BF"/>
    <w:rsid w:val="00434635"/>
    <w:rsid w:val="004365C7"/>
    <w:rsid w:val="00437B50"/>
    <w:rsid w:val="00437BB8"/>
    <w:rsid w:val="00437E2E"/>
    <w:rsid w:val="004424E6"/>
    <w:rsid w:val="004442EF"/>
    <w:rsid w:val="00445CCE"/>
    <w:rsid w:val="00446E49"/>
    <w:rsid w:val="0045147A"/>
    <w:rsid w:val="00453CF1"/>
    <w:rsid w:val="004602FF"/>
    <w:rsid w:val="00461D9B"/>
    <w:rsid w:val="00462D09"/>
    <w:rsid w:val="0046301B"/>
    <w:rsid w:val="0046749B"/>
    <w:rsid w:val="004731EF"/>
    <w:rsid w:val="00474A33"/>
    <w:rsid w:val="00477CAF"/>
    <w:rsid w:val="004821F0"/>
    <w:rsid w:val="004837AC"/>
    <w:rsid w:val="0048385E"/>
    <w:rsid w:val="00485D45"/>
    <w:rsid w:val="004877F7"/>
    <w:rsid w:val="00491FED"/>
    <w:rsid w:val="004957F1"/>
    <w:rsid w:val="00496DBF"/>
    <w:rsid w:val="004978C5"/>
    <w:rsid w:val="004A1247"/>
    <w:rsid w:val="004A1ABB"/>
    <w:rsid w:val="004A6C23"/>
    <w:rsid w:val="004B0125"/>
    <w:rsid w:val="004B264D"/>
    <w:rsid w:val="004B2EB0"/>
    <w:rsid w:val="004B4DAA"/>
    <w:rsid w:val="004B666D"/>
    <w:rsid w:val="004C1641"/>
    <w:rsid w:val="004C3F04"/>
    <w:rsid w:val="004C7AF2"/>
    <w:rsid w:val="004D666F"/>
    <w:rsid w:val="004E0BA2"/>
    <w:rsid w:val="004E17B6"/>
    <w:rsid w:val="004E2B4F"/>
    <w:rsid w:val="004E5322"/>
    <w:rsid w:val="004E5A01"/>
    <w:rsid w:val="004E61DF"/>
    <w:rsid w:val="004E6471"/>
    <w:rsid w:val="004F4D53"/>
    <w:rsid w:val="00501912"/>
    <w:rsid w:val="00502465"/>
    <w:rsid w:val="005028F9"/>
    <w:rsid w:val="00505A34"/>
    <w:rsid w:val="0051045B"/>
    <w:rsid w:val="005115BE"/>
    <w:rsid w:val="005206F5"/>
    <w:rsid w:val="005222FB"/>
    <w:rsid w:val="00526F03"/>
    <w:rsid w:val="00536085"/>
    <w:rsid w:val="00536697"/>
    <w:rsid w:val="00537EF4"/>
    <w:rsid w:val="00541A27"/>
    <w:rsid w:val="005427EA"/>
    <w:rsid w:val="00550213"/>
    <w:rsid w:val="005531EF"/>
    <w:rsid w:val="00553A99"/>
    <w:rsid w:val="00555C6A"/>
    <w:rsid w:val="00561591"/>
    <w:rsid w:val="0056600B"/>
    <w:rsid w:val="005708C0"/>
    <w:rsid w:val="00570BD0"/>
    <w:rsid w:val="005733E3"/>
    <w:rsid w:val="00573846"/>
    <w:rsid w:val="0057416C"/>
    <w:rsid w:val="00574321"/>
    <w:rsid w:val="005746EE"/>
    <w:rsid w:val="00574730"/>
    <w:rsid w:val="00574C82"/>
    <w:rsid w:val="00584DC3"/>
    <w:rsid w:val="00595857"/>
    <w:rsid w:val="00597AE1"/>
    <w:rsid w:val="005A1AAF"/>
    <w:rsid w:val="005A2FC8"/>
    <w:rsid w:val="005A78B7"/>
    <w:rsid w:val="005B12D9"/>
    <w:rsid w:val="005B26BF"/>
    <w:rsid w:val="005C039B"/>
    <w:rsid w:val="005C4414"/>
    <w:rsid w:val="005C58DC"/>
    <w:rsid w:val="005C7A84"/>
    <w:rsid w:val="005D0138"/>
    <w:rsid w:val="005E4852"/>
    <w:rsid w:val="005E669C"/>
    <w:rsid w:val="005F0AC2"/>
    <w:rsid w:val="005F1272"/>
    <w:rsid w:val="005F4783"/>
    <w:rsid w:val="005F51CC"/>
    <w:rsid w:val="005F649D"/>
    <w:rsid w:val="005F6D0C"/>
    <w:rsid w:val="00606992"/>
    <w:rsid w:val="00607786"/>
    <w:rsid w:val="00614333"/>
    <w:rsid w:val="00622E63"/>
    <w:rsid w:val="006264B6"/>
    <w:rsid w:val="00627EC6"/>
    <w:rsid w:val="0063197F"/>
    <w:rsid w:val="0063203E"/>
    <w:rsid w:val="0063411A"/>
    <w:rsid w:val="006347E3"/>
    <w:rsid w:val="00635BBD"/>
    <w:rsid w:val="006362A4"/>
    <w:rsid w:val="0063763F"/>
    <w:rsid w:val="0064085F"/>
    <w:rsid w:val="00642039"/>
    <w:rsid w:val="00647563"/>
    <w:rsid w:val="00650A4D"/>
    <w:rsid w:val="0065198E"/>
    <w:rsid w:val="0065518C"/>
    <w:rsid w:val="0066232E"/>
    <w:rsid w:val="006629B1"/>
    <w:rsid w:val="006662C4"/>
    <w:rsid w:val="006664A8"/>
    <w:rsid w:val="00666FFE"/>
    <w:rsid w:val="00673C36"/>
    <w:rsid w:val="00674745"/>
    <w:rsid w:val="00675A75"/>
    <w:rsid w:val="00676C42"/>
    <w:rsid w:val="0068468A"/>
    <w:rsid w:val="006849D3"/>
    <w:rsid w:val="00686E68"/>
    <w:rsid w:val="00691685"/>
    <w:rsid w:val="00691877"/>
    <w:rsid w:val="00692696"/>
    <w:rsid w:val="00692A72"/>
    <w:rsid w:val="00694313"/>
    <w:rsid w:val="006969AD"/>
    <w:rsid w:val="006A41F4"/>
    <w:rsid w:val="006A6F35"/>
    <w:rsid w:val="006B103D"/>
    <w:rsid w:val="006B3443"/>
    <w:rsid w:val="006B76A1"/>
    <w:rsid w:val="006C107A"/>
    <w:rsid w:val="006C4DCD"/>
    <w:rsid w:val="006C5E15"/>
    <w:rsid w:val="006D128E"/>
    <w:rsid w:val="006D42D2"/>
    <w:rsid w:val="006E2581"/>
    <w:rsid w:val="006E3232"/>
    <w:rsid w:val="006E6270"/>
    <w:rsid w:val="006F488B"/>
    <w:rsid w:val="006F61C2"/>
    <w:rsid w:val="006F7518"/>
    <w:rsid w:val="006F7C36"/>
    <w:rsid w:val="007027C0"/>
    <w:rsid w:val="00703635"/>
    <w:rsid w:val="00705240"/>
    <w:rsid w:val="007052A3"/>
    <w:rsid w:val="007052D7"/>
    <w:rsid w:val="00705461"/>
    <w:rsid w:val="00710243"/>
    <w:rsid w:val="0071329F"/>
    <w:rsid w:val="00713795"/>
    <w:rsid w:val="00720911"/>
    <w:rsid w:val="00723E37"/>
    <w:rsid w:val="00735668"/>
    <w:rsid w:val="00737126"/>
    <w:rsid w:val="00740153"/>
    <w:rsid w:val="00740825"/>
    <w:rsid w:val="00743607"/>
    <w:rsid w:val="0074363C"/>
    <w:rsid w:val="00743BC3"/>
    <w:rsid w:val="00743E27"/>
    <w:rsid w:val="0074647E"/>
    <w:rsid w:val="00746CF0"/>
    <w:rsid w:val="007514E2"/>
    <w:rsid w:val="00755016"/>
    <w:rsid w:val="007558C2"/>
    <w:rsid w:val="00755921"/>
    <w:rsid w:val="0076106C"/>
    <w:rsid w:val="0076175D"/>
    <w:rsid w:val="00763749"/>
    <w:rsid w:val="00767693"/>
    <w:rsid w:val="00770E9E"/>
    <w:rsid w:val="0077221D"/>
    <w:rsid w:val="0077325E"/>
    <w:rsid w:val="00777AAF"/>
    <w:rsid w:val="00780454"/>
    <w:rsid w:val="00780805"/>
    <w:rsid w:val="00781E7F"/>
    <w:rsid w:val="00790146"/>
    <w:rsid w:val="00790C54"/>
    <w:rsid w:val="0079271C"/>
    <w:rsid w:val="007969AF"/>
    <w:rsid w:val="007969EC"/>
    <w:rsid w:val="007A2640"/>
    <w:rsid w:val="007A2A23"/>
    <w:rsid w:val="007A38E6"/>
    <w:rsid w:val="007A4261"/>
    <w:rsid w:val="007A5408"/>
    <w:rsid w:val="007B164F"/>
    <w:rsid w:val="007B38F5"/>
    <w:rsid w:val="007B6C29"/>
    <w:rsid w:val="007B7C0C"/>
    <w:rsid w:val="007C0637"/>
    <w:rsid w:val="007C6D6E"/>
    <w:rsid w:val="007D0E2F"/>
    <w:rsid w:val="007D4E1C"/>
    <w:rsid w:val="007D68C3"/>
    <w:rsid w:val="007E26E7"/>
    <w:rsid w:val="007E4668"/>
    <w:rsid w:val="007F031C"/>
    <w:rsid w:val="007F225E"/>
    <w:rsid w:val="007F2D61"/>
    <w:rsid w:val="008009DE"/>
    <w:rsid w:val="00801DC7"/>
    <w:rsid w:val="00805F04"/>
    <w:rsid w:val="0080602D"/>
    <w:rsid w:val="00814E5A"/>
    <w:rsid w:val="00815214"/>
    <w:rsid w:val="00815CCF"/>
    <w:rsid w:val="00816FC3"/>
    <w:rsid w:val="008203D4"/>
    <w:rsid w:val="008254B7"/>
    <w:rsid w:val="0084412F"/>
    <w:rsid w:val="00845F43"/>
    <w:rsid w:val="008463B4"/>
    <w:rsid w:val="00852B83"/>
    <w:rsid w:val="00855FE6"/>
    <w:rsid w:val="00856FB8"/>
    <w:rsid w:val="00857725"/>
    <w:rsid w:val="00862BF1"/>
    <w:rsid w:val="0086465B"/>
    <w:rsid w:val="00867B0A"/>
    <w:rsid w:val="00870D09"/>
    <w:rsid w:val="00871739"/>
    <w:rsid w:val="008749F7"/>
    <w:rsid w:val="00876076"/>
    <w:rsid w:val="00880FAE"/>
    <w:rsid w:val="00892860"/>
    <w:rsid w:val="008932BB"/>
    <w:rsid w:val="008A20D2"/>
    <w:rsid w:val="008A22A2"/>
    <w:rsid w:val="008A5FBB"/>
    <w:rsid w:val="008B2EC3"/>
    <w:rsid w:val="008B5B51"/>
    <w:rsid w:val="008B711D"/>
    <w:rsid w:val="008C3422"/>
    <w:rsid w:val="008C7690"/>
    <w:rsid w:val="008D0D5A"/>
    <w:rsid w:val="008D5A03"/>
    <w:rsid w:val="008D5CC6"/>
    <w:rsid w:val="008D63AF"/>
    <w:rsid w:val="008D7D2E"/>
    <w:rsid w:val="008E516E"/>
    <w:rsid w:val="008E58A0"/>
    <w:rsid w:val="008F369E"/>
    <w:rsid w:val="008F4923"/>
    <w:rsid w:val="00901D3A"/>
    <w:rsid w:val="009025CB"/>
    <w:rsid w:val="00902F57"/>
    <w:rsid w:val="009049DD"/>
    <w:rsid w:val="00905E66"/>
    <w:rsid w:val="009116E1"/>
    <w:rsid w:val="00914819"/>
    <w:rsid w:val="00916C08"/>
    <w:rsid w:val="00917F0F"/>
    <w:rsid w:val="009212FF"/>
    <w:rsid w:val="00924604"/>
    <w:rsid w:val="009313BB"/>
    <w:rsid w:val="00933E2D"/>
    <w:rsid w:val="00934B60"/>
    <w:rsid w:val="00935225"/>
    <w:rsid w:val="00937424"/>
    <w:rsid w:val="00937542"/>
    <w:rsid w:val="00937D70"/>
    <w:rsid w:val="009412AE"/>
    <w:rsid w:val="00942DD7"/>
    <w:rsid w:val="0094304C"/>
    <w:rsid w:val="009445CF"/>
    <w:rsid w:val="00946133"/>
    <w:rsid w:val="00946178"/>
    <w:rsid w:val="00947E7E"/>
    <w:rsid w:val="009516AB"/>
    <w:rsid w:val="00951EE8"/>
    <w:rsid w:val="009539B3"/>
    <w:rsid w:val="00954BBC"/>
    <w:rsid w:val="00957554"/>
    <w:rsid w:val="0096358A"/>
    <w:rsid w:val="00966862"/>
    <w:rsid w:val="009742CF"/>
    <w:rsid w:val="00974EA6"/>
    <w:rsid w:val="00976351"/>
    <w:rsid w:val="009800DF"/>
    <w:rsid w:val="00983474"/>
    <w:rsid w:val="00983F28"/>
    <w:rsid w:val="009877EC"/>
    <w:rsid w:val="00991D39"/>
    <w:rsid w:val="009954C7"/>
    <w:rsid w:val="00997E2F"/>
    <w:rsid w:val="009A1E65"/>
    <w:rsid w:val="009A232A"/>
    <w:rsid w:val="009A2E62"/>
    <w:rsid w:val="009A3201"/>
    <w:rsid w:val="009A6768"/>
    <w:rsid w:val="009B4CA5"/>
    <w:rsid w:val="009B4CE1"/>
    <w:rsid w:val="009B7605"/>
    <w:rsid w:val="009C19DD"/>
    <w:rsid w:val="009C3710"/>
    <w:rsid w:val="009C5E65"/>
    <w:rsid w:val="009C699F"/>
    <w:rsid w:val="009C6CAF"/>
    <w:rsid w:val="009D2C48"/>
    <w:rsid w:val="009D50F6"/>
    <w:rsid w:val="009D63E1"/>
    <w:rsid w:val="009D6A63"/>
    <w:rsid w:val="009D74C3"/>
    <w:rsid w:val="009E40C2"/>
    <w:rsid w:val="009E4598"/>
    <w:rsid w:val="009E6288"/>
    <w:rsid w:val="009E6D87"/>
    <w:rsid w:val="009E7120"/>
    <w:rsid w:val="009F3799"/>
    <w:rsid w:val="009F4BDB"/>
    <w:rsid w:val="009F5F3C"/>
    <w:rsid w:val="009F7611"/>
    <w:rsid w:val="009F7C5E"/>
    <w:rsid w:val="00A00FD2"/>
    <w:rsid w:val="00A01B39"/>
    <w:rsid w:val="00A025BC"/>
    <w:rsid w:val="00A070FA"/>
    <w:rsid w:val="00A1043B"/>
    <w:rsid w:val="00A14C62"/>
    <w:rsid w:val="00A15638"/>
    <w:rsid w:val="00A226F5"/>
    <w:rsid w:val="00A22A27"/>
    <w:rsid w:val="00A23881"/>
    <w:rsid w:val="00A25300"/>
    <w:rsid w:val="00A30A1A"/>
    <w:rsid w:val="00A32644"/>
    <w:rsid w:val="00A33F40"/>
    <w:rsid w:val="00A37B6C"/>
    <w:rsid w:val="00A416EF"/>
    <w:rsid w:val="00A42B64"/>
    <w:rsid w:val="00A435C9"/>
    <w:rsid w:val="00A46397"/>
    <w:rsid w:val="00A520FB"/>
    <w:rsid w:val="00A54669"/>
    <w:rsid w:val="00A56C68"/>
    <w:rsid w:val="00A61127"/>
    <w:rsid w:val="00A62F15"/>
    <w:rsid w:val="00A651D7"/>
    <w:rsid w:val="00A652BA"/>
    <w:rsid w:val="00A73718"/>
    <w:rsid w:val="00A76565"/>
    <w:rsid w:val="00A77DB1"/>
    <w:rsid w:val="00A80DA5"/>
    <w:rsid w:val="00A8413B"/>
    <w:rsid w:val="00A84FB9"/>
    <w:rsid w:val="00A85160"/>
    <w:rsid w:val="00A900C4"/>
    <w:rsid w:val="00A90F7E"/>
    <w:rsid w:val="00A91017"/>
    <w:rsid w:val="00A97953"/>
    <w:rsid w:val="00A97EA2"/>
    <w:rsid w:val="00AA0CBC"/>
    <w:rsid w:val="00AA41E1"/>
    <w:rsid w:val="00AA6285"/>
    <w:rsid w:val="00AA7435"/>
    <w:rsid w:val="00AB0122"/>
    <w:rsid w:val="00AB042D"/>
    <w:rsid w:val="00AB1A4D"/>
    <w:rsid w:val="00AB275F"/>
    <w:rsid w:val="00AB3A0C"/>
    <w:rsid w:val="00AB4C6D"/>
    <w:rsid w:val="00AB73A4"/>
    <w:rsid w:val="00AC1C79"/>
    <w:rsid w:val="00AC577E"/>
    <w:rsid w:val="00AC5B03"/>
    <w:rsid w:val="00AC7B3D"/>
    <w:rsid w:val="00AD1DCF"/>
    <w:rsid w:val="00AD4D7E"/>
    <w:rsid w:val="00AD6CCE"/>
    <w:rsid w:val="00AD7ADD"/>
    <w:rsid w:val="00AE2B9E"/>
    <w:rsid w:val="00AE3A73"/>
    <w:rsid w:val="00AE652B"/>
    <w:rsid w:val="00AF5323"/>
    <w:rsid w:val="00B0183D"/>
    <w:rsid w:val="00B0196B"/>
    <w:rsid w:val="00B04FE3"/>
    <w:rsid w:val="00B050BB"/>
    <w:rsid w:val="00B0770F"/>
    <w:rsid w:val="00B07CE7"/>
    <w:rsid w:val="00B10304"/>
    <w:rsid w:val="00B1194F"/>
    <w:rsid w:val="00B15C6E"/>
    <w:rsid w:val="00B15D09"/>
    <w:rsid w:val="00B16580"/>
    <w:rsid w:val="00B22752"/>
    <w:rsid w:val="00B229AB"/>
    <w:rsid w:val="00B26851"/>
    <w:rsid w:val="00B269B9"/>
    <w:rsid w:val="00B26A15"/>
    <w:rsid w:val="00B313A4"/>
    <w:rsid w:val="00B40F8B"/>
    <w:rsid w:val="00B4291F"/>
    <w:rsid w:val="00B465AC"/>
    <w:rsid w:val="00B46D0E"/>
    <w:rsid w:val="00B53245"/>
    <w:rsid w:val="00B54EDB"/>
    <w:rsid w:val="00B55353"/>
    <w:rsid w:val="00B55810"/>
    <w:rsid w:val="00B61979"/>
    <w:rsid w:val="00B672AE"/>
    <w:rsid w:val="00B72060"/>
    <w:rsid w:val="00B73830"/>
    <w:rsid w:val="00B8073C"/>
    <w:rsid w:val="00B83031"/>
    <w:rsid w:val="00B923C5"/>
    <w:rsid w:val="00B93B26"/>
    <w:rsid w:val="00B9533B"/>
    <w:rsid w:val="00B971AA"/>
    <w:rsid w:val="00B979A1"/>
    <w:rsid w:val="00BA0534"/>
    <w:rsid w:val="00BA2BE8"/>
    <w:rsid w:val="00BA5606"/>
    <w:rsid w:val="00BA5C1C"/>
    <w:rsid w:val="00BA7AFD"/>
    <w:rsid w:val="00BB548B"/>
    <w:rsid w:val="00BC090F"/>
    <w:rsid w:val="00BC10E3"/>
    <w:rsid w:val="00BC128E"/>
    <w:rsid w:val="00BC6F81"/>
    <w:rsid w:val="00BD1787"/>
    <w:rsid w:val="00BD326D"/>
    <w:rsid w:val="00BD45B0"/>
    <w:rsid w:val="00BD6804"/>
    <w:rsid w:val="00BE05AD"/>
    <w:rsid w:val="00BE0E6B"/>
    <w:rsid w:val="00BE1527"/>
    <w:rsid w:val="00BE1692"/>
    <w:rsid w:val="00BE29B6"/>
    <w:rsid w:val="00BE5396"/>
    <w:rsid w:val="00BF0D8B"/>
    <w:rsid w:val="00BF194B"/>
    <w:rsid w:val="00BF3213"/>
    <w:rsid w:val="00BF44A1"/>
    <w:rsid w:val="00BF6426"/>
    <w:rsid w:val="00C0226C"/>
    <w:rsid w:val="00C05F40"/>
    <w:rsid w:val="00C078A7"/>
    <w:rsid w:val="00C07A10"/>
    <w:rsid w:val="00C07A48"/>
    <w:rsid w:val="00C07F9C"/>
    <w:rsid w:val="00C118BF"/>
    <w:rsid w:val="00C16B01"/>
    <w:rsid w:val="00C21270"/>
    <w:rsid w:val="00C27862"/>
    <w:rsid w:val="00C315D8"/>
    <w:rsid w:val="00C339DD"/>
    <w:rsid w:val="00C33E75"/>
    <w:rsid w:val="00C342B0"/>
    <w:rsid w:val="00C34D5C"/>
    <w:rsid w:val="00C35C67"/>
    <w:rsid w:val="00C3625E"/>
    <w:rsid w:val="00C37DC1"/>
    <w:rsid w:val="00C40C42"/>
    <w:rsid w:val="00C44C4C"/>
    <w:rsid w:val="00C477CA"/>
    <w:rsid w:val="00C54CE9"/>
    <w:rsid w:val="00C55768"/>
    <w:rsid w:val="00C571D1"/>
    <w:rsid w:val="00C60125"/>
    <w:rsid w:val="00C61527"/>
    <w:rsid w:val="00C61D67"/>
    <w:rsid w:val="00C6333D"/>
    <w:rsid w:val="00C634CB"/>
    <w:rsid w:val="00C64086"/>
    <w:rsid w:val="00C66F1E"/>
    <w:rsid w:val="00C67538"/>
    <w:rsid w:val="00C702B9"/>
    <w:rsid w:val="00C7177C"/>
    <w:rsid w:val="00C772F1"/>
    <w:rsid w:val="00C77E60"/>
    <w:rsid w:val="00C85EFE"/>
    <w:rsid w:val="00C8759B"/>
    <w:rsid w:val="00C90718"/>
    <w:rsid w:val="00C921BD"/>
    <w:rsid w:val="00C97586"/>
    <w:rsid w:val="00CA16A7"/>
    <w:rsid w:val="00CA3FF6"/>
    <w:rsid w:val="00CA590B"/>
    <w:rsid w:val="00CB1DC1"/>
    <w:rsid w:val="00CB34F7"/>
    <w:rsid w:val="00CB5D1A"/>
    <w:rsid w:val="00CB7FDA"/>
    <w:rsid w:val="00CC08E7"/>
    <w:rsid w:val="00CC31DF"/>
    <w:rsid w:val="00CD2267"/>
    <w:rsid w:val="00CD2C0F"/>
    <w:rsid w:val="00CD4B36"/>
    <w:rsid w:val="00CD79EB"/>
    <w:rsid w:val="00CF0AE0"/>
    <w:rsid w:val="00CF1B60"/>
    <w:rsid w:val="00CF26D7"/>
    <w:rsid w:val="00CF2FCB"/>
    <w:rsid w:val="00CF38B8"/>
    <w:rsid w:val="00D0059E"/>
    <w:rsid w:val="00D014A0"/>
    <w:rsid w:val="00D040F5"/>
    <w:rsid w:val="00D0711F"/>
    <w:rsid w:val="00D10CEE"/>
    <w:rsid w:val="00D11BCB"/>
    <w:rsid w:val="00D14265"/>
    <w:rsid w:val="00D14B1F"/>
    <w:rsid w:val="00D2019F"/>
    <w:rsid w:val="00D23793"/>
    <w:rsid w:val="00D2762A"/>
    <w:rsid w:val="00D303A1"/>
    <w:rsid w:val="00D31F53"/>
    <w:rsid w:val="00D40496"/>
    <w:rsid w:val="00D4219B"/>
    <w:rsid w:val="00D452D1"/>
    <w:rsid w:val="00D452E2"/>
    <w:rsid w:val="00D51184"/>
    <w:rsid w:val="00D5126B"/>
    <w:rsid w:val="00D54048"/>
    <w:rsid w:val="00D63F30"/>
    <w:rsid w:val="00D66941"/>
    <w:rsid w:val="00D705CE"/>
    <w:rsid w:val="00D72F04"/>
    <w:rsid w:val="00D73D1B"/>
    <w:rsid w:val="00D804AD"/>
    <w:rsid w:val="00D81F84"/>
    <w:rsid w:val="00D84F91"/>
    <w:rsid w:val="00D8538A"/>
    <w:rsid w:val="00D86FF3"/>
    <w:rsid w:val="00D917EE"/>
    <w:rsid w:val="00D92B7E"/>
    <w:rsid w:val="00D94BBA"/>
    <w:rsid w:val="00D96449"/>
    <w:rsid w:val="00D97B37"/>
    <w:rsid w:val="00DA09D7"/>
    <w:rsid w:val="00DA0D5C"/>
    <w:rsid w:val="00DA1A72"/>
    <w:rsid w:val="00DA4BCD"/>
    <w:rsid w:val="00DA4CC2"/>
    <w:rsid w:val="00DA76F4"/>
    <w:rsid w:val="00DB0595"/>
    <w:rsid w:val="00DB2B53"/>
    <w:rsid w:val="00DB5C7C"/>
    <w:rsid w:val="00DC07B4"/>
    <w:rsid w:val="00DC3DD0"/>
    <w:rsid w:val="00DC5253"/>
    <w:rsid w:val="00DC7256"/>
    <w:rsid w:val="00DD02BE"/>
    <w:rsid w:val="00DD0311"/>
    <w:rsid w:val="00DD0A09"/>
    <w:rsid w:val="00DD2610"/>
    <w:rsid w:val="00DD3364"/>
    <w:rsid w:val="00DD4A7C"/>
    <w:rsid w:val="00DE3C91"/>
    <w:rsid w:val="00DF32E5"/>
    <w:rsid w:val="00DF5735"/>
    <w:rsid w:val="00E00812"/>
    <w:rsid w:val="00E037CC"/>
    <w:rsid w:val="00E04CDF"/>
    <w:rsid w:val="00E11843"/>
    <w:rsid w:val="00E12AA6"/>
    <w:rsid w:val="00E13D1B"/>
    <w:rsid w:val="00E14606"/>
    <w:rsid w:val="00E161FD"/>
    <w:rsid w:val="00E222B1"/>
    <w:rsid w:val="00E27CC7"/>
    <w:rsid w:val="00E3269B"/>
    <w:rsid w:val="00E33540"/>
    <w:rsid w:val="00E35775"/>
    <w:rsid w:val="00E357A6"/>
    <w:rsid w:val="00E369C4"/>
    <w:rsid w:val="00E37B3C"/>
    <w:rsid w:val="00E45550"/>
    <w:rsid w:val="00E458AC"/>
    <w:rsid w:val="00E45B9C"/>
    <w:rsid w:val="00E45FAA"/>
    <w:rsid w:val="00E57D9A"/>
    <w:rsid w:val="00E62C0B"/>
    <w:rsid w:val="00E71E17"/>
    <w:rsid w:val="00E74496"/>
    <w:rsid w:val="00E83B05"/>
    <w:rsid w:val="00EA14BA"/>
    <w:rsid w:val="00EA2437"/>
    <w:rsid w:val="00EA339D"/>
    <w:rsid w:val="00EA7E84"/>
    <w:rsid w:val="00EB0434"/>
    <w:rsid w:val="00EB081B"/>
    <w:rsid w:val="00EB1D7D"/>
    <w:rsid w:val="00EB33C2"/>
    <w:rsid w:val="00EB4698"/>
    <w:rsid w:val="00EB52B3"/>
    <w:rsid w:val="00EB627A"/>
    <w:rsid w:val="00EC07FF"/>
    <w:rsid w:val="00EC6842"/>
    <w:rsid w:val="00ED5415"/>
    <w:rsid w:val="00ED62A2"/>
    <w:rsid w:val="00ED78E3"/>
    <w:rsid w:val="00ED7FA7"/>
    <w:rsid w:val="00EE3E03"/>
    <w:rsid w:val="00EE7836"/>
    <w:rsid w:val="00EF3879"/>
    <w:rsid w:val="00EF3D2C"/>
    <w:rsid w:val="00EF502A"/>
    <w:rsid w:val="00EF5552"/>
    <w:rsid w:val="00EF564B"/>
    <w:rsid w:val="00F027F7"/>
    <w:rsid w:val="00F0656C"/>
    <w:rsid w:val="00F1102D"/>
    <w:rsid w:val="00F12408"/>
    <w:rsid w:val="00F136D6"/>
    <w:rsid w:val="00F14368"/>
    <w:rsid w:val="00F171B3"/>
    <w:rsid w:val="00F173F5"/>
    <w:rsid w:val="00F22294"/>
    <w:rsid w:val="00F2378F"/>
    <w:rsid w:val="00F358B1"/>
    <w:rsid w:val="00F366DB"/>
    <w:rsid w:val="00F40560"/>
    <w:rsid w:val="00F40899"/>
    <w:rsid w:val="00F40FEB"/>
    <w:rsid w:val="00F424C7"/>
    <w:rsid w:val="00F47959"/>
    <w:rsid w:val="00F55453"/>
    <w:rsid w:val="00F60CF6"/>
    <w:rsid w:val="00F61F54"/>
    <w:rsid w:val="00F65DD9"/>
    <w:rsid w:val="00F66C47"/>
    <w:rsid w:val="00F66F41"/>
    <w:rsid w:val="00F70364"/>
    <w:rsid w:val="00F720D9"/>
    <w:rsid w:val="00F818DF"/>
    <w:rsid w:val="00F83090"/>
    <w:rsid w:val="00F83A3F"/>
    <w:rsid w:val="00F8680B"/>
    <w:rsid w:val="00F905CF"/>
    <w:rsid w:val="00F937D2"/>
    <w:rsid w:val="00F9794D"/>
    <w:rsid w:val="00FA3521"/>
    <w:rsid w:val="00FA43C5"/>
    <w:rsid w:val="00FA45F4"/>
    <w:rsid w:val="00FA646F"/>
    <w:rsid w:val="00FA7443"/>
    <w:rsid w:val="00FA751F"/>
    <w:rsid w:val="00FA783B"/>
    <w:rsid w:val="00FB0683"/>
    <w:rsid w:val="00FB19EE"/>
    <w:rsid w:val="00FB49B0"/>
    <w:rsid w:val="00FB6BCF"/>
    <w:rsid w:val="00FC1B01"/>
    <w:rsid w:val="00FC7FAF"/>
    <w:rsid w:val="00FD14AA"/>
    <w:rsid w:val="00FD1ACA"/>
    <w:rsid w:val="00FD2B95"/>
    <w:rsid w:val="00FE0B1A"/>
    <w:rsid w:val="00FE382E"/>
    <w:rsid w:val="00FE6EE4"/>
    <w:rsid w:val="00FF24FF"/>
    <w:rsid w:val="00FF32FF"/>
    <w:rsid w:val="00FF3425"/>
    <w:rsid w:val="00FF3905"/>
    <w:rsid w:val="00FF4CD1"/>
    <w:rsid w:val="00FF5AF8"/>
    <w:rsid w:val="00FF5EE1"/>
    <w:rsid w:val="00FF7222"/>
    <w:rsid w:val="00FF7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A8085"/>
  <w15:docId w15:val="{4E6A7600-57C8-4793-AB4C-E3E44CE4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1685"/>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1685"/>
    <w:pPr>
      <w:ind w:left="720"/>
      <w:contextualSpacing/>
    </w:pPr>
  </w:style>
  <w:style w:type="character" w:styleId="Odkaznakoment">
    <w:name w:val="annotation reference"/>
    <w:basedOn w:val="Standardnpsmoodstavce"/>
    <w:uiPriority w:val="99"/>
    <w:semiHidden/>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10"/>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styleId="slostrnky">
    <w:name w:val="page number"/>
    <w:basedOn w:val="Standardnpsmoodstavce"/>
    <w:rsid w:val="00BD1787"/>
  </w:style>
  <w:style w:type="paragraph" w:styleId="Zkladntextodsazen">
    <w:name w:val="Body Text Indent"/>
    <w:basedOn w:val="Normln"/>
    <w:link w:val="ZkladntextodsazenChar"/>
    <w:unhideWhenUsed/>
    <w:rsid w:val="00BD1787"/>
    <w:pPr>
      <w:ind w:left="720" w:firstLine="0"/>
      <w:jc w:val="left"/>
    </w:pPr>
    <w:rPr>
      <w:rFonts w:ascii="Arial" w:eastAsia="Times New Roman" w:hAnsi="Arial" w:cs="Arial"/>
      <w:sz w:val="24"/>
      <w:szCs w:val="24"/>
      <w:lang w:eastAsia="cs-CZ"/>
    </w:rPr>
  </w:style>
  <w:style w:type="character" w:customStyle="1" w:styleId="ZkladntextodsazenChar">
    <w:name w:val="Základní text odsazený Char"/>
    <w:basedOn w:val="Standardnpsmoodstavce"/>
    <w:link w:val="Zkladntextodsazen"/>
    <w:rsid w:val="00BD1787"/>
    <w:rPr>
      <w:rFonts w:ascii="Arial" w:eastAsia="Times New Roman" w:hAnsi="Arial" w:cs="Arial"/>
      <w:sz w:val="24"/>
      <w:szCs w:val="24"/>
      <w:lang w:eastAsia="cs-CZ"/>
    </w:rPr>
  </w:style>
  <w:style w:type="paragraph" w:customStyle="1" w:styleId="Radaplohy">
    <w:name w:val="Rada přílohy"/>
    <w:basedOn w:val="Normln"/>
    <w:rsid w:val="00BD1787"/>
    <w:pPr>
      <w:widowControl w:val="0"/>
      <w:spacing w:before="480" w:after="120"/>
      <w:ind w:left="0" w:firstLine="0"/>
    </w:pPr>
    <w:rPr>
      <w:rFonts w:ascii="Arial" w:eastAsia="Times New Roman" w:hAnsi="Arial" w:cs="Times New Roman"/>
      <w:sz w:val="24"/>
      <w:szCs w:val="20"/>
      <w:u w:val="single"/>
      <w:lang w:eastAsia="cs-CZ"/>
    </w:rPr>
  </w:style>
  <w:style w:type="paragraph" w:styleId="Zkladntext">
    <w:name w:val="Body Text"/>
    <w:basedOn w:val="Normln"/>
    <w:link w:val="ZkladntextChar"/>
    <w:rsid w:val="00BD1787"/>
    <w:pPr>
      <w:spacing w:after="120"/>
      <w:ind w:left="0" w:firstLine="0"/>
      <w:jc w:val="left"/>
    </w:pPr>
    <w:rPr>
      <w:rFonts w:ascii="Arial" w:eastAsia="Times New Roman" w:hAnsi="Arial" w:cs="Arial"/>
      <w:sz w:val="24"/>
      <w:szCs w:val="24"/>
      <w:lang w:eastAsia="cs-CZ"/>
    </w:rPr>
  </w:style>
  <w:style w:type="character" w:customStyle="1" w:styleId="ZkladntextChar">
    <w:name w:val="Základní text Char"/>
    <w:basedOn w:val="Standardnpsmoodstavce"/>
    <w:link w:val="Zkladntext"/>
    <w:rsid w:val="00BD1787"/>
    <w:rPr>
      <w:rFonts w:ascii="Arial" w:eastAsia="Times New Roman" w:hAnsi="Arial" w:cs="Arial"/>
      <w:sz w:val="24"/>
      <w:szCs w:val="24"/>
      <w:lang w:eastAsia="cs-CZ"/>
    </w:rPr>
  </w:style>
  <w:style w:type="paragraph" w:customStyle="1" w:styleId="Normal">
    <w:name w:val="[Normal]"/>
    <w:rsid w:val="00BD1787"/>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961573519">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odatelna@kr-olomoucky.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datelna@kr-olomoucky.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kr-olomoucky.cz/prispevky-granty-a-dotace-cl-1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C6B97-AD57-4940-9E47-A10ECCEA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8792</Words>
  <Characters>51873</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Taťána</dc:creator>
  <cp:lastModifiedBy>Seidlová Aneta</cp:lastModifiedBy>
  <cp:revision>15</cp:revision>
  <cp:lastPrinted>2016-11-11T12:18:00Z</cp:lastPrinted>
  <dcterms:created xsi:type="dcterms:W3CDTF">2017-11-27T08:40:00Z</dcterms:created>
  <dcterms:modified xsi:type="dcterms:W3CDTF">2018-01-02T07:52:00Z</dcterms:modified>
</cp:coreProperties>
</file>