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1851"/>
        <w:gridCol w:w="2452"/>
        <w:gridCol w:w="4790"/>
        <w:gridCol w:w="42"/>
      </w:tblGrid>
      <w:tr w:rsidR="00E537C6" w:rsidTr="00E537C6">
        <w:trPr>
          <w:gridBefore w:val="1"/>
          <w:wBefore w:w="73" w:type="dxa"/>
          <w:trHeight w:val="4123"/>
        </w:trPr>
        <w:tc>
          <w:tcPr>
            <w:tcW w:w="1851" w:type="dxa"/>
            <w:hideMark/>
          </w:tcPr>
          <w:p w:rsidR="00E537C6" w:rsidRDefault="00657409" w:rsidP="00241CC5">
            <w:pPr>
              <w:pStyle w:val="Bezmezer"/>
            </w:pPr>
            <w:bookmarkStart w:id="0" w:name="_GoBack"/>
            <w:bookmarkEnd w:id="0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0;width:78.9pt;height:201.45pt;z-index:251658240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66721929" r:id="rId10"/>
              </w:pict>
            </w:r>
          </w:p>
        </w:tc>
        <w:tc>
          <w:tcPr>
            <w:tcW w:w="7284" w:type="dxa"/>
            <w:gridSpan w:val="3"/>
          </w:tcPr>
          <w:p w:rsidR="00E537C6" w:rsidRDefault="00E537C6">
            <w:pPr>
              <w:pStyle w:val="Vbornadpis"/>
            </w:pPr>
          </w:p>
          <w:p w:rsidR="00E537C6" w:rsidRDefault="00E537C6">
            <w:pPr>
              <w:pStyle w:val="Vbornadpis"/>
            </w:pPr>
            <w:r>
              <w:t xml:space="preserve">Zápis č. </w:t>
            </w:r>
            <w:r w:rsidR="00C42371">
              <w:t>4</w:t>
            </w:r>
          </w:p>
          <w:p w:rsidR="00E537C6" w:rsidRDefault="00E537C6">
            <w:pPr>
              <w:pStyle w:val="Vbornadpis"/>
            </w:pPr>
            <w:r>
              <w:t>ze zasedání Výboru pro regionální rozvoj</w:t>
            </w:r>
          </w:p>
          <w:p w:rsidR="00E537C6" w:rsidRDefault="00E537C6">
            <w:pPr>
              <w:pStyle w:val="Vbornadpis"/>
            </w:pPr>
            <w:r>
              <w:t>Zastupitelstva Olomouckého kraje</w:t>
            </w:r>
          </w:p>
          <w:p w:rsidR="00E537C6" w:rsidRDefault="00E537C6" w:rsidP="00C42371">
            <w:pPr>
              <w:pStyle w:val="Vbornadpis"/>
            </w:pPr>
            <w:r>
              <w:t xml:space="preserve">ze dne </w:t>
            </w:r>
            <w:r w:rsidR="00C42371">
              <w:t>6</w:t>
            </w:r>
            <w:r>
              <w:t xml:space="preserve">. </w:t>
            </w:r>
            <w:r w:rsidR="00C42371">
              <w:t>září</w:t>
            </w:r>
            <w:r>
              <w:t xml:space="preserve"> 201</w:t>
            </w:r>
            <w:r w:rsidR="009C7919">
              <w:t>7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"/>
            </w:pPr>
            <w:r>
              <w:t>Přítomni: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Default="00E537C6">
            <w:pPr>
              <w:pStyle w:val="Vborptomni"/>
            </w:pPr>
            <w:r>
              <w:t xml:space="preserve">Nepřítomni: 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3FA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Petr Bartoník</w:t>
            </w:r>
          </w:p>
          <w:p w:rsidR="009C7919" w:rsidRDefault="009C7919" w:rsidP="009C7919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Mgr. Přemysl Dvorský,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Ivana Dvořáková</w:t>
            </w:r>
          </w:p>
          <w:p w:rsidR="00C42371" w:rsidRDefault="00C42371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Rostislav Hrdiborský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PhDr. Radim Kašpar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Kroupa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Václav Kryl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Mgr. Martin Kučera, MBA, MPA</w:t>
            </w:r>
          </w:p>
          <w:p w:rsidR="000C08C5" w:rsidRPr="00FE73ED" w:rsidRDefault="000C08C5" w:rsidP="005C33FA">
            <w:pPr>
              <w:pStyle w:val="Vborptomni"/>
              <w:rPr>
                <w:b w:val="0"/>
              </w:rPr>
            </w:pPr>
            <w:r w:rsidRPr="00FE73ED">
              <w:rPr>
                <w:b w:val="0"/>
              </w:rPr>
              <w:t>Petr Měřínský</w:t>
            </w:r>
          </w:p>
          <w:p w:rsidR="009762A4" w:rsidRDefault="009762A4" w:rsidP="009762A4">
            <w:pPr>
              <w:pStyle w:val="Vborptomnitext"/>
            </w:pPr>
            <w:r>
              <w:t>Jaroslav Osina</w:t>
            </w:r>
          </w:p>
          <w:p w:rsidR="00C42371" w:rsidRDefault="00C42371" w:rsidP="009762A4">
            <w:pPr>
              <w:pStyle w:val="Vborptomnitext"/>
            </w:pPr>
            <w:r w:rsidRPr="00FE73ED">
              <w:t xml:space="preserve">Radek </w:t>
            </w:r>
            <w:proofErr w:type="spellStart"/>
            <w:r w:rsidRPr="00FE73ED">
              <w:t>Pospíšilík</w:t>
            </w:r>
            <w:proofErr w:type="spellEnd"/>
          </w:p>
          <w:p w:rsidR="009C7919" w:rsidRDefault="009762A4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Ing. </w:t>
            </w:r>
            <w:r w:rsidR="009C7919">
              <w:rPr>
                <w:b w:val="0"/>
              </w:rPr>
              <w:t>Michal Procházka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Ing. Jiří Roubík, Ph.D.</w:t>
            </w:r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 xml:space="preserve">Kamil </w:t>
            </w:r>
            <w:proofErr w:type="spellStart"/>
            <w:r>
              <w:rPr>
                <w:b w:val="0"/>
              </w:rPr>
              <w:t>Štětař</w:t>
            </w:r>
            <w:proofErr w:type="spellEnd"/>
          </w:p>
          <w:p w:rsidR="009C7919" w:rsidRDefault="009C7919" w:rsidP="005C33FA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Bc. Jiří Vogel</w:t>
            </w:r>
          </w:p>
          <w:p w:rsidR="00C42371" w:rsidRPr="00B41B8B" w:rsidRDefault="00C42371" w:rsidP="00C42371">
            <w:pPr>
              <w:pStyle w:val="Vborptomni"/>
              <w:rPr>
                <w:b w:val="0"/>
              </w:rPr>
            </w:pPr>
            <w:r>
              <w:rPr>
                <w:b w:val="0"/>
              </w:rPr>
              <w:t>Jiří Vozda</w:t>
            </w:r>
          </w:p>
          <w:p w:rsidR="005C33FA" w:rsidRPr="00B41B8B" w:rsidRDefault="005C33FA">
            <w:pPr>
              <w:pStyle w:val="Vborptomnitext"/>
            </w:pPr>
          </w:p>
          <w:p w:rsidR="00E537C6" w:rsidRPr="00B41B8B" w:rsidRDefault="00E537C6">
            <w:pPr>
              <w:pStyle w:val="Vborptomnitext"/>
            </w:pPr>
          </w:p>
          <w:p w:rsidR="00E537C6" w:rsidRPr="00B41B8B" w:rsidRDefault="00E537C6">
            <w:pPr>
              <w:pStyle w:val="Vborptomnitext"/>
              <w:rPr>
                <w:b/>
              </w:rPr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  <w:r w:rsidRPr="00B41B8B">
              <w:t>Omluveni:</w:t>
            </w:r>
            <w:r w:rsidRPr="00B41B8B">
              <w:rPr>
                <w:b w:val="0"/>
              </w:rPr>
              <w:t xml:space="preserve"> </w:t>
            </w:r>
          </w:p>
          <w:p w:rsidR="00C42371" w:rsidRDefault="00C42371" w:rsidP="00C42371">
            <w:pPr>
              <w:pStyle w:val="Vborptomnitext"/>
            </w:pPr>
            <w:r w:rsidRPr="00B41B8B">
              <w:t xml:space="preserve">Ing. </w:t>
            </w:r>
            <w:r>
              <w:t>Pavel Martínek</w:t>
            </w:r>
          </w:p>
          <w:p w:rsidR="009C7919" w:rsidRDefault="009C7919" w:rsidP="009C7919">
            <w:pPr>
              <w:pStyle w:val="Vborptomnitext"/>
            </w:pPr>
            <w:r>
              <w:t xml:space="preserve">RSDr. Josef </w:t>
            </w:r>
            <w:proofErr w:type="spellStart"/>
            <w:r>
              <w:t>Nekl</w:t>
            </w:r>
            <w:proofErr w:type="spellEnd"/>
          </w:p>
          <w:p w:rsidR="009762A4" w:rsidRPr="00B41B8B" w:rsidRDefault="009762A4" w:rsidP="009762A4">
            <w:pPr>
              <w:pStyle w:val="Vborptomnitext"/>
              <w:rPr>
                <w:b/>
              </w:rPr>
            </w:pPr>
            <w:r>
              <w:t>Ing. Radim Sršeň</w:t>
            </w:r>
            <w:r w:rsidRPr="00B41B8B">
              <w:t xml:space="preserve"> </w:t>
            </w:r>
          </w:p>
          <w:p w:rsidR="00E537C6" w:rsidRPr="00B41B8B" w:rsidRDefault="00E537C6" w:rsidP="00C42371">
            <w:pPr>
              <w:pStyle w:val="Vborptomni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"/>
              <w:rPr>
                <w:b w:val="0"/>
              </w:rPr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rPr>
                <w:b/>
              </w:rPr>
              <w:t>Tajemník: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371" w:rsidRPr="00C42371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Hosté:</w:t>
            </w: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7C6" w:rsidRDefault="00E537C6">
            <w:pPr>
              <w:pStyle w:val="Vborptomnitext"/>
            </w:pPr>
            <w:r>
              <w:t>Ing. Marta Novotná</w:t>
            </w: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4E3" w:rsidRPr="000B3111" w:rsidRDefault="00C42371">
            <w:pPr>
              <w:pStyle w:val="Vborptomnitext"/>
            </w:pPr>
            <w:r>
              <w:t>Ing. Radek Dosoudil</w:t>
            </w:r>
          </w:p>
          <w:p w:rsidR="00E537C6" w:rsidRDefault="00E537C6">
            <w:pPr>
              <w:pStyle w:val="Vborptomnitext"/>
              <w:rPr>
                <w:b/>
              </w:rPr>
            </w:pPr>
            <w:r>
              <w:rPr>
                <w:b/>
              </w:rPr>
              <w:t>Garant za Radu Olomouckého kraje:</w:t>
            </w:r>
          </w:p>
          <w:p w:rsidR="00E537C6" w:rsidRDefault="00E537C6">
            <w:pPr>
              <w:pStyle w:val="Vborptomnitext"/>
            </w:pPr>
            <w:r>
              <w:t>Bc. Pavel Šoltys, DiS.</w:t>
            </w: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  <w:p w:rsidR="00E537C6" w:rsidRDefault="00E537C6">
            <w:pPr>
              <w:pStyle w:val="Vborptomnitext"/>
            </w:pPr>
          </w:p>
        </w:tc>
      </w:tr>
      <w:tr w:rsidR="00E537C6" w:rsidTr="00E537C6">
        <w:trPr>
          <w:gridAfter w:val="1"/>
          <w:wAfter w:w="42" w:type="dxa"/>
        </w:trPr>
        <w:tc>
          <w:tcPr>
            <w:tcW w:w="437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  <w:tc>
          <w:tcPr>
            <w:tcW w:w="47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7C6" w:rsidRDefault="00E537C6">
            <w:pPr>
              <w:pStyle w:val="Vborptomnitext"/>
            </w:pPr>
          </w:p>
        </w:tc>
      </w:tr>
    </w:tbl>
    <w:p w:rsidR="0088134E" w:rsidRDefault="0088134E" w:rsidP="00E537C6">
      <w:pPr>
        <w:pStyle w:val="Vborprogram"/>
        <w:spacing w:before="360"/>
      </w:pPr>
    </w:p>
    <w:p w:rsidR="00C42371" w:rsidRDefault="00C42371" w:rsidP="00E537C6">
      <w:pPr>
        <w:pStyle w:val="Vborprogram"/>
        <w:spacing w:before="360"/>
      </w:pPr>
    </w:p>
    <w:p w:rsidR="00E537C6" w:rsidRDefault="00E537C6" w:rsidP="006E196D">
      <w:pPr>
        <w:pStyle w:val="Vborprogram"/>
        <w:spacing w:before="360" w:line="276" w:lineRule="auto"/>
      </w:pPr>
      <w:r>
        <w:lastRenderedPageBreak/>
        <w:t>Program:</w:t>
      </w:r>
    </w:p>
    <w:p w:rsidR="00B45FD2" w:rsidRPr="00646CC1" w:rsidRDefault="001B2185" w:rsidP="00646CC1">
      <w:pPr>
        <w:pStyle w:val="slo1text"/>
        <w:numPr>
          <w:ilvl w:val="0"/>
          <w:numId w:val="1"/>
        </w:numPr>
        <w:spacing w:line="276" w:lineRule="auto"/>
        <w:rPr>
          <w:szCs w:val="24"/>
        </w:rPr>
      </w:pPr>
      <w:r w:rsidRPr="008D6AAF">
        <w:t>Kontrola usnesení z minulého jednání, schválení programu jednání</w:t>
      </w:r>
      <w:r w:rsidR="00BD7635" w:rsidRPr="00646CC1">
        <w:rPr>
          <w:szCs w:val="24"/>
        </w:rPr>
        <w:t xml:space="preserve"> </w:t>
      </w:r>
    </w:p>
    <w:p w:rsidR="00646CC1" w:rsidRPr="00646CC1" w:rsidRDefault="001B2185" w:rsidP="006E196D">
      <w:pPr>
        <w:pStyle w:val="Znak2odsazen1text"/>
        <w:spacing w:line="276" w:lineRule="auto"/>
        <w:outlineLvl w:val="0"/>
        <w:rPr>
          <w:szCs w:val="24"/>
        </w:rPr>
      </w:pPr>
      <w:r w:rsidRPr="008D6AAF">
        <w:t>Informace z jednání orgánů kraje</w:t>
      </w:r>
    </w:p>
    <w:p w:rsidR="00646CC1" w:rsidRPr="00B7723B" w:rsidRDefault="00C42371" w:rsidP="00646CC1">
      <w:pPr>
        <w:pStyle w:val="Znak2odsazen1text"/>
      </w:pPr>
      <w:r>
        <w:t>Kotlíkové dotace v Olomouckém kraji II.</w:t>
      </w:r>
    </w:p>
    <w:p w:rsidR="00646CC1" w:rsidRDefault="00C42371" w:rsidP="00646CC1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5. aktualizace územně analytických podkladů Olomouckého kraje</w:t>
      </w:r>
    </w:p>
    <w:p w:rsidR="00114283" w:rsidRPr="00C42371" w:rsidRDefault="00C42371" w:rsidP="009762A4">
      <w:pPr>
        <w:pStyle w:val="Znak2odsazen1text"/>
        <w:spacing w:line="276" w:lineRule="auto"/>
        <w:outlineLvl w:val="0"/>
        <w:rPr>
          <w:szCs w:val="24"/>
        </w:rPr>
      </w:pPr>
      <w:r>
        <w:t>Program na podporu podnikání</w:t>
      </w:r>
      <w:r w:rsidR="003B7EC2">
        <w:t xml:space="preserve"> 2018</w:t>
      </w:r>
    </w:p>
    <w:p w:rsidR="00C42371" w:rsidRDefault="00C42371" w:rsidP="009762A4">
      <w:pPr>
        <w:pStyle w:val="Znak2odsazen1text"/>
        <w:spacing w:line="276" w:lineRule="auto"/>
        <w:outlineLvl w:val="0"/>
        <w:rPr>
          <w:szCs w:val="24"/>
        </w:rPr>
      </w:pPr>
      <w:r w:rsidRPr="008D6AAF">
        <w:t>Dotační program Individuální žádosti v oblasti strategického rozvoje</w:t>
      </w:r>
    </w:p>
    <w:p w:rsidR="00E537C6" w:rsidRPr="009762A4" w:rsidRDefault="009762A4" w:rsidP="009762A4">
      <w:pPr>
        <w:pStyle w:val="Znak2odsazen1text"/>
        <w:spacing w:line="276" w:lineRule="auto"/>
        <w:outlineLvl w:val="0"/>
        <w:rPr>
          <w:szCs w:val="24"/>
        </w:rPr>
      </w:pPr>
      <w:r>
        <w:rPr>
          <w:szCs w:val="24"/>
        </w:rPr>
        <w:t>Různé</w:t>
      </w:r>
    </w:p>
    <w:p w:rsidR="00E537C6" w:rsidRDefault="00E537C6" w:rsidP="006E196D">
      <w:pPr>
        <w:pStyle w:val="Vborprogram"/>
        <w:spacing w:before="240" w:after="120" w:line="276" w:lineRule="auto"/>
      </w:pPr>
      <w:r>
        <w:t>Zápis:</w:t>
      </w:r>
    </w:p>
    <w:p w:rsidR="00061183" w:rsidRDefault="00061183" w:rsidP="00061183">
      <w:pPr>
        <w:pStyle w:val="slo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061183">
        <w:rPr>
          <w:b/>
        </w:rPr>
        <w:t>Kontrola usnesení z minulého jednání, schválení programu jednání</w:t>
      </w:r>
    </w:p>
    <w:p w:rsidR="00114283" w:rsidRDefault="00781FD0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Předseda Výboru </w:t>
      </w:r>
      <w:r w:rsidR="00061183">
        <w:rPr>
          <w:szCs w:val="24"/>
        </w:rPr>
        <w:t>Bc. Vogel přivítal přítomné členy a se</w:t>
      </w:r>
      <w:r w:rsidR="009762A4">
        <w:rPr>
          <w:szCs w:val="24"/>
        </w:rPr>
        <w:t>známil je s programem zasedání,</w:t>
      </w:r>
      <w:r w:rsidR="00061183">
        <w:rPr>
          <w:szCs w:val="24"/>
        </w:rPr>
        <w:t xml:space="preserve"> </w:t>
      </w:r>
      <w:r>
        <w:rPr>
          <w:szCs w:val="24"/>
        </w:rPr>
        <w:t>do nějž</w:t>
      </w:r>
      <w:r w:rsidR="009762A4">
        <w:rPr>
          <w:szCs w:val="24"/>
        </w:rPr>
        <w:t xml:space="preserve"> byl </w:t>
      </w:r>
      <w:r w:rsidR="00061183">
        <w:rPr>
          <w:szCs w:val="24"/>
        </w:rPr>
        <w:t xml:space="preserve">doplněn bod týkající se </w:t>
      </w:r>
      <w:r w:rsidR="009762A4">
        <w:rPr>
          <w:szCs w:val="24"/>
        </w:rPr>
        <w:t>žádosti v rámci dotačního programu Individuální žádosti v oblasti strategického rozvoje</w:t>
      </w:r>
      <w:r w:rsidR="00061183">
        <w:rPr>
          <w:szCs w:val="24"/>
        </w:rPr>
        <w:t>. Upravený program byl s</w:t>
      </w:r>
      <w:r w:rsidR="00E912B2">
        <w:rPr>
          <w:szCs w:val="24"/>
        </w:rPr>
        <w:t>ch</w:t>
      </w:r>
      <w:r w:rsidR="00061183">
        <w:rPr>
          <w:szCs w:val="24"/>
        </w:rPr>
        <w:t>válen všemi přítomnými členy.</w:t>
      </w:r>
      <w:r w:rsidR="00EE0B90">
        <w:rPr>
          <w:szCs w:val="24"/>
        </w:rPr>
        <w:t xml:space="preserve"> Ostatním členům Výboru byla přednesena písemná omluva Ing. Sršně, který se jednání nezúčast</w:t>
      </w:r>
      <w:r w:rsidR="00670794">
        <w:rPr>
          <w:szCs w:val="24"/>
        </w:rPr>
        <w:t>nil z důvodu účasti na jednání N</w:t>
      </w:r>
      <w:r w:rsidR="00EE0B90">
        <w:rPr>
          <w:szCs w:val="24"/>
        </w:rPr>
        <w:t>árodní stálé konference.</w:t>
      </w:r>
    </w:p>
    <w:p w:rsidR="00114283" w:rsidRDefault="00C42371" w:rsidP="001142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  <w:r>
        <w:rPr>
          <w:szCs w:val="24"/>
        </w:rPr>
        <w:t xml:space="preserve">Výzva OP PIK, program podpory Vysokorychlostní internet – sekretariát Regionální stálé konference pro území Olomouckého kraje (RSK OK)  průběžně sleduje stav konzultovaných a podáných žádostí do dané výzvy. Ke dni 1. 9. 2017 nebyla v rámci celé ČR konzultována ani podána žádná žádost. Ukončení příjmu žádostí bude dne </w:t>
      </w:r>
      <w:r w:rsidR="009B5FD6">
        <w:rPr>
          <w:szCs w:val="24"/>
        </w:rPr>
        <w:t xml:space="preserve">26. 9. 2017, poté bude </w:t>
      </w:r>
      <w:r>
        <w:rPr>
          <w:szCs w:val="24"/>
        </w:rPr>
        <w:t>zjištěn</w:t>
      </w:r>
      <w:r w:rsidR="009B5FD6">
        <w:rPr>
          <w:szCs w:val="24"/>
        </w:rPr>
        <w:t xml:space="preserve"> konečný</w:t>
      </w:r>
      <w:r>
        <w:rPr>
          <w:szCs w:val="24"/>
        </w:rPr>
        <w:t xml:space="preserve"> stav žádostí a členům V</w:t>
      </w:r>
      <w:r w:rsidR="00970CBD">
        <w:rPr>
          <w:szCs w:val="24"/>
        </w:rPr>
        <w:t>ýboru</w:t>
      </w:r>
      <w:r>
        <w:rPr>
          <w:szCs w:val="24"/>
        </w:rPr>
        <w:t xml:space="preserve"> o tomto podána informace na dalším jednání dne 8. 11. 2017.</w:t>
      </w:r>
    </w:p>
    <w:p w:rsidR="00061183" w:rsidRPr="00061183" w:rsidRDefault="00061183" w:rsidP="00061183">
      <w:pPr>
        <w:pStyle w:val="slo1text"/>
        <w:tabs>
          <w:tab w:val="clear" w:pos="567"/>
        </w:tabs>
        <w:spacing w:line="276" w:lineRule="auto"/>
        <w:ind w:left="-426" w:firstLine="0"/>
        <w:rPr>
          <w:szCs w:val="24"/>
        </w:rPr>
      </w:pPr>
    </w:p>
    <w:p w:rsidR="00646CC1" w:rsidRPr="001B2185" w:rsidRDefault="001B2185" w:rsidP="00646CC1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1B2185">
        <w:rPr>
          <w:b/>
        </w:rPr>
        <w:t>Informace z jednání orgánů kraje</w:t>
      </w:r>
    </w:p>
    <w:p w:rsidR="00646CC1" w:rsidRDefault="00EF0D47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Ing. </w:t>
      </w:r>
      <w:r w:rsidR="009B5FD6">
        <w:t xml:space="preserve">Marta </w:t>
      </w:r>
      <w:r>
        <w:t xml:space="preserve">Novotná </w:t>
      </w:r>
      <w:r w:rsidR="00061183">
        <w:t>představila</w:t>
      </w:r>
      <w:r>
        <w:t xml:space="preserve"> materiály </w:t>
      </w:r>
      <w:r w:rsidR="00061183">
        <w:t>projedn</w:t>
      </w:r>
      <w:r w:rsidR="00C01006">
        <w:t>an</w:t>
      </w:r>
      <w:r w:rsidR="00061183">
        <w:t>é</w:t>
      </w:r>
      <w:r>
        <w:t xml:space="preserve"> Radou Olomouckého kraje </w:t>
      </w:r>
      <w:r>
        <w:br/>
        <w:t xml:space="preserve">a Zastupitelstvem Olomouckého kraje, které byly předloženy Odborem strategického rozvoje kraje KÚOK, a to za období od </w:t>
      </w:r>
      <w:r w:rsidR="003C3489">
        <w:t xml:space="preserve">posledního zasedání </w:t>
      </w:r>
      <w:r w:rsidR="00CB2278">
        <w:t>Výboru dne 7</w:t>
      </w:r>
      <w:r>
        <w:t xml:space="preserve">. </w:t>
      </w:r>
      <w:r w:rsidR="00CB2278">
        <w:t>6</w:t>
      </w:r>
      <w:r>
        <w:t xml:space="preserve">. 2017. Seznam </w:t>
      </w:r>
      <w:r w:rsidR="00DB0D5A">
        <w:t xml:space="preserve">předložených </w:t>
      </w:r>
      <w:r w:rsidR="003C3489">
        <w:t xml:space="preserve">materiálů je přílohou č. </w:t>
      </w:r>
      <w:r w:rsidR="00CB2278">
        <w:t>1</w:t>
      </w:r>
      <w:r>
        <w:t xml:space="preserve"> zápisu. </w:t>
      </w:r>
    </w:p>
    <w:p w:rsidR="0053462E" w:rsidRDefault="0053462E" w:rsidP="00646CC1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CD721B" w:rsidRPr="00CB2278" w:rsidRDefault="00CB2278" w:rsidP="00CB2278">
      <w:pPr>
        <w:pStyle w:val="Znak2odsazen1text"/>
        <w:numPr>
          <w:ilvl w:val="0"/>
          <w:numId w:val="19"/>
        </w:numPr>
        <w:rPr>
          <w:b/>
        </w:rPr>
      </w:pPr>
      <w:r w:rsidRPr="00CB2278">
        <w:rPr>
          <w:b/>
        </w:rPr>
        <w:t>Kotlíkové dotace v Olomouckém kraji II.</w:t>
      </w:r>
    </w:p>
    <w:p w:rsidR="0053462E" w:rsidRDefault="00412F67" w:rsidP="00BB620B">
      <w:pPr>
        <w:pStyle w:val="slo1text"/>
        <w:tabs>
          <w:tab w:val="left" w:pos="-426"/>
        </w:tabs>
        <w:spacing w:line="276" w:lineRule="auto"/>
        <w:ind w:left="-426"/>
      </w:pPr>
      <w:r>
        <w:tab/>
      </w:r>
      <w:r w:rsidR="00AE17BF">
        <w:t>S prezentací vystoupil</w:t>
      </w:r>
      <w:r w:rsidR="00302E33">
        <w:t>a</w:t>
      </w:r>
      <w:r w:rsidR="00061183">
        <w:t xml:space="preserve"> </w:t>
      </w:r>
      <w:r w:rsidR="00302E33">
        <w:t>vedoucí</w:t>
      </w:r>
      <w:r w:rsidR="00061183">
        <w:t xml:space="preserve"> oddělení </w:t>
      </w:r>
      <w:r w:rsidR="00302E33">
        <w:t>administrace kotlíkových dotací KÚOK Ing. Stanislava Palová</w:t>
      </w:r>
      <w:r w:rsidR="00BB620B">
        <w:t xml:space="preserve">. </w:t>
      </w:r>
      <w:r w:rsidR="00AE17BF">
        <w:t>V prezentaci se věnoval</w:t>
      </w:r>
      <w:r w:rsidR="00302E33">
        <w:t>a</w:t>
      </w:r>
      <w:r w:rsidR="00AE17BF">
        <w:t xml:space="preserve"> </w:t>
      </w:r>
      <w:r w:rsidR="00302E33">
        <w:t xml:space="preserve">vymezení možných žadatelů, účelu poskytované dotace a její výši, postupu pro předkládání žádostí a její kontrole </w:t>
      </w:r>
      <w:r w:rsidR="004C0376">
        <w:br/>
      </w:r>
      <w:r w:rsidR="00302E33">
        <w:t>a schválení, finančnímu vyúčtování, udržitelnosti a kontrole a v závěru zmínila důležité informační zdroje a termíny a místa plánovaných seminářů pro žadatele.</w:t>
      </w:r>
      <w:r w:rsidR="00AE17BF">
        <w:t xml:space="preserve"> </w:t>
      </w:r>
      <w:r w:rsidR="00BB620B">
        <w:t xml:space="preserve">Prezentace je přílohou č. </w:t>
      </w:r>
      <w:r w:rsidR="00302E33">
        <w:t>2</w:t>
      </w:r>
      <w:r w:rsidR="00C01006">
        <w:t xml:space="preserve"> </w:t>
      </w:r>
      <w:r w:rsidR="00BB620B">
        <w:t>zápisu.</w:t>
      </w:r>
    </w:p>
    <w:p w:rsidR="009B5FD6" w:rsidRDefault="009B5FD6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711289" w:rsidRDefault="00711289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711289" w:rsidRDefault="00711289" w:rsidP="000C08C5">
      <w:pPr>
        <w:pStyle w:val="slo1text"/>
        <w:tabs>
          <w:tab w:val="left" w:pos="-426"/>
        </w:tabs>
        <w:spacing w:line="276" w:lineRule="auto"/>
        <w:ind w:left="-426"/>
        <w:rPr>
          <w:rFonts w:cs="Arial"/>
          <w:szCs w:val="24"/>
        </w:rPr>
      </w:pPr>
    </w:p>
    <w:p w:rsidR="0012742D" w:rsidRPr="00CB2278" w:rsidRDefault="00CB2278" w:rsidP="0053462E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CB2278">
        <w:rPr>
          <w:b/>
          <w:szCs w:val="24"/>
        </w:rPr>
        <w:lastRenderedPageBreak/>
        <w:t>5. aktualizace územně analytických podkladů Olomouckého kraje</w:t>
      </w:r>
    </w:p>
    <w:p w:rsidR="00711289" w:rsidRDefault="00711289" w:rsidP="00711289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Dagmar Smičková představila</w:t>
      </w:r>
      <w:r w:rsidRPr="00711289">
        <w:rPr>
          <w:rFonts w:ascii="Arial" w:hAnsi="Arial" w:cs="Arial"/>
          <w:sz w:val="24"/>
          <w:szCs w:val="24"/>
        </w:rPr>
        <w:t xml:space="preserve"> 5. aktualizac</w:t>
      </w:r>
      <w:r>
        <w:rPr>
          <w:rFonts w:ascii="Arial" w:hAnsi="Arial" w:cs="Arial"/>
          <w:sz w:val="24"/>
          <w:szCs w:val="24"/>
        </w:rPr>
        <w:t>i</w:t>
      </w:r>
      <w:r w:rsidRPr="00711289">
        <w:rPr>
          <w:rFonts w:ascii="Arial" w:hAnsi="Arial" w:cs="Arial"/>
          <w:sz w:val="24"/>
          <w:szCs w:val="24"/>
        </w:rPr>
        <w:t xml:space="preserve"> územně analytických podkladů Olomouckého kraje. Úvod byl věnován zařazení územně analytických podkladů (ÚAP) do procesu územního plánování, následoval jejich obecný popis a využití s vazbou na právní předpisy. Největší část prezentace byla věnována obsahu 5. aktualizace územně analytických podkladů Olomouckého kraje se zaměřením na popis struktury podkladů pro rozbor udržitelného rozvoje území a samotný rozbor udržitelného rozvoje území, kde byly popsány jeho jednotlivé části doplněné obrá</w:t>
      </w:r>
      <w:r>
        <w:rPr>
          <w:rFonts w:ascii="Arial" w:hAnsi="Arial" w:cs="Arial"/>
          <w:sz w:val="24"/>
          <w:szCs w:val="24"/>
        </w:rPr>
        <w:t>zkovými výstupy z dokumentace. Prezentace je přílohou č. 3 zápisu.</w:t>
      </w:r>
    </w:p>
    <w:p w:rsidR="00CB2278" w:rsidRPr="00711289" w:rsidRDefault="00711289" w:rsidP="00711289">
      <w:pPr>
        <w:pStyle w:val="Odstavecseseznamem"/>
        <w:ind w:left="-426"/>
        <w:jc w:val="both"/>
        <w:rPr>
          <w:rFonts w:ascii="Arial" w:hAnsi="Arial" w:cs="Arial"/>
          <w:sz w:val="24"/>
          <w:szCs w:val="24"/>
        </w:rPr>
      </w:pPr>
      <w:r w:rsidRPr="00711289">
        <w:rPr>
          <w:rFonts w:ascii="Arial" w:hAnsi="Arial" w:cs="Arial"/>
          <w:sz w:val="24"/>
          <w:szCs w:val="24"/>
        </w:rPr>
        <w:t xml:space="preserve">Na základě dotazů z řad členů výboru byl podrobněji představen výkres záměrů na provedení změn v území a vyhodnocení rozboru udržitelného rozvoje území v části hodnocení pilíře pro příznivé životní prostředí, u kterého byl dotaz směřován na důvod negativního vyhodnocení obce Bernartice a okolních obcí a bylo dohodnuto, že odůvodnění negativního vyhodnocení bude podrobněji doplněno do zápisu. Oddělení územního plánování </w:t>
      </w:r>
      <w:r>
        <w:rPr>
          <w:rFonts w:ascii="Arial" w:hAnsi="Arial" w:cs="Arial"/>
          <w:sz w:val="24"/>
          <w:szCs w:val="24"/>
        </w:rPr>
        <w:t>KÚOK</w:t>
      </w:r>
      <w:r w:rsidRPr="00711289">
        <w:rPr>
          <w:rFonts w:ascii="Arial" w:hAnsi="Arial" w:cs="Arial"/>
          <w:sz w:val="24"/>
          <w:szCs w:val="24"/>
        </w:rPr>
        <w:t xml:space="preserve"> k tomuto dotazu doplňuje informace o použité metodice vyhodnocení pilířů udržitelného rozvoje území a konkretizuje dílčí výstupy použité pro hodnocení pilíře pro příznivé životní prostředí ve zmíněné oblasti</w:t>
      </w:r>
      <w:r>
        <w:rPr>
          <w:rFonts w:ascii="Arial" w:hAnsi="Arial" w:cs="Arial"/>
          <w:sz w:val="24"/>
          <w:szCs w:val="24"/>
        </w:rPr>
        <w:t xml:space="preserve"> – viz příloha </w:t>
      </w:r>
      <w:r>
        <w:rPr>
          <w:rFonts w:ascii="Arial" w:hAnsi="Arial" w:cs="Arial"/>
          <w:sz w:val="24"/>
          <w:szCs w:val="24"/>
        </w:rPr>
        <w:br/>
        <w:t>č. 4 zápisu</w:t>
      </w:r>
      <w:r w:rsidRPr="00711289">
        <w:rPr>
          <w:rFonts w:ascii="Arial" w:hAnsi="Arial" w:cs="Arial"/>
          <w:sz w:val="24"/>
          <w:szCs w:val="24"/>
        </w:rPr>
        <w:t>.</w:t>
      </w:r>
    </w:p>
    <w:p w:rsidR="004C0376" w:rsidRDefault="00CB2278" w:rsidP="004C0376">
      <w:pPr>
        <w:pStyle w:val="slo1text"/>
        <w:numPr>
          <w:ilvl w:val="0"/>
          <w:numId w:val="19"/>
        </w:numPr>
        <w:tabs>
          <w:tab w:val="left" w:pos="-426"/>
        </w:tabs>
        <w:spacing w:line="276" w:lineRule="auto"/>
        <w:rPr>
          <w:b/>
        </w:rPr>
      </w:pPr>
      <w:r w:rsidRPr="00CB2278">
        <w:rPr>
          <w:b/>
        </w:rPr>
        <w:t>Program na podporu podnikání</w:t>
      </w:r>
      <w:r w:rsidR="003B7EC2">
        <w:rPr>
          <w:b/>
        </w:rPr>
        <w:t xml:space="preserve"> 2018</w:t>
      </w:r>
    </w:p>
    <w:p w:rsidR="005013A7" w:rsidRDefault="005013A7" w:rsidP="004C0376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>Úvodem Ing. Novotná seznámila členy s harmonogramem přípravy dotačních programů OK na rok 2018. Aktuálně byl seznam všech dotačních programů, jejich zaměření, návrh alokací, harmonogram vyhlášení, obecná pravidla vč. vzorových smluv atd. projednán Radou OK a doporučen ZOK dne 18. 9. 2017 ke schválení. Poté budou administrátoři připravovat konkrétní pravidla ke schvalování ZOK v prosinci 2017. Cílem samosprávy je zpřehlednit a zjednodušit systém dotací pro žadatele. Podkladový materiál pro ZOK 18. 9. 2017 je přílohou č. 5 zápisu.</w:t>
      </w:r>
    </w:p>
    <w:p w:rsidR="004C0376" w:rsidRDefault="004C0376" w:rsidP="004C0376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  <w:r>
        <w:t xml:space="preserve">Členům Výboru představila Dotační program na podporu podnikání 2018 Bc. Renata Polášková, administrátorka daného dotačního programu. Prezentace obsahovala vyčíslení celkové finanční alokace, která pro rok 2018 činní 900 tis. Kč, a členění na dva dotační tituly, a to Dotační titul č. 1 – Podpora soutěží propagujících podnikatele </w:t>
      </w:r>
      <w:r>
        <w:br/>
        <w:t xml:space="preserve">a Dotační titul č. 2 Podpora poradenství pro podnikatele. U dotačních titulů bylo vysvětleno, jaké jsou podporované aktivity, min., max. a celková výše dotace, spoluúčast a rozdělení kritérií hodnocení. Dále byl představen harmonogram pro zajištění realizace Dotačního programu pro rok 2018. Výboru bylo navrženo hledisko hodnocení kritériem </w:t>
      </w:r>
      <w:r>
        <w:br/>
        <w:t xml:space="preserve">B, kterým bude Výbor sám hodnotit předložené žádosti, a následně byli členové vyzváni  k zaslání případných návrhů na úpravu či doplnění tohoto kritéria v termínu do 15. 10. 2017. Prezentace je přílohou č. </w:t>
      </w:r>
      <w:r w:rsidR="005013A7">
        <w:t>6</w:t>
      </w:r>
      <w:r>
        <w:t xml:space="preserve"> zápisu.</w:t>
      </w:r>
    </w:p>
    <w:p w:rsidR="0053462E" w:rsidRDefault="0053462E" w:rsidP="005B2F52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</w:pPr>
    </w:p>
    <w:p w:rsidR="00197057" w:rsidRPr="00197057" w:rsidRDefault="00197057" w:rsidP="0053462E">
      <w:pPr>
        <w:pStyle w:val="Znak2odsazen1text"/>
        <w:numPr>
          <w:ilvl w:val="0"/>
          <w:numId w:val="19"/>
        </w:numPr>
        <w:spacing w:line="276" w:lineRule="auto"/>
        <w:ind w:left="-426" w:firstLine="0"/>
        <w:rPr>
          <w:b/>
          <w:szCs w:val="24"/>
        </w:rPr>
      </w:pPr>
      <w:r w:rsidRPr="00197057">
        <w:rPr>
          <w:b/>
        </w:rPr>
        <w:t>Dotační program Individuální žádosti v oblasti strategického rozvoje</w:t>
      </w:r>
    </w:p>
    <w:p w:rsidR="00D01C65" w:rsidRDefault="00781FD0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szCs w:val="24"/>
        </w:rPr>
      </w:pPr>
      <w:r>
        <w:rPr>
          <w:szCs w:val="24"/>
        </w:rPr>
        <w:t>Ing. Novotná</w:t>
      </w:r>
      <w:r w:rsidR="00D01C65">
        <w:rPr>
          <w:szCs w:val="24"/>
        </w:rPr>
        <w:t xml:space="preserve"> představil</w:t>
      </w:r>
      <w:r>
        <w:rPr>
          <w:szCs w:val="24"/>
        </w:rPr>
        <w:t>a</w:t>
      </w:r>
      <w:r w:rsidR="00D01C65">
        <w:rPr>
          <w:szCs w:val="24"/>
        </w:rPr>
        <w:t xml:space="preserve"> žádost o individuální dotac</w:t>
      </w:r>
      <w:r>
        <w:rPr>
          <w:szCs w:val="24"/>
        </w:rPr>
        <w:t>i</w:t>
      </w:r>
      <w:r w:rsidR="00D01C65">
        <w:rPr>
          <w:szCs w:val="24"/>
        </w:rPr>
        <w:t xml:space="preserve"> v oblasti strategického rozvoje</w:t>
      </w:r>
      <w:r w:rsidR="00A8263D">
        <w:rPr>
          <w:szCs w:val="24"/>
        </w:rPr>
        <w:t xml:space="preserve"> </w:t>
      </w:r>
      <w:r w:rsidR="0068167E">
        <w:rPr>
          <w:szCs w:val="24"/>
        </w:rPr>
        <w:t>obce Vápenná</w:t>
      </w:r>
      <w:r w:rsidR="00A8263D">
        <w:rPr>
          <w:rFonts w:cs="Arial"/>
          <w:szCs w:val="24"/>
        </w:rPr>
        <w:t xml:space="preserve"> </w:t>
      </w:r>
      <w:r w:rsidR="00A8263D" w:rsidRPr="000D5766">
        <w:rPr>
          <w:rFonts w:cs="Arial"/>
          <w:szCs w:val="24"/>
        </w:rPr>
        <w:t>na</w:t>
      </w:r>
      <w:r w:rsidR="0068167E">
        <w:rPr>
          <w:rFonts w:cs="Arial"/>
          <w:szCs w:val="24"/>
        </w:rPr>
        <w:t xml:space="preserve"> reprezentaci Olomouckého kraje v celostátním kole soutěže Vesnice roku 2017</w:t>
      </w:r>
      <w:r w:rsidR="00A8263D" w:rsidRPr="000D5766">
        <w:rPr>
          <w:rFonts w:cs="Arial"/>
          <w:szCs w:val="24"/>
        </w:rPr>
        <w:t xml:space="preserve">. Celkové náklady na realizaci budou dle žádosti o dotaci </w:t>
      </w:r>
      <w:r w:rsidR="0068167E">
        <w:rPr>
          <w:rFonts w:cs="Arial"/>
          <w:szCs w:val="24"/>
        </w:rPr>
        <w:t>2 35</w:t>
      </w:r>
      <w:r w:rsidR="00A8263D" w:rsidRPr="000D5766">
        <w:rPr>
          <w:rFonts w:cs="Arial"/>
          <w:szCs w:val="24"/>
        </w:rPr>
        <w:t xml:space="preserve">0 000 Kč, </w:t>
      </w:r>
      <w:r w:rsidR="00F518C0">
        <w:rPr>
          <w:rFonts w:cs="Arial"/>
          <w:szCs w:val="24"/>
        </w:rPr>
        <w:t xml:space="preserve">výše </w:t>
      </w:r>
      <w:r w:rsidR="0068167E">
        <w:rPr>
          <w:rFonts w:cs="Arial"/>
          <w:szCs w:val="24"/>
        </w:rPr>
        <w:t>požadovan</w:t>
      </w:r>
      <w:r w:rsidR="00F518C0">
        <w:rPr>
          <w:rFonts w:cs="Arial"/>
          <w:szCs w:val="24"/>
        </w:rPr>
        <w:t>é</w:t>
      </w:r>
      <w:r w:rsidR="0068167E">
        <w:rPr>
          <w:rFonts w:cs="Arial"/>
          <w:szCs w:val="24"/>
        </w:rPr>
        <w:t xml:space="preserve"> </w:t>
      </w:r>
      <w:r w:rsidR="00A8263D" w:rsidRPr="000D5766">
        <w:rPr>
          <w:rFonts w:cs="Arial"/>
          <w:szCs w:val="24"/>
        </w:rPr>
        <w:t>dotace Olomouckého kraje čin</w:t>
      </w:r>
      <w:r w:rsidR="00916566">
        <w:rPr>
          <w:rFonts w:cs="Arial"/>
          <w:szCs w:val="24"/>
        </w:rPr>
        <w:t>í</w:t>
      </w:r>
      <w:r w:rsidR="00A8263D" w:rsidRPr="000D5766">
        <w:rPr>
          <w:rFonts w:cs="Arial"/>
          <w:szCs w:val="24"/>
        </w:rPr>
        <w:t xml:space="preserve"> </w:t>
      </w:r>
      <w:r w:rsidR="0068167E">
        <w:rPr>
          <w:rFonts w:cs="Arial"/>
          <w:szCs w:val="24"/>
        </w:rPr>
        <w:t>1 41</w:t>
      </w:r>
      <w:r w:rsidR="00A8263D" w:rsidRPr="000D5766">
        <w:rPr>
          <w:rFonts w:cs="Arial"/>
          <w:szCs w:val="24"/>
        </w:rPr>
        <w:t>0 000 Kč.</w:t>
      </w:r>
    </w:p>
    <w:p w:rsidR="005F40D3" w:rsidRDefault="009426B9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9250D7">
        <w:rPr>
          <w:rFonts w:cs="Arial"/>
          <w:szCs w:val="24"/>
        </w:rPr>
        <w:t>ktivity a účel použití dotace jsou uvedeny v </w:t>
      </w:r>
      <w:r w:rsidR="00711289">
        <w:rPr>
          <w:rFonts w:cs="Arial"/>
          <w:szCs w:val="24"/>
        </w:rPr>
        <w:t xml:space="preserve">příloze č. </w:t>
      </w:r>
      <w:r w:rsidR="005013A7">
        <w:rPr>
          <w:rFonts w:cs="Arial"/>
          <w:szCs w:val="24"/>
        </w:rPr>
        <w:t>7</w:t>
      </w:r>
      <w:r w:rsidR="009250D7">
        <w:rPr>
          <w:rFonts w:cs="Arial"/>
          <w:szCs w:val="24"/>
        </w:rPr>
        <w:t xml:space="preserve"> zápisu. Radou Olomouckého kraje </w:t>
      </w:r>
      <w:r>
        <w:rPr>
          <w:rFonts w:cs="Arial"/>
          <w:szCs w:val="24"/>
        </w:rPr>
        <w:t xml:space="preserve">bylo Zastupitelstvu Olomouckého kraje </w:t>
      </w:r>
      <w:r w:rsidR="009250D7">
        <w:rPr>
          <w:rFonts w:cs="Arial"/>
          <w:szCs w:val="24"/>
        </w:rPr>
        <w:t>dop</w:t>
      </w:r>
      <w:r w:rsidR="00E912B2">
        <w:rPr>
          <w:rFonts w:cs="Arial"/>
          <w:szCs w:val="24"/>
        </w:rPr>
        <w:t>o</w:t>
      </w:r>
      <w:r w:rsidR="009250D7">
        <w:rPr>
          <w:rFonts w:cs="Arial"/>
          <w:szCs w:val="24"/>
        </w:rPr>
        <w:t xml:space="preserve">ručeno </w:t>
      </w:r>
      <w:r>
        <w:rPr>
          <w:rFonts w:cs="Arial"/>
          <w:szCs w:val="24"/>
        </w:rPr>
        <w:t>žádost</w:t>
      </w:r>
      <w:r w:rsidR="00A8263D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</w:t>
      </w:r>
      <w:r w:rsidR="009250D7">
        <w:rPr>
          <w:rFonts w:cs="Arial"/>
          <w:szCs w:val="24"/>
        </w:rPr>
        <w:t>vyhovět</w:t>
      </w:r>
      <w:r>
        <w:rPr>
          <w:rFonts w:cs="Arial"/>
          <w:szCs w:val="24"/>
        </w:rPr>
        <w:t>,</w:t>
      </w:r>
      <w:r w:rsidR="0068167E">
        <w:rPr>
          <w:rFonts w:cs="Arial"/>
          <w:szCs w:val="24"/>
        </w:rPr>
        <w:t xml:space="preserve"> avšak s návrhem na poskytnutí dotace ve výši 705 000 Kč.  </w:t>
      </w:r>
    </w:p>
    <w:p w:rsidR="00D01C65" w:rsidRDefault="00C137D2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rPr>
          <w:rFonts w:cs="Arial"/>
          <w:szCs w:val="24"/>
        </w:rPr>
        <w:t xml:space="preserve">Po </w:t>
      </w:r>
      <w:r w:rsidR="00970CBD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iskusi bylo </w:t>
      </w:r>
      <w:r w:rsidR="00EB0EF4">
        <w:rPr>
          <w:rFonts w:cs="Arial"/>
          <w:szCs w:val="24"/>
        </w:rPr>
        <w:t xml:space="preserve">nejprve </w:t>
      </w:r>
      <w:r>
        <w:rPr>
          <w:rFonts w:cs="Arial"/>
          <w:szCs w:val="24"/>
        </w:rPr>
        <w:t>hlasováno o</w:t>
      </w:r>
      <w:r w:rsidR="00EB0EF4">
        <w:rPr>
          <w:rFonts w:cs="Arial"/>
          <w:szCs w:val="24"/>
        </w:rPr>
        <w:t xml:space="preserve"> protinávrhu na</w:t>
      </w:r>
      <w:r>
        <w:rPr>
          <w:rFonts w:cs="Arial"/>
          <w:szCs w:val="24"/>
        </w:rPr>
        <w:t xml:space="preserve"> poskytnutí dot</w:t>
      </w:r>
      <w:r w:rsidR="00EB0EF4">
        <w:rPr>
          <w:rFonts w:cs="Arial"/>
          <w:szCs w:val="24"/>
        </w:rPr>
        <w:t xml:space="preserve">ace ve výši 1 000 000 Kč, a to </w:t>
      </w:r>
      <w:r>
        <w:rPr>
          <w:rFonts w:cs="Arial"/>
          <w:szCs w:val="24"/>
        </w:rPr>
        <w:t>s výsledkem:</w:t>
      </w:r>
    </w:p>
    <w:p w:rsidR="00C137D2" w:rsidRDefault="00EE0B90" w:rsidP="00D01C65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rPr>
          <w:rFonts w:cs="Arial"/>
          <w:szCs w:val="24"/>
        </w:rPr>
        <w:t>4 PRO, 1 PROTI, 11 ZDRŽEL SE.</w:t>
      </w:r>
    </w:p>
    <w:p w:rsidR="009426B9" w:rsidRPr="00D01C65" w:rsidRDefault="00EB0EF4" w:rsidP="009426B9">
      <w:pPr>
        <w:pStyle w:val="slo1text"/>
        <w:tabs>
          <w:tab w:val="clear" w:pos="567"/>
          <w:tab w:val="left" w:pos="-426"/>
        </w:tabs>
        <w:spacing w:line="276" w:lineRule="auto"/>
        <w:ind w:left="-426" w:firstLine="0"/>
        <w:rPr>
          <w:sz w:val="32"/>
        </w:rPr>
      </w:pPr>
      <w:r>
        <w:t>Následně bylo hlasováno o původním návrhu výše dotace</w:t>
      </w:r>
      <w:r w:rsidR="00EE0B90">
        <w:t xml:space="preserve"> 705 000 Kč</w:t>
      </w:r>
      <w:r w:rsidR="009426B9">
        <w:t>:</w:t>
      </w:r>
    </w:p>
    <w:p w:rsidR="009426B9" w:rsidRDefault="009426B9" w:rsidP="009426B9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  <w:r>
        <w:t>1</w:t>
      </w:r>
      <w:r w:rsidR="00EE0B90">
        <w:t>1 PRO, 2</w:t>
      </w:r>
      <w:r w:rsidR="0005403A">
        <w:t xml:space="preserve"> PROTI, </w:t>
      </w:r>
      <w:r w:rsidR="00EE0B90">
        <w:t>3</w:t>
      </w:r>
      <w:r>
        <w:t xml:space="preserve"> ZDRŽEL SE, Zastupitelstvu Olomouckého kraje bylo tedy doporučeno </w:t>
      </w:r>
      <w:r>
        <w:rPr>
          <w:rFonts w:cs="Arial"/>
          <w:szCs w:val="24"/>
        </w:rPr>
        <w:t xml:space="preserve">schválit </w:t>
      </w:r>
      <w:r w:rsidR="00A8263D">
        <w:rPr>
          <w:rFonts w:cs="Arial"/>
          <w:szCs w:val="24"/>
        </w:rPr>
        <w:t>žádost</w:t>
      </w:r>
      <w:r w:rsidR="0005403A">
        <w:rPr>
          <w:rFonts w:cs="Arial"/>
          <w:szCs w:val="24"/>
        </w:rPr>
        <w:t xml:space="preserve"> v rámci dotačního programu Individuální žádosti v oblasti strategického rozvoje</w:t>
      </w:r>
      <w:r w:rsidR="00EE0B90">
        <w:rPr>
          <w:rFonts w:cs="Arial"/>
          <w:szCs w:val="24"/>
        </w:rPr>
        <w:t xml:space="preserve"> obci Vápenná ve výši 705 000 Kč</w:t>
      </w:r>
      <w:r>
        <w:rPr>
          <w:rFonts w:cs="Arial"/>
          <w:szCs w:val="24"/>
        </w:rPr>
        <w:t>.</w:t>
      </w:r>
    </w:p>
    <w:p w:rsidR="0005403A" w:rsidRPr="00D01C65" w:rsidRDefault="0005403A" w:rsidP="009426B9">
      <w:pPr>
        <w:pStyle w:val="Znak2odsazen1text"/>
        <w:numPr>
          <w:ilvl w:val="0"/>
          <w:numId w:val="0"/>
        </w:numPr>
        <w:spacing w:line="276" w:lineRule="auto"/>
        <w:ind w:left="-426"/>
        <w:rPr>
          <w:rFonts w:cs="Arial"/>
          <w:szCs w:val="24"/>
        </w:rPr>
      </w:pPr>
    </w:p>
    <w:p w:rsidR="007F6139" w:rsidRPr="007F6139" w:rsidRDefault="007F6139" w:rsidP="00D01C65">
      <w:pPr>
        <w:pStyle w:val="Znak2odsazen1text"/>
        <w:numPr>
          <w:ilvl w:val="0"/>
          <w:numId w:val="19"/>
        </w:numPr>
        <w:spacing w:line="276" w:lineRule="auto"/>
        <w:rPr>
          <w:b/>
          <w:szCs w:val="24"/>
        </w:rPr>
      </w:pPr>
      <w:r w:rsidRPr="007F6139">
        <w:rPr>
          <w:b/>
          <w:szCs w:val="24"/>
        </w:rPr>
        <w:t>Různé</w:t>
      </w:r>
    </w:p>
    <w:p w:rsidR="00D42216" w:rsidRPr="00D42216" w:rsidRDefault="005F40D3" w:rsidP="00597C23">
      <w:pPr>
        <w:pStyle w:val="Znak2odsazen1text"/>
        <w:numPr>
          <w:ilvl w:val="0"/>
          <w:numId w:val="0"/>
        </w:numPr>
        <w:spacing w:line="276" w:lineRule="auto"/>
        <w:ind w:left="-426"/>
      </w:pPr>
      <w:r>
        <w:t xml:space="preserve">Další jednání Výboru proběhne dle plánu </w:t>
      </w:r>
      <w:r w:rsidR="00EE0B90">
        <w:t xml:space="preserve">práce, tedy dne 8. 11. </w:t>
      </w:r>
      <w:r w:rsidR="0057012E">
        <w:t>2017</w:t>
      </w:r>
      <w:r w:rsidR="00EE0B90">
        <w:t xml:space="preserve"> ve 13:00 hodin</w:t>
      </w:r>
      <w:r>
        <w:t xml:space="preserve">. </w:t>
      </w:r>
      <w:r w:rsidR="00816788">
        <w:t>Předseda Výboru</w:t>
      </w:r>
      <w:r w:rsidR="00597C23">
        <w:t xml:space="preserve"> poděkoval všem zůčastněným za </w:t>
      </w:r>
      <w:r w:rsidR="00816788">
        <w:t>účast na zasedání</w:t>
      </w:r>
      <w:r>
        <w:t>.</w:t>
      </w:r>
    </w:p>
    <w:p w:rsidR="00597C23" w:rsidRDefault="00597C23" w:rsidP="00D42216">
      <w:pPr>
        <w:pStyle w:val="Vborprogram"/>
        <w:spacing w:before="120" w:after="120"/>
      </w:pPr>
    </w:p>
    <w:p w:rsidR="00543543" w:rsidRDefault="00543543" w:rsidP="00D42216">
      <w:pPr>
        <w:pStyle w:val="Vborprogram"/>
        <w:spacing w:before="120" w:after="120"/>
      </w:pPr>
    </w:p>
    <w:p w:rsidR="00E537C6" w:rsidRDefault="00E537C6" w:rsidP="0005403A">
      <w:pPr>
        <w:pStyle w:val="Vborprogram"/>
        <w:spacing w:before="120" w:after="120"/>
        <w:ind w:left="-426"/>
        <w:rPr>
          <w:b w:val="0"/>
          <w:szCs w:val="24"/>
        </w:rPr>
      </w:pPr>
      <w:r>
        <w:rPr>
          <w:b w:val="0"/>
          <w:szCs w:val="24"/>
        </w:rPr>
        <w:t xml:space="preserve">V Olomouci </w:t>
      </w:r>
      <w:r w:rsidR="008F1C7B">
        <w:rPr>
          <w:b w:val="0"/>
          <w:szCs w:val="24"/>
        </w:rPr>
        <w:t xml:space="preserve">dne </w:t>
      </w:r>
      <w:r w:rsidR="005013A7">
        <w:rPr>
          <w:b w:val="0"/>
          <w:szCs w:val="24"/>
        </w:rPr>
        <w:t>18</w:t>
      </w:r>
      <w:r>
        <w:rPr>
          <w:b w:val="0"/>
          <w:szCs w:val="24"/>
        </w:rPr>
        <w:t>. </w:t>
      </w:r>
      <w:r w:rsidR="003B7EC2">
        <w:rPr>
          <w:b w:val="0"/>
          <w:szCs w:val="24"/>
        </w:rPr>
        <w:t>9</w:t>
      </w:r>
      <w:r w:rsidR="0073667E">
        <w:rPr>
          <w:b w:val="0"/>
          <w:szCs w:val="24"/>
        </w:rPr>
        <w:t>. 201</w:t>
      </w:r>
      <w:r w:rsidR="001A7D4B">
        <w:rPr>
          <w:b w:val="0"/>
          <w:szCs w:val="24"/>
        </w:rPr>
        <w:t>7</w:t>
      </w: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543543" w:rsidRDefault="00543543" w:rsidP="00D42216">
      <w:pPr>
        <w:pStyle w:val="Vborprogram"/>
        <w:spacing w:before="120" w:after="120"/>
        <w:rPr>
          <w:b w:val="0"/>
          <w:szCs w:val="24"/>
        </w:rPr>
      </w:pPr>
    </w:p>
    <w:p w:rsidR="00E537C6" w:rsidRDefault="00E537C6" w:rsidP="00E537C6">
      <w:pPr>
        <w:pStyle w:val="Podpis"/>
        <w:ind w:left="5643" w:firstLine="27"/>
        <w:rPr>
          <w:szCs w:val="24"/>
        </w:rPr>
      </w:pPr>
      <w:r>
        <w:rPr>
          <w:szCs w:val="24"/>
        </w:rPr>
        <w:t>……………………………….</w:t>
      </w:r>
    </w:p>
    <w:p w:rsidR="001A7D4B" w:rsidRDefault="001A7D4B" w:rsidP="001A7D4B">
      <w:pPr>
        <w:pStyle w:val="Vborplohy"/>
        <w:spacing w:after="0"/>
        <w:ind w:left="6663" w:hanging="6663"/>
        <w:rPr>
          <w:sz w:val="24"/>
          <w:szCs w:val="24"/>
        </w:rPr>
      </w:pPr>
      <w:r>
        <w:rPr>
          <w:sz w:val="24"/>
          <w:szCs w:val="24"/>
        </w:rPr>
        <w:tab/>
      </w:r>
      <w:r w:rsidR="00E537C6">
        <w:rPr>
          <w:sz w:val="24"/>
          <w:szCs w:val="24"/>
        </w:rPr>
        <w:t>Bc. </w:t>
      </w:r>
      <w:r>
        <w:rPr>
          <w:sz w:val="24"/>
          <w:szCs w:val="24"/>
        </w:rPr>
        <w:t>Jiří Vogel</w:t>
      </w:r>
    </w:p>
    <w:p w:rsidR="00B952BB" w:rsidRPr="001A7D4B" w:rsidRDefault="00E537C6" w:rsidP="001A7D4B">
      <w:pPr>
        <w:pStyle w:val="Vborplohy"/>
        <w:spacing w:after="0"/>
        <w:ind w:left="6663" w:hanging="142"/>
        <w:rPr>
          <w:sz w:val="24"/>
          <w:szCs w:val="24"/>
        </w:rPr>
      </w:pPr>
      <w:r w:rsidRPr="001A7D4B">
        <w:rPr>
          <w:sz w:val="24"/>
          <w:szCs w:val="24"/>
        </w:rPr>
        <w:t>předseda výboru</w:t>
      </w:r>
    </w:p>
    <w:sectPr w:rsidR="00B952BB" w:rsidRPr="001A7D4B" w:rsidSect="0073667E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A01" w:rsidRDefault="00FF1A01" w:rsidP="00C61A3C">
      <w:pPr>
        <w:spacing w:after="0" w:line="240" w:lineRule="auto"/>
      </w:pPr>
      <w:r>
        <w:separator/>
      </w:r>
    </w:p>
  </w:endnote>
  <w:endnote w:type="continuationSeparator" w:id="0">
    <w:p w:rsidR="00FF1A01" w:rsidRDefault="00FF1A01" w:rsidP="00C6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45531"/>
      <w:docPartObj>
        <w:docPartGallery w:val="Page Numbers (Bottom of Page)"/>
        <w:docPartUnique/>
      </w:docPartObj>
    </w:sdtPr>
    <w:sdtEndPr/>
    <w:sdtContent>
      <w:p w:rsidR="00963AFD" w:rsidRDefault="00963AF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09">
          <w:rPr>
            <w:noProof/>
          </w:rPr>
          <w:t>1</w:t>
        </w:r>
        <w:r>
          <w:fldChar w:fldCharType="end"/>
        </w:r>
      </w:p>
    </w:sdtContent>
  </w:sdt>
  <w:p w:rsidR="00963AFD" w:rsidRDefault="00963A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A01" w:rsidRDefault="00FF1A01" w:rsidP="00C61A3C">
      <w:pPr>
        <w:spacing w:after="0" w:line="240" w:lineRule="auto"/>
      </w:pPr>
      <w:r>
        <w:separator/>
      </w:r>
    </w:p>
  </w:footnote>
  <w:footnote w:type="continuationSeparator" w:id="0">
    <w:p w:rsidR="00FF1A01" w:rsidRDefault="00FF1A01" w:rsidP="00C61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D8209C3"/>
    <w:multiLevelType w:val="hybridMultilevel"/>
    <w:tmpl w:val="88D83B46"/>
    <w:lvl w:ilvl="0" w:tplc="613CD4CE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F365D16"/>
    <w:multiLevelType w:val="hybridMultilevel"/>
    <w:tmpl w:val="F1D64F52"/>
    <w:lvl w:ilvl="0" w:tplc="25044F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3D52AB1"/>
    <w:multiLevelType w:val="hybridMultilevel"/>
    <w:tmpl w:val="B5981B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E3794"/>
    <w:multiLevelType w:val="hybridMultilevel"/>
    <w:tmpl w:val="062E6AB8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1621F9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A648B0"/>
    <w:multiLevelType w:val="hybridMultilevel"/>
    <w:tmpl w:val="DC02F4A0"/>
    <w:lvl w:ilvl="0" w:tplc="8B70B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044B4">
      <w:start w:val="8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8827A8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BB761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689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40E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0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24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8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F530C1"/>
    <w:multiLevelType w:val="hybridMultilevel"/>
    <w:tmpl w:val="EBFCB3AA"/>
    <w:lvl w:ilvl="0" w:tplc="6ED8BB6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9">
    <w:nsid w:val="63213298"/>
    <w:multiLevelType w:val="hybridMultilevel"/>
    <w:tmpl w:val="783C2F78"/>
    <w:lvl w:ilvl="0" w:tplc="0405000F">
      <w:start w:val="1"/>
      <w:numFmt w:val="decimal"/>
      <w:lvlText w:val="%1.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75452912"/>
    <w:multiLevelType w:val="hybridMultilevel"/>
    <w:tmpl w:val="7A5E0D12"/>
    <w:lvl w:ilvl="0" w:tplc="FACC2FA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7B972801"/>
    <w:multiLevelType w:val="hybridMultilevel"/>
    <w:tmpl w:val="BB08B174"/>
    <w:lvl w:ilvl="0" w:tplc="28A83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CE2438">
      <w:start w:val="63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9EE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EF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706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1AC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9CB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DE0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47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6"/>
  </w:num>
  <w:num w:numId="21">
    <w:abstractNumId w:val="11"/>
  </w:num>
  <w:num w:numId="22">
    <w:abstractNumId w:val="7"/>
  </w:num>
  <w:num w:numId="23">
    <w:abstractNumId w:val="2"/>
  </w:num>
  <w:num w:numId="24">
    <w:abstractNumId w:val="9"/>
  </w:num>
  <w:num w:numId="25">
    <w:abstractNumId w:val="1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BD"/>
    <w:rsid w:val="00020D24"/>
    <w:rsid w:val="00023193"/>
    <w:rsid w:val="000240A5"/>
    <w:rsid w:val="000273D3"/>
    <w:rsid w:val="0002747F"/>
    <w:rsid w:val="00044266"/>
    <w:rsid w:val="000470C9"/>
    <w:rsid w:val="0005403A"/>
    <w:rsid w:val="00057727"/>
    <w:rsid w:val="00061183"/>
    <w:rsid w:val="00076C07"/>
    <w:rsid w:val="00082461"/>
    <w:rsid w:val="00090559"/>
    <w:rsid w:val="00096A22"/>
    <w:rsid w:val="000A40CE"/>
    <w:rsid w:val="000B3111"/>
    <w:rsid w:val="000B466F"/>
    <w:rsid w:val="000C08C5"/>
    <w:rsid w:val="000D4A10"/>
    <w:rsid w:val="000F1D3C"/>
    <w:rsid w:val="00114283"/>
    <w:rsid w:val="00115DAE"/>
    <w:rsid w:val="0012330E"/>
    <w:rsid w:val="00126521"/>
    <w:rsid w:val="00127207"/>
    <w:rsid w:val="0012742D"/>
    <w:rsid w:val="001436E5"/>
    <w:rsid w:val="00171C64"/>
    <w:rsid w:val="00187165"/>
    <w:rsid w:val="001938D3"/>
    <w:rsid w:val="00197057"/>
    <w:rsid w:val="00197417"/>
    <w:rsid w:val="001A139B"/>
    <w:rsid w:val="001A7D4B"/>
    <w:rsid w:val="001B2185"/>
    <w:rsid w:val="001B3E5A"/>
    <w:rsid w:val="001B5986"/>
    <w:rsid w:val="001D47C0"/>
    <w:rsid w:val="001D4DB8"/>
    <w:rsid w:val="001E7027"/>
    <w:rsid w:val="00241CC5"/>
    <w:rsid w:val="0024517F"/>
    <w:rsid w:val="00246951"/>
    <w:rsid w:val="002624E3"/>
    <w:rsid w:val="002715E6"/>
    <w:rsid w:val="00272554"/>
    <w:rsid w:val="00281707"/>
    <w:rsid w:val="00297733"/>
    <w:rsid w:val="002B5590"/>
    <w:rsid w:val="002D0CC1"/>
    <w:rsid w:val="00300ED7"/>
    <w:rsid w:val="00301BCE"/>
    <w:rsid w:val="00302E33"/>
    <w:rsid w:val="00307BD7"/>
    <w:rsid w:val="00310F4C"/>
    <w:rsid w:val="003174DB"/>
    <w:rsid w:val="003212FC"/>
    <w:rsid w:val="00342E49"/>
    <w:rsid w:val="0034720F"/>
    <w:rsid w:val="003502F1"/>
    <w:rsid w:val="00350EF7"/>
    <w:rsid w:val="00352FEF"/>
    <w:rsid w:val="00365136"/>
    <w:rsid w:val="00365624"/>
    <w:rsid w:val="003666C6"/>
    <w:rsid w:val="00371E13"/>
    <w:rsid w:val="00381A3A"/>
    <w:rsid w:val="00382AC1"/>
    <w:rsid w:val="003B7EC2"/>
    <w:rsid w:val="003C3489"/>
    <w:rsid w:val="003D035B"/>
    <w:rsid w:val="003F0694"/>
    <w:rsid w:val="003F0D4B"/>
    <w:rsid w:val="00405D44"/>
    <w:rsid w:val="00412F67"/>
    <w:rsid w:val="004255E8"/>
    <w:rsid w:val="004266DF"/>
    <w:rsid w:val="004312E7"/>
    <w:rsid w:val="004400CF"/>
    <w:rsid w:val="00445D83"/>
    <w:rsid w:val="00453A65"/>
    <w:rsid w:val="00487C93"/>
    <w:rsid w:val="004938EE"/>
    <w:rsid w:val="004B345C"/>
    <w:rsid w:val="004B79DB"/>
    <w:rsid w:val="004C0376"/>
    <w:rsid w:val="004C1B8E"/>
    <w:rsid w:val="004E5BAD"/>
    <w:rsid w:val="004F11E2"/>
    <w:rsid w:val="00500F88"/>
    <w:rsid w:val="005013A7"/>
    <w:rsid w:val="00512735"/>
    <w:rsid w:val="00525CFD"/>
    <w:rsid w:val="0053361B"/>
    <w:rsid w:val="0053462E"/>
    <w:rsid w:val="00543543"/>
    <w:rsid w:val="00545BB7"/>
    <w:rsid w:val="00546732"/>
    <w:rsid w:val="00557CDC"/>
    <w:rsid w:val="00562481"/>
    <w:rsid w:val="0057012E"/>
    <w:rsid w:val="0057058C"/>
    <w:rsid w:val="00582BC0"/>
    <w:rsid w:val="00584369"/>
    <w:rsid w:val="0059786E"/>
    <w:rsid w:val="00597C23"/>
    <w:rsid w:val="005A2932"/>
    <w:rsid w:val="005B2810"/>
    <w:rsid w:val="005B2F52"/>
    <w:rsid w:val="005C245F"/>
    <w:rsid w:val="005C33FA"/>
    <w:rsid w:val="005E3C09"/>
    <w:rsid w:val="005F28F4"/>
    <w:rsid w:val="005F3BA8"/>
    <w:rsid w:val="005F40D3"/>
    <w:rsid w:val="006010DA"/>
    <w:rsid w:val="00610491"/>
    <w:rsid w:val="0061502D"/>
    <w:rsid w:val="00624E3F"/>
    <w:rsid w:val="00634671"/>
    <w:rsid w:val="006463CF"/>
    <w:rsid w:val="00646CC1"/>
    <w:rsid w:val="00654405"/>
    <w:rsid w:val="00657409"/>
    <w:rsid w:val="00665677"/>
    <w:rsid w:val="00670794"/>
    <w:rsid w:val="0068167E"/>
    <w:rsid w:val="006855BF"/>
    <w:rsid w:val="00691DCF"/>
    <w:rsid w:val="006B0A88"/>
    <w:rsid w:val="006B1463"/>
    <w:rsid w:val="006C08B8"/>
    <w:rsid w:val="006C377C"/>
    <w:rsid w:val="006C4311"/>
    <w:rsid w:val="006E196D"/>
    <w:rsid w:val="006E59E9"/>
    <w:rsid w:val="006F5C69"/>
    <w:rsid w:val="007046E9"/>
    <w:rsid w:val="00711289"/>
    <w:rsid w:val="007357E3"/>
    <w:rsid w:val="0073667E"/>
    <w:rsid w:val="0074191F"/>
    <w:rsid w:val="00767CB0"/>
    <w:rsid w:val="00770E69"/>
    <w:rsid w:val="00770FF2"/>
    <w:rsid w:val="007774E1"/>
    <w:rsid w:val="00781D01"/>
    <w:rsid w:val="00781FD0"/>
    <w:rsid w:val="00793D11"/>
    <w:rsid w:val="00793E3D"/>
    <w:rsid w:val="007A311C"/>
    <w:rsid w:val="007C2EBD"/>
    <w:rsid w:val="007C6B4D"/>
    <w:rsid w:val="007E5DFE"/>
    <w:rsid w:val="007F5A50"/>
    <w:rsid w:val="007F6139"/>
    <w:rsid w:val="00816788"/>
    <w:rsid w:val="00833B1E"/>
    <w:rsid w:val="008351B2"/>
    <w:rsid w:val="0083544F"/>
    <w:rsid w:val="00854DBD"/>
    <w:rsid w:val="00864DAF"/>
    <w:rsid w:val="008656D7"/>
    <w:rsid w:val="00870EA9"/>
    <w:rsid w:val="0088134E"/>
    <w:rsid w:val="0089147B"/>
    <w:rsid w:val="00891B3F"/>
    <w:rsid w:val="008D3E41"/>
    <w:rsid w:val="008E03C0"/>
    <w:rsid w:val="008F1C7B"/>
    <w:rsid w:val="008F48FC"/>
    <w:rsid w:val="008F6E8F"/>
    <w:rsid w:val="00916566"/>
    <w:rsid w:val="009250D7"/>
    <w:rsid w:val="00935065"/>
    <w:rsid w:val="009426B9"/>
    <w:rsid w:val="009559C8"/>
    <w:rsid w:val="00963AFD"/>
    <w:rsid w:val="00970CBD"/>
    <w:rsid w:val="0097459E"/>
    <w:rsid w:val="009762A4"/>
    <w:rsid w:val="009A14B7"/>
    <w:rsid w:val="009A31B8"/>
    <w:rsid w:val="009B3A75"/>
    <w:rsid w:val="009B5FD6"/>
    <w:rsid w:val="009C43A6"/>
    <w:rsid w:val="009C7919"/>
    <w:rsid w:val="009D0FAD"/>
    <w:rsid w:val="009D3A98"/>
    <w:rsid w:val="009F2B76"/>
    <w:rsid w:val="00A0321C"/>
    <w:rsid w:val="00A10694"/>
    <w:rsid w:val="00A14130"/>
    <w:rsid w:val="00A60740"/>
    <w:rsid w:val="00A64703"/>
    <w:rsid w:val="00A67E6C"/>
    <w:rsid w:val="00A8263D"/>
    <w:rsid w:val="00A839EF"/>
    <w:rsid w:val="00A864D4"/>
    <w:rsid w:val="00AD6301"/>
    <w:rsid w:val="00AE0336"/>
    <w:rsid w:val="00AE17BF"/>
    <w:rsid w:val="00AE787E"/>
    <w:rsid w:val="00AE79BB"/>
    <w:rsid w:val="00AF0057"/>
    <w:rsid w:val="00B0417C"/>
    <w:rsid w:val="00B06622"/>
    <w:rsid w:val="00B13D92"/>
    <w:rsid w:val="00B210DD"/>
    <w:rsid w:val="00B26793"/>
    <w:rsid w:val="00B34D86"/>
    <w:rsid w:val="00B35478"/>
    <w:rsid w:val="00B36655"/>
    <w:rsid w:val="00B41B8B"/>
    <w:rsid w:val="00B43C8C"/>
    <w:rsid w:val="00B45FD2"/>
    <w:rsid w:val="00B47C89"/>
    <w:rsid w:val="00B5721C"/>
    <w:rsid w:val="00B6074B"/>
    <w:rsid w:val="00B8345A"/>
    <w:rsid w:val="00B952BB"/>
    <w:rsid w:val="00B97423"/>
    <w:rsid w:val="00BB620B"/>
    <w:rsid w:val="00BC7C48"/>
    <w:rsid w:val="00BD23B4"/>
    <w:rsid w:val="00BD7635"/>
    <w:rsid w:val="00C00668"/>
    <w:rsid w:val="00C01006"/>
    <w:rsid w:val="00C0250E"/>
    <w:rsid w:val="00C02A7E"/>
    <w:rsid w:val="00C04B13"/>
    <w:rsid w:val="00C0604F"/>
    <w:rsid w:val="00C137D2"/>
    <w:rsid w:val="00C367EE"/>
    <w:rsid w:val="00C42371"/>
    <w:rsid w:val="00C445BD"/>
    <w:rsid w:val="00C61A3C"/>
    <w:rsid w:val="00C64662"/>
    <w:rsid w:val="00C8334B"/>
    <w:rsid w:val="00C9216C"/>
    <w:rsid w:val="00C97C7F"/>
    <w:rsid w:val="00CB2278"/>
    <w:rsid w:val="00CB3200"/>
    <w:rsid w:val="00CD721B"/>
    <w:rsid w:val="00CE15F2"/>
    <w:rsid w:val="00D01C65"/>
    <w:rsid w:val="00D06522"/>
    <w:rsid w:val="00D066AB"/>
    <w:rsid w:val="00D4127D"/>
    <w:rsid w:val="00D42216"/>
    <w:rsid w:val="00D74A61"/>
    <w:rsid w:val="00D975F1"/>
    <w:rsid w:val="00DA0EDD"/>
    <w:rsid w:val="00DA4B45"/>
    <w:rsid w:val="00DB088E"/>
    <w:rsid w:val="00DB0D5A"/>
    <w:rsid w:val="00DB5DE6"/>
    <w:rsid w:val="00DC46ED"/>
    <w:rsid w:val="00DD7D45"/>
    <w:rsid w:val="00DE626E"/>
    <w:rsid w:val="00DE74F9"/>
    <w:rsid w:val="00DF06AB"/>
    <w:rsid w:val="00DF592F"/>
    <w:rsid w:val="00DF5B0A"/>
    <w:rsid w:val="00E02B39"/>
    <w:rsid w:val="00E10B66"/>
    <w:rsid w:val="00E30A59"/>
    <w:rsid w:val="00E3282E"/>
    <w:rsid w:val="00E537C6"/>
    <w:rsid w:val="00E55323"/>
    <w:rsid w:val="00E81200"/>
    <w:rsid w:val="00E912B2"/>
    <w:rsid w:val="00EA086E"/>
    <w:rsid w:val="00EB0EF4"/>
    <w:rsid w:val="00EC1D59"/>
    <w:rsid w:val="00EC5242"/>
    <w:rsid w:val="00ED5E81"/>
    <w:rsid w:val="00EE0B90"/>
    <w:rsid w:val="00EE3B3D"/>
    <w:rsid w:val="00EE51F6"/>
    <w:rsid w:val="00EF0D47"/>
    <w:rsid w:val="00F02697"/>
    <w:rsid w:val="00F05C1B"/>
    <w:rsid w:val="00F27264"/>
    <w:rsid w:val="00F27EC7"/>
    <w:rsid w:val="00F4796D"/>
    <w:rsid w:val="00F518C0"/>
    <w:rsid w:val="00F51B97"/>
    <w:rsid w:val="00F67270"/>
    <w:rsid w:val="00F84987"/>
    <w:rsid w:val="00F87EF3"/>
    <w:rsid w:val="00F974CB"/>
    <w:rsid w:val="00FB23C4"/>
    <w:rsid w:val="00FC5960"/>
    <w:rsid w:val="00FC791C"/>
    <w:rsid w:val="00FD1AFD"/>
    <w:rsid w:val="00FE73ED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37C6"/>
    <w:rPr>
      <w:rFonts w:ascii="Calibri" w:eastAsia="Times New Roman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C64662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pis">
    <w:name w:val="Signature"/>
    <w:basedOn w:val="Normln"/>
    <w:link w:val="PodpisChar"/>
    <w:unhideWhenUsed/>
    <w:rsid w:val="00E537C6"/>
    <w:pPr>
      <w:widowControl w:val="0"/>
      <w:spacing w:after="0" w:line="240" w:lineRule="auto"/>
      <w:ind w:left="5670"/>
      <w:jc w:val="center"/>
    </w:pPr>
    <w:rPr>
      <w:rFonts w:ascii="Arial" w:hAnsi="Arial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E537C6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rsid w:val="00E537C6"/>
    <w:pPr>
      <w:widowControl w:val="0"/>
      <w:tabs>
        <w:tab w:val="num" w:pos="567"/>
      </w:tabs>
      <w:spacing w:after="120" w:line="240" w:lineRule="auto"/>
      <w:ind w:left="567" w:hanging="567"/>
      <w:jc w:val="both"/>
      <w:outlineLvl w:val="0"/>
    </w:pPr>
    <w:rPr>
      <w:rFonts w:ascii="Arial" w:hAnsi="Arial"/>
      <w:noProof/>
      <w:sz w:val="24"/>
      <w:szCs w:val="20"/>
      <w:lang w:eastAsia="cs-CZ"/>
    </w:rPr>
  </w:style>
  <w:style w:type="paragraph" w:customStyle="1" w:styleId="Znak2odsazen1text">
    <w:name w:val="Znak2 odsazený1 text"/>
    <w:basedOn w:val="Normln"/>
    <w:rsid w:val="00E537C6"/>
    <w:pPr>
      <w:widowControl w:val="0"/>
      <w:numPr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E537C6"/>
    <w:pPr>
      <w:widowControl w:val="0"/>
      <w:numPr>
        <w:ilvl w:val="1"/>
        <w:numId w:val="1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Vborplohy">
    <w:name w:val="Výbor přílohy"/>
    <w:basedOn w:val="Normln"/>
    <w:rsid w:val="00E537C6"/>
    <w:pPr>
      <w:spacing w:after="120" w:line="240" w:lineRule="auto"/>
      <w:ind w:left="1134" w:hanging="1134"/>
    </w:pPr>
    <w:rPr>
      <w:rFonts w:ascii="Arial" w:hAnsi="Arial" w:cs="Arial"/>
      <w:szCs w:val="20"/>
      <w:lang w:eastAsia="cs-CZ"/>
    </w:rPr>
  </w:style>
  <w:style w:type="paragraph" w:customStyle="1" w:styleId="Vborptomni">
    <w:name w:val="Výbor přítomni"/>
    <w:basedOn w:val="Normln"/>
    <w:rsid w:val="00E537C6"/>
    <w:pPr>
      <w:spacing w:before="60" w:after="60" w:line="240" w:lineRule="auto"/>
    </w:pPr>
    <w:rPr>
      <w:rFonts w:ascii="Arial" w:hAnsi="Arial" w:cs="Arial"/>
      <w:b/>
      <w:szCs w:val="20"/>
      <w:lang w:eastAsia="cs-CZ"/>
    </w:rPr>
  </w:style>
  <w:style w:type="paragraph" w:customStyle="1" w:styleId="Vborptomnitext">
    <w:name w:val="Výbor přítomni text"/>
    <w:basedOn w:val="Normln"/>
    <w:rsid w:val="00E537C6"/>
    <w:pPr>
      <w:spacing w:before="60" w:after="60" w:line="240" w:lineRule="auto"/>
    </w:pPr>
    <w:rPr>
      <w:rFonts w:ascii="Arial" w:hAnsi="Arial"/>
      <w:szCs w:val="20"/>
      <w:lang w:eastAsia="cs-CZ"/>
    </w:rPr>
  </w:style>
  <w:style w:type="paragraph" w:customStyle="1" w:styleId="slo111text">
    <w:name w:val="Číslo1.1.1 text"/>
    <w:basedOn w:val="Normln"/>
    <w:rsid w:val="00E537C6"/>
    <w:pPr>
      <w:widowControl w:val="0"/>
      <w:numPr>
        <w:ilvl w:val="2"/>
        <w:numId w:val="1"/>
      </w:numPr>
      <w:spacing w:after="120" w:line="240" w:lineRule="auto"/>
      <w:jc w:val="both"/>
      <w:outlineLvl w:val="2"/>
    </w:pPr>
    <w:rPr>
      <w:rFonts w:ascii="Arial" w:hAnsi="Arial"/>
      <w:noProof/>
      <w:sz w:val="24"/>
      <w:szCs w:val="20"/>
      <w:lang w:eastAsia="cs-CZ"/>
    </w:rPr>
  </w:style>
  <w:style w:type="paragraph" w:customStyle="1" w:styleId="Hlavikablogo2">
    <w:name w:val="Hlavička b_logo2"/>
    <w:basedOn w:val="Normln"/>
    <w:rsid w:val="00E537C6"/>
    <w:pPr>
      <w:widowControl w:val="0"/>
      <w:spacing w:after="0" w:line="240" w:lineRule="auto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Vbornadpis">
    <w:name w:val="Výbor nadpis"/>
    <w:basedOn w:val="Normln"/>
    <w:rsid w:val="00E537C6"/>
    <w:pPr>
      <w:spacing w:after="120" w:line="240" w:lineRule="auto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E537C6"/>
    <w:pPr>
      <w:widowControl w:val="0"/>
      <w:spacing w:before="960" w:after="240" w:line="240" w:lineRule="auto"/>
      <w:jc w:val="both"/>
    </w:pPr>
    <w:rPr>
      <w:rFonts w:ascii="Arial" w:hAnsi="Arial"/>
      <w:b/>
      <w:noProof/>
      <w:sz w:val="24"/>
      <w:szCs w:val="20"/>
      <w:lang w:eastAsia="cs-CZ"/>
    </w:rPr>
  </w:style>
  <w:style w:type="paragraph" w:customStyle="1" w:styleId="Vbornzevusnesen">
    <w:name w:val="Výbor název usnesení"/>
    <w:basedOn w:val="Normln"/>
    <w:rsid w:val="00E537C6"/>
    <w:pPr>
      <w:widowControl w:val="0"/>
      <w:spacing w:before="120" w:after="120" w:line="240" w:lineRule="auto"/>
      <w:ind w:left="1701" w:hanging="1701"/>
      <w:jc w:val="both"/>
    </w:pPr>
    <w:rPr>
      <w:rFonts w:ascii="Arial" w:hAnsi="Arial"/>
      <w:b/>
      <w:noProof/>
      <w:sz w:val="24"/>
      <w:szCs w:val="20"/>
      <w:lang w:eastAsia="cs-CZ"/>
    </w:rPr>
  </w:style>
  <w:style w:type="character" w:customStyle="1" w:styleId="Standardnpsmo">
    <w:name w:val="Standardní písmo"/>
    <w:rsid w:val="00E537C6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Podtrenpod">
    <w:name w:val="Podtržení pod"/>
    <w:basedOn w:val="Normln"/>
    <w:rsid w:val="00E537C6"/>
    <w:pPr>
      <w:widowControl w:val="0"/>
      <w:pBdr>
        <w:bottom w:val="single" w:sz="4" w:space="1" w:color="auto"/>
      </w:pBdr>
      <w:spacing w:after="0" w:line="240" w:lineRule="auto"/>
      <w:jc w:val="both"/>
    </w:pPr>
    <w:rPr>
      <w:rFonts w:ascii="Arial" w:hAnsi="Arial"/>
      <w:noProof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1A3C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61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1A3C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9559C8"/>
    <w:pPr>
      <w:ind w:left="720"/>
      <w:contextualSpacing/>
    </w:pPr>
  </w:style>
  <w:style w:type="paragraph" w:styleId="Bezmezer">
    <w:name w:val="No Spacing"/>
    <w:uiPriority w:val="1"/>
    <w:qFormat/>
    <w:rsid w:val="00241CC5"/>
    <w:pPr>
      <w:spacing w:after="0" w:line="240" w:lineRule="auto"/>
    </w:pPr>
    <w:rPr>
      <w:rFonts w:ascii="Calibri" w:eastAsia="Times New Roman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CC5"/>
    <w:rPr>
      <w:rFonts w:ascii="Tahoma" w:eastAsia="Times New Roman" w:hAnsi="Tahoma" w:cs="Tahoma"/>
      <w:sz w:val="16"/>
      <w:szCs w:val="16"/>
    </w:rPr>
  </w:style>
  <w:style w:type="paragraph" w:customStyle="1" w:styleId="Psmeno1text">
    <w:name w:val="Písmeno1 text"/>
    <w:basedOn w:val="Normln"/>
    <w:rsid w:val="00646CC1"/>
    <w:pPr>
      <w:widowControl w:val="0"/>
      <w:numPr>
        <w:numId w:val="18"/>
      </w:numPr>
      <w:spacing w:after="120" w:line="240" w:lineRule="auto"/>
      <w:jc w:val="both"/>
    </w:pPr>
    <w:rPr>
      <w:rFonts w:ascii="Arial" w:hAnsi="Arial"/>
      <w:noProof/>
      <w:sz w:val="24"/>
      <w:szCs w:val="20"/>
      <w:lang w:eastAsia="cs-CZ"/>
    </w:rPr>
  </w:style>
  <w:style w:type="paragraph" w:customStyle="1" w:styleId="Komisehlasovn">
    <w:name w:val="Komise hlasování"/>
    <w:basedOn w:val="Normln"/>
    <w:rsid w:val="00646CC1"/>
    <w:pPr>
      <w:spacing w:after="0" w:line="240" w:lineRule="auto"/>
      <w:jc w:val="both"/>
    </w:pPr>
    <w:rPr>
      <w:rFonts w:ascii="Arial" w:hAnsi="Arial"/>
      <w:sz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D721B"/>
    <w:rPr>
      <w:color w:val="0000FF" w:themeColor="hyperlink"/>
      <w:u w:val="single"/>
    </w:rPr>
  </w:style>
  <w:style w:type="paragraph" w:styleId="Zkladntextodsazen">
    <w:name w:val="Body Text Indent"/>
    <w:basedOn w:val="Normln"/>
    <w:link w:val="ZkladntextodsazenChar"/>
    <w:rsid w:val="0053462E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346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rsid w:val="00534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rsid w:val="0053462E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C64662"/>
    <w:rPr>
      <w:rFonts w:ascii="Calibri" w:eastAsia="Times New Roman" w:hAnsi="Calibri" w:cs="Arial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780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89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7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3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3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2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9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5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B4E4-BAD8-4068-9B3F-52F540527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974</Words>
  <Characters>5750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Heinisch Petr</dc:creator>
  <cp:lastModifiedBy>Rábová Kristýna</cp:lastModifiedBy>
  <cp:revision>2</cp:revision>
  <cp:lastPrinted>2015-06-16T09:49:00Z</cp:lastPrinted>
  <dcterms:created xsi:type="dcterms:W3CDTF">2017-09-12T09:46:00Z</dcterms:created>
  <dcterms:modified xsi:type="dcterms:W3CDTF">2017-09-12T09:46:00Z</dcterms:modified>
</cp:coreProperties>
</file>