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7F" w:rsidRPr="00B56077" w:rsidRDefault="00233B7F" w:rsidP="00233B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56077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/</w:t>
      </w:r>
    </w:p>
    <w:p w:rsidR="00233B7F" w:rsidRPr="00B56077" w:rsidRDefault="00233B7F" w:rsidP="00233B7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56077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OBECNĚ ZÁVAZNÁ VYHLÁŠKA</w:t>
      </w:r>
    </w:p>
    <w:p w:rsidR="00233B7F" w:rsidRPr="00B56077" w:rsidRDefault="00233B7F" w:rsidP="00233B7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56077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Olomouckého kraje</w:t>
      </w:r>
    </w:p>
    <w:p w:rsidR="00233B7F" w:rsidRPr="00B56077" w:rsidRDefault="00233B7F" w:rsidP="00233B7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33B7F" w:rsidRPr="00B56077" w:rsidRDefault="00233B7F" w:rsidP="00233B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kterou se </w:t>
      </w:r>
      <w:r w:rsidRPr="00B560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vyhlašuje závazná část Plánu odpadového hospodářství Olomouckého kraje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období 2016 až 2025</w:t>
      </w:r>
    </w:p>
    <w:p w:rsidR="00233B7F" w:rsidRPr="00B56077" w:rsidRDefault="00233B7F" w:rsidP="00233B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Olomouckého kraje vydává svým usnesením č. UZ/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gramStart"/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proofErr w:type="gramEnd"/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 6 a § 35 odst. 2 písm. c) zákona č. 129/2000 Sb., o krajích (krajské zřízení), ve znění pozdějších předpisů, a podle § 43 odst.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185/2001 Sb.,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o odpadech a o změně některých dalších zákonů, ve znění pozdějších předpisů, tuto obecně závaznou vyhlášku:</w:t>
      </w:r>
    </w:p>
    <w:p w:rsidR="00233B7F" w:rsidRPr="00B56077" w:rsidRDefault="00233B7F" w:rsidP="00233B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8B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:rsidR="00233B7F" w:rsidRPr="00B56077" w:rsidRDefault="00AE2E01" w:rsidP="00233B7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Olomouckého kraje na svém zasedání konaném dne 18. 12. 2015 schválilo dle ustanovení § 43 odst. 11 zákona č. 185/2001 Sb., o odpadech a o změně některých dalších zákonů, ve znění pozdějších předpisů, a v souladu s nařízením vlády č. 352/2014 Sb., o Plánu odpadového hospodářství České republiky, svým usnesením č. UZ/18/</w:t>
      </w:r>
      <w:r w:rsidR="00F34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/2015 závaznou část Plánu odpadového hospodářství Olomouckého kraje pro období 2016 až 2025.</w:t>
      </w:r>
    </w:p>
    <w:p w:rsidR="00233B7F" w:rsidRPr="00B56077" w:rsidRDefault="00233B7F" w:rsidP="00233B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8B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233B7F" w:rsidRPr="00AE2E01" w:rsidRDefault="00AE2E01" w:rsidP="00AE2E01">
      <w:pPr>
        <w:pStyle w:val="Nadpis3"/>
        <w:spacing w:after="200"/>
        <w:ind w:left="0"/>
        <w:rPr>
          <w:b w:val="0"/>
          <w:color w:val="000000"/>
          <w:sz w:val="24"/>
          <w:szCs w:val="24"/>
        </w:rPr>
      </w:pPr>
      <w:r w:rsidRPr="00AE2E01">
        <w:rPr>
          <w:b w:val="0"/>
          <w:color w:val="000000"/>
          <w:sz w:val="24"/>
          <w:szCs w:val="24"/>
        </w:rPr>
        <w:t xml:space="preserve">Touto obecně závaznou vyhláškou (dále </w:t>
      </w:r>
      <w:r>
        <w:rPr>
          <w:b w:val="0"/>
          <w:color w:val="000000"/>
          <w:sz w:val="24"/>
          <w:szCs w:val="24"/>
        </w:rPr>
        <w:t>j</w:t>
      </w:r>
      <w:r w:rsidRPr="00AE2E01">
        <w:rPr>
          <w:b w:val="0"/>
          <w:color w:val="000000"/>
          <w:sz w:val="24"/>
          <w:szCs w:val="24"/>
        </w:rPr>
        <w:t>en „vyhláška“</w:t>
      </w:r>
      <w:r>
        <w:rPr>
          <w:b w:val="0"/>
          <w:color w:val="000000"/>
          <w:sz w:val="24"/>
          <w:szCs w:val="24"/>
        </w:rPr>
        <w:t>) se vyhlašuje závazná část Plánu odpadového hospodářství Olomouckého kraje pro období 2016 až 2025, jejíž text je přílohou této vyhlášky.</w:t>
      </w:r>
    </w:p>
    <w:p w:rsidR="00AE2E01" w:rsidRDefault="00AE2E01" w:rsidP="00AE2E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8B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:rsidR="001278B8" w:rsidRDefault="00F34102" w:rsidP="00F34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 se</w:t>
      </w:r>
      <w:r w:rsidR="001278B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34102" w:rsidRDefault="001278B8" w:rsidP="00F34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F34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F34102">
        <w:rPr>
          <w:rFonts w:ascii="Times New Roman" w:eastAsia="Times New Roman" w:hAnsi="Times New Roman" w:cs="Times New Roman"/>
          <w:sz w:val="24"/>
          <w:szCs w:val="24"/>
          <w:lang w:eastAsia="cs-CZ"/>
        </w:rPr>
        <w:t>becně závazná vyhláška Olomouckého kraje č. 2/2004 ze dne 17. 9. 2004, kterou se vyhlašuje závazná část Plánu odpadového hospodářství Olomouckého kraje.</w:t>
      </w:r>
    </w:p>
    <w:p w:rsidR="00F34102" w:rsidRDefault="001278B8" w:rsidP="00F34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O</w:t>
      </w:r>
      <w:r w:rsidR="00F34102">
        <w:rPr>
          <w:rFonts w:ascii="Times New Roman" w:eastAsia="Times New Roman" w:hAnsi="Times New Roman" w:cs="Times New Roman"/>
          <w:sz w:val="24"/>
          <w:szCs w:val="24"/>
          <w:lang w:eastAsia="cs-CZ"/>
        </w:rPr>
        <w:t>becně závazná vyhláška Olomouckého kraje č. 2/2014 ze dne 19. 9. 2014, kterou se mění obecně závazná vyhláška Olomouckého kraje č. 2/2004 ze dne 17. 9. 2004, kterou se vyhlašuje závazná část Plánu odpadového hospodářství Olomouckého kraje.</w:t>
      </w:r>
    </w:p>
    <w:p w:rsidR="00F34102" w:rsidRDefault="00F34102" w:rsidP="00F341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8B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:rsidR="00AE2E01" w:rsidRDefault="00AE2E01" w:rsidP="00AE2E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patnáctým dnem po jejím vyhlášení ve Věstníku právních předpisů Olomouckého kraje.</w:t>
      </w:r>
    </w:p>
    <w:p w:rsidR="00233B7F" w:rsidRDefault="00233B7F" w:rsidP="00233B7F">
      <w:pPr>
        <w:pStyle w:val="Nadpis3"/>
        <w:jc w:val="center"/>
        <w:rPr>
          <w:color w:val="000000"/>
          <w:sz w:val="24"/>
          <w:szCs w:val="24"/>
        </w:rPr>
      </w:pPr>
    </w:p>
    <w:p w:rsidR="00233B7F" w:rsidRPr="00FC23A2" w:rsidRDefault="00233B7F" w:rsidP="00233B7F">
      <w:pPr>
        <w:pStyle w:val="Nadpis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Ing. Jiří Rozbořil</w:t>
      </w:r>
    </w:p>
    <w:p w:rsidR="00233B7F" w:rsidRPr="00541D76" w:rsidRDefault="00233B7F" w:rsidP="00233B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1D76">
        <w:rPr>
          <w:rFonts w:ascii="Times New Roman" w:hAnsi="Times New Roman" w:cs="Times New Roman"/>
          <w:color w:val="000000"/>
          <w:sz w:val="24"/>
          <w:szCs w:val="24"/>
        </w:rPr>
        <w:t xml:space="preserve">     hejtman kraje</w:t>
      </w:r>
    </w:p>
    <w:p w:rsidR="00233B7F" w:rsidRPr="00FC23A2" w:rsidRDefault="00233B7F" w:rsidP="00233B7F">
      <w:pPr>
        <w:pStyle w:val="Nadpis3"/>
        <w:jc w:val="center"/>
        <w:rPr>
          <w:color w:val="000000"/>
          <w:sz w:val="24"/>
          <w:szCs w:val="24"/>
        </w:rPr>
      </w:pPr>
      <w:r w:rsidRPr="00FC23A2">
        <w:rPr>
          <w:color w:val="000000"/>
          <w:sz w:val="24"/>
          <w:szCs w:val="24"/>
        </w:rPr>
        <w:t xml:space="preserve">Ing. </w:t>
      </w:r>
      <w:r>
        <w:rPr>
          <w:color w:val="000000"/>
          <w:sz w:val="24"/>
          <w:szCs w:val="24"/>
        </w:rPr>
        <w:t>Michal Symerský</w:t>
      </w:r>
    </w:p>
    <w:p w:rsidR="00233B7F" w:rsidRPr="00541D76" w:rsidRDefault="00233B7F" w:rsidP="00233B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1D76">
        <w:rPr>
          <w:rFonts w:ascii="Times New Roman" w:hAnsi="Times New Roman" w:cs="Times New Roman"/>
          <w:color w:val="000000"/>
          <w:sz w:val="24"/>
          <w:szCs w:val="24"/>
        </w:rPr>
        <w:t xml:space="preserve">       náměstek hejtmana</w:t>
      </w:r>
    </w:p>
    <w:sectPr w:rsidR="00233B7F" w:rsidRPr="00541D76" w:rsidSect="002D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E4" w:rsidRDefault="00244DE4" w:rsidP="00244DE4">
      <w:pPr>
        <w:spacing w:after="0" w:line="240" w:lineRule="auto"/>
      </w:pPr>
      <w:r>
        <w:separator/>
      </w:r>
    </w:p>
  </w:endnote>
  <w:endnote w:type="continuationSeparator" w:id="0">
    <w:p w:rsidR="00244DE4" w:rsidRDefault="00244DE4" w:rsidP="0024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79" w:rsidRDefault="00DE5B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94095"/>
      <w:docPartObj>
        <w:docPartGallery w:val="Page Numbers (Bottom of Page)"/>
        <w:docPartUnique/>
      </w:docPartObj>
    </w:sdtPr>
    <w:sdtEndPr/>
    <w:sdtContent>
      <w:p w:rsidR="00244DE4" w:rsidRDefault="00122710" w:rsidP="00244DE4">
        <w:pPr>
          <w:pStyle w:val="Zpat"/>
          <w:pBdr>
            <w:top w:val="single" w:sz="4" w:space="0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244DE4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>
          <w:rPr>
            <w:rFonts w:ascii="Arial" w:hAnsi="Arial" w:cs="Arial"/>
            <w:i/>
            <w:sz w:val="20"/>
            <w:szCs w:val="20"/>
          </w:rPr>
          <w:t>8</w:t>
        </w:r>
        <w:r w:rsidR="00244DE4">
          <w:rPr>
            <w:rFonts w:ascii="Arial" w:hAnsi="Arial" w:cs="Arial"/>
            <w:i/>
            <w:sz w:val="20"/>
            <w:szCs w:val="20"/>
          </w:rPr>
          <w:t>. 12. 2015</w:t>
        </w:r>
        <w:r w:rsidR="00244DE4">
          <w:rPr>
            <w:rFonts w:ascii="Arial" w:hAnsi="Arial" w:cs="Arial"/>
            <w:i/>
            <w:sz w:val="20"/>
            <w:szCs w:val="20"/>
          </w:rPr>
          <w:tab/>
        </w:r>
        <w:r w:rsidR="00244DE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44DE4">
          <w:rPr>
            <w:rFonts w:ascii="Arial" w:hAnsi="Arial" w:cs="Arial"/>
            <w:i/>
            <w:sz w:val="20"/>
            <w:szCs w:val="20"/>
          </w:rPr>
          <w:fldChar w:fldCharType="begin"/>
        </w:r>
        <w:r w:rsidR="00244DE4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44DE4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199</w:t>
        </w:r>
        <w:r w:rsidR="00244DE4">
          <w:rPr>
            <w:rFonts w:ascii="Arial" w:hAnsi="Arial" w:cs="Arial"/>
            <w:i/>
            <w:sz w:val="20"/>
            <w:szCs w:val="20"/>
          </w:rPr>
          <w:fldChar w:fldCharType="end"/>
        </w:r>
        <w:r w:rsidR="00244DE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E5B79">
          <w:rPr>
            <w:rFonts w:ascii="Arial" w:hAnsi="Arial" w:cs="Arial"/>
            <w:i/>
            <w:sz w:val="20"/>
            <w:szCs w:val="20"/>
          </w:rPr>
          <w:t>206</w:t>
        </w:r>
        <w:r w:rsidR="00244DE4">
          <w:rPr>
            <w:rFonts w:ascii="Arial" w:hAnsi="Arial" w:cs="Arial"/>
            <w:i/>
            <w:sz w:val="20"/>
            <w:szCs w:val="20"/>
          </w:rPr>
          <w:t xml:space="preserve">) </w:t>
        </w:r>
      </w:p>
      <w:p w:rsidR="00244DE4" w:rsidRDefault="00122710" w:rsidP="00244DE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25</w:t>
        </w:r>
        <w:bookmarkStart w:id="0" w:name="_GoBack"/>
        <w:bookmarkEnd w:id="0"/>
        <w:r w:rsidR="00244DE4">
          <w:rPr>
            <w:rFonts w:ascii="Arial" w:hAnsi="Arial" w:cs="Arial"/>
            <w:i/>
            <w:sz w:val="20"/>
            <w:szCs w:val="20"/>
          </w:rPr>
          <w:t>. - Plán odpadového hospodářství Olomouckého kraje pro období 2016 až 2025</w:t>
        </w:r>
      </w:p>
      <w:p w:rsidR="00244DE4" w:rsidRDefault="00244DE4" w:rsidP="00244DE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Příloha č. 2. – Návrh obecně závazné vyhlášky, kterou se vyhlašuje </w:t>
        </w:r>
        <w:r w:rsidR="006E304F">
          <w:rPr>
            <w:rFonts w:ascii="Arial" w:hAnsi="Arial" w:cs="Arial"/>
            <w:i/>
            <w:sz w:val="20"/>
            <w:szCs w:val="20"/>
          </w:rPr>
          <w:t>z</w:t>
        </w:r>
        <w:r>
          <w:rPr>
            <w:rFonts w:ascii="Arial" w:hAnsi="Arial" w:cs="Arial"/>
            <w:i/>
            <w:sz w:val="20"/>
            <w:szCs w:val="20"/>
          </w:rPr>
          <w:t xml:space="preserve">ávazná část Plánu odpadového   </w:t>
        </w:r>
      </w:p>
      <w:p w:rsidR="00244DE4" w:rsidRPr="00244DE4" w:rsidRDefault="00244DE4" w:rsidP="00244DE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  hospodářství Olomouckého kraje pro období 2016 až 2025</w:t>
        </w:r>
      </w:p>
    </w:sdtContent>
  </w:sdt>
  <w:p w:rsidR="00244DE4" w:rsidRDefault="00244D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79" w:rsidRDefault="00DE5B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E4" w:rsidRDefault="00244DE4" w:rsidP="00244DE4">
      <w:pPr>
        <w:spacing w:after="0" w:line="240" w:lineRule="auto"/>
      </w:pPr>
      <w:r>
        <w:separator/>
      </w:r>
    </w:p>
  </w:footnote>
  <w:footnote w:type="continuationSeparator" w:id="0">
    <w:p w:rsidR="00244DE4" w:rsidRDefault="00244DE4" w:rsidP="0024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79" w:rsidRDefault="00DE5B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E4" w:rsidRPr="00244DE4" w:rsidRDefault="00244DE4">
    <w:pPr>
      <w:pStyle w:val="Zhlav"/>
      <w:rPr>
        <w:rFonts w:ascii="Arial" w:hAnsi="Arial" w:cs="Arial"/>
        <w:sz w:val="24"/>
        <w:szCs w:val="24"/>
      </w:rPr>
    </w:pPr>
    <w:r w:rsidRPr="00244DE4">
      <w:rPr>
        <w:rFonts w:ascii="Arial" w:hAnsi="Arial" w:cs="Arial"/>
        <w:sz w:val="24"/>
        <w:szCs w:val="24"/>
      </w:rP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79" w:rsidRDefault="00DE5B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460"/>
    <w:multiLevelType w:val="hybridMultilevel"/>
    <w:tmpl w:val="C3425866"/>
    <w:lvl w:ilvl="0" w:tplc="7F3A4EEA">
      <w:start w:val="6"/>
      <w:numFmt w:val="bullet"/>
      <w:lvlText w:val="-"/>
      <w:lvlJc w:val="left"/>
      <w:pPr>
        <w:ind w:left="16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7F"/>
    <w:rsid w:val="00034AA9"/>
    <w:rsid w:val="0011340A"/>
    <w:rsid w:val="00122710"/>
    <w:rsid w:val="001278B8"/>
    <w:rsid w:val="00233B7F"/>
    <w:rsid w:val="00244DE4"/>
    <w:rsid w:val="002D492D"/>
    <w:rsid w:val="002D6E5C"/>
    <w:rsid w:val="006E304F"/>
    <w:rsid w:val="00AE2E01"/>
    <w:rsid w:val="00BB1239"/>
    <w:rsid w:val="00C608D7"/>
    <w:rsid w:val="00DE5B79"/>
    <w:rsid w:val="00E80A77"/>
    <w:rsid w:val="00EC6AA2"/>
    <w:rsid w:val="00ED55AA"/>
    <w:rsid w:val="00F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B7F"/>
  </w:style>
  <w:style w:type="paragraph" w:styleId="Nadpis3">
    <w:name w:val="heading 3"/>
    <w:basedOn w:val="Normln"/>
    <w:next w:val="Normln"/>
    <w:link w:val="Nadpis3Char"/>
    <w:qFormat/>
    <w:rsid w:val="00233B7F"/>
    <w:pPr>
      <w:keepNext/>
      <w:widowControl w:val="0"/>
      <w:autoSpaceDE w:val="0"/>
      <w:autoSpaceDN w:val="0"/>
      <w:adjustRightInd w:val="0"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33B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E4"/>
  </w:style>
  <w:style w:type="paragraph" w:styleId="Zpat">
    <w:name w:val="footer"/>
    <w:basedOn w:val="Normln"/>
    <w:link w:val="ZpatChar"/>
    <w:unhideWhenUsed/>
    <w:rsid w:val="0024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44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B7F"/>
  </w:style>
  <w:style w:type="paragraph" w:styleId="Nadpis3">
    <w:name w:val="heading 3"/>
    <w:basedOn w:val="Normln"/>
    <w:next w:val="Normln"/>
    <w:link w:val="Nadpis3Char"/>
    <w:qFormat/>
    <w:rsid w:val="00233B7F"/>
    <w:pPr>
      <w:keepNext/>
      <w:widowControl w:val="0"/>
      <w:autoSpaceDE w:val="0"/>
      <w:autoSpaceDN w:val="0"/>
      <w:adjustRightInd w:val="0"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33B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E4"/>
  </w:style>
  <w:style w:type="paragraph" w:styleId="Zpat">
    <w:name w:val="footer"/>
    <w:basedOn w:val="Normln"/>
    <w:link w:val="ZpatChar"/>
    <w:unhideWhenUsed/>
    <w:rsid w:val="0024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4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Hasníková Eva</dc:creator>
  <cp:lastModifiedBy>Veselský Josef</cp:lastModifiedBy>
  <cp:revision>11</cp:revision>
  <dcterms:created xsi:type="dcterms:W3CDTF">2015-11-04T06:06:00Z</dcterms:created>
  <dcterms:modified xsi:type="dcterms:W3CDTF">2015-12-07T10:01:00Z</dcterms:modified>
</cp:coreProperties>
</file>