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D5" w:rsidRDefault="00753DD5" w:rsidP="00F56A00">
      <w:pPr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F56A00" w:rsidRPr="00F56A00" w:rsidRDefault="00F56A00" w:rsidP="00F56A00">
      <w:pPr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56A0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F56A00" w:rsidRPr="00F56A00" w:rsidRDefault="00F56A00" w:rsidP="00F56A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F56A00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F56A00" w:rsidRPr="00F56A00" w:rsidRDefault="00F56A00" w:rsidP="00F56A0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Olomoucký kraj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F56A00" w:rsidRPr="00F56A00" w:rsidRDefault="00F56A00" w:rsidP="00F56A0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F56A00" w:rsidRPr="00F56A00" w:rsidRDefault="00F56A00" w:rsidP="00F56A0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F56A00" w:rsidRPr="00F56A00" w:rsidRDefault="00F56A00" w:rsidP="00F56A0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Zastoupený: Ing. Zdeňkem Švecem, náměstkem hejtmana Olomouckého kraje</w:t>
      </w:r>
      <w:r w:rsidR="00864CF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>na základě pověření hejtmana ze dne 19. listopadu 2012</w:t>
      </w:r>
    </w:p>
    <w:p w:rsidR="00F56A00" w:rsidRPr="00F56A00" w:rsidRDefault="00F56A00" w:rsidP="00F56A00">
      <w:pPr>
        <w:tabs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č. </w:t>
      </w:r>
      <w:proofErr w:type="spellStart"/>
      <w:r w:rsidRPr="00F56A00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F56A00">
        <w:rPr>
          <w:rFonts w:ascii="Arial" w:eastAsia="Times New Roman" w:hAnsi="Arial" w:cs="Arial"/>
          <w:sz w:val="24"/>
          <w:szCs w:val="24"/>
          <w:lang w:eastAsia="cs-CZ"/>
        </w:rPr>
        <w:t>: 27-4228330207/0100, Komerční banka, a. s. pobočka Olomouc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(dále jen: </w:t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poskytovatel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702EA9" w:rsidRPr="00F56A00" w:rsidRDefault="00702EA9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702EA9" w:rsidRPr="00F56A00" w:rsidRDefault="00702EA9" w:rsidP="00F56A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F56A00" w:rsidRPr="00F56A00" w:rsidRDefault="00F56A00" w:rsidP="00F56A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Žadatel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Jméno, příjmení</w:t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</w:t>
      </w:r>
    </w:p>
    <w:p w:rsidR="00F56A00" w:rsidRPr="00F56A00" w:rsidRDefault="00F56A00" w:rsidP="00F56A00">
      <w:p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Bydliště: </w:t>
      </w:r>
    </w:p>
    <w:p w:rsidR="00F56A00" w:rsidRPr="00F56A00" w:rsidRDefault="00F56A00" w:rsidP="00F56A00">
      <w:pPr>
        <w:spacing w:before="20" w:after="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Kontakt: tel.: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  <w:t>e-mail: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Datum narození: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Rodné číslo: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zastoupený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B54012" w:rsidP="00F56A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cs-CZ"/>
          </w:rPr>
          <w:id w:val="167261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497">
            <w:rPr>
              <w:rFonts w:ascii="MS Gothic" w:eastAsia="MS Gothic" w:hAnsi="MS Gothic" w:cs="Arial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B854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56A00"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Zákonným zástupcem žadatele</w:t>
      </w:r>
    </w:p>
    <w:p w:rsidR="00F56A00" w:rsidRPr="00F56A00" w:rsidRDefault="00F56A00" w:rsidP="00F56A00">
      <w:pPr>
        <w:spacing w:after="0" w:line="12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56A00" w:rsidRPr="00F56A00" w:rsidRDefault="00B54012" w:rsidP="00F56A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cs-CZ"/>
          </w:rPr>
          <w:id w:val="-115144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497">
            <w:rPr>
              <w:rFonts w:ascii="MS Gothic" w:eastAsia="MS Gothic" w:hAnsi="MS Gothic" w:cs="Arial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B854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56A00"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Zástupcem žadatele na základě plné moci ze dne</w:t>
      </w:r>
      <w:r w:rsidR="00F56A00" w:rsidRPr="00F56A00">
        <w:rPr>
          <w:rFonts w:ascii="Arial" w:eastAsia="Times New Roman" w:hAnsi="Arial" w:cs="Arial"/>
          <w:sz w:val="24"/>
          <w:szCs w:val="24"/>
          <w:lang w:eastAsia="cs-CZ"/>
        </w:rPr>
        <w:t>……………….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Jméno, příjmení: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Datum narození: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Bydliště: 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(dále jen: </w:t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příjemce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)  </w:t>
      </w:r>
      <w:r w:rsidRPr="00F56A00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</w:t>
      </w:r>
    </w:p>
    <w:p w:rsidR="00F56A00" w:rsidRPr="00F56A00" w:rsidRDefault="00F56A00" w:rsidP="00F56A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uzavírají níže uvedeného dne, měsíce a roku</w:t>
      </w:r>
    </w:p>
    <w:p w:rsidR="00F56A00" w:rsidRPr="00F56A00" w:rsidRDefault="00F56A00" w:rsidP="00F56A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tuto smlouvu o poskytnutí dotace:</w:t>
      </w:r>
    </w:p>
    <w:p w:rsidR="00F56A00" w:rsidRPr="00F56A00" w:rsidRDefault="00F56A00" w:rsidP="00F56A00">
      <w:pPr>
        <w:tabs>
          <w:tab w:val="left" w:pos="735"/>
          <w:tab w:val="center" w:pos="4677"/>
        </w:tabs>
        <w:spacing w:before="360" w:after="36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  <w:t>I.</w:t>
      </w:r>
    </w:p>
    <w:p w:rsidR="00F56A00" w:rsidRPr="00F56A00" w:rsidRDefault="00F56A00" w:rsidP="00F56A00">
      <w:pPr>
        <w:widowControl w:val="0"/>
        <w:numPr>
          <w:ilvl w:val="0"/>
          <w:numId w:val="1"/>
        </w:numPr>
        <w:tabs>
          <w:tab w:val="num" w:pos="1470"/>
        </w:tabs>
        <w:spacing w:after="120" w:line="240" w:lineRule="auto"/>
        <w:jc w:val="both"/>
        <w:outlineLvl w:val="0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Poskytovatel se zavazuje poskytnout příjemci dotaci ve výši ……. Kč, slovy: ……korun českých (dále také: dotace). </w:t>
      </w:r>
    </w:p>
    <w:p w:rsidR="00F56A00" w:rsidRPr="00F56A00" w:rsidRDefault="00F56A00" w:rsidP="00F56A00">
      <w:pPr>
        <w:widowControl w:val="0"/>
        <w:numPr>
          <w:ilvl w:val="0"/>
          <w:numId w:val="1"/>
        </w:numPr>
        <w:tabs>
          <w:tab w:val="num" w:pos="1470"/>
        </w:tabs>
        <w:spacing w:after="120" w:line="240" w:lineRule="auto"/>
        <w:jc w:val="both"/>
        <w:outlineLvl w:val="0"/>
        <w:rPr>
          <w:rFonts w:ascii="Arial" w:eastAsia="Times New Roman" w:hAnsi="Arial" w:cs="Arial"/>
          <w:noProof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Účelem poskytnutí dotace je poskytnutí Studijního stipendia Olomouckého kraje na </w:t>
      </w:r>
      <w:r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lastRenderedPageBreak/>
        <w:t>úhradu nákladů spojených se studijním pobytem příjemce v zahraničí. Příjemce obdrží dotaci na částečné pokrytí nákladů spojených se studijním pobytem ve …..…(název země), na ……..(název školy), který se uskuteční</w:t>
      </w:r>
      <w:r w:rsidRPr="00F56A00">
        <w:rPr>
          <w:rFonts w:ascii="Arial" w:eastAsia="Times New Roman" w:hAnsi="Arial" w:cs="Arial"/>
          <w:noProof/>
          <w:color w:val="FF0000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v termínu od …… do …….. (dále jen „studijní pobyt“). Výše </w:t>
      </w:r>
      <w:r w:rsidR="0012138A">
        <w:rPr>
          <w:rFonts w:ascii="Arial" w:eastAsia="Times New Roman" w:hAnsi="Arial" w:cs="Arial"/>
          <w:noProof/>
          <w:sz w:val="24"/>
          <w:szCs w:val="24"/>
          <w:lang w:eastAsia="cs-CZ"/>
        </w:rPr>
        <w:t>dotace</w:t>
      </w:r>
      <w:r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je stanovena na.........Kč, slovy: ……korun českých za každý celý kalendářní měsíc studijního pobytu v zahraničí po dobu ………… měsíců od ……….do……. Dotace se</w:t>
      </w:r>
      <w:r w:rsidRPr="00F56A00">
        <w:rPr>
          <w:rFonts w:ascii="Arial" w:eastAsia="Times New Roman" w:hAnsi="Arial" w:cs="Arial"/>
          <w:noProof/>
          <w:color w:val="FF0000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>poskytuje v souladu s</w:t>
      </w:r>
      <w:r w:rsidR="00D02E41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 dotačním programem </w:t>
      </w:r>
      <w:r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>„Studijní stipendi</w:t>
      </w:r>
      <w:r w:rsidR="00D02E41">
        <w:rPr>
          <w:rFonts w:ascii="Arial" w:eastAsia="Times New Roman" w:hAnsi="Arial" w:cs="Arial"/>
          <w:noProof/>
          <w:sz w:val="24"/>
          <w:szCs w:val="24"/>
          <w:lang w:eastAsia="cs-CZ"/>
        </w:rPr>
        <w:t>um</w:t>
      </w:r>
      <w:r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Olomouckého kraje</w:t>
      </w:r>
      <w:r w:rsidR="00D02E41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na studium v</w:t>
      </w:r>
      <w:r w:rsidR="00365706">
        <w:rPr>
          <w:rFonts w:ascii="Arial" w:eastAsia="Times New Roman" w:hAnsi="Arial" w:cs="Arial"/>
          <w:noProof/>
          <w:sz w:val="24"/>
          <w:szCs w:val="24"/>
          <w:lang w:eastAsia="cs-CZ"/>
        </w:rPr>
        <w:t> </w:t>
      </w:r>
      <w:r w:rsidR="00D02E41">
        <w:rPr>
          <w:rFonts w:ascii="Arial" w:eastAsia="Times New Roman" w:hAnsi="Arial" w:cs="Arial"/>
          <w:noProof/>
          <w:sz w:val="24"/>
          <w:szCs w:val="24"/>
          <w:lang w:eastAsia="cs-CZ"/>
        </w:rPr>
        <w:t>zahraničí</w:t>
      </w:r>
      <w:r w:rsidR="00365706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v roce 2016</w:t>
      </w:r>
      <w:r w:rsidR="00D02E41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“ (dále jen </w:t>
      </w:r>
      <w:r w:rsidR="0012138A">
        <w:rPr>
          <w:rFonts w:ascii="Arial" w:eastAsia="Times New Roman" w:hAnsi="Arial" w:cs="Arial"/>
          <w:noProof/>
          <w:sz w:val="24"/>
          <w:szCs w:val="24"/>
          <w:lang w:eastAsia="cs-CZ"/>
        </w:rPr>
        <w:t>„</w:t>
      </w:r>
      <w:r w:rsidR="00D02E41">
        <w:rPr>
          <w:rFonts w:ascii="Arial" w:eastAsia="Times New Roman" w:hAnsi="Arial" w:cs="Arial"/>
          <w:noProof/>
          <w:sz w:val="24"/>
          <w:szCs w:val="24"/>
          <w:lang w:eastAsia="cs-CZ"/>
        </w:rPr>
        <w:t>dotační program</w:t>
      </w:r>
      <w:r w:rsidR="0012138A">
        <w:rPr>
          <w:rFonts w:ascii="Arial" w:eastAsia="Times New Roman" w:hAnsi="Arial" w:cs="Arial"/>
          <w:noProof/>
          <w:sz w:val="24"/>
          <w:szCs w:val="24"/>
          <w:lang w:eastAsia="cs-CZ"/>
        </w:rPr>
        <w:t>“</w:t>
      </w:r>
      <w:r w:rsidR="00D02E41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), jehož vyhlašovatelem je Olomoucký kraj a který byl schválen </w:t>
      </w:r>
      <w:r w:rsidR="0012138A" w:rsidRPr="000D278E">
        <w:rPr>
          <w:rFonts w:ascii="Arial" w:hAnsi="Arial" w:cs="Arial"/>
          <w:bCs/>
          <w:sz w:val="24"/>
        </w:rPr>
        <w:t xml:space="preserve">Zastupitelstvem Olomouckého kraje </w:t>
      </w:r>
      <w:r w:rsidR="00D02E41">
        <w:rPr>
          <w:rFonts w:ascii="Arial" w:eastAsia="Times New Roman" w:hAnsi="Arial" w:cs="Arial"/>
          <w:noProof/>
          <w:sz w:val="24"/>
          <w:szCs w:val="24"/>
          <w:lang w:eastAsia="cs-CZ"/>
        </w:rPr>
        <w:t>dne ……….</w:t>
      </w:r>
      <w:r w:rsidR="0012138A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</w:t>
      </w:r>
      <w:proofErr w:type="gramStart"/>
      <w:r w:rsidR="0012138A" w:rsidRPr="000D278E">
        <w:rPr>
          <w:rFonts w:ascii="Arial" w:hAnsi="Arial" w:cs="Arial"/>
          <w:bCs/>
          <w:sz w:val="24"/>
        </w:rPr>
        <w:t>usnesením</w:t>
      </w:r>
      <w:proofErr w:type="gramEnd"/>
      <w:r w:rsidR="0012138A" w:rsidRPr="000D278E">
        <w:rPr>
          <w:rFonts w:ascii="Arial" w:hAnsi="Arial" w:cs="Arial"/>
          <w:bCs/>
          <w:sz w:val="24"/>
        </w:rPr>
        <w:t xml:space="preserve"> č. UZ/ x/x.</w:t>
      </w:r>
    </w:p>
    <w:p w:rsidR="00F56A00" w:rsidRPr="00F56A00" w:rsidRDefault="00F56A00" w:rsidP="00F56A0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</w:t>
      </w:r>
      <w:r w:rsidR="00AB24FD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dnů ode dne uzavření této</w:t>
      </w:r>
      <w:r w:rsidRPr="00F56A0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smlouvy</w:t>
      </w:r>
      <w:r w:rsidRPr="00F56A0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 </w:t>
      </w:r>
    </w:p>
    <w:p w:rsidR="00F56A00" w:rsidRPr="00F56A00" w:rsidRDefault="00F56A00" w:rsidP="00F56A0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neinvestiční. Pro účely této smlouvy se neinvestiční dotací rozumí dotace, která musí být použit na úhradu jiných výdajů než: </w:t>
      </w:r>
    </w:p>
    <w:p w:rsidR="00F56A00" w:rsidRPr="00F56A00" w:rsidRDefault="00F56A00" w:rsidP="00F56A00">
      <w:pPr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č.586/1992 Sb., o daních z příjmů, ve znění pozdějších předpisů (dále jen „cit. </w:t>
      </w:r>
      <w:proofErr w:type="gramStart"/>
      <w:r w:rsidRPr="00F56A0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56A00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F56A00" w:rsidRPr="00F56A00" w:rsidRDefault="00F56A00" w:rsidP="00F56A00">
      <w:pPr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st" w:val="on"/>
          <w:attr w:name="tabIndex" w:val="0"/>
          <w:attr w:name="style" w:val="BACKGROUND-POSITION: left bottom; BACKGROUND-IMAGE: url(res://ietag.dll/#34/#1001); BACKGROUND-REPEAT: repeat-x"/>
          <w:attr w:name="ProductID" w:val="1 a"/>
        </w:smartTagPr>
        <w:r w:rsidRPr="00F56A00">
          <w:rPr>
            <w:rFonts w:ascii="Arial" w:eastAsia="Times New Roman" w:hAnsi="Arial" w:cs="Arial"/>
            <w:sz w:val="24"/>
            <w:szCs w:val="24"/>
            <w:lang w:eastAsia="cs-CZ"/>
          </w:rPr>
          <w:t>1 a</w:t>
        </w:r>
      </w:smartTag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2 cit. </w:t>
      </w:r>
      <w:proofErr w:type="gramStart"/>
      <w:r w:rsidRPr="00F56A0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56A00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F56A00" w:rsidRPr="00F56A00" w:rsidRDefault="00F56A00" w:rsidP="00F56A00">
      <w:pPr>
        <w:numPr>
          <w:ilvl w:val="1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ve smyslu § 33 cit. </w:t>
      </w:r>
      <w:proofErr w:type="gramStart"/>
      <w:r w:rsidRPr="00F56A00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F56A0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56A00" w:rsidRPr="00F56A00" w:rsidRDefault="00F56A00" w:rsidP="00F56A00">
      <w:pPr>
        <w:tabs>
          <w:tab w:val="left" w:pos="3615"/>
          <w:tab w:val="center" w:pos="4677"/>
        </w:tabs>
        <w:spacing w:before="360" w:after="36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  <w:t>II.</w:t>
      </w:r>
    </w:p>
    <w:p w:rsidR="00F56A00" w:rsidRPr="00F56A00" w:rsidRDefault="00F56A00" w:rsidP="00F56A0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</w:t>
      </w:r>
      <w:smartTag w:uri="urn:schemas-microsoft-com:office:smarttags" w:element="metricconverter">
        <w:smartTagPr>
          <w:attr w:name="ProductID" w:val="2. a"/>
        </w:smartTagPr>
        <w:r w:rsidRPr="00F56A00">
          <w:rPr>
            <w:rFonts w:ascii="Arial" w:eastAsia="Times New Roman" w:hAnsi="Arial" w:cs="Arial"/>
            <w:sz w:val="24"/>
            <w:szCs w:val="24"/>
            <w:lang w:eastAsia="cs-CZ"/>
          </w:rPr>
          <w:t>2. a</w:t>
        </w:r>
      </w:smartTag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4. této smlouvy a v souladu s</w:t>
      </w:r>
      <w:r w:rsidR="00702EA9">
        <w:rPr>
          <w:rFonts w:ascii="Arial" w:eastAsia="Times New Roman" w:hAnsi="Arial" w:cs="Arial"/>
          <w:sz w:val="24"/>
          <w:szCs w:val="24"/>
          <w:lang w:eastAsia="cs-CZ"/>
        </w:rPr>
        <w:t> Pravidly dotačního programu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. Dotace může být použita výlučně k financování nákladů vzniklých v průběhu studijního pobytu příjemce v zahraničí a v přímé souvislosti</w:t>
      </w:r>
      <w:r w:rsidR="00C71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s jeho uskutečněním, např. k úhradě cestovních nákladů, k úhradě nákladů</w:t>
      </w:r>
      <w:r w:rsidR="00C71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na ubytování příjemce v místě studijního pobytu, k úhradě nákupu studijních materiálů, k úhradě nákladů na stravování příjemce v průběhu studijního pobytu apod. Jediný uznatelný výdaj, který je možné hradit z poskytnuté dotace před datem zahájení studijního pobytu příjemce, je výdaj spojený s úhradou cestovních nákladů příjemce do místa studijního pobytu a zpět.</w:t>
      </w:r>
      <w:r w:rsidRPr="00F56A0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 a efektivně.</w:t>
      </w:r>
    </w:p>
    <w:p w:rsidR="00F56A00" w:rsidRPr="00F56A00" w:rsidRDefault="00F56A00" w:rsidP="00F56A00">
      <w:pPr>
        <w:spacing w:after="120" w:line="240" w:lineRule="auto"/>
        <w:ind w:left="360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Dotaci nelze rovněž použít na úhradu ostatních daní.</w:t>
      </w:r>
    </w:p>
    <w:p w:rsidR="00F56A00" w:rsidRPr="00F56A00" w:rsidRDefault="00F56A00" w:rsidP="00F56A00">
      <w:pPr>
        <w:tabs>
          <w:tab w:val="num" w:pos="36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>Bez předchozího písemného souhlasu poskytovatele nesmí příjemce dotaci nebo je</w:t>
      </w:r>
      <w:r w:rsidR="00702EA9">
        <w:rPr>
          <w:rFonts w:ascii="Arial" w:eastAsia="Times New Roman" w:hAnsi="Arial" w:cs="Arial"/>
          <w:iCs/>
          <w:sz w:val="24"/>
          <w:szCs w:val="24"/>
          <w:lang w:eastAsia="cs-CZ"/>
        </w:rPr>
        <w:t>jí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část poskytnout třetí osobě, není-li touto smlouvou stanoveno jinak. Uznatelnými výdaji jsou pouze takové výdaje, které příjemci nejsou propláceny zároveň jinými subjekty.</w:t>
      </w:r>
    </w:p>
    <w:p w:rsidR="00F56A00" w:rsidRPr="00F56A00" w:rsidRDefault="00F56A00" w:rsidP="00F56A0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data ukončení studijního pobytu v zahraničí</w:t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tj</w:t>
      </w:r>
      <w:r w:rsidRPr="00AB24F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F56A00">
        <w:rPr>
          <w:rFonts w:ascii="Arial" w:eastAsia="Times New Roman" w:hAnsi="Arial" w:cs="Arial"/>
          <w:sz w:val="24"/>
          <w:szCs w:val="24"/>
          <w:lang w:eastAsia="cs-CZ"/>
        </w:rPr>
        <w:t>do</w:t>
      </w:r>
      <w:proofErr w:type="gramEnd"/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r w:rsidR="00AB24FD">
        <w:rPr>
          <w:rFonts w:ascii="Arial" w:eastAsia="Times New Roman" w:hAnsi="Arial" w:cs="Arial"/>
          <w:sz w:val="24"/>
          <w:szCs w:val="24"/>
          <w:lang w:eastAsia="cs-CZ"/>
        </w:rPr>
        <w:t>……</w:t>
      </w:r>
    </w:p>
    <w:p w:rsidR="00F56A00" w:rsidRPr="00F56A00" w:rsidRDefault="00F56A00" w:rsidP="00F56A00">
      <w:pPr>
        <w:spacing w:after="120" w:line="240" w:lineRule="auto"/>
        <w:ind w:left="36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</w:t>
      </w:r>
      <w:smartTag w:uri="urn:schemas-microsoft-com:office:smarttags" w:element="metricconverter">
        <w:smartTagPr>
          <w:attr w:name="ProductID" w:val="2. a"/>
        </w:smartTagPr>
        <w:r w:rsidRPr="00F56A00">
          <w:rPr>
            <w:rFonts w:ascii="Arial" w:eastAsia="Times New Roman" w:hAnsi="Arial" w:cs="Arial"/>
            <w:sz w:val="24"/>
            <w:szCs w:val="24"/>
            <w:lang w:eastAsia="cs-CZ"/>
          </w:rPr>
          <w:t>2. a</w:t>
        </w:r>
      </w:smartTag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4. této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smlouvy a podmínkami užití dotace dle čl. II. odst. 1 této smlouvy v období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od ……</w:t>
      </w:r>
      <w:r w:rsidR="00C71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do uzavření této smlouvy. Jediným uznatelným výdajem vzniklým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před datem zahájení studijního pobytu příjemce, který je možné hradit z poskytnuté dotace, je však výdaj spojený s úhradou cestovních nákladů příjemce do místa studijního pobytu a zpět. </w:t>
      </w:r>
    </w:p>
    <w:p w:rsidR="00C719B4" w:rsidRPr="00F56A00" w:rsidRDefault="00F56A00" w:rsidP="00C719B4">
      <w:pPr>
        <w:tabs>
          <w:tab w:val="num" w:pos="36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nedokončení nebo přerušení studijního pobytu, na který se poskytuje dotace dle této smlouvy, náleží příjemci dotace pouze v poměrné výši 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za dobu před ukončením, respektive přerušením tohoto studijního pobytu. V případě, že příjemce předčasně ukončil nebo přerušil studijní pobyt v průběhu kalendářního měsíce a délka studia v tomto měsíci byla 21 až 30 dnů, má příjemce za daný kalendářní měsíc nárok na 100 % z přiznané měsíční </w:t>
      </w:r>
      <w:r w:rsidR="00702EA9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V případě, že příjemce předčasně ukončil nebo přerušil studijní pobyt v průběhu kalendářního měsíce a délka studia v tomto měsíci byla 8 až 20 dnů, má příjemce za daný kalendářní měsíc nárok na 50 % z přiznané měsíční </w:t>
      </w:r>
      <w:r w:rsidR="00702EA9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V případě, že příjemce předčasně ukončil nebo přerušil studijní pobyt v průběhu kalendářního měsíce a délka studia v tomto měsíci byla 1 až 7 dnů, </w:t>
      </w:r>
      <w:r w:rsidR="00702EA9">
        <w:rPr>
          <w:rFonts w:ascii="Arial" w:eastAsia="Times New Roman" w:hAnsi="Arial" w:cs="Arial"/>
          <w:iCs/>
          <w:sz w:val="24"/>
          <w:szCs w:val="24"/>
          <w:lang w:eastAsia="cs-CZ"/>
        </w:rPr>
        <w:t>nevzniká</w:t>
      </w:r>
      <w:r w:rsidR="00702EA9"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příjemci za daný kalendářní měsíc nárok na žádnou </w:t>
      </w:r>
      <w:r w:rsidR="00702EA9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>. Zbytek poskytnuté dotace je příjemce povinen vrátit na účet poskytovatele (viz čl. II odst. 8 této smlouvy).</w:t>
      </w:r>
    </w:p>
    <w:p w:rsidR="00F56A00" w:rsidRPr="00F56A00" w:rsidRDefault="00F56A00" w:rsidP="004E6D18">
      <w:pPr>
        <w:numPr>
          <w:ilvl w:val="0"/>
          <w:numId w:val="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F56A00" w:rsidRPr="00F56A00" w:rsidRDefault="00F56A00" w:rsidP="00F56A00">
      <w:pPr>
        <w:numPr>
          <w:ilvl w:val="0"/>
          <w:numId w:val="2"/>
        </w:numPr>
        <w:spacing w:after="10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30 dnů po ukončení studijního pobytu,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tj. do ……………………/nejpozději do 30 dnů po termínu návratu do ČR uvedeného příjemcem ve formuláři žádosti o Studijní stipendium Olomouckého kraje,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>tj. do</w:t>
      </w:r>
      <w:r w:rsidRPr="00F56A0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…………………, předložit </w:t>
      </w:r>
      <w:r w:rsidR="00702EA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081017">
        <w:rPr>
          <w:rFonts w:ascii="Arial" w:eastAsia="Times New Roman" w:hAnsi="Arial" w:cs="Arial"/>
          <w:sz w:val="24"/>
          <w:szCs w:val="24"/>
          <w:lang w:eastAsia="cs-CZ"/>
        </w:rPr>
        <w:t xml:space="preserve">ddělení financování a účetních dat </w:t>
      </w:r>
      <w:r w:rsidRPr="003B32C1">
        <w:rPr>
          <w:rFonts w:ascii="Arial" w:eastAsia="Times New Roman" w:hAnsi="Arial" w:cs="Arial"/>
          <w:sz w:val="24"/>
          <w:szCs w:val="24"/>
          <w:lang w:eastAsia="cs-CZ"/>
        </w:rPr>
        <w:t xml:space="preserve">ve školství 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B32C1">
        <w:rPr>
          <w:rFonts w:ascii="Arial" w:eastAsia="Times New Roman" w:hAnsi="Arial" w:cs="Arial"/>
          <w:sz w:val="24"/>
          <w:szCs w:val="24"/>
          <w:lang w:eastAsia="cs-CZ"/>
        </w:rPr>
        <w:t>dboru školství, mládeže a tělovýchovy 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rajského úřadu Olomouckého </w:t>
      </w:r>
      <w:r w:rsidRPr="00CB1802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potvrzení o absolvování studijního pobytu vystavené příslušnou zahraniční školou (dále také jen „potvrzení“) a závěrečnou zprávu v požadovaném rozsahu formou vyplněného dotazníku, která musí obsahovat:</w:t>
      </w:r>
    </w:p>
    <w:p w:rsidR="00F56A00" w:rsidRPr="00F56A00" w:rsidRDefault="00404831" w:rsidP="00F56A00">
      <w:pPr>
        <w:numPr>
          <w:ilvl w:val="0"/>
          <w:numId w:val="3"/>
        </w:numPr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</w:t>
      </w:r>
      <w:r w:rsidR="00F56A00" w:rsidRPr="00F56A00">
        <w:rPr>
          <w:rFonts w:ascii="Arial" w:eastAsia="Times New Roman" w:hAnsi="Arial" w:cs="Arial"/>
          <w:sz w:val="24"/>
          <w:szCs w:val="24"/>
          <w:lang w:eastAsia="cs-CZ"/>
        </w:rPr>
        <w:t>méno a příjmení příjemce</w:t>
      </w:r>
    </w:p>
    <w:p w:rsidR="00F56A00" w:rsidRPr="00F56A00" w:rsidRDefault="00F56A00" w:rsidP="00F56A00">
      <w:pPr>
        <w:numPr>
          <w:ilvl w:val="0"/>
          <w:numId w:val="3"/>
        </w:numPr>
        <w:tabs>
          <w:tab w:val="num" w:pos="1440"/>
        </w:tabs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název a sídlo</w:t>
      </w:r>
      <w:r w:rsidRPr="00F56A00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zahraniční školy  </w:t>
      </w:r>
    </w:p>
    <w:p w:rsidR="00F56A00" w:rsidRPr="00F56A00" w:rsidRDefault="00F56A00" w:rsidP="00F56A00">
      <w:pPr>
        <w:numPr>
          <w:ilvl w:val="0"/>
          <w:numId w:val="3"/>
        </w:numPr>
        <w:tabs>
          <w:tab w:val="num" w:pos="1440"/>
        </w:tabs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termín studijního pobytu v zahraničí</w:t>
      </w:r>
    </w:p>
    <w:p w:rsidR="00F56A00" w:rsidRPr="00F56A00" w:rsidRDefault="00F56A00" w:rsidP="00F56A00">
      <w:pPr>
        <w:numPr>
          <w:ilvl w:val="0"/>
          <w:numId w:val="3"/>
        </w:numPr>
        <w:tabs>
          <w:tab w:val="num" w:pos="1440"/>
        </w:tabs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studijní obor</w:t>
      </w:r>
    </w:p>
    <w:p w:rsidR="00F56A00" w:rsidRPr="00F56A00" w:rsidRDefault="00F56A00" w:rsidP="00F56A00">
      <w:pPr>
        <w:numPr>
          <w:ilvl w:val="0"/>
          <w:numId w:val="3"/>
        </w:numPr>
        <w:tabs>
          <w:tab w:val="num" w:pos="1440"/>
        </w:tabs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stručný popis průběhu studia</w:t>
      </w:r>
    </w:p>
    <w:p w:rsidR="00F56A00" w:rsidRPr="00F56A00" w:rsidRDefault="00F56A00" w:rsidP="00F56A00">
      <w:pPr>
        <w:numPr>
          <w:ilvl w:val="0"/>
          <w:numId w:val="3"/>
        </w:numPr>
        <w:tabs>
          <w:tab w:val="num" w:pos="1440"/>
        </w:tabs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popis osobního přínosu studijního pobytu pro </w:t>
      </w:r>
      <w:r w:rsidR="00702EA9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56A00" w:rsidRPr="00F56A00" w:rsidRDefault="00F56A00" w:rsidP="00F56A00">
      <w:pPr>
        <w:numPr>
          <w:ilvl w:val="0"/>
          <w:numId w:val="3"/>
        </w:numPr>
        <w:tabs>
          <w:tab w:val="num" w:pos="1440"/>
        </w:tabs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návrh možností využití poznatků pro Olomoucký kraj</w:t>
      </w:r>
    </w:p>
    <w:p w:rsidR="00F56A00" w:rsidRPr="00F56A00" w:rsidRDefault="00F56A00" w:rsidP="00F56A00">
      <w:pPr>
        <w:numPr>
          <w:ilvl w:val="0"/>
          <w:numId w:val="3"/>
        </w:numPr>
        <w:tabs>
          <w:tab w:val="num" w:pos="1440"/>
        </w:tabs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formu prezentace Olomouckého kraje v místě studijního pobytu</w:t>
      </w:r>
      <w:r w:rsidR="00702EA9">
        <w:rPr>
          <w:rFonts w:ascii="Arial" w:eastAsia="Times New Roman" w:hAnsi="Arial" w:cs="Arial"/>
          <w:sz w:val="24"/>
          <w:szCs w:val="24"/>
          <w:lang w:eastAsia="cs-CZ"/>
        </w:rPr>
        <w:t xml:space="preserve"> dle čl. II odst. 10 této smlouvy</w:t>
      </w:r>
    </w:p>
    <w:p w:rsidR="00F56A00" w:rsidRPr="00F56A00" w:rsidRDefault="00F56A00" w:rsidP="00F56A00">
      <w:pPr>
        <w:numPr>
          <w:ilvl w:val="0"/>
          <w:numId w:val="3"/>
        </w:numPr>
        <w:tabs>
          <w:tab w:val="num" w:pos="1440"/>
        </w:tabs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datum a podpis příjemce dotace.</w:t>
      </w:r>
    </w:p>
    <w:p w:rsidR="00F56A00" w:rsidRPr="00F56A00" w:rsidRDefault="00F56A00" w:rsidP="00F56A00">
      <w:pPr>
        <w:spacing w:after="100" w:line="240" w:lineRule="auto"/>
        <w:ind w:left="360"/>
        <w:jc w:val="both"/>
        <w:rPr>
          <w:rFonts w:ascii="Arial" w:eastAsia="Times New Roman" w:hAnsi="Arial" w:cs="Arial"/>
          <w:i/>
          <w:color w:val="C00000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do…</w:t>
      </w:r>
      <w:proofErr w:type="gramStart"/>
      <w:r w:rsidRPr="00F56A00">
        <w:rPr>
          <w:rFonts w:ascii="Arial" w:eastAsia="Times New Roman" w:hAnsi="Arial" w:cs="Arial"/>
          <w:sz w:val="24"/>
          <w:szCs w:val="24"/>
          <w:lang w:eastAsia="cs-CZ"/>
        </w:rPr>
        <w:t>….. předložit</w:t>
      </w:r>
      <w:proofErr w:type="gramEnd"/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81017">
        <w:rPr>
          <w:rFonts w:ascii="Arial" w:eastAsia="Times New Roman" w:hAnsi="Arial" w:cs="Arial"/>
          <w:sz w:val="24"/>
          <w:szCs w:val="24"/>
          <w:lang w:eastAsia="cs-CZ"/>
        </w:rPr>
        <w:t xml:space="preserve">oddělení financování a účetních dat </w:t>
      </w:r>
      <w:r w:rsidRPr="003B32C1">
        <w:rPr>
          <w:rFonts w:ascii="Arial" w:eastAsia="Times New Roman" w:hAnsi="Arial" w:cs="Arial"/>
          <w:sz w:val="24"/>
          <w:szCs w:val="24"/>
          <w:lang w:eastAsia="cs-CZ"/>
        </w:rPr>
        <w:t xml:space="preserve">ve školství 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B32C1">
        <w:rPr>
          <w:rFonts w:ascii="Arial" w:eastAsia="Times New Roman" w:hAnsi="Arial" w:cs="Arial"/>
          <w:sz w:val="24"/>
          <w:szCs w:val="24"/>
          <w:lang w:eastAsia="cs-CZ"/>
        </w:rPr>
        <w:t>dboru školství, mládeže a tělovýchovy 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rajského úřadu Olomouckého </w:t>
      </w:r>
      <w:r w:rsidRPr="00CB1802">
        <w:rPr>
          <w:rFonts w:ascii="Arial" w:eastAsia="Times New Roman" w:hAnsi="Arial" w:cs="Arial"/>
          <w:sz w:val="24"/>
          <w:szCs w:val="24"/>
          <w:lang w:eastAsia="cs-CZ"/>
        </w:rPr>
        <w:t>kraje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aktuální potvrzení vystavené příslušnou střední školou se sídlem na území Olomouckého kraje</w:t>
      </w:r>
      <w:r w:rsidR="00434F5E">
        <w:rPr>
          <w:rFonts w:ascii="Arial" w:eastAsia="Times New Roman" w:hAnsi="Arial" w:cs="Arial"/>
          <w:sz w:val="24"/>
          <w:szCs w:val="24"/>
          <w:lang w:eastAsia="cs-CZ"/>
        </w:rPr>
        <w:t>/vyšší odbornou školou na území ČR/vysokou školou na území ČR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, na které studoval před započetím svého studijního pobytu v zahraničí, dokládající, že je jejím žákem (dále také jen „potvrzení“). </w:t>
      </w:r>
      <w:r w:rsidRPr="00F56A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F56A00" w:rsidRPr="00F56A00" w:rsidRDefault="00F56A00" w:rsidP="00F56A00">
      <w:pPr>
        <w:tabs>
          <w:tab w:val="num" w:pos="360"/>
        </w:tabs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Formulář závěrečné zprávy je pro příjemce k dispozici v elektronické formě na webu Olomouckého kraje</w:t>
      </w:r>
      <w:r w:rsidR="00D13D22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 xml:space="preserve"> </w:t>
      </w:r>
      <w:r w:rsidR="00D13D22" w:rsidRPr="00C17C81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https://</w:t>
      </w:r>
      <w:proofErr w:type="gramStart"/>
      <w:r w:rsidR="00D13D22" w:rsidRPr="00C17C81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www.kr-olomoucky</w:t>
      </w:r>
      <w:proofErr w:type="gramEnd"/>
      <w:r w:rsidR="00D13D22" w:rsidRPr="00C17C81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.cz/studijni-stipendium-olomouckeho-kraje-na-studium-v-zahranici-v-roce-2016-prijem-zadosti-21-1-26-2-2016-cl-3355.html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02EA9"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702EA9" w:rsidRPr="000D278E">
        <w:rPr>
          <w:rFonts w:ascii="Arial" w:hAnsi="Arial" w:cs="Arial"/>
          <w:sz w:val="24"/>
        </w:rPr>
        <w:t>30 dnů od ukončení studijního pobytu/návratu do ČR</w:t>
      </w:r>
      <w:r w:rsidR="00702EA9" w:rsidRPr="00F56A00" w:rsidDel="004D77C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2EA9" w:rsidRPr="00BD4E92">
        <w:rPr>
          <w:rFonts w:ascii="Arial" w:eastAsia="Times New Roman" w:hAnsi="Arial" w:cs="Arial"/>
          <w:sz w:val="24"/>
          <w:szCs w:val="24"/>
          <w:lang w:eastAsia="cs-CZ"/>
        </w:rPr>
        <w:t xml:space="preserve">uvedeného příjemcem ve formuláři žádosti o </w:t>
      </w:r>
      <w:r w:rsidR="00702EA9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="00702EA9" w:rsidRPr="00F56A00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F56A00" w:rsidRPr="00F56A00" w:rsidRDefault="00F56A00" w:rsidP="00F56A00">
      <w:pPr>
        <w:tabs>
          <w:tab w:val="num" w:pos="360"/>
        </w:tabs>
        <w:spacing w:after="10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musí obsahovat soupis výdajů hrazených z poskytnuté dotace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>na realizaci studijního pobytu, na který byla poskytnuta dotace dle této smlouvy, a to v rozsahu uvedeném ve formuláři „Finanční vyúčtování dotace“, doložený:</w:t>
      </w:r>
    </w:p>
    <w:p w:rsidR="00F56A00" w:rsidRPr="00F56A00" w:rsidRDefault="00F56A00" w:rsidP="00F56A00">
      <w:pPr>
        <w:numPr>
          <w:ilvl w:val="0"/>
          <w:numId w:val="4"/>
        </w:numPr>
        <w:tabs>
          <w:tab w:val="num" w:pos="1080"/>
        </w:tabs>
        <w:spacing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 w:rsidR="00515632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F56A00" w:rsidRPr="00F56A00" w:rsidRDefault="00F56A00" w:rsidP="00F56A00">
      <w:pPr>
        <w:numPr>
          <w:ilvl w:val="0"/>
          <w:numId w:val="4"/>
        </w:numPr>
        <w:tabs>
          <w:tab w:val="num" w:pos="1080"/>
        </w:tabs>
        <w:spacing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>na základě kterých je pokladní doklad vystaven, a to pouze u jednotlivých výdajů přesahujících částku 1000 Kč. U jednotlivých výdajů do výše 1000 Kč doloží příj</w:t>
      </w:r>
      <w:r w:rsidR="00515632">
        <w:rPr>
          <w:rFonts w:ascii="Arial" w:eastAsia="Times New Roman" w:hAnsi="Arial" w:cs="Arial"/>
          <w:sz w:val="24"/>
          <w:szCs w:val="24"/>
          <w:lang w:eastAsia="cs-CZ"/>
        </w:rPr>
        <w:t>emce pouze soupis těchto výdajů;</w:t>
      </w:r>
    </w:p>
    <w:p w:rsidR="00F56A00" w:rsidRPr="00F56A00" w:rsidRDefault="00F56A00" w:rsidP="00F56A00">
      <w:pPr>
        <w:numPr>
          <w:ilvl w:val="0"/>
          <w:numId w:val="4"/>
        </w:numPr>
        <w:tabs>
          <w:tab w:val="num" w:pos="1080"/>
        </w:tabs>
        <w:spacing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</w:t>
      </w:r>
      <w:r w:rsidR="00515632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plateb;</w:t>
      </w:r>
    </w:p>
    <w:p w:rsidR="00F56A00" w:rsidRPr="00F56A00" w:rsidRDefault="00F56A00" w:rsidP="00F56A00">
      <w:pPr>
        <w:numPr>
          <w:ilvl w:val="0"/>
          <w:numId w:val="4"/>
        </w:numPr>
        <w:tabs>
          <w:tab w:val="num" w:pos="1080"/>
        </w:tabs>
        <w:spacing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F56A00" w:rsidRDefault="00F56A00" w:rsidP="00F56A00">
      <w:pPr>
        <w:tabs>
          <w:tab w:val="num" w:pos="360"/>
        </w:tabs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F56A00" w:rsidP="00F56A00">
      <w:pPr>
        <w:tabs>
          <w:tab w:val="num" w:pos="360"/>
        </w:tabs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Formulář vyúčtování je pro příjemce k dispozici v elektronické formě na webu Olomouckého kraje</w:t>
      </w:r>
      <w:r w:rsidR="00D13D22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 xml:space="preserve"> </w:t>
      </w:r>
      <w:r w:rsidR="00D13D22" w:rsidRPr="00C17C81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https://</w:t>
      </w:r>
      <w:proofErr w:type="gramStart"/>
      <w:r w:rsidR="00D13D22" w:rsidRPr="00C17C81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www.kr-olomoucky</w:t>
      </w:r>
      <w:proofErr w:type="gramEnd"/>
      <w:r w:rsidR="00D13D22" w:rsidRPr="00C17C81">
        <w:rPr>
          <w:rFonts w:ascii="Arial" w:eastAsia="Times New Roman" w:hAnsi="Arial" w:cs="Arial"/>
          <w:color w:val="0000FF"/>
          <w:sz w:val="24"/>
          <w:szCs w:val="24"/>
          <w:u w:val="single"/>
          <w:lang w:eastAsia="cs-CZ"/>
        </w:rPr>
        <w:t>.cz/studijni-stipendium-olomouckeho-kraje-na-studium-v-zahranici-v-roce-2016-prijem-zadosti-21-1-26-2-2016-cl-3355.html</w:t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</w:t>
      </w:r>
      <w:bookmarkStart w:id="0" w:name="_GoBack"/>
      <w:bookmarkEnd w:id="0"/>
      <w:r w:rsidRPr="00F56A00">
        <w:rPr>
          <w:rFonts w:ascii="Arial" w:eastAsia="Times New Roman" w:hAnsi="Arial" w:cs="Arial"/>
          <w:sz w:val="24"/>
          <w:szCs w:val="24"/>
          <w:lang w:eastAsia="cs-CZ"/>
        </w:rPr>
        <w:t>ytnuté dotace. Při této kontrole je příjemce povinen vyvíjet veškerou poskytovatelem požadovanou součinnost.</w:t>
      </w:r>
    </w:p>
    <w:p w:rsidR="00F56A00" w:rsidRPr="00F56A00" w:rsidRDefault="00F56A00" w:rsidP="00F56A0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a lhůtě uvedené v čl. II. odst. 2. této smlouvy, nebo v případě přerušení nebo nedokončení studijního pobytu,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 který se poskytuje dotace dle této smlouvy, je příjemce povinen vrátit nevyčerpanou část dotace na účet poskytovatele nejpozději do 15 dnů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ode dne předložení vyúčtování poskytovateli. 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nevyčerpanou část dotace v této lhůtě, dopustí se porušení rozpočtové kázně</w:t>
      </w:r>
      <w:r w:rsidRPr="00F56A00">
        <w:rPr>
          <w:rFonts w:ascii="Arial" w:eastAsia="Times New Roman" w:hAnsi="Arial" w:cs="Arial"/>
          <w:color w:val="000080"/>
          <w:sz w:val="24"/>
          <w:szCs w:val="24"/>
          <w:lang w:eastAsia="cs-CZ"/>
        </w:rPr>
        <w:t xml:space="preserve"> 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smyslu 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proofErr w:type="spellStart"/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ve znění pozdějších předpisů. </w:t>
      </w:r>
    </w:p>
    <w:p w:rsidR="00F56A00" w:rsidRPr="00F56A00" w:rsidRDefault="00F56A00" w:rsidP="00F56A0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</w:t>
      </w:r>
      <w:smartTag w:uri="urn:schemas-microsoft-com:office:smarttags" w:element="metricconverter">
        <w:smartTagPr>
          <w:attr w:name="ProductID" w:val="2. a"/>
        </w:smartTagPr>
        <w:r w:rsidRPr="00F56A00">
          <w:rPr>
            <w:rFonts w:ascii="Arial" w:eastAsia="Times New Roman" w:hAnsi="Arial" w:cs="Arial"/>
            <w:sz w:val="24"/>
            <w:szCs w:val="24"/>
            <w:lang w:eastAsia="cs-CZ"/>
          </w:rPr>
          <w:t>2. a</w:t>
        </w:r>
      </w:smartTag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4, poruší některou z jiných podmínek použití dotace, stanovených v čl. II. odst. 1. této smlouvy</w:t>
      </w:r>
      <w:r w:rsidRPr="00F56A00">
        <w:rPr>
          <w:rFonts w:ascii="Arial" w:eastAsia="Times New Roman" w:hAnsi="Arial" w:cs="Arial"/>
          <w:color w:val="000080"/>
          <w:sz w:val="24"/>
          <w:szCs w:val="24"/>
          <w:lang w:eastAsia="cs-CZ"/>
        </w:rPr>
        <w:t xml:space="preserve">,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nebo poruší některou z povinností uvedených v této smlouvě,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dopustí se porušení rozpočtové kázně ve smyslu </w:t>
      </w:r>
      <w:proofErr w:type="spellStart"/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br/>
        <w:t>§ 22 zákona č. 250/2000 Sb., o rozpočtových pravidlech územních rozpočtů, ve znění pozdějších předpisů.</w:t>
      </w:r>
    </w:p>
    <w:p w:rsidR="00F56A00" w:rsidRPr="00F56A00" w:rsidRDefault="00F56A00" w:rsidP="00F56A00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vyúčtování, potvrzení nebo závěrečnou zprávu v termínech stanovených v čl. II. odst. 4. této smlouvy, ale vyúčtování, potvrzení nebo závěrečná zpráva nebudou obsahovat všechny náležitosti stanovené v čl. II. odst. 4. této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F56A00" w:rsidRDefault="00F56A00" w:rsidP="00F56A00">
      <w:pPr>
        <w:numPr>
          <w:ilvl w:val="0"/>
          <w:numId w:val="2"/>
        </w:numPr>
        <w:tabs>
          <w:tab w:val="num" w:pos="284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 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893" w:type="dxa"/>
        <w:tblInd w:w="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5"/>
        <w:gridCol w:w="1928"/>
      </w:tblGrid>
      <w:tr w:rsidR="00F56A00" w:rsidRPr="00F56A00" w:rsidTr="00B64396">
        <w:trPr>
          <w:trHeight w:val="300"/>
        </w:trPr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Výše odvodu </w:t>
            </w: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  <w:t>v % z celkově poskytnutého příspěvku</w:t>
            </w:r>
          </w:p>
        </w:tc>
      </w:tr>
      <w:tr w:rsidR="00F56A00" w:rsidRPr="00F56A00" w:rsidTr="00B64396">
        <w:trPr>
          <w:trHeight w:val="300"/>
        </w:trPr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5156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příspěvek/dotaci v účetnictví analyticky odděleně nebo na samostatném bankovním účtu,</w:t>
            </w: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  <w:t>je-li tato povinnost uvedena ve smlouvě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</w:t>
            </w:r>
            <w:r w:rsidR="004048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56A00" w:rsidRPr="00F56A00" w:rsidTr="00B64396">
        <w:trPr>
          <w:trHeight w:val="300"/>
        </w:trPr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vyúčtování, potvrzení a závěrečné zprávy o využití příspěvku/dotace s prodlením do 15 kalendářních dnů od data uvedeného ve smlouvě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4048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56A00" w:rsidRPr="00F56A00" w:rsidTr="00B64396">
        <w:trPr>
          <w:trHeight w:val="300"/>
        </w:trPr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vyúčtování, potvrzení a závěrečné zprávy o využití příspěvku/dotace s prodlením do 30 kalendářních dnů od data uvedeného ve smlouvě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</w:t>
            </w:r>
            <w:r w:rsidR="004048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56A00" w:rsidRPr="00F56A00" w:rsidTr="00B64396">
        <w:trPr>
          <w:trHeight w:val="300"/>
        </w:trPr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vyúčtování, potvrzení a závěrečné zprávy o využití příspěvku/dotace s prodlením do 15 kalendářních dnů od marného uplynutí náhradní lhůty, uvedené ve výzvě k doplnění vyúčtování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</w:t>
            </w:r>
            <w:r w:rsidR="004048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56A00" w:rsidRPr="00F56A00" w:rsidTr="00B64396">
        <w:trPr>
          <w:trHeight w:val="300"/>
        </w:trPr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</w:t>
            </w:r>
            <w:r w:rsidR="004048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F56A00" w:rsidRPr="00F56A00" w:rsidTr="00B64396">
        <w:trPr>
          <w:trHeight w:val="300"/>
        </w:trPr>
        <w:tc>
          <w:tcPr>
            <w:tcW w:w="6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A00" w:rsidRPr="00F56A00" w:rsidRDefault="00F56A00" w:rsidP="00F56A00">
            <w:pPr>
              <w:spacing w:after="0" w:line="240" w:lineRule="auto"/>
              <w:rPr>
                <w:rFonts w:ascii="Arial" w:eastAsia="Calibri" w:hAnsi="Arial" w:cs="Arial"/>
                <w:i/>
                <w:color w:val="0000FF"/>
                <w:sz w:val="24"/>
                <w:szCs w:val="24"/>
                <w:highlight w:val="green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příspěvku/dotaci, je-li tato povinnost uvedena ve smlouvě.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A00" w:rsidRPr="00F56A00" w:rsidRDefault="00F56A00" w:rsidP="00F56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5</w:t>
            </w:r>
            <w:r w:rsidR="0040483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F56A00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:rsidR="00F56A00" w:rsidRPr="00F56A00" w:rsidRDefault="00F56A00" w:rsidP="00F56A0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F56A00" w:rsidP="00F56A00">
      <w:pPr>
        <w:numPr>
          <w:ilvl w:val="0"/>
          <w:numId w:val="6"/>
        </w:numPr>
        <w:tabs>
          <w:tab w:val="num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 27-422 833 0207/0100</w:t>
      </w:r>
      <w:r w:rsidR="006C556C">
        <w:rPr>
          <w:rFonts w:ascii="Arial" w:eastAsia="Times New Roman" w:hAnsi="Arial" w:cs="Arial"/>
          <w:sz w:val="24"/>
          <w:szCs w:val="24"/>
          <w:lang w:eastAsia="cs-CZ"/>
        </w:rPr>
        <w:t xml:space="preserve"> (pro </w:t>
      </w:r>
      <w:r w:rsidR="00B85497">
        <w:rPr>
          <w:rFonts w:ascii="Arial" w:eastAsia="Times New Roman" w:hAnsi="Arial" w:cs="Arial"/>
          <w:sz w:val="24"/>
          <w:szCs w:val="24"/>
          <w:lang w:eastAsia="cs-CZ"/>
        </w:rPr>
        <w:t>vratky</w:t>
      </w:r>
      <w:r w:rsidR="006C556C">
        <w:rPr>
          <w:rFonts w:ascii="Arial" w:eastAsia="Times New Roman" w:hAnsi="Arial" w:cs="Arial"/>
          <w:sz w:val="24"/>
          <w:szCs w:val="24"/>
          <w:lang w:eastAsia="cs-CZ"/>
        </w:rPr>
        <w:t xml:space="preserve"> realizované v roce 2016), případně na účet poskytovatele </w:t>
      </w:r>
      <w:r w:rsidR="006C556C" w:rsidRPr="006C556C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556C">
        <w:rPr>
          <w:rFonts w:ascii="Arial" w:eastAsia="Times New Roman" w:hAnsi="Arial" w:cs="Arial"/>
          <w:sz w:val="24"/>
          <w:szCs w:val="24"/>
          <w:lang w:eastAsia="cs-CZ"/>
        </w:rPr>
        <w:t xml:space="preserve">(pro </w:t>
      </w:r>
      <w:r w:rsidR="00B85497">
        <w:rPr>
          <w:rFonts w:ascii="Arial" w:eastAsia="Times New Roman" w:hAnsi="Arial" w:cs="Arial"/>
          <w:sz w:val="24"/>
          <w:szCs w:val="24"/>
          <w:lang w:eastAsia="cs-CZ"/>
        </w:rPr>
        <w:t>vratky</w:t>
      </w:r>
      <w:r w:rsidR="006C556C">
        <w:rPr>
          <w:rFonts w:ascii="Arial" w:eastAsia="Times New Roman" w:hAnsi="Arial" w:cs="Arial"/>
          <w:sz w:val="24"/>
          <w:szCs w:val="24"/>
          <w:lang w:eastAsia="cs-CZ"/>
        </w:rPr>
        <w:t xml:space="preserve"> realizované v roce 2017).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56A00" w:rsidRPr="00F56A00" w:rsidRDefault="00F56A00" w:rsidP="00F56A00">
      <w:pPr>
        <w:numPr>
          <w:ilvl w:val="0"/>
          <w:numId w:val="6"/>
        </w:numPr>
        <w:tabs>
          <w:tab w:val="num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neprodleně informovat poskytovatele o skutečnostech,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které mohou mít vliv na výši poskytované dotace (např. předčasné ukončení studijního pobytu apod.).  </w:t>
      </w:r>
    </w:p>
    <w:p w:rsidR="00F56A00" w:rsidRPr="00F56A00" w:rsidRDefault="00F56A00" w:rsidP="00F56A00">
      <w:pPr>
        <w:numPr>
          <w:ilvl w:val="0"/>
          <w:numId w:val="6"/>
        </w:numPr>
        <w:tabs>
          <w:tab w:val="num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Příjemce je povinen vhodnou formou prezentovat Olomoucký kraj v místě studijního pobytu, a to například zveřejněním článku v místním periodiku, školním časopise, šířením informací o Olomouckém kraji prostřednictvím moderních informačních technologií a sociálních sítí, distribucí propagačních materiálů Olomouckého kraje, které na vyžádání obdrží zdarma od poskytovatele apod. V případě, že je k tomu poskytovatelem vyzván, je příjemce povinen osobně veřejně prezentovat výstupy 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 účasti na studijním pobytu v zahraničí na zasedání Zastupitelstva Olomouckého kraje, případně na zasedání jiného orgánu Olomouckého kraje v termínu a na místě určeném poskytovatelem.</w:t>
      </w:r>
    </w:p>
    <w:p w:rsidR="00F56A00" w:rsidRPr="00F56A00" w:rsidRDefault="00F56A00" w:rsidP="00F56A00">
      <w:pPr>
        <w:numPr>
          <w:ilvl w:val="0"/>
          <w:numId w:val="6"/>
        </w:numPr>
        <w:tabs>
          <w:tab w:val="num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F56A00" w:rsidRPr="00F56A00" w:rsidRDefault="00F56A00" w:rsidP="00F56A00">
      <w:pPr>
        <w:tabs>
          <w:tab w:val="num" w:pos="360"/>
          <w:tab w:val="left" w:pos="2220"/>
          <w:tab w:val="center" w:pos="4857"/>
        </w:tabs>
        <w:spacing w:before="360" w:after="360" w:line="240" w:lineRule="auto"/>
        <w:ind w:left="36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ab/>
        <w:t>III.</w:t>
      </w:r>
    </w:p>
    <w:p w:rsidR="00F56A00" w:rsidRPr="00F56A00" w:rsidRDefault="00F56A00" w:rsidP="00F56A00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>o rozpočtových pravidlech územních rozpočtů, ve znění pozdějších právních předpisů.</w:t>
      </w:r>
    </w:p>
    <w:p w:rsidR="00F56A00" w:rsidRPr="00F56A00" w:rsidRDefault="00F56A00" w:rsidP="00F56A00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F56A00" w:rsidRPr="00F56A00" w:rsidRDefault="00F56A00" w:rsidP="00F56A00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F56A00" w:rsidRPr="00F56A00" w:rsidRDefault="00F56A00" w:rsidP="00F56A00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souhlasí s případným zveřejněním obsahu této smlouvy. </w:t>
      </w:r>
    </w:p>
    <w:p w:rsidR="00F56A00" w:rsidRPr="00F56A00" w:rsidRDefault="00F56A00" w:rsidP="00F56A00">
      <w:pPr>
        <w:numPr>
          <w:ilvl w:val="0"/>
          <w:numId w:val="5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Rady Olomouckého kraje </w:t>
      </w:r>
      <w:proofErr w:type="gramStart"/>
      <w:r w:rsidRPr="00F56A00">
        <w:rPr>
          <w:rFonts w:ascii="Arial" w:eastAsia="Times New Roman" w:hAnsi="Arial" w:cs="Arial"/>
          <w:sz w:val="24"/>
          <w:szCs w:val="24"/>
          <w:lang w:eastAsia="cs-CZ"/>
        </w:rPr>
        <w:t>UR/../../ ze</w:t>
      </w:r>
      <w:proofErr w:type="gramEnd"/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702EA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. Tato smlouva je sepsána 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>ve 3 vyhotoveních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, z nichž jedno obdrží příjemce a dvě vyhotovení obdrží poskytovatel.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V Olomouci dne ………</w:t>
      </w:r>
      <w:proofErr w:type="gramStart"/>
      <w:r w:rsidRPr="00F56A00">
        <w:rPr>
          <w:rFonts w:ascii="Arial" w:eastAsia="Times New Roman" w:hAnsi="Arial" w:cs="Arial"/>
          <w:sz w:val="24"/>
          <w:szCs w:val="24"/>
          <w:lang w:eastAsia="cs-CZ"/>
        </w:rPr>
        <w:t>…..........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V …</w:t>
      </w:r>
      <w:proofErr w:type="gramEnd"/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…………..…….. dne ………………  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</w:t>
      </w: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6A00" w:rsidRPr="00F56A00" w:rsidRDefault="00F56A00" w:rsidP="00F56A0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56A00" w:rsidRPr="00F56A00" w:rsidTr="00B6439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A00" w:rsidRPr="00F56A00" w:rsidRDefault="00F56A00" w:rsidP="00F56A0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F56A00" w:rsidRPr="00F56A00" w:rsidRDefault="00F56A00" w:rsidP="00F56A0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56A00" w:rsidRPr="00F56A00" w:rsidRDefault="00F56A00" w:rsidP="00F56A0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56A00" w:rsidRPr="00F56A00" w:rsidRDefault="00F56A00" w:rsidP="00F56A0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56A00" w:rsidRPr="00F56A00" w:rsidRDefault="00F56A00" w:rsidP="00F56A0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A00" w:rsidRPr="00F56A00" w:rsidRDefault="00F56A00" w:rsidP="00F56A0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F56A00" w:rsidRPr="00F56A00" w:rsidTr="00B6439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6A00" w:rsidRPr="00F56A00" w:rsidRDefault="00F56A00" w:rsidP="00F56A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  <w:r w:rsidRPr="00F56A00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……………………………..</w:t>
            </w:r>
          </w:p>
          <w:p w:rsidR="00F56A00" w:rsidRPr="00F56A00" w:rsidRDefault="00F56A00" w:rsidP="00F56A0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</w:pPr>
            <w:r w:rsidRPr="00F56A00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t>Ing. Zdeněk Švec</w:t>
            </w:r>
          </w:p>
          <w:p w:rsidR="00F56A00" w:rsidRPr="00F56A00" w:rsidRDefault="00F56A00" w:rsidP="00F56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náměstek hejtmana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6A00" w:rsidRPr="00F56A00" w:rsidRDefault="00F56A00" w:rsidP="00F56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6A0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F56A00" w:rsidRPr="00F56A00" w:rsidRDefault="00F56A00" w:rsidP="00F56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F56A00" w:rsidRPr="00F56A00" w:rsidRDefault="00F56A00" w:rsidP="00F56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56A00" w:rsidRPr="00F56A00" w:rsidRDefault="00F56A00" w:rsidP="00F56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56A00" w:rsidRPr="00F56A00" w:rsidRDefault="00F56A00" w:rsidP="00F56A00"/>
    <w:p w:rsidR="001A1C5E" w:rsidRDefault="001A1C5E"/>
    <w:sectPr w:rsidR="001A1C5E" w:rsidSect="001213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134" w:header="709" w:footer="709" w:gutter="0"/>
      <w:pgNumType w:start="2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68" w:rsidRDefault="004F3568" w:rsidP="00F56A00">
      <w:pPr>
        <w:spacing w:after="0" w:line="240" w:lineRule="auto"/>
      </w:pPr>
      <w:r>
        <w:separator/>
      </w:r>
    </w:p>
  </w:endnote>
  <w:endnote w:type="continuationSeparator" w:id="0">
    <w:p w:rsidR="004F3568" w:rsidRDefault="004F3568" w:rsidP="00F5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D5" w:rsidRPr="00D56E77" w:rsidRDefault="00FF4441" w:rsidP="00753DD5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Pr="00D56E77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t>. 2015</w:t>
    </w:r>
    <w:r w:rsidR="00753DD5" w:rsidRPr="00D56E77">
      <w:rPr>
        <w:rFonts w:ascii="Arial" w:hAnsi="Arial" w:cs="Arial"/>
        <w:i/>
        <w:iCs/>
        <w:sz w:val="20"/>
        <w:szCs w:val="20"/>
      </w:rPr>
      <w:tab/>
    </w:r>
    <w:r w:rsidR="00753DD5" w:rsidRPr="00D56E77">
      <w:rPr>
        <w:rFonts w:ascii="Arial" w:hAnsi="Arial" w:cs="Arial"/>
        <w:i/>
        <w:iCs/>
        <w:sz w:val="20"/>
        <w:szCs w:val="20"/>
      </w:rPr>
      <w:tab/>
    </w:r>
    <w:r w:rsidR="00753DD5" w:rsidRPr="00D56E77">
      <w:rPr>
        <w:rFonts w:ascii="Arial" w:hAnsi="Arial" w:cs="Arial"/>
        <w:i/>
        <w:iCs/>
        <w:sz w:val="20"/>
        <w:szCs w:val="20"/>
      </w:rPr>
      <w:tab/>
    </w:r>
    <w:r w:rsidR="00753DD5" w:rsidRPr="00D56E77">
      <w:rPr>
        <w:rFonts w:ascii="Arial" w:hAnsi="Arial" w:cs="Arial"/>
        <w:i/>
        <w:iCs/>
        <w:sz w:val="20"/>
        <w:szCs w:val="20"/>
      </w:rPr>
      <w:tab/>
    </w:r>
    <w:r w:rsidR="00753DD5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753DD5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753DD5" w:rsidRPr="00D56E77">
      <w:rPr>
        <w:rFonts w:ascii="Arial" w:hAnsi="Arial" w:cs="Arial"/>
        <w:i/>
        <w:iCs/>
        <w:sz w:val="20"/>
        <w:szCs w:val="20"/>
      </w:rPr>
      <w:fldChar w:fldCharType="begin"/>
    </w:r>
    <w:r w:rsidR="00753DD5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753DD5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B54012">
      <w:rPr>
        <w:rFonts w:ascii="Arial" w:hAnsi="Arial" w:cs="Arial"/>
        <w:i/>
        <w:iCs/>
        <w:noProof/>
        <w:sz w:val="20"/>
        <w:szCs w:val="20"/>
      </w:rPr>
      <w:t>23</w:t>
    </w:r>
    <w:r w:rsidR="00753DD5" w:rsidRPr="00D56E77">
      <w:rPr>
        <w:rFonts w:ascii="Arial" w:hAnsi="Arial" w:cs="Arial"/>
        <w:i/>
        <w:iCs/>
        <w:sz w:val="20"/>
        <w:szCs w:val="20"/>
      </w:rPr>
      <w:fldChar w:fldCharType="end"/>
    </w:r>
    <w:r w:rsidR="00753DD5" w:rsidRPr="00D56E77">
      <w:rPr>
        <w:rFonts w:ascii="Arial" w:hAnsi="Arial" w:cs="Arial"/>
        <w:i/>
        <w:iCs/>
        <w:sz w:val="20"/>
        <w:szCs w:val="20"/>
      </w:rPr>
      <w:t xml:space="preserve"> (celkem </w:t>
    </w:r>
    <w:r w:rsidR="00753DD5">
      <w:rPr>
        <w:rFonts w:ascii="Arial" w:hAnsi="Arial" w:cs="Arial"/>
        <w:i/>
        <w:iCs/>
        <w:sz w:val="20"/>
        <w:szCs w:val="20"/>
      </w:rPr>
      <w:t>2</w:t>
    </w:r>
    <w:r w:rsidR="0012138A">
      <w:rPr>
        <w:rFonts w:ascii="Arial" w:hAnsi="Arial" w:cs="Arial"/>
        <w:i/>
        <w:iCs/>
        <w:sz w:val="20"/>
        <w:szCs w:val="20"/>
      </w:rPr>
      <w:t>5</w:t>
    </w:r>
    <w:r w:rsidR="00753DD5" w:rsidRPr="00D56E77">
      <w:rPr>
        <w:rFonts w:ascii="Arial" w:hAnsi="Arial" w:cs="Arial"/>
        <w:i/>
        <w:iCs/>
        <w:sz w:val="20"/>
        <w:szCs w:val="20"/>
      </w:rPr>
      <w:t>)</w:t>
    </w:r>
  </w:p>
  <w:p w:rsidR="00753DD5" w:rsidRDefault="00FF4441" w:rsidP="00753DD5">
    <w:pPr>
      <w:spacing w:after="0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</w:t>
    </w:r>
    <w:r w:rsidRPr="00EF2562">
      <w:rPr>
        <w:rFonts w:ascii="Arial" w:hAnsi="Arial" w:cs="Arial"/>
        <w:i/>
        <w:iCs/>
        <w:sz w:val="20"/>
        <w:szCs w:val="20"/>
      </w:rPr>
      <w:t>.</w:t>
    </w:r>
    <w:r w:rsidR="00A245BE">
      <w:rPr>
        <w:rFonts w:ascii="Arial" w:hAnsi="Arial" w:cs="Arial"/>
        <w:i/>
        <w:iCs/>
        <w:sz w:val="20"/>
        <w:szCs w:val="20"/>
      </w:rPr>
      <w:t>10</w:t>
    </w:r>
    <w:proofErr w:type="gramEnd"/>
    <w:r w:rsidRPr="00EF2562">
      <w:rPr>
        <w:rFonts w:ascii="Arial" w:hAnsi="Arial" w:cs="Arial"/>
        <w:i/>
        <w:iCs/>
        <w:sz w:val="20"/>
        <w:szCs w:val="20"/>
      </w:rPr>
      <w:t xml:space="preserve">. </w:t>
    </w:r>
    <w:r w:rsidR="00836491">
      <w:rPr>
        <w:rFonts w:ascii="Arial" w:hAnsi="Arial" w:cs="Arial"/>
        <w:i/>
        <w:iCs/>
        <w:sz w:val="20"/>
        <w:szCs w:val="20"/>
      </w:rPr>
      <w:t xml:space="preserve">– </w:t>
    </w:r>
    <w:r w:rsidRPr="00EF2562">
      <w:rPr>
        <w:rFonts w:ascii="Arial" w:hAnsi="Arial" w:cs="Arial"/>
        <w:i/>
        <w:iCs/>
        <w:sz w:val="20"/>
        <w:szCs w:val="20"/>
      </w:rPr>
      <w:t>Studijní</w:t>
    </w:r>
    <w:r w:rsidR="00836491">
      <w:rPr>
        <w:rFonts w:ascii="Arial" w:hAnsi="Arial" w:cs="Arial"/>
        <w:i/>
        <w:iCs/>
        <w:sz w:val="20"/>
        <w:szCs w:val="20"/>
      </w:rPr>
      <w:t xml:space="preserve"> </w:t>
    </w:r>
    <w:r w:rsidRPr="00EF2562">
      <w:rPr>
        <w:rFonts w:ascii="Arial" w:hAnsi="Arial" w:cs="Arial"/>
        <w:i/>
        <w:iCs/>
        <w:sz w:val="20"/>
        <w:szCs w:val="20"/>
      </w:rPr>
      <w:t>stipendium Olomouckého kraje na studium v zahraničí v roce 2016 – vyhlášení</w:t>
    </w:r>
  </w:p>
  <w:p w:rsidR="00753DD5" w:rsidRDefault="00753DD5" w:rsidP="00753DD5">
    <w:pPr>
      <w:pStyle w:val="Zpat"/>
    </w:pPr>
    <w:r w:rsidRPr="000E030C">
      <w:rPr>
        <w:rFonts w:ascii="Arial" w:hAnsi="Arial" w:cs="Arial"/>
        <w:i/>
        <w:iCs/>
        <w:sz w:val="20"/>
        <w:szCs w:val="20"/>
      </w:rPr>
      <w:t>Příloha č. 1</w:t>
    </w:r>
    <w:r>
      <w:rPr>
        <w:rFonts w:ascii="Arial" w:hAnsi="Arial" w:cs="Arial"/>
        <w:i/>
        <w:iCs/>
        <w:sz w:val="20"/>
        <w:szCs w:val="20"/>
      </w:rPr>
      <w:t>b</w:t>
    </w:r>
    <w:r w:rsidRPr="000E030C">
      <w:rPr>
        <w:rFonts w:ascii="Arial" w:hAnsi="Arial" w:cs="Arial"/>
        <w:i/>
        <w:iCs/>
        <w:sz w:val="20"/>
        <w:szCs w:val="20"/>
      </w:rPr>
      <w:t xml:space="preserve">) – </w:t>
    </w:r>
    <w:r w:rsidRPr="00753DD5">
      <w:rPr>
        <w:rFonts w:ascii="Arial" w:hAnsi="Arial" w:cs="Arial"/>
        <w:i/>
        <w:iCs/>
        <w:sz w:val="20"/>
        <w:szCs w:val="20"/>
      </w:rPr>
      <w:t>Vzorová smlouva o poskytnutí dotace z programu Studijní stipendium Olomouckého kraje na studium v zahraničí v roce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7F" w:rsidRDefault="00B54012" w:rsidP="008D446D">
    <w:pPr>
      <w:pStyle w:val="Zpat"/>
    </w:pPr>
  </w:p>
  <w:p w:rsidR="00A94549" w:rsidRPr="00A94549" w:rsidRDefault="00F56A00" w:rsidP="00A94549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</w:rPr>
    </w:pPr>
    <w:r w:rsidRPr="00A94549">
      <w:rPr>
        <w:rFonts w:ascii="Arial" w:hAnsi="Arial" w:cs="Arial"/>
        <w:i/>
      </w:rPr>
      <w:t xml:space="preserve">Rada </w:t>
    </w:r>
    <w:smartTag w:uri="urn:schemas-microsoft-com:office:smarttags" w:element="PersonName">
      <w:r w:rsidRPr="00A94549">
        <w:rPr>
          <w:rFonts w:ascii="Arial" w:hAnsi="Arial" w:cs="Arial"/>
          <w:i/>
        </w:rPr>
        <w:t>Olomouc</w:t>
      </w:r>
    </w:smartTag>
    <w:r>
      <w:rPr>
        <w:rFonts w:ascii="Arial" w:hAnsi="Arial" w:cs="Arial"/>
        <w:i/>
      </w:rPr>
      <w:t xml:space="preserve">kého kraje 2. 4. </w:t>
    </w:r>
    <w:proofErr w:type="gramStart"/>
    <w:r>
      <w:rPr>
        <w:rFonts w:ascii="Arial" w:hAnsi="Arial" w:cs="Arial"/>
        <w:i/>
      </w:rPr>
      <w:t>2015</w:t>
    </w:r>
    <w:r w:rsidRPr="00A94549">
      <w:rPr>
        <w:rFonts w:ascii="Arial" w:hAnsi="Arial" w:cs="Arial"/>
        <w:i/>
      </w:rPr>
      <w:t xml:space="preserve">                                                                           Strana</w:t>
    </w:r>
    <w:proofErr w:type="gramEnd"/>
    <w:r w:rsidRPr="00A94549">
      <w:rPr>
        <w:rFonts w:ascii="Arial" w:hAnsi="Arial" w:cs="Arial"/>
        <w:i/>
      </w:rPr>
      <w:t xml:space="preserve"> </w:t>
    </w:r>
    <w:r w:rsidRPr="00A94549">
      <w:rPr>
        <w:rFonts w:ascii="Arial" w:hAnsi="Arial" w:cs="Arial"/>
        <w:i/>
      </w:rPr>
      <w:fldChar w:fldCharType="begin"/>
    </w:r>
    <w:r w:rsidRPr="00A94549">
      <w:rPr>
        <w:rFonts w:ascii="Arial" w:hAnsi="Arial" w:cs="Arial"/>
        <w:i/>
      </w:rPr>
      <w:instrText>PAGE   \* MERGEFORMAT</w:instrText>
    </w:r>
    <w:r w:rsidRPr="00A94549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9</w:t>
    </w:r>
    <w:r w:rsidRPr="00A94549">
      <w:rPr>
        <w:rFonts w:ascii="Arial" w:hAnsi="Arial" w:cs="Arial"/>
        <w:i/>
      </w:rPr>
      <w:fldChar w:fldCharType="end"/>
    </w:r>
    <w:r w:rsidRPr="00A94549">
      <w:rPr>
        <w:rFonts w:ascii="Arial" w:hAnsi="Arial" w:cs="Arial"/>
        <w:i/>
      </w:rPr>
      <w:t xml:space="preserve"> (celkem </w:t>
    </w:r>
    <w:r w:rsidRPr="00A94549">
      <w:rPr>
        <w:rFonts w:ascii="Arial" w:hAnsi="Arial"/>
        <w:i/>
      </w:rPr>
      <w:t>11</w:t>
    </w:r>
    <w:r w:rsidRPr="00A94549">
      <w:rPr>
        <w:rFonts w:ascii="Arial" w:hAnsi="Arial" w:cs="Arial"/>
        <w:i/>
      </w:rPr>
      <w:t>)</w:t>
    </w:r>
  </w:p>
  <w:p w:rsidR="00A94549" w:rsidRPr="00A94549" w:rsidRDefault="00F56A00" w:rsidP="00A94549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>.</w:t>
    </w:r>
    <w:r w:rsidRPr="00A94549">
      <w:rPr>
        <w:rFonts w:ascii="Arial" w:hAnsi="Arial" w:cs="Arial"/>
        <w:i/>
      </w:rPr>
      <w:t xml:space="preserve">. - Smlouvy o poskytnutí Studijního stipendia </w:t>
    </w:r>
    <w:smartTag w:uri="urn:schemas-microsoft-com:office:smarttags" w:element="PersonName">
      <w:r w:rsidRPr="00A94549">
        <w:rPr>
          <w:rFonts w:ascii="Arial" w:hAnsi="Arial" w:cs="Arial"/>
          <w:i/>
        </w:rPr>
        <w:t>Olomouc</w:t>
      </w:r>
    </w:smartTag>
    <w:r w:rsidRPr="00A94549">
      <w:rPr>
        <w:rFonts w:ascii="Arial" w:hAnsi="Arial" w:cs="Arial"/>
        <w:i/>
      </w:rPr>
      <w:t>kého kraje</w:t>
    </w:r>
  </w:p>
  <w:p w:rsidR="00A94549" w:rsidRPr="00A94549" w:rsidRDefault="00F56A00" w:rsidP="00A94549">
    <w:pPr>
      <w:tabs>
        <w:tab w:val="center" w:pos="4536"/>
        <w:tab w:val="right" w:pos="9072"/>
      </w:tabs>
      <w:rPr>
        <w:rFonts w:ascii="Arial" w:hAnsi="Arial" w:cs="Arial"/>
        <w:i/>
      </w:rPr>
    </w:pPr>
    <w:r w:rsidRPr="00A94549">
      <w:rPr>
        <w:rFonts w:ascii="Arial" w:hAnsi="Arial" w:cs="Arial"/>
        <w:i/>
      </w:rPr>
      <w:t xml:space="preserve">Příloha č. 2 – Vzor smlouvy o poskytnutí Studijního stipendia Olomouckého kraje  </w:t>
    </w:r>
  </w:p>
  <w:p w:rsidR="009B497F" w:rsidRDefault="00B54012" w:rsidP="00A945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68" w:rsidRDefault="004F3568" w:rsidP="00F56A00">
      <w:pPr>
        <w:spacing w:after="0" w:line="240" w:lineRule="auto"/>
      </w:pPr>
      <w:r>
        <w:separator/>
      </w:r>
    </w:p>
  </w:footnote>
  <w:footnote w:type="continuationSeparator" w:id="0">
    <w:p w:rsidR="004F3568" w:rsidRDefault="004F3568" w:rsidP="00F5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DD5" w:rsidRPr="00753DD5" w:rsidRDefault="00753DD5" w:rsidP="00753DD5">
    <w:pPr>
      <w:pStyle w:val="Zhlav"/>
      <w:jc w:val="center"/>
      <w:rPr>
        <w:sz w:val="28"/>
      </w:rPr>
    </w:pPr>
    <w:r w:rsidRPr="00753DD5">
      <w:rPr>
        <w:rFonts w:ascii="Arial" w:hAnsi="Arial" w:cs="Arial"/>
        <w:i/>
        <w:iCs/>
        <w:sz w:val="24"/>
        <w:szCs w:val="20"/>
      </w:rPr>
      <w:t>Příloha č. 1b) – Vzorová smlouva o poskytnutí dotace z programu Studijní stipendium Olomouckého kraje na studium v zahraničí v roce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49" w:rsidRPr="00A94549" w:rsidRDefault="00F56A00" w:rsidP="00A94549">
    <w:pPr>
      <w:tabs>
        <w:tab w:val="center" w:pos="4536"/>
        <w:tab w:val="right" w:pos="9072"/>
      </w:tabs>
      <w:jc w:val="center"/>
      <w:rPr>
        <w:rFonts w:ascii="Arial" w:hAnsi="Arial" w:cs="Arial"/>
        <w:i/>
        <w:sz w:val="24"/>
        <w:szCs w:val="24"/>
      </w:rPr>
    </w:pPr>
    <w:r w:rsidRPr="00A94549">
      <w:rPr>
        <w:rFonts w:ascii="Arial" w:hAnsi="Arial" w:cs="Arial"/>
        <w:i/>
        <w:sz w:val="24"/>
        <w:szCs w:val="24"/>
      </w:rPr>
      <w:t xml:space="preserve">Příloha č. 2 – Vzor smlouvy o poskytnutí Studijního stipendia Olomouckého kraje  </w:t>
    </w:r>
  </w:p>
  <w:p w:rsidR="009B497F" w:rsidRPr="008D446D" w:rsidRDefault="00B54012" w:rsidP="008D446D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1834"/>
    <w:multiLevelType w:val="hybridMultilevel"/>
    <w:tmpl w:val="FA16DDD6"/>
    <w:lvl w:ilvl="0" w:tplc="B64865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90F8D"/>
    <w:multiLevelType w:val="hybridMultilevel"/>
    <w:tmpl w:val="6A581FA6"/>
    <w:lvl w:ilvl="0" w:tplc="851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EA8BF3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521DD0"/>
    <w:multiLevelType w:val="hybridMultilevel"/>
    <w:tmpl w:val="7D34BDCE"/>
    <w:lvl w:ilvl="0" w:tplc="3168E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A9689A"/>
    <w:multiLevelType w:val="hybridMultilevel"/>
    <w:tmpl w:val="4AEEE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B2FC0"/>
    <w:multiLevelType w:val="hybridMultilevel"/>
    <w:tmpl w:val="51163B90"/>
    <w:lvl w:ilvl="0" w:tplc="6D001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00"/>
    <w:rsid w:val="0012138A"/>
    <w:rsid w:val="001A1C5E"/>
    <w:rsid w:val="00365706"/>
    <w:rsid w:val="00404831"/>
    <w:rsid w:val="00434F5E"/>
    <w:rsid w:val="004E6D18"/>
    <w:rsid w:val="004F3568"/>
    <w:rsid w:val="00515632"/>
    <w:rsid w:val="006C556C"/>
    <w:rsid w:val="00702EA9"/>
    <w:rsid w:val="00753DD5"/>
    <w:rsid w:val="00836491"/>
    <w:rsid w:val="00864CF1"/>
    <w:rsid w:val="00941FEE"/>
    <w:rsid w:val="009F4841"/>
    <w:rsid w:val="00A245BE"/>
    <w:rsid w:val="00AB24FD"/>
    <w:rsid w:val="00B54012"/>
    <w:rsid w:val="00B64C63"/>
    <w:rsid w:val="00B85497"/>
    <w:rsid w:val="00C719B4"/>
    <w:rsid w:val="00CD1716"/>
    <w:rsid w:val="00D02E41"/>
    <w:rsid w:val="00D13D22"/>
    <w:rsid w:val="00D500D2"/>
    <w:rsid w:val="00F56A00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5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A00"/>
  </w:style>
  <w:style w:type="paragraph" w:styleId="Zhlav">
    <w:name w:val="header"/>
    <w:basedOn w:val="Normln"/>
    <w:link w:val="ZhlavChar"/>
    <w:uiPriority w:val="99"/>
    <w:unhideWhenUsed/>
    <w:rsid w:val="00F5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A00"/>
  </w:style>
  <w:style w:type="paragraph" w:styleId="Textbubliny">
    <w:name w:val="Balloon Text"/>
    <w:basedOn w:val="Normln"/>
    <w:link w:val="TextbublinyChar"/>
    <w:uiPriority w:val="99"/>
    <w:semiHidden/>
    <w:unhideWhenUsed/>
    <w:rsid w:val="00B8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4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2E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E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E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5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A00"/>
  </w:style>
  <w:style w:type="paragraph" w:styleId="Zhlav">
    <w:name w:val="header"/>
    <w:basedOn w:val="Normln"/>
    <w:link w:val="ZhlavChar"/>
    <w:uiPriority w:val="99"/>
    <w:unhideWhenUsed/>
    <w:rsid w:val="00F5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A00"/>
  </w:style>
  <w:style w:type="paragraph" w:styleId="Textbubliny">
    <w:name w:val="Balloon Text"/>
    <w:basedOn w:val="Normln"/>
    <w:link w:val="TextbublinyChar"/>
    <w:uiPriority w:val="99"/>
    <w:semiHidden/>
    <w:unhideWhenUsed/>
    <w:rsid w:val="00B8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4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2E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E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E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EA76-D4F2-47D6-B158-D340C10A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2018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Stašková Vendula</cp:lastModifiedBy>
  <cp:revision>16</cp:revision>
  <dcterms:created xsi:type="dcterms:W3CDTF">2015-10-22T08:01:00Z</dcterms:created>
  <dcterms:modified xsi:type="dcterms:W3CDTF">2016-01-05T07:09:00Z</dcterms:modified>
</cp:coreProperties>
</file>