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7B" w:rsidRDefault="005A537B" w:rsidP="0021170C">
      <w:pPr>
        <w:autoSpaceDE w:val="0"/>
        <w:autoSpaceDN w:val="0"/>
        <w:adjustRightInd w:val="0"/>
        <w:spacing w:before="120" w:after="120"/>
        <w:rPr>
          <w:rFonts w:ascii="Arial" w:hAnsi="Arial" w:cs="Arial"/>
          <w:b/>
          <w:sz w:val="28"/>
          <w:szCs w:val="28"/>
        </w:rPr>
      </w:pPr>
      <w:r w:rsidRPr="00D831FD">
        <w:rPr>
          <w:rFonts w:ascii="Arial" w:hAnsi="Arial" w:cs="Arial"/>
          <w:b/>
          <w:sz w:val="28"/>
          <w:szCs w:val="28"/>
        </w:rPr>
        <w:t xml:space="preserve">DOTAČNÍ PROGRAM – </w:t>
      </w:r>
      <w:r w:rsidRPr="005A537B">
        <w:rPr>
          <w:rFonts w:ascii="Arial" w:hAnsi="Arial" w:cs="Arial"/>
          <w:b/>
          <w:sz w:val="28"/>
          <w:szCs w:val="28"/>
        </w:rPr>
        <w:t>STUDIJNÍ STIPENDIUM OLOMOUCKÉHO KRAJE NA STUDIUM V ZAHRANIČÍ V ROCE 2016</w:t>
      </w:r>
    </w:p>
    <w:p w:rsidR="005A537B" w:rsidRDefault="005A537B" w:rsidP="0021170C">
      <w:pPr>
        <w:autoSpaceDE w:val="0"/>
        <w:autoSpaceDN w:val="0"/>
        <w:adjustRightInd w:val="0"/>
        <w:spacing w:before="120" w:after="120"/>
        <w:rPr>
          <w:rFonts w:ascii="Arial" w:hAnsi="Arial" w:cs="Arial"/>
          <w:b/>
          <w:bCs/>
          <w:sz w:val="24"/>
          <w:szCs w:val="24"/>
        </w:rPr>
      </w:pPr>
    </w:p>
    <w:p w:rsidR="005A537B" w:rsidRDefault="005A537B" w:rsidP="005A537B">
      <w:pPr>
        <w:autoSpaceDE w:val="0"/>
        <w:autoSpaceDN w:val="0"/>
        <w:adjustRightInd w:val="0"/>
        <w:spacing w:before="120" w:after="120"/>
        <w:jc w:val="center"/>
        <w:rPr>
          <w:rFonts w:ascii="Arial" w:hAnsi="Arial" w:cs="Arial"/>
          <w:b/>
          <w:bCs/>
          <w:sz w:val="24"/>
          <w:szCs w:val="24"/>
        </w:rPr>
      </w:pPr>
      <w:r w:rsidRPr="00A4658F">
        <w:rPr>
          <w:rFonts w:ascii="Arial" w:hAnsi="Arial" w:cs="Arial"/>
          <w:b/>
          <w:caps/>
          <w:spacing w:val="40"/>
          <w:sz w:val="36"/>
          <w:szCs w:val="36"/>
        </w:rPr>
        <w:t>pravidla</w:t>
      </w:r>
    </w:p>
    <w:p w:rsidR="005A537B" w:rsidRDefault="005A537B" w:rsidP="0021170C">
      <w:pPr>
        <w:autoSpaceDE w:val="0"/>
        <w:autoSpaceDN w:val="0"/>
        <w:adjustRightInd w:val="0"/>
        <w:spacing w:before="120" w:after="120"/>
        <w:rPr>
          <w:rFonts w:ascii="Arial" w:hAnsi="Arial" w:cs="Arial"/>
          <w:b/>
          <w:bCs/>
          <w:sz w:val="24"/>
          <w:szCs w:val="24"/>
        </w:rPr>
      </w:pPr>
    </w:p>
    <w:p w:rsidR="0021170C" w:rsidRPr="0075061A" w:rsidRDefault="0021170C" w:rsidP="0021170C">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75061A">
        <w:rPr>
          <w:rFonts w:ascii="Arial" w:hAnsi="Arial" w:cs="Arial"/>
          <w:b/>
          <w:bCs/>
          <w:sz w:val="24"/>
          <w:szCs w:val="24"/>
        </w:rPr>
        <w:t xml:space="preserve">Název dotačního programu a jeho vyhlašovatel </w:t>
      </w:r>
    </w:p>
    <w:p w:rsidR="0021170C" w:rsidRPr="0075061A" w:rsidRDefault="0021170C" w:rsidP="0021170C">
      <w:pPr>
        <w:autoSpaceDE w:val="0"/>
        <w:autoSpaceDN w:val="0"/>
        <w:adjustRightInd w:val="0"/>
        <w:rPr>
          <w:rFonts w:ascii="Arial" w:hAnsi="Arial" w:cs="Arial"/>
        </w:rPr>
      </w:pPr>
    </w:p>
    <w:p w:rsidR="0021170C" w:rsidRPr="000D278E" w:rsidRDefault="0021170C" w:rsidP="0021170C">
      <w:pPr>
        <w:pStyle w:val="Odstavecseseznamem"/>
        <w:numPr>
          <w:ilvl w:val="1"/>
          <w:numId w:val="1"/>
        </w:numPr>
        <w:autoSpaceDE w:val="0"/>
        <w:autoSpaceDN w:val="0"/>
        <w:adjustRightInd w:val="0"/>
        <w:ind w:left="851" w:hanging="851"/>
        <w:contextualSpacing w:val="0"/>
        <w:rPr>
          <w:rFonts w:ascii="Arial" w:hAnsi="Arial" w:cs="Arial"/>
          <w:sz w:val="24"/>
        </w:rPr>
      </w:pPr>
      <w:r w:rsidRPr="000D278E">
        <w:rPr>
          <w:rFonts w:ascii="Arial" w:hAnsi="Arial" w:cs="Arial"/>
          <w:b/>
          <w:bCs/>
          <w:sz w:val="24"/>
        </w:rPr>
        <w:t>Název programu: STUDIJNÍ STIPENDIUM OLOMOUCKÉHO KRAJE NA STUDIUM V</w:t>
      </w:r>
      <w:r w:rsidR="00643AC5" w:rsidRPr="000D278E">
        <w:rPr>
          <w:rFonts w:ascii="Arial" w:hAnsi="Arial" w:cs="Arial"/>
          <w:b/>
          <w:bCs/>
          <w:sz w:val="24"/>
        </w:rPr>
        <w:t> </w:t>
      </w:r>
      <w:r w:rsidRPr="000D278E">
        <w:rPr>
          <w:rFonts w:ascii="Arial" w:hAnsi="Arial" w:cs="Arial"/>
          <w:b/>
          <w:bCs/>
          <w:sz w:val="24"/>
        </w:rPr>
        <w:t>ZAHRANIČÍ</w:t>
      </w:r>
      <w:r w:rsidR="00643AC5" w:rsidRPr="000D278E">
        <w:rPr>
          <w:rFonts w:ascii="Arial" w:hAnsi="Arial" w:cs="Arial"/>
          <w:b/>
          <w:bCs/>
          <w:sz w:val="24"/>
        </w:rPr>
        <w:t xml:space="preserve"> V ROCE 2016</w:t>
      </w:r>
    </w:p>
    <w:p w:rsidR="0021170C" w:rsidRPr="000D278E" w:rsidRDefault="0021170C" w:rsidP="0021170C">
      <w:pPr>
        <w:pStyle w:val="Odstavecseseznamem"/>
        <w:autoSpaceDE w:val="0"/>
        <w:autoSpaceDN w:val="0"/>
        <w:adjustRightInd w:val="0"/>
        <w:ind w:left="851" w:firstLine="0"/>
        <w:contextualSpacing w:val="0"/>
        <w:rPr>
          <w:rFonts w:ascii="Arial" w:hAnsi="Arial" w:cs="Arial"/>
          <w:sz w:val="24"/>
        </w:rPr>
      </w:pPr>
    </w:p>
    <w:p w:rsidR="0021170C" w:rsidRPr="000D278E" w:rsidRDefault="0021170C" w:rsidP="0021170C">
      <w:pPr>
        <w:pStyle w:val="Odstavecseseznamem"/>
        <w:numPr>
          <w:ilvl w:val="1"/>
          <w:numId w:val="1"/>
        </w:numPr>
        <w:ind w:left="851" w:hanging="851"/>
        <w:contextualSpacing w:val="0"/>
        <w:rPr>
          <w:rFonts w:ascii="Arial" w:hAnsi="Arial" w:cs="Arial"/>
          <w:sz w:val="24"/>
        </w:rPr>
      </w:pPr>
      <w:r w:rsidRPr="000D278E">
        <w:rPr>
          <w:rFonts w:ascii="Arial" w:hAnsi="Arial" w:cs="Arial"/>
          <w:b/>
          <w:bCs/>
          <w:sz w:val="24"/>
        </w:rPr>
        <w:t xml:space="preserve">Vyhlašovatel: </w:t>
      </w:r>
      <w:r w:rsidRPr="000D278E">
        <w:rPr>
          <w:rFonts w:ascii="Arial" w:hAnsi="Arial" w:cs="Arial"/>
          <w:sz w:val="24"/>
        </w:rPr>
        <w:t xml:space="preserve">Olomoucký kraj </w:t>
      </w:r>
    </w:p>
    <w:p w:rsidR="0021170C" w:rsidRPr="000D278E" w:rsidRDefault="0021170C" w:rsidP="0021170C">
      <w:pPr>
        <w:pStyle w:val="Odstavecseseznamem"/>
        <w:rPr>
          <w:rFonts w:ascii="Arial" w:hAnsi="Arial" w:cs="Arial"/>
          <w:sz w:val="24"/>
        </w:rPr>
      </w:pPr>
    </w:p>
    <w:p w:rsidR="0021170C" w:rsidRPr="000D278E" w:rsidRDefault="0021170C" w:rsidP="0021170C">
      <w:pPr>
        <w:pStyle w:val="Odstavecseseznamem"/>
        <w:numPr>
          <w:ilvl w:val="1"/>
          <w:numId w:val="1"/>
        </w:numPr>
        <w:spacing w:after="120"/>
        <w:ind w:left="851" w:hanging="851"/>
        <w:contextualSpacing w:val="0"/>
        <w:rPr>
          <w:rFonts w:ascii="Arial" w:hAnsi="Arial" w:cs="Arial"/>
          <w:sz w:val="24"/>
        </w:rPr>
      </w:pPr>
      <w:r w:rsidRPr="000D278E">
        <w:rPr>
          <w:rFonts w:ascii="Arial" w:hAnsi="Arial" w:cs="Arial"/>
          <w:b/>
          <w:sz w:val="24"/>
        </w:rPr>
        <w:t>Administrátorem dotačního programu</w:t>
      </w:r>
      <w:r w:rsidRPr="000D278E">
        <w:rPr>
          <w:rFonts w:ascii="Arial" w:hAnsi="Arial" w:cs="Arial"/>
          <w:sz w:val="24"/>
        </w:rPr>
        <w:t xml:space="preserve"> je Odbor </w:t>
      </w:r>
      <w:r w:rsidRPr="000D278E">
        <w:rPr>
          <w:rFonts w:ascii="Arial" w:hAnsi="Arial" w:cs="Arial"/>
          <w:b/>
          <w:sz w:val="24"/>
        </w:rPr>
        <w:t>školství, mládeže a tělovýchovy</w:t>
      </w:r>
      <w:r w:rsidRPr="000D278E">
        <w:rPr>
          <w:rFonts w:ascii="Arial" w:hAnsi="Arial" w:cs="Arial"/>
          <w:sz w:val="24"/>
        </w:rPr>
        <w:t xml:space="preserve"> Krajského úřadu Olomouckého kraje, který také zajišťuje koordinaci, realizaci a zveřejnění dotačního programu. Kontaktní osoby:</w:t>
      </w:r>
    </w:p>
    <w:p w:rsidR="0021170C" w:rsidRPr="000D278E" w:rsidRDefault="0021170C" w:rsidP="0021170C">
      <w:pPr>
        <w:ind w:left="1275" w:firstLine="0"/>
        <w:rPr>
          <w:rFonts w:ascii="Arial" w:hAnsi="Arial" w:cs="Arial"/>
          <w:b/>
          <w:sz w:val="24"/>
        </w:rPr>
      </w:pPr>
      <w:r w:rsidRPr="000D278E">
        <w:rPr>
          <w:rFonts w:ascii="Arial" w:hAnsi="Arial" w:cs="Arial"/>
          <w:b/>
          <w:sz w:val="24"/>
        </w:rPr>
        <w:t xml:space="preserve">Mgr. </w:t>
      </w:r>
      <w:r w:rsidR="00644181" w:rsidRPr="000D278E">
        <w:rPr>
          <w:rFonts w:ascii="Arial" w:hAnsi="Arial" w:cs="Arial"/>
          <w:b/>
          <w:sz w:val="24"/>
        </w:rPr>
        <w:t xml:space="preserve">Martin </w:t>
      </w:r>
      <w:proofErr w:type="gramStart"/>
      <w:r w:rsidR="00644181" w:rsidRPr="000D278E">
        <w:rPr>
          <w:rFonts w:ascii="Arial" w:hAnsi="Arial" w:cs="Arial"/>
          <w:b/>
          <w:sz w:val="24"/>
        </w:rPr>
        <w:t>Pustaj</w:t>
      </w:r>
      <w:r w:rsidRPr="000D278E">
        <w:rPr>
          <w:rFonts w:ascii="Arial" w:hAnsi="Arial" w:cs="Arial"/>
          <w:b/>
          <w:sz w:val="24"/>
        </w:rPr>
        <w:t xml:space="preserve">, </w:t>
      </w:r>
      <w:hyperlink r:id="rId9" w:history="1">
        <w:r w:rsidR="00644181" w:rsidRPr="000D278E">
          <w:rPr>
            <w:rStyle w:val="Hypertextovodkaz"/>
            <w:rFonts w:ascii="Arial" w:hAnsi="Arial" w:cs="Arial"/>
            <w:b/>
            <w:sz w:val="24"/>
          </w:rPr>
          <w:t>m.pustaj@kr-olomoucky</w:t>
        </w:r>
        <w:proofErr w:type="gramEnd"/>
        <w:r w:rsidR="00644181" w:rsidRPr="000D278E">
          <w:rPr>
            <w:rStyle w:val="Hypertextovodkaz"/>
            <w:rFonts w:ascii="Arial" w:hAnsi="Arial" w:cs="Arial"/>
            <w:b/>
            <w:sz w:val="24"/>
          </w:rPr>
          <w:t>.cz</w:t>
        </w:r>
      </w:hyperlink>
      <w:r w:rsidRPr="000D278E">
        <w:rPr>
          <w:rFonts w:ascii="Arial" w:hAnsi="Arial" w:cs="Arial"/>
          <w:b/>
          <w:sz w:val="24"/>
        </w:rPr>
        <w:t xml:space="preserve">, 585 508 </w:t>
      </w:r>
      <w:r w:rsidR="00644181" w:rsidRPr="000D278E">
        <w:rPr>
          <w:rFonts w:ascii="Arial" w:hAnsi="Arial" w:cs="Arial"/>
          <w:b/>
          <w:sz w:val="24"/>
        </w:rPr>
        <w:t>673</w:t>
      </w:r>
    </w:p>
    <w:p w:rsidR="0021170C" w:rsidRPr="0075061A" w:rsidRDefault="0021170C" w:rsidP="0021170C">
      <w:pPr>
        <w:pStyle w:val="Odstavecseseznamem"/>
        <w:rPr>
          <w:rFonts w:ascii="Arial" w:hAnsi="Arial" w:cs="Arial"/>
        </w:rPr>
      </w:pPr>
    </w:p>
    <w:p w:rsidR="0021170C" w:rsidRPr="0075061A" w:rsidRDefault="0021170C" w:rsidP="0021170C">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061A">
        <w:rPr>
          <w:rFonts w:ascii="Arial" w:hAnsi="Arial" w:cs="Arial"/>
          <w:b/>
          <w:bCs/>
          <w:sz w:val="24"/>
          <w:szCs w:val="24"/>
        </w:rPr>
        <w:t>Základní pojmy</w:t>
      </w:r>
    </w:p>
    <w:p w:rsidR="0021170C" w:rsidRPr="0075061A" w:rsidRDefault="0021170C" w:rsidP="0021170C">
      <w:pPr>
        <w:pStyle w:val="Odstavecseseznamem"/>
        <w:autoSpaceDE w:val="0"/>
        <w:autoSpaceDN w:val="0"/>
        <w:adjustRightInd w:val="0"/>
        <w:ind w:left="360"/>
        <w:rPr>
          <w:rFonts w:ascii="Arial" w:hAnsi="Arial" w:cs="Arial"/>
          <w:b/>
        </w:rPr>
      </w:pP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sz w:val="24"/>
        </w:rPr>
      </w:pPr>
      <w:r w:rsidRPr="000D278E">
        <w:rPr>
          <w:rFonts w:ascii="Arial" w:hAnsi="Arial" w:cs="Arial"/>
          <w:b/>
          <w:sz w:val="24"/>
        </w:rPr>
        <w:t>Administrátor</w:t>
      </w:r>
      <w:r w:rsidRPr="000D278E">
        <w:rPr>
          <w:rFonts w:ascii="Arial" w:hAnsi="Arial" w:cs="Arial"/>
          <w:sz w:val="24"/>
        </w:rPr>
        <w:t xml:space="preserve"> je věcně příslušný odbor Krajského úřadu Olomouckého kraje, který zejména připravuje podklady pro vyhlášení dotačního programu, zveřejňuje a realizuje dotační program, posuzuje žádosti po formální a věcné stránce, komunikuje se žadateli, provádí hodnocení formálních kritérií žádostí.</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b/>
          <w:sz w:val="24"/>
        </w:rPr>
      </w:pPr>
      <w:r w:rsidRPr="000D278E">
        <w:rPr>
          <w:rFonts w:ascii="Arial" w:hAnsi="Arial" w:cs="Arial"/>
          <w:b/>
          <w:sz w:val="24"/>
        </w:rPr>
        <w:t>Akce</w:t>
      </w:r>
      <w:r w:rsidRPr="000D278E">
        <w:rPr>
          <w:rFonts w:ascii="Arial" w:hAnsi="Arial" w:cs="Arial"/>
          <w:sz w:val="24"/>
        </w:rPr>
        <w:t>/</w:t>
      </w:r>
      <w:r w:rsidRPr="000D278E">
        <w:rPr>
          <w:rFonts w:ascii="Arial" w:hAnsi="Arial" w:cs="Arial"/>
          <w:b/>
          <w:sz w:val="24"/>
        </w:rPr>
        <w:t>projekt</w:t>
      </w:r>
      <w:r w:rsidRPr="000D278E">
        <w:rPr>
          <w:rFonts w:ascii="Arial" w:hAnsi="Arial" w:cs="Arial"/>
          <w:sz w:val="24"/>
        </w:rPr>
        <w:t xml:space="preserve"> je žadatelem navrhovaný ucelený souhrn činností, jež mají být podpořeny z dotačního titulu.</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b/>
          <w:sz w:val="24"/>
        </w:rPr>
      </w:pPr>
      <w:r w:rsidRPr="000D278E">
        <w:rPr>
          <w:rFonts w:ascii="Arial" w:hAnsi="Arial" w:cs="Arial"/>
          <w:b/>
          <w:sz w:val="24"/>
        </w:rPr>
        <w:t>Dotační program</w:t>
      </w:r>
      <w:r w:rsidRPr="000D278E">
        <w:rPr>
          <w:rFonts w:ascii="Arial" w:hAnsi="Arial" w:cs="Arial"/>
          <w:sz w:val="24"/>
        </w:rPr>
        <w:t xml:space="preserve"> je program zaměřený na podporu předem určené oblasti finanční podpory s předem určenou cílovou skupinou. Jeho prostřednictvím jsou poskytovány prostředky z rozpočtu Olomouckého kraje, a to formou dotace.</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sz w:val="24"/>
        </w:rPr>
      </w:pPr>
      <w:r w:rsidRPr="000D278E">
        <w:rPr>
          <w:rFonts w:ascii="Arial" w:hAnsi="Arial" w:cs="Arial"/>
          <w:b/>
          <w:sz w:val="24"/>
        </w:rPr>
        <w:t xml:space="preserve">Dotací či stipendiem se </w:t>
      </w:r>
      <w:r w:rsidRPr="000D278E">
        <w:rPr>
          <w:rFonts w:ascii="Arial" w:hAnsi="Arial" w:cs="Arial"/>
          <w:sz w:val="24"/>
        </w:rPr>
        <w:t>rozumí finanční prostředky poskytnuté z rozpočtu Olomouckého kraje na realizaci dotačního programu.</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sz w:val="24"/>
        </w:rPr>
      </w:pPr>
      <w:r w:rsidRPr="000D278E">
        <w:rPr>
          <w:rFonts w:ascii="Arial" w:hAnsi="Arial" w:cs="Arial"/>
          <w:b/>
          <w:sz w:val="24"/>
        </w:rPr>
        <w:t xml:space="preserve">Poskytovatel </w:t>
      </w:r>
      <w:r w:rsidRPr="000D278E">
        <w:rPr>
          <w:rFonts w:ascii="Arial" w:hAnsi="Arial" w:cs="Arial"/>
          <w:sz w:val="24"/>
        </w:rPr>
        <w:t>dotace je Olomoucký kraj.</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b/>
          <w:sz w:val="24"/>
        </w:rPr>
      </w:pPr>
      <w:r w:rsidRPr="000D278E">
        <w:rPr>
          <w:rFonts w:ascii="Arial" w:hAnsi="Arial" w:cs="Arial"/>
          <w:b/>
          <w:sz w:val="24"/>
        </w:rPr>
        <w:t>Příjemce</w:t>
      </w:r>
      <w:r w:rsidRPr="000D278E">
        <w:rPr>
          <w:rFonts w:ascii="Arial" w:hAnsi="Arial" w:cs="Arial"/>
          <w:sz w:val="24"/>
        </w:rPr>
        <w:t xml:space="preserve"> dotace je žadatel, v jehož prospěch příslušný orgán Olomouckého kraje schválil poskytnutí dotace.</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sz w:val="24"/>
        </w:rPr>
      </w:pPr>
      <w:r w:rsidRPr="000D278E">
        <w:rPr>
          <w:rFonts w:ascii="Arial" w:hAnsi="Arial" w:cs="Arial"/>
          <w:sz w:val="24"/>
        </w:rPr>
        <w:t xml:space="preserve">Funkci </w:t>
      </w:r>
      <w:r w:rsidRPr="000D278E">
        <w:rPr>
          <w:rFonts w:ascii="Arial" w:hAnsi="Arial" w:cs="Arial"/>
          <w:b/>
          <w:sz w:val="24"/>
        </w:rPr>
        <w:t>řídícího orgánu</w:t>
      </w:r>
      <w:r w:rsidRPr="000D278E">
        <w:rPr>
          <w:rFonts w:ascii="Arial" w:hAnsi="Arial" w:cs="Arial"/>
          <w:sz w:val="24"/>
        </w:rPr>
        <w:t xml:space="preserve"> plní Rada Olomouckého kraje. Řídící orgán rozhoduje</w:t>
      </w:r>
      <w:r w:rsidR="008F2F02">
        <w:rPr>
          <w:rFonts w:ascii="Arial" w:hAnsi="Arial" w:cs="Arial"/>
          <w:sz w:val="24"/>
        </w:rPr>
        <w:t xml:space="preserve"> </w:t>
      </w:r>
      <w:r w:rsidRPr="000D278E">
        <w:rPr>
          <w:rFonts w:ascii="Arial" w:hAnsi="Arial" w:cs="Arial"/>
          <w:sz w:val="24"/>
        </w:rPr>
        <w:t>zejména</w:t>
      </w:r>
      <w:r w:rsidR="008F2F02">
        <w:rPr>
          <w:rFonts w:ascii="Arial" w:hAnsi="Arial" w:cs="Arial"/>
          <w:sz w:val="24"/>
        </w:rPr>
        <w:t xml:space="preserve"> </w:t>
      </w:r>
      <w:r w:rsidRPr="000D278E">
        <w:rPr>
          <w:rFonts w:ascii="Arial" w:hAnsi="Arial" w:cs="Arial"/>
          <w:sz w:val="24"/>
        </w:rPr>
        <w:t>o přidělení dotace a její výši.</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sz w:val="24"/>
        </w:rPr>
      </w:pPr>
      <w:r w:rsidRPr="000D278E">
        <w:rPr>
          <w:rFonts w:ascii="Arial" w:hAnsi="Arial" w:cs="Arial"/>
          <w:b/>
          <w:sz w:val="24"/>
        </w:rPr>
        <w:t>Účel</w:t>
      </w:r>
      <w:r w:rsidRPr="000D278E">
        <w:rPr>
          <w:rFonts w:ascii="Arial" w:hAnsi="Arial" w:cs="Arial"/>
          <w:sz w:val="24"/>
        </w:rPr>
        <w:t xml:space="preserve"> poskytované dotace je vždy specifikován ve vyhlášeném dotačním titulu a ve veřejnoprávní smlouvě o poskytnutí dotace. Účel dotace je specifikován dle definovaného cíle dotačního programu a s ohledem na důvody podpory dané oblasti. </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b/>
          <w:sz w:val="24"/>
        </w:rPr>
      </w:pPr>
      <w:r w:rsidRPr="000D278E">
        <w:rPr>
          <w:rFonts w:ascii="Arial" w:hAnsi="Arial" w:cs="Arial"/>
          <w:b/>
          <w:sz w:val="24"/>
        </w:rPr>
        <w:t>Vyhlašovatel</w:t>
      </w:r>
      <w:r w:rsidRPr="000D278E">
        <w:rPr>
          <w:rFonts w:ascii="Arial" w:hAnsi="Arial" w:cs="Arial"/>
          <w:sz w:val="24"/>
        </w:rPr>
        <w:t xml:space="preserve"> je vždy Olomoucký kraj.</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b/>
          <w:sz w:val="24"/>
        </w:rPr>
      </w:pPr>
      <w:r w:rsidRPr="000D278E">
        <w:rPr>
          <w:rFonts w:ascii="Arial" w:hAnsi="Arial" w:cs="Arial"/>
          <w:b/>
          <w:sz w:val="24"/>
        </w:rPr>
        <w:lastRenderedPageBreak/>
        <w:t>Žadatel</w:t>
      </w:r>
      <w:r w:rsidRPr="000D278E">
        <w:rPr>
          <w:rFonts w:ascii="Arial" w:hAnsi="Arial" w:cs="Arial"/>
          <w:sz w:val="24"/>
        </w:rPr>
        <w:t xml:space="preserve"> je fyzická osoba, která může žádat o dotaci.</w:t>
      </w:r>
    </w:p>
    <w:p w:rsidR="0021170C" w:rsidRPr="000D278E" w:rsidRDefault="0021170C" w:rsidP="0021170C">
      <w:pPr>
        <w:pStyle w:val="Odstavecseseznamem"/>
        <w:numPr>
          <w:ilvl w:val="1"/>
          <w:numId w:val="1"/>
        </w:numPr>
        <w:spacing w:before="120" w:after="120"/>
        <w:ind w:left="851" w:hanging="851"/>
        <w:contextualSpacing w:val="0"/>
        <w:rPr>
          <w:rFonts w:ascii="Arial" w:hAnsi="Arial" w:cs="Arial"/>
          <w:sz w:val="24"/>
        </w:rPr>
      </w:pPr>
      <w:r w:rsidRPr="000D278E">
        <w:rPr>
          <w:rFonts w:ascii="Arial" w:hAnsi="Arial" w:cs="Arial"/>
          <w:b/>
          <w:sz w:val="24"/>
        </w:rPr>
        <w:t xml:space="preserve">Smlouva </w:t>
      </w:r>
      <w:r w:rsidRPr="000D278E">
        <w:rPr>
          <w:rFonts w:ascii="Arial" w:hAnsi="Arial" w:cs="Arial"/>
          <w:sz w:val="24"/>
        </w:rPr>
        <w:t>je veřejnoprávní smlouva, na jejímž základě poskytovatel poskytuje dotaci příjemci (dále jen „Smlouva“).</w:t>
      </w:r>
    </w:p>
    <w:p w:rsidR="0021170C" w:rsidRPr="000D278E" w:rsidRDefault="0021170C" w:rsidP="0021170C">
      <w:pPr>
        <w:pStyle w:val="Odstavecseseznamem"/>
        <w:spacing w:before="120" w:after="120"/>
        <w:ind w:left="851" w:firstLine="0"/>
        <w:contextualSpacing w:val="0"/>
        <w:rPr>
          <w:rFonts w:ascii="Arial" w:hAnsi="Arial" w:cs="Arial"/>
          <w:b/>
          <w:sz w:val="24"/>
        </w:rPr>
      </w:pPr>
    </w:p>
    <w:p w:rsidR="0021170C" w:rsidRPr="0075061A" w:rsidRDefault="0021170C" w:rsidP="0021170C">
      <w:pPr>
        <w:pStyle w:val="Odstavecseseznamem"/>
        <w:numPr>
          <w:ilvl w:val="0"/>
          <w:numId w:val="1"/>
        </w:numPr>
        <w:autoSpaceDE w:val="0"/>
        <w:autoSpaceDN w:val="0"/>
        <w:adjustRightInd w:val="0"/>
        <w:spacing w:before="120" w:after="240"/>
        <w:ind w:left="357" w:hanging="357"/>
        <w:contextualSpacing w:val="0"/>
        <w:rPr>
          <w:rFonts w:ascii="Arial" w:hAnsi="Arial" w:cs="Arial"/>
          <w:b/>
          <w:bCs/>
          <w:sz w:val="24"/>
          <w:szCs w:val="24"/>
        </w:rPr>
      </w:pPr>
      <w:r w:rsidRPr="0075061A">
        <w:rPr>
          <w:rFonts w:ascii="Arial" w:hAnsi="Arial" w:cs="Arial"/>
          <w:b/>
          <w:bCs/>
          <w:sz w:val="24"/>
          <w:szCs w:val="24"/>
        </w:rPr>
        <w:t xml:space="preserve">Cíl dotačního programu a výchozí podmínky pro vytvoření dotačního programu </w:t>
      </w:r>
    </w:p>
    <w:p w:rsidR="0021170C" w:rsidRPr="000D278E" w:rsidRDefault="0021170C" w:rsidP="0021170C">
      <w:pPr>
        <w:pStyle w:val="Odstavecseseznamem"/>
        <w:numPr>
          <w:ilvl w:val="1"/>
          <w:numId w:val="1"/>
        </w:numPr>
        <w:spacing w:before="120" w:after="120"/>
        <w:ind w:left="851" w:hanging="851"/>
        <w:contextualSpacing w:val="0"/>
        <w:rPr>
          <w:rFonts w:ascii="Arial" w:eastAsia="Times New Roman" w:hAnsi="Arial" w:cs="Arial"/>
          <w:sz w:val="24"/>
          <w:lang w:eastAsia="cs-CZ"/>
        </w:rPr>
      </w:pPr>
      <w:r w:rsidRPr="000D278E">
        <w:rPr>
          <w:rFonts w:ascii="Arial" w:hAnsi="Arial" w:cs="Arial"/>
          <w:sz w:val="24"/>
        </w:rPr>
        <w:t>Cílem dotačního programu je podpora 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bydlištěm na území Olomouckého kraje, a tím zajištěn</w:t>
      </w:r>
      <w:r w:rsidR="00472B7B" w:rsidRPr="000D278E">
        <w:rPr>
          <w:rFonts w:ascii="Arial" w:hAnsi="Arial" w:cs="Arial"/>
          <w:sz w:val="24"/>
        </w:rPr>
        <w:t>í</w:t>
      </w:r>
      <w:r w:rsidRPr="000D278E">
        <w:rPr>
          <w:rFonts w:ascii="Arial" w:hAnsi="Arial" w:cs="Arial"/>
          <w:sz w:val="24"/>
        </w:rPr>
        <w:t xml:space="preserve"> vzdělanost</w:t>
      </w:r>
      <w:r w:rsidR="00472B7B" w:rsidRPr="000D278E">
        <w:rPr>
          <w:rFonts w:ascii="Arial" w:hAnsi="Arial" w:cs="Arial"/>
          <w:sz w:val="24"/>
        </w:rPr>
        <w:t>i</w:t>
      </w:r>
      <w:r w:rsidRPr="000D278E">
        <w:rPr>
          <w:rFonts w:ascii="Arial" w:hAnsi="Arial" w:cs="Arial"/>
          <w:sz w:val="24"/>
        </w:rPr>
        <w:t xml:space="preserve"> lidí pro potřeby trhu práce a s tím spojený hospodářský růst regionu.  </w:t>
      </w:r>
    </w:p>
    <w:p w:rsidR="0021170C" w:rsidRPr="000D278E" w:rsidRDefault="0021170C" w:rsidP="0021170C">
      <w:pPr>
        <w:pStyle w:val="Odstavecseseznamem"/>
        <w:numPr>
          <w:ilvl w:val="1"/>
          <w:numId w:val="1"/>
        </w:numPr>
        <w:spacing w:before="120" w:after="240"/>
        <w:ind w:left="851" w:hanging="851"/>
        <w:contextualSpacing w:val="0"/>
        <w:rPr>
          <w:rFonts w:ascii="Arial" w:hAnsi="Arial" w:cs="Arial"/>
          <w:sz w:val="24"/>
        </w:rPr>
      </w:pPr>
      <w:r w:rsidRPr="000D278E">
        <w:rPr>
          <w:rFonts w:ascii="Arial" w:hAnsi="Arial" w:cs="Arial"/>
          <w:sz w:val="24"/>
        </w:rPr>
        <w:t xml:space="preserve">Dotační program vychází z </w:t>
      </w:r>
      <w:r w:rsidRPr="000D278E">
        <w:rPr>
          <w:rFonts w:ascii="Arial" w:eastAsia="Times New Roman" w:hAnsi="Arial" w:cs="Arial"/>
          <w:sz w:val="24"/>
          <w:lang w:eastAsia="cs-CZ"/>
        </w:rPr>
        <w:t>Programového prohlášení Rady Olomouckého kraje. Poskytování stipendia je také součástí základního strategického dokumentu kraje pro oblast školství Dlouhodobého záměru vzdělávání a rozvoje vzdělávací soustavy Olomouckého kraje.</w:t>
      </w:r>
    </w:p>
    <w:p w:rsidR="0021170C" w:rsidRPr="000D278E" w:rsidRDefault="0021170C" w:rsidP="0021170C">
      <w:pPr>
        <w:pStyle w:val="Odstavecseseznamem"/>
        <w:ind w:left="851" w:firstLine="0"/>
        <w:contextualSpacing w:val="0"/>
        <w:rPr>
          <w:rFonts w:ascii="Arial" w:hAnsi="Arial" w:cs="Arial"/>
          <w:sz w:val="24"/>
        </w:rPr>
      </w:pPr>
      <w:r w:rsidRPr="000D278E">
        <w:rPr>
          <w:rFonts w:ascii="Arial" w:hAnsi="Arial" w:cs="Arial"/>
          <w:sz w:val="24"/>
        </w:rPr>
        <w:t>Důvod:</w:t>
      </w:r>
    </w:p>
    <w:p w:rsidR="0021170C" w:rsidRPr="000D278E" w:rsidRDefault="0021170C" w:rsidP="0021170C">
      <w:pPr>
        <w:pStyle w:val="Odstavecseseznamem"/>
        <w:spacing w:before="120" w:after="120"/>
        <w:ind w:left="851" w:firstLine="0"/>
        <w:contextualSpacing w:val="0"/>
        <w:rPr>
          <w:rFonts w:ascii="Arial" w:eastAsia="Times New Roman" w:hAnsi="Arial" w:cs="Arial"/>
          <w:sz w:val="24"/>
          <w:lang w:eastAsia="cs-CZ"/>
        </w:rPr>
      </w:pPr>
      <w:r w:rsidRPr="000D278E">
        <w:rPr>
          <w:rFonts w:ascii="Arial" w:eastAsia="Times New Roman" w:hAnsi="Arial" w:cs="Arial"/>
          <w:sz w:val="24"/>
          <w:lang w:eastAsia="cs-CZ"/>
        </w:rPr>
        <w:t>- naplnění Programového prohlášení Rady Olomouckého kraje pro období 2012 – 2016, bod 3 Vzdělávání, sport a volný čas, odst. 8</w:t>
      </w:r>
      <w:r w:rsidR="00BC5596">
        <w:rPr>
          <w:rFonts w:ascii="Arial" w:eastAsia="Times New Roman" w:hAnsi="Arial" w:cs="Arial"/>
          <w:sz w:val="24"/>
          <w:lang w:eastAsia="cs-CZ"/>
        </w:rPr>
        <w:t>:</w:t>
      </w:r>
      <w:r w:rsidRPr="000D278E">
        <w:rPr>
          <w:rFonts w:ascii="Arial" w:eastAsia="Times New Roman" w:hAnsi="Arial" w:cs="Arial"/>
          <w:sz w:val="24"/>
          <w:lang w:eastAsia="cs-CZ"/>
        </w:rPr>
        <w:t xml:space="preserve"> </w:t>
      </w:r>
    </w:p>
    <w:p w:rsidR="0021170C" w:rsidRPr="000D278E" w:rsidRDefault="0021170C" w:rsidP="0021170C">
      <w:pPr>
        <w:shd w:val="clear" w:color="auto" w:fill="FFFFFF"/>
        <w:spacing w:before="120" w:after="120"/>
        <w:ind w:firstLine="0"/>
        <w:rPr>
          <w:rFonts w:ascii="Arial" w:hAnsi="Arial" w:cs="Arial"/>
          <w:i/>
          <w:sz w:val="24"/>
        </w:rPr>
      </w:pPr>
      <w:r w:rsidRPr="000D278E">
        <w:rPr>
          <w:rFonts w:ascii="Arial" w:hAnsi="Arial" w:cs="Arial"/>
          <w:i/>
          <w:sz w:val="24"/>
        </w:rPr>
        <w:t>„pokračovat v podpoře vzdělávání talentované mládeže a v udělování krajských stipendií pro studium na zahraničních středních a vysokých školách“</w:t>
      </w:r>
    </w:p>
    <w:p w:rsidR="0021170C" w:rsidRPr="000D278E" w:rsidRDefault="0021170C" w:rsidP="0021170C">
      <w:pPr>
        <w:autoSpaceDE w:val="0"/>
        <w:autoSpaceDN w:val="0"/>
        <w:adjustRightInd w:val="0"/>
        <w:spacing w:after="120"/>
        <w:ind w:firstLine="0"/>
        <w:jc w:val="left"/>
        <w:rPr>
          <w:rFonts w:ascii="Arial" w:hAnsi="Arial" w:cs="Arial"/>
          <w:b/>
          <w:bCs/>
          <w:sz w:val="24"/>
        </w:rPr>
      </w:pPr>
      <w:proofErr w:type="gramStart"/>
      <w:r w:rsidRPr="000D278E">
        <w:rPr>
          <w:rFonts w:ascii="Arial" w:eastAsia="Times New Roman" w:hAnsi="Arial" w:cs="Arial"/>
          <w:sz w:val="24"/>
          <w:lang w:eastAsia="cs-CZ"/>
        </w:rPr>
        <w:t xml:space="preserve">-  </w:t>
      </w:r>
      <w:r w:rsidR="00C4070A" w:rsidRPr="000D278E">
        <w:rPr>
          <w:rFonts w:ascii="Arial" w:eastAsia="Times New Roman" w:hAnsi="Arial" w:cs="Arial"/>
          <w:sz w:val="24"/>
          <w:lang w:eastAsia="cs-CZ"/>
        </w:rPr>
        <w:t>soulad</w:t>
      </w:r>
      <w:proofErr w:type="gramEnd"/>
      <w:r w:rsidR="00C4070A" w:rsidRPr="000D278E">
        <w:rPr>
          <w:rFonts w:ascii="Arial" w:eastAsia="Times New Roman" w:hAnsi="Arial" w:cs="Arial"/>
          <w:sz w:val="24"/>
          <w:lang w:eastAsia="cs-CZ"/>
        </w:rPr>
        <w:t xml:space="preserve"> </w:t>
      </w:r>
      <w:r w:rsidRPr="000D278E">
        <w:rPr>
          <w:rFonts w:ascii="Arial" w:eastAsia="Times New Roman" w:hAnsi="Arial" w:cs="Arial"/>
          <w:sz w:val="24"/>
          <w:lang w:eastAsia="cs-CZ"/>
        </w:rPr>
        <w:t xml:space="preserve">s Dlouhodobým záměrem vzdělávání a rozvoje vzdělávací soustavy Olomouckého kraje, str. 61, bod. </w:t>
      </w:r>
      <w:r w:rsidRPr="000D278E">
        <w:rPr>
          <w:rFonts w:ascii="Arial" w:hAnsi="Arial" w:cs="Arial"/>
          <w:b/>
          <w:bCs/>
          <w:sz w:val="24"/>
        </w:rPr>
        <w:t>2.3.18.3 Studium na zahraničních</w:t>
      </w:r>
      <w:r w:rsidR="008722DD">
        <w:rPr>
          <w:rFonts w:ascii="Arial" w:hAnsi="Arial" w:cs="Arial"/>
          <w:b/>
          <w:bCs/>
          <w:sz w:val="24"/>
        </w:rPr>
        <w:t xml:space="preserve"> </w:t>
      </w:r>
      <w:r w:rsidRPr="000D278E">
        <w:rPr>
          <w:rFonts w:ascii="Arial" w:hAnsi="Arial" w:cs="Arial"/>
          <w:b/>
          <w:bCs/>
          <w:sz w:val="24"/>
        </w:rPr>
        <w:t>školách:</w:t>
      </w:r>
    </w:p>
    <w:p w:rsidR="0021170C" w:rsidRPr="000D278E" w:rsidRDefault="0021170C" w:rsidP="0021170C">
      <w:pPr>
        <w:autoSpaceDE w:val="0"/>
        <w:autoSpaceDN w:val="0"/>
        <w:adjustRightInd w:val="0"/>
        <w:ind w:firstLine="0"/>
        <w:jc w:val="left"/>
        <w:rPr>
          <w:rFonts w:ascii="Arial" w:hAnsi="Arial" w:cs="Arial"/>
          <w:b/>
          <w:bCs/>
          <w:i/>
          <w:iCs/>
          <w:sz w:val="24"/>
        </w:rPr>
      </w:pPr>
      <w:r w:rsidRPr="000D278E">
        <w:rPr>
          <w:rFonts w:ascii="Arial" w:hAnsi="Arial" w:cs="Arial"/>
          <w:b/>
          <w:bCs/>
          <w:i/>
          <w:iCs/>
          <w:sz w:val="24"/>
        </w:rPr>
        <w:t>„Střednědobé návrhy a záměry krajského vzdělávání na léta 2012-2016:</w:t>
      </w:r>
    </w:p>
    <w:p w:rsidR="0021170C" w:rsidRPr="000D278E" w:rsidRDefault="0021170C" w:rsidP="0021170C">
      <w:pPr>
        <w:autoSpaceDE w:val="0"/>
        <w:autoSpaceDN w:val="0"/>
        <w:adjustRightInd w:val="0"/>
        <w:ind w:firstLine="0"/>
        <w:jc w:val="left"/>
        <w:rPr>
          <w:rFonts w:ascii="Arial" w:hAnsi="Arial" w:cs="Arial"/>
          <w:sz w:val="24"/>
        </w:rPr>
      </w:pPr>
      <w:r w:rsidRPr="000D278E">
        <w:rPr>
          <w:rFonts w:ascii="Arial" w:hAnsi="Arial" w:cs="Arial"/>
          <w:sz w:val="24"/>
        </w:rPr>
        <w:t>a. nadále podporovat a propagovat studium žáků a studentů z Olomouckého kraje</w:t>
      </w:r>
      <w:r w:rsidR="00BC5596">
        <w:rPr>
          <w:rFonts w:ascii="Arial" w:hAnsi="Arial" w:cs="Arial"/>
          <w:sz w:val="24"/>
        </w:rPr>
        <w:t xml:space="preserve"> </w:t>
      </w:r>
      <w:r w:rsidRPr="000D278E">
        <w:rPr>
          <w:rFonts w:ascii="Arial" w:hAnsi="Arial" w:cs="Arial"/>
          <w:sz w:val="24"/>
        </w:rPr>
        <w:t>na zahraničních školách a univerzitách;</w:t>
      </w:r>
    </w:p>
    <w:p w:rsidR="0021170C" w:rsidRPr="000D278E" w:rsidRDefault="0021170C" w:rsidP="0021170C">
      <w:pPr>
        <w:autoSpaceDE w:val="0"/>
        <w:autoSpaceDN w:val="0"/>
        <w:adjustRightInd w:val="0"/>
        <w:ind w:firstLine="0"/>
        <w:jc w:val="left"/>
        <w:rPr>
          <w:rFonts w:ascii="Arial" w:hAnsi="Arial" w:cs="Arial"/>
          <w:sz w:val="24"/>
        </w:rPr>
      </w:pPr>
      <w:r w:rsidRPr="000D278E">
        <w:rPr>
          <w:rFonts w:ascii="Arial" w:hAnsi="Arial" w:cs="Arial"/>
          <w:sz w:val="24"/>
        </w:rPr>
        <w:t xml:space="preserve">b. </w:t>
      </w:r>
      <w:proofErr w:type="gramStart"/>
      <w:r w:rsidRPr="000D278E">
        <w:rPr>
          <w:rFonts w:ascii="Arial" w:hAnsi="Arial" w:cs="Arial"/>
          <w:sz w:val="24"/>
        </w:rPr>
        <w:t>pořádat</w:t>
      </w:r>
      <w:proofErr w:type="gramEnd"/>
      <w:r w:rsidRPr="000D278E">
        <w:rPr>
          <w:rFonts w:ascii="Arial" w:hAnsi="Arial" w:cs="Arial"/>
          <w:sz w:val="24"/>
        </w:rPr>
        <w:t xml:space="preserve"> soutěže o zahraniční studijní stipendium pro žáky středních škol.“</w:t>
      </w:r>
    </w:p>
    <w:p w:rsidR="0021170C" w:rsidRPr="000D278E" w:rsidRDefault="0021170C" w:rsidP="0021170C">
      <w:pPr>
        <w:autoSpaceDE w:val="0"/>
        <w:autoSpaceDN w:val="0"/>
        <w:adjustRightInd w:val="0"/>
        <w:ind w:left="0" w:firstLine="0"/>
        <w:jc w:val="left"/>
        <w:rPr>
          <w:rFonts w:ascii="Helvetica-Bold" w:hAnsi="Helvetica-Bold" w:cs="Helvetica-Bold"/>
          <w:b/>
          <w:bCs/>
          <w:sz w:val="26"/>
          <w:szCs w:val="24"/>
        </w:rPr>
      </w:pPr>
    </w:p>
    <w:p w:rsidR="0021170C" w:rsidRPr="000D278E" w:rsidRDefault="0021170C" w:rsidP="0021170C">
      <w:pPr>
        <w:pStyle w:val="Odstavecseseznamem"/>
        <w:ind w:left="851" w:firstLine="0"/>
        <w:contextualSpacing w:val="0"/>
        <w:rPr>
          <w:rFonts w:ascii="Arial" w:hAnsi="Arial" w:cs="Arial"/>
          <w:sz w:val="24"/>
        </w:rPr>
      </w:pPr>
      <w:r w:rsidRPr="000D278E">
        <w:rPr>
          <w:rFonts w:ascii="Arial" w:hAnsi="Arial" w:cs="Arial"/>
          <w:sz w:val="24"/>
        </w:rPr>
        <w:t>Účel:</w:t>
      </w:r>
    </w:p>
    <w:p w:rsidR="0021170C" w:rsidRPr="000D278E" w:rsidRDefault="0021170C" w:rsidP="0021170C">
      <w:pPr>
        <w:pStyle w:val="Odstavecseseznamem"/>
        <w:spacing w:before="120" w:after="120"/>
        <w:ind w:left="851" w:firstLine="0"/>
        <w:contextualSpacing w:val="0"/>
        <w:rPr>
          <w:rFonts w:ascii="Arial" w:eastAsia="Times New Roman" w:hAnsi="Arial" w:cs="Arial"/>
          <w:sz w:val="24"/>
          <w:lang w:eastAsia="cs-CZ"/>
        </w:rPr>
      </w:pPr>
      <w:r w:rsidRPr="000D278E">
        <w:rPr>
          <w:rFonts w:ascii="Arial" w:hAnsi="Arial" w:cs="Arial"/>
          <w:sz w:val="24"/>
        </w:rPr>
        <w:t>- finanční podpora žáků denního studia středních škol se sídlem na území Olomouckého kraje, studentů vyšších odborných škol se sídlem na území Olomouckého kraje nebo studentů vybraných studijních oborů vysokých škol na celém území ČR s trvalým bydlištěm na území Olomouckého kraje. Touto podporou se sníží vlastní podíl na financování nákladného zahraničního studia a motivuje zájem žáků s nižšími příjmy</w:t>
      </w:r>
      <w:r w:rsidR="00C4070A" w:rsidRPr="000D278E">
        <w:rPr>
          <w:rFonts w:ascii="Arial" w:hAnsi="Arial" w:cs="Arial"/>
          <w:sz w:val="24"/>
        </w:rPr>
        <w:t>;</w:t>
      </w:r>
      <w:r w:rsidRPr="000D278E">
        <w:rPr>
          <w:rFonts w:ascii="Arial" w:eastAsia="Times New Roman" w:hAnsi="Arial" w:cs="Arial"/>
          <w:sz w:val="24"/>
          <w:lang w:eastAsia="cs-CZ"/>
        </w:rPr>
        <w:t xml:space="preserve"> </w:t>
      </w:r>
    </w:p>
    <w:p w:rsidR="0021170C" w:rsidRPr="000D278E" w:rsidRDefault="0021170C" w:rsidP="0021170C">
      <w:pPr>
        <w:pStyle w:val="Odstavecseseznamem"/>
        <w:spacing w:before="120" w:after="120"/>
        <w:ind w:left="851" w:firstLine="0"/>
        <w:contextualSpacing w:val="0"/>
        <w:rPr>
          <w:rFonts w:ascii="Arial" w:eastAsia="Times New Roman" w:hAnsi="Arial" w:cs="Arial"/>
          <w:sz w:val="24"/>
          <w:lang w:eastAsia="cs-CZ"/>
        </w:rPr>
      </w:pPr>
      <w:r w:rsidRPr="000D278E">
        <w:rPr>
          <w:rFonts w:ascii="Arial" w:hAnsi="Arial" w:cs="Arial"/>
          <w:sz w:val="24"/>
        </w:rPr>
        <w:t>- m</w:t>
      </w:r>
      <w:r w:rsidRPr="000D278E">
        <w:rPr>
          <w:rFonts w:ascii="Arial" w:eastAsia="Times New Roman" w:hAnsi="Arial" w:cs="Arial"/>
          <w:sz w:val="24"/>
          <w:lang w:eastAsia="cs-CZ"/>
        </w:rPr>
        <w:t>otivace žáků a studentů k lepším studijním výsledkům</w:t>
      </w:r>
      <w:r w:rsidR="00C4070A" w:rsidRPr="000D278E">
        <w:rPr>
          <w:rFonts w:ascii="Arial" w:eastAsia="Times New Roman" w:hAnsi="Arial" w:cs="Arial"/>
          <w:sz w:val="24"/>
          <w:lang w:eastAsia="cs-CZ"/>
        </w:rPr>
        <w:t>;</w:t>
      </w:r>
      <w:r w:rsidRPr="000D278E">
        <w:rPr>
          <w:rFonts w:ascii="Arial" w:eastAsia="Times New Roman" w:hAnsi="Arial" w:cs="Arial"/>
          <w:sz w:val="24"/>
          <w:lang w:eastAsia="cs-CZ"/>
        </w:rPr>
        <w:t xml:space="preserve"> </w:t>
      </w:r>
    </w:p>
    <w:p w:rsidR="0021170C" w:rsidRPr="0075061A" w:rsidRDefault="0021170C" w:rsidP="0021170C">
      <w:pPr>
        <w:pStyle w:val="Odstavecseseznamem"/>
        <w:spacing w:before="120" w:after="120"/>
        <w:ind w:left="851" w:firstLine="0"/>
        <w:contextualSpacing w:val="0"/>
        <w:rPr>
          <w:rFonts w:ascii="Arial" w:eastAsia="Times New Roman" w:hAnsi="Arial" w:cs="Arial"/>
          <w:lang w:eastAsia="cs-CZ"/>
        </w:rPr>
      </w:pPr>
      <w:r w:rsidRPr="000D278E">
        <w:rPr>
          <w:rFonts w:ascii="Arial" w:eastAsia="Times New Roman" w:hAnsi="Arial" w:cs="Arial"/>
          <w:sz w:val="24"/>
          <w:lang w:eastAsia="cs-CZ"/>
        </w:rPr>
        <w:t>- podpora jazykového vzdělávání.</w:t>
      </w:r>
    </w:p>
    <w:p w:rsidR="0021170C" w:rsidRDefault="0021170C" w:rsidP="0021170C">
      <w:pPr>
        <w:pStyle w:val="Odstavecseseznamem"/>
        <w:spacing w:before="120" w:after="120"/>
        <w:ind w:left="851" w:firstLine="0"/>
        <w:contextualSpacing w:val="0"/>
        <w:rPr>
          <w:rFonts w:ascii="Arial" w:hAnsi="Arial" w:cs="Arial"/>
        </w:rPr>
      </w:pPr>
    </w:p>
    <w:p w:rsidR="008722DD" w:rsidRDefault="008722DD" w:rsidP="0021170C">
      <w:pPr>
        <w:pStyle w:val="Odstavecseseznamem"/>
        <w:spacing w:before="120" w:after="120"/>
        <w:ind w:left="851" w:firstLine="0"/>
        <w:contextualSpacing w:val="0"/>
        <w:rPr>
          <w:rFonts w:ascii="Arial" w:hAnsi="Arial" w:cs="Arial"/>
        </w:rPr>
      </w:pPr>
    </w:p>
    <w:p w:rsidR="008722DD" w:rsidRPr="0075061A" w:rsidRDefault="008722DD" w:rsidP="0021170C">
      <w:pPr>
        <w:pStyle w:val="Odstavecseseznamem"/>
        <w:spacing w:before="120" w:after="120"/>
        <w:ind w:left="851" w:firstLine="0"/>
        <w:contextualSpacing w:val="0"/>
        <w:rPr>
          <w:rFonts w:ascii="Arial" w:hAnsi="Arial" w:cs="Arial"/>
        </w:rPr>
      </w:pPr>
    </w:p>
    <w:p w:rsidR="0021170C" w:rsidRPr="0075061A" w:rsidRDefault="0021170C" w:rsidP="0021170C">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061A">
        <w:rPr>
          <w:rFonts w:ascii="Arial" w:hAnsi="Arial" w:cs="Arial"/>
          <w:b/>
          <w:bCs/>
          <w:sz w:val="24"/>
          <w:szCs w:val="24"/>
        </w:rPr>
        <w:lastRenderedPageBreak/>
        <w:t xml:space="preserve">Okruh žadatelů </w:t>
      </w:r>
    </w:p>
    <w:p w:rsidR="0021170C" w:rsidRPr="0075061A" w:rsidRDefault="0021170C" w:rsidP="0021170C">
      <w:pPr>
        <w:autoSpaceDE w:val="0"/>
        <w:autoSpaceDN w:val="0"/>
        <w:adjustRightInd w:val="0"/>
        <w:rPr>
          <w:rFonts w:ascii="Arial" w:hAnsi="Arial" w:cs="Arial"/>
          <w:b/>
        </w:rPr>
      </w:pPr>
    </w:p>
    <w:p w:rsidR="0021170C" w:rsidRPr="000D278E" w:rsidRDefault="0021170C" w:rsidP="0021170C">
      <w:pPr>
        <w:pStyle w:val="Odstavecseseznamem"/>
        <w:numPr>
          <w:ilvl w:val="1"/>
          <w:numId w:val="1"/>
        </w:numPr>
        <w:ind w:left="851" w:hanging="851"/>
        <w:contextualSpacing w:val="0"/>
        <w:rPr>
          <w:rFonts w:ascii="Arial" w:hAnsi="Arial" w:cs="Arial"/>
          <w:sz w:val="24"/>
        </w:rPr>
      </w:pPr>
      <w:r w:rsidRPr="000D278E">
        <w:rPr>
          <w:rFonts w:ascii="Arial" w:hAnsi="Arial" w:cs="Arial"/>
          <w:sz w:val="24"/>
        </w:rPr>
        <w:t xml:space="preserve">Žadatelem může být pouze: </w:t>
      </w:r>
    </w:p>
    <w:p w:rsidR="0021170C" w:rsidRPr="000D278E" w:rsidRDefault="0021170C" w:rsidP="0021170C">
      <w:pPr>
        <w:ind w:left="0" w:firstLine="0"/>
        <w:rPr>
          <w:rFonts w:ascii="Arial" w:hAnsi="Arial" w:cs="Arial"/>
          <w:sz w:val="24"/>
        </w:rPr>
      </w:pPr>
    </w:p>
    <w:p w:rsidR="0021170C" w:rsidRPr="000D278E" w:rsidRDefault="0021170C" w:rsidP="0021170C">
      <w:pPr>
        <w:spacing w:after="120"/>
        <w:ind w:left="709" w:firstLine="0"/>
        <w:rPr>
          <w:rFonts w:ascii="Arial" w:hAnsi="Arial" w:cs="Arial"/>
          <w:sz w:val="24"/>
        </w:rPr>
      </w:pPr>
      <w:r w:rsidRPr="000D278E">
        <w:rPr>
          <w:rFonts w:ascii="Arial" w:hAnsi="Arial" w:cs="Arial"/>
          <w:sz w:val="24"/>
        </w:rPr>
        <w:t xml:space="preserve">- </w:t>
      </w:r>
      <w:r w:rsidR="00D60E8B">
        <w:rPr>
          <w:rFonts w:ascii="Arial" w:hAnsi="Arial" w:cs="Arial"/>
          <w:sz w:val="24"/>
        </w:rPr>
        <w:t>ž</w:t>
      </w:r>
      <w:r w:rsidRPr="000D278E">
        <w:rPr>
          <w:rFonts w:ascii="Arial" w:hAnsi="Arial" w:cs="Arial"/>
          <w:sz w:val="24"/>
        </w:rPr>
        <w:t>ák, který se vzdělává v denní formě vzdělávání na střední škole zapsané do rejstříku škol a školských zařízení dle zákona č. 561/2004 Sb., o předškolním, základním, středním, vyšším odborném a jiném vzdělávání (školský zákon), ve znění pozdějších předpisů, bez ohledu na to, kdo je jejím zřizovatelem, která má sídlo na území Olomouckého kraje a poskytuje zde výchovu a vzdělávání,</w:t>
      </w:r>
      <w:r w:rsidR="00D60E8B">
        <w:rPr>
          <w:rFonts w:ascii="Arial" w:hAnsi="Arial" w:cs="Arial"/>
          <w:sz w:val="24"/>
        </w:rPr>
        <w:t xml:space="preserve"> a který</w:t>
      </w:r>
      <w:r w:rsidRPr="000D278E">
        <w:rPr>
          <w:rFonts w:ascii="Arial" w:hAnsi="Arial" w:cs="Arial"/>
          <w:sz w:val="24"/>
        </w:rPr>
        <w:t xml:space="preserve"> má trvalé bydliště na území Olomouckého kraje</w:t>
      </w:r>
      <w:r w:rsidR="00D60E8B">
        <w:rPr>
          <w:rFonts w:ascii="Arial" w:hAnsi="Arial" w:cs="Arial"/>
          <w:sz w:val="24"/>
        </w:rPr>
        <w:t>;</w:t>
      </w:r>
      <w:r w:rsidRPr="000D278E">
        <w:rPr>
          <w:rFonts w:ascii="Arial" w:hAnsi="Arial" w:cs="Arial"/>
          <w:sz w:val="24"/>
        </w:rPr>
        <w:t xml:space="preserve"> v případě žáka víceletého gymnázia musí mít</w:t>
      </w:r>
      <w:r w:rsidR="00B5140F">
        <w:rPr>
          <w:rFonts w:ascii="Arial" w:hAnsi="Arial" w:cs="Arial"/>
          <w:sz w:val="24"/>
        </w:rPr>
        <w:t xml:space="preserve"> žadatel</w:t>
      </w:r>
      <w:r w:rsidRPr="000D278E">
        <w:rPr>
          <w:rFonts w:ascii="Arial" w:hAnsi="Arial" w:cs="Arial"/>
          <w:sz w:val="24"/>
        </w:rPr>
        <w:t xml:space="preserve"> dokončenou povinnou školní docházku</w:t>
      </w:r>
      <w:r w:rsidR="00C4070A" w:rsidRPr="000D278E">
        <w:rPr>
          <w:rFonts w:ascii="Arial" w:hAnsi="Arial" w:cs="Arial"/>
          <w:sz w:val="24"/>
        </w:rPr>
        <w:t>;</w:t>
      </w:r>
      <w:r w:rsidRPr="000D278E">
        <w:rPr>
          <w:rFonts w:ascii="Arial" w:hAnsi="Arial" w:cs="Arial"/>
          <w:sz w:val="24"/>
        </w:rPr>
        <w:t xml:space="preserve"> </w:t>
      </w:r>
    </w:p>
    <w:p w:rsidR="0021170C" w:rsidRPr="000D278E" w:rsidRDefault="0021170C" w:rsidP="0021170C">
      <w:pPr>
        <w:spacing w:after="120"/>
        <w:ind w:left="709" w:firstLine="142"/>
        <w:rPr>
          <w:rFonts w:ascii="Arial" w:hAnsi="Arial" w:cs="Arial"/>
          <w:b/>
          <w:bCs/>
          <w:sz w:val="24"/>
        </w:rPr>
      </w:pPr>
      <w:r w:rsidRPr="000D278E">
        <w:rPr>
          <w:rFonts w:ascii="Arial" w:hAnsi="Arial" w:cs="Arial"/>
          <w:sz w:val="24"/>
        </w:rPr>
        <w:t xml:space="preserve">- student, který se vzdělává v denní formě vzdělávání </w:t>
      </w:r>
      <w:r w:rsidR="00C4070A" w:rsidRPr="000D278E">
        <w:rPr>
          <w:rFonts w:ascii="Arial" w:hAnsi="Arial" w:cs="Arial"/>
          <w:sz w:val="24"/>
        </w:rPr>
        <w:t>na</w:t>
      </w:r>
      <w:r w:rsidRPr="000D278E">
        <w:rPr>
          <w:rFonts w:ascii="Arial" w:hAnsi="Arial" w:cs="Arial"/>
          <w:sz w:val="24"/>
        </w:rPr>
        <w:t xml:space="preserve"> vyšší odborné škole zapsané do rejstříku škol a školských zařízení dle zákona č. 561/2004 Sb., o předškolním, základním, středním, vyšším odborném a jiném vzdělávání (školský zákon), ve znění pozdějších předpisů, </w:t>
      </w:r>
      <w:r w:rsidRPr="000D278E">
        <w:rPr>
          <w:rFonts w:ascii="Arial" w:hAnsi="Arial" w:cs="Arial"/>
          <w:bCs/>
          <w:sz w:val="24"/>
        </w:rPr>
        <w:t>bez ohledu na to, kdo je jejím zřizovatelem, která má sídlo na území Olomouckého kraje a poskytuje zde výchovu a vzdělávání</w:t>
      </w:r>
      <w:r w:rsidR="00C4070A" w:rsidRPr="000D278E">
        <w:rPr>
          <w:rFonts w:ascii="Arial" w:hAnsi="Arial" w:cs="Arial"/>
          <w:bCs/>
          <w:sz w:val="24"/>
        </w:rPr>
        <w:t>,</w:t>
      </w:r>
      <w:r w:rsidRPr="000D278E">
        <w:rPr>
          <w:rFonts w:ascii="Arial" w:hAnsi="Arial" w:cs="Arial"/>
          <w:bCs/>
          <w:sz w:val="24"/>
        </w:rPr>
        <w:t xml:space="preserve"> </w:t>
      </w:r>
      <w:r w:rsidRPr="000D278E">
        <w:rPr>
          <w:rFonts w:ascii="Arial" w:hAnsi="Arial" w:cs="Arial"/>
          <w:sz w:val="24"/>
        </w:rPr>
        <w:t>a</w:t>
      </w:r>
      <w:r w:rsidR="00B5140F">
        <w:rPr>
          <w:rFonts w:ascii="Arial" w:hAnsi="Arial" w:cs="Arial"/>
          <w:sz w:val="24"/>
        </w:rPr>
        <w:t xml:space="preserve"> který</w:t>
      </w:r>
      <w:r w:rsidRPr="000D278E">
        <w:rPr>
          <w:rFonts w:ascii="Arial" w:hAnsi="Arial" w:cs="Arial"/>
          <w:sz w:val="24"/>
        </w:rPr>
        <w:t xml:space="preserve"> má trvalé bydliště na území Olomouckého kraje</w:t>
      </w:r>
      <w:r w:rsidR="00C4070A" w:rsidRPr="000D278E">
        <w:rPr>
          <w:rFonts w:ascii="Arial" w:hAnsi="Arial" w:cs="Arial"/>
          <w:sz w:val="24"/>
        </w:rPr>
        <w:t>;</w:t>
      </w:r>
    </w:p>
    <w:p w:rsidR="0021170C" w:rsidRPr="000D278E" w:rsidRDefault="0021170C" w:rsidP="0021170C">
      <w:pPr>
        <w:spacing w:after="120"/>
        <w:ind w:left="708" w:firstLine="142"/>
        <w:rPr>
          <w:rFonts w:ascii="Arial" w:hAnsi="Arial" w:cs="Arial"/>
          <w:sz w:val="24"/>
        </w:rPr>
      </w:pPr>
      <w:r w:rsidRPr="000D278E">
        <w:rPr>
          <w:rFonts w:ascii="Arial" w:hAnsi="Arial" w:cs="Arial"/>
          <w:sz w:val="24"/>
        </w:rPr>
        <w:t>- student bakalářského či magisterského studijního programu</w:t>
      </w:r>
      <w:r w:rsidR="00C4070A" w:rsidRPr="000D278E">
        <w:rPr>
          <w:rFonts w:ascii="Arial" w:hAnsi="Arial" w:cs="Arial"/>
          <w:sz w:val="24"/>
        </w:rPr>
        <w:t xml:space="preserve"> vysoké školy se</w:t>
      </w:r>
      <w:r w:rsidRPr="000D278E">
        <w:rPr>
          <w:rFonts w:ascii="Arial" w:hAnsi="Arial" w:cs="Arial"/>
          <w:sz w:val="24"/>
        </w:rPr>
        <w:t xml:space="preserve"> sídl</w:t>
      </w:r>
      <w:r w:rsidR="00C4070A" w:rsidRPr="000D278E">
        <w:rPr>
          <w:rFonts w:ascii="Arial" w:hAnsi="Arial" w:cs="Arial"/>
          <w:sz w:val="24"/>
        </w:rPr>
        <w:t>em</w:t>
      </w:r>
      <w:r w:rsidRPr="000D278E">
        <w:rPr>
          <w:rFonts w:ascii="Arial" w:hAnsi="Arial" w:cs="Arial"/>
          <w:sz w:val="24"/>
        </w:rPr>
        <w:t xml:space="preserve"> na území České republiky, </w:t>
      </w:r>
      <w:r w:rsidR="00C4070A" w:rsidRPr="000D278E">
        <w:rPr>
          <w:rFonts w:ascii="Arial" w:hAnsi="Arial" w:cs="Arial"/>
          <w:sz w:val="24"/>
        </w:rPr>
        <w:t xml:space="preserve">který se </w:t>
      </w:r>
      <w:r w:rsidRPr="000D278E">
        <w:rPr>
          <w:rFonts w:ascii="Arial" w:hAnsi="Arial" w:cs="Arial"/>
          <w:sz w:val="24"/>
        </w:rPr>
        <w:t>vzdělává ve studijním oboru uvedeném v příloze č. 1 tohoto programu a</w:t>
      </w:r>
      <w:r w:rsidR="00B5140F">
        <w:rPr>
          <w:rFonts w:ascii="Arial" w:hAnsi="Arial" w:cs="Arial"/>
          <w:sz w:val="24"/>
        </w:rPr>
        <w:t xml:space="preserve"> který</w:t>
      </w:r>
      <w:r w:rsidRPr="000D278E">
        <w:rPr>
          <w:rFonts w:ascii="Arial" w:hAnsi="Arial" w:cs="Arial"/>
          <w:sz w:val="24"/>
        </w:rPr>
        <w:t xml:space="preserve"> má trvalé bydliště na území Olomouckého kraje.</w:t>
      </w:r>
    </w:p>
    <w:p w:rsidR="0021170C" w:rsidRPr="0075061A" w:rsidRDefault="0021170C" w:rsidP="0021170C">
      <w:pPr>
        <w:ind w:left="0" w:firstLine="0"/>
        <w:rPr>
          <w:i/>
        </w:rPr>
      </w:pPr>
    </w:p>
    <w:p w:rsidR="0021170C" w:rsidRPr="0075061A" w:rsidRDefault="0021170C" w:rsidP="0021170C">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061A">
        <w:rPr>
          <w:rFonts w:ascii="Arial" w:hAnsi="Arial" w:cs="Arial"/>
          <w:b/>
          <w:bCs/>
          <w:sz w:val="24"/>
          <w:szCs w:val="24"/>
        </w:rPr>
        <w:t xml:space="preserve">Výše celkové částky určené na dotační program </w:t>
      </w:r>
    </w:p>
    <w:p w:rsidR="0021170C" w:rsidRPr="0075061A" w:rsidRDefault="0021170C" w:rsidP="0021170C">
      <w:pPr>
        <w:autoSpaceDE w:val="0"/>
        <w:autoSpaceDN w:val="0"/>
        <w:adjustRightInd w:val="0"/>
        <w:spacing w:after="27"/>
        <w:rPr>
          <w:rFonts w:ascii="Arial" w:hAnsi="Arial" w:cs="Arial"/>
        </w:rPr>
      </w:pPr>
    </w:p>
    <w:p w:rsidR="0021170C" w:rsidRPr="000D278E" w:rsidRDefault="0021170C" w:rsidP="0021170C">
      <w:pPr>
        <w:autoSpaceDE w:val="0"/>
        <w:autoSpaceDN w:val="0"/>
        <w:adjustRightInd w:val="0"/>
        <w:spacing w:after="27"/>
        <w:rPr>
          <w:rFonts w:ascii="Arial" w:hAnsi="Arial" w:cs="Arial"/>
          <w:sz w:val="24"/>
        </w:rPr>
      </w:pPr>
      <w:r w:rsidRPr="000D278E">
        <w:rPr>
          <w:rFonts w:ascii="Arial" w:hAnsi="Arial" w:cs="Arial"/>
          <w:sz w:val="24"/>
        </w:rPr>
        <w:t xml:space="preserve">Na dotační program je předpokládaná výše celkové částky </w:t>
      </w:r>
      <w:r w:rsidRPr="000D278E">
        <w:rPr>
          <w:rFonts w:ascii="Arial" w:hAnsi="Arial" w:cs="Arial"/>
          <w:b/>
          <w:sz w:val="24"/>
        </w:rPr>
        <w:t>1 350 000</w:t>
      </w:r>
      <w:r w:rsidRPr="000D278E">
        <w:rPr>
          <w:rFonts w:ascii="Arial" w:hAnsi="Arial" w:cs="Arial"/>
          <w:sz w:val="24"/>
        </w:rPr>
        <w:t xml:space="preserve">,- Kč. </w:t>
      </w:r>
    </w:p>
    <w:p w:rsidR="0021170C" w:rsidRPr="0075061A" w:rsidRDefault="0021170C" w:rsidP="0021170C">
      <w:pPr>
        <w:autoSpaceDE w:val="0"/>
        <w:autoSpaceDN w:val="0"/>
        <w:adjustRightInd w:val="0"/>
        <w:spacing w:after="27"/>
        <w:ind w:left="0" w:firstLine="0"/>
        <w:rPr>
          <w:rFonts w:ascii="Arial" w:hAnsi="Arial" w:cs="Arial"/>
        </w:rPr>
      </w:pPr>
    </w:p>
    <w:p w:rsidR="0021170C" w:rsidRPr="0075061A" w:rsidRDefault="0021170C" w:rsidP="0021170C">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061A">
        <w:rPr>
          <w:rFonts w:ascii="Arial" w:hAnsi="Arial" w:cs="Arial"/>
          <w:b/>
          <w:bCs/>
          <w:sz w:val="24"/>
          <w:szCs w:val="24"/>
        </w:rPr>
        <w:t xml:space="preserve">Lokalizace výstupů dotačního programu </w:t>
      </w:r>
    </w:p>
    <w:p w:rsidR="0021170C" w:rsidRPr="0075061A" w:rsidRDefault="0021170C" w:rsidP="0021170C">
      <w:pPr>
        <w:autoSpaceDE w:val="0"/>
        <w:autoSpaceDN w:val="0"/>
        <w:adjustRightInd w:val="0"/>
        <w:ind w:left="0" w:firstLine="0"/>
        <w:rPr>
          <w:rFonts w:ascii="Arial" w:hAnsi="Arial" w:cs="Arial"/>
        </w:rPr>
      </w:pPr>
    </w:p>
    <w:p w:rsidR="0021170C" w:rsidRPr="000D278E" w:rsidRDefault="0021170C" w:rsidP="0021170C">
      <w:pPr>
        <w:autoSpaceDE w:val="0"/>
        <w:autoSpaceDN w:val="0"/>
        <w:adjustRightInd w:val="0"/>
        <w:ind w:left="0" w:firstLine="0"/>
        <w:rPr>
          <w:rFonts w:ascii="Arial" w:hAnsi="Arial" w:cs="Arial"/>
          <w:sz w:val="24"/>
        </w:rPr>
      </w:pPr>
      <w:r w:rsidRPr="000D278E">
        <w:rPr>
          <w:rFonts w:ascii="Arial" w:hAnsi="Arial" w:cs="Arial"/>
          <w:sz w:val="24"/>
        </w:rPr>
        <w:t xml:space="preserve">Realizace dotačního programu probíhá mimo územní obvod Olomouckého kraje, žadatel je povinen prokázat jeho přínos nebo využitelnost ve veřejném zájmu pro územní obvod Olomouckého kraje. </w:t>
      </w:r>
    </w:p>
    <w:p w:rsidR="0021170C" w:rsidRPr="0075061A" w:rsidRDefault="0021170C" w:rsidP="0021170C">
      <w:pPr>
        <w:autoSpaceDE w:val="0"/>
        <w:autoSpaceDN w:val="0"/>
        <w:adjustRightInd w:val="0"/>
        <w:ind w:left="0" w:firstLine="0"/>
        <w:rPr>
          <w:rFonts w:ascii="Arial" w:hAnsi="Arial" w:cs="Arial"/>
          <w:b/>
          <w:bCs/>
        </w:rPr>
      </w:pPr>
    </w:p>
    <w:p w:rsidR="0021170C" w:rsidRDefault="0021170C" w:rsidP="0021170C">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061A">
        <w:rPr>
          <w:rFonts w:ascii="Arial" w:hAnsi="Arial" w:cs="Arial"/>
          <w:b/>
          <w:bCs/>
          <w:sz w:val="24"/>
          <w:szCs w:val="24"/>
        </w:rPr>
        <w:t>Pravidla pro poskytnutí dotací</w:t>
      </w:r>
    </w:p>
    <w:p w:rsidR="00F33024" w:rsidRPr="00F33024" w:rsidRDefault="00F33024" w:rsidP="00F33024">
      <w:pPr>
        <w:autoSpaceDE w:val="0"/>
        <w:autoSpaceDN w:val="0"/>
        <w:adjustRightInd w:val="0"/>
        <w:spacing w:before="120" w:after="120"/>
        <w:ind w:left="0" w:firstLine="0"/>
        <w:rPr>
          <w:rFonts w:ascii="Arial" w:hAnsi="Arial" w:cs="Arial"/>
          <w:b/>
          <w:bCs/>
          <w:sz w:val="24"/>
          <w:szCs w:val="24"/>
        </w:rPr>
      </w:pPr>
    </w:p>
    <w:p w:rsidR="0021170C" w:rsidRPr="0075061A" w:rsidRDefault="0021170C" w:rsidP="00F33024">
      <w:pPr>
        <w:pStyle w:val="Odstavecseseznamem"/>
        <w:numPr>
          <w:ilvl w:val="1"/>
          <w:numId w:val="1"/>
        </w:numPr>
        <w:ind w:left="851" w:hanging="851"/>
        <w:contextualSpacing w:val="0"/>
        <w:rPr>
          <w:rFonts w:ascii="Arial" w:eastAsia="Times New Roman" w:hAnsi="Arial" w:cs="Arial"/>
          <w:b/>
          <w:sz w:val="24"/>
          <w:szCs w:val="24"/>
          <w:lang w:eastAsia="cs-CZ"/>
        </w:rPr>
      </w:pPr>
      <w:r w:rsidRPr="0075061A">
        <w:rPr>
          <w:rFonts w:ascii="Arial" w:hAnsi="Arial" w:cs="Arial"/>
          <w:caps/>
          <w:sz w:val="24"/>
          <w:szCs w:val="24"/>
        </w:rPr>
        <w:t>Pravidla pro poskytnutí dotace</w:t>
      </w:r>
      <w:r w:rsidRPr="0075061A">
        <w:rPr>
          <w:rFonts w:ascii="Arial" w:hAnsi="Arial" w:cs="Arial"/>
          <w:sz w:val="24"/>
          <w:szCs w:val="24"/>
        </w:rPr>
        <w:t xml:space="preserve"> A KRITÉRIA PRO STANOVENÍ VÝŠE DOTACE</w:t>
      </w:r>
      <w:r w:rsidRPr="0075061A">
        <w:rPr>
          <w:rFonts w:ascii="Arial" w:eastAsia="Times New Roman" w:hAnsi="Arial" w:cs="Arial"/>
          <w:b/>
          <w:sz w:val="24"/>
          <w:szCs w:val="24"/>
          <w:lang w:eastAsia="cs-CZ"/>
        </w:rPr>
        <w:t xml:space="preserve">  </w:t>
      </w:r>
    </w:p>
    <w:p w:rsidR="0021170C" w:rsidRPr="0075061A" w:rsidRDefault="0021170C" w:rsidP="0021170C">
      <w:pPr>
        <w:pStyle w:val="Odstavecseseznamem"/>
        <w:ind w:firstLine="0"/>
        <w:rPr>
          <w:rFonts w:ascii="Arial" w:eastAsia="Times New Roman" w:hAnsi="Arial" w:cs="Arial"/>
          <w:b/>
          <w:sz w:val="24"/>
          <w:szCs w:val="24"/>
          <w:u w:val="single"/>
          <w:lang w:eastAsia="cs-CZ"/>
        </w:rPr>
      </w:pPr>
    </w:p>
    <w:p w:rsidR="0021170C" w:rsidRPr="000D278E" w:rsidRDefault="0021170C" w:rsidP="0021170C">
      <w:pPr>
        <w:pStyle w:val="Odstavecseseznamem"/>
        <w:ind w:left="142" w:firstLine="0"/>
        <w:rPr>
          <w:rFonts w:ascii="Arial" w:eastAsia="Times New Roman" w:hAnsi="Arial" w:cs="Arial"/>
          <w:b/>
          <w:sz w:val="24"/>
          <w:u w:val="single"/>
          <w:lang w:eastAsia="cs-CZ"/>
        </w:rPr>
      </w:pPr>
      <w:r w:rsidRPr="000D278E">
        <w:rPr>
          <w:rFonts w:ascii="Arial" w:eastAsia="Times New Roman" w:hAnsi="Arial" w:cs="Arial"/>
          <w:b/>
          <w:sz w:val="24"/>
          <w:u w:val="single"/>
          <w:lang w:eastAsia="cs-CZ"/>
        </w:rPr>
        <w:t xml:space="preserve">Dotaci poskytovatel žadateli poskytne, pokud žadatel splní následující podmínky:   </w:t>
      </w:r>
    </w:p>
    <w:p w:rsidR="0021170C" w:rsidRPr="000D278E" w:rsidRDefault="0021170C" w:rsidP="0021170C">
      <w:pPr>
        <w:pStyle w:val="Odstavecseseznamem"/>
        <w:ind w:firstLine="0"/>
        <w:rPr>
          <w:rFonts w:ascii="Arial" w:eastAsia="Times New Roman" w:hAnsi="Arial" w:cs="Arial"/>
          <w:b/>
          <w:sz w:val="24"/>
          <w:u w:val="single"/>
          <w:lang w:eastAsia="cs-CZ"/>
        </w:rPr>
      </w:pP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Arial"/>
          <w:sz w:val="24"/>
          <w:lang w:eastAsia="cs-CZ"/>
        </w:rPr>
        <w:t>Žadatel musí mít trvalé bydliště na území Olomouckého kraje.</w:t>
      </w: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Times New Roman"/>
          <w:sz w:val="24"/>
          <w:lang w:eastAsia="cs-CZ"/>
        </w:rPr>
        <w:t>Žadatel se vzdělává v denní formě vzdělávání na střední škole (bez ohledu na to, kdo je jejím zřizovatelem), která má sídlo na území Olomouckého kraje</w:t>
      </w:r>
      <w:r w:rsidR="00C4070A" w:rsidRPr="000D278E">
        <w:rPr>
          <w:rFonts w:ascii="Arial" w:eastAsia="Times New Roman" w:hAnsi="Arial" w:cs="Times New Roman"/>
          <w:sz w:val="24"/>
          <w:lang w:eastAsia="cs-CZ"/>
        </w:rPr>
        <w:t>,</w:t>
      </w:r>
      <w:r w:rsidRPr="000D278E">
        <w:rPr>
          <w:rFonts w:ascii="Arial" w:eastAsia="Times New Roman" w:hAnsi="Arial" w:cs="Times New Roman"/>
          <w:sz w:val="24"/>
          <w:lang w:eastAsia="cs-CZ"/>
        </w:rPr>
        <w:t xml:space="preserve"> nebo se vzdělává v denní formě vzdělávání na vyšší odborné škole (bez </w:t>
      </w:r>
      <w:r w:rsidRPr="000D278E">
        <w:rPr>
          <w:rFonts w:ascii="Arial" w:eastAsia="Times New Roman" w:hAnsi="Arial" w:cs="Times New Roman"/>
          <w:sz w:val="24"/>
          <w:lang w:eastAsia="cs-CZ"/>
        </w:rPr>
        <w:lastRenderedPageBreak/>
        <w:t>ohledu na to, kdo je jejím zřizovatelem), která má sídlo na území Olomouckého kraje</w:t>
      </w:r>
      <w:r w:rsidR="00C4070A" w:rsidRPr="000D278E">
        <w:rPr>
          <w:rFonts w:ascii="Arial" w:eastAsia="Times New Roman" w:hAnsi="Arial" w:cs="Times New Roman"/>
          <w:sz w:val="24"/>
          <w:lang w:eastAsia="cs-CZ"/>
        </w:rPr>
        <w:t>,</w:t>
      </w:r>
      <w:r w:rsidRPr="000D278E">
        <w:rPr>
          <w:rFonts w:ascii="Arial" w:eastAsia="Times New Roman" w:hAnsi="Arial" w:cs="Times New Roman"/>
          <w:sz w:val="24"/>
          <w:lang w:eastAsia="cs-CZ"/>
        </w:rPr>
        <w:t xml:space="preserve"> nebo je studentem bakalářského či magisterského studijního programu na vysoké škole na území ČR.</w:t>
      </w:r>
    </w:p>
    <w:p w:rsidR="0021170C" w:rsidRPr="000D278E" w:rsidRDefault="0021170C" w:rsidP="0021170C">
      <w:pPr>
        <w:widowControl w:val="0"/>
        <w:numPr>
          <w:ilvl w:val="0"/>
          <w:numId w:val="7"/>
        </w:numPr>
        <w:spacing w:after="120"/>
        <w:rPr>
          <w:rFonts w:ascii="Arial" w:eastAsia="Times New Roman" w:hAnsi="Arial" w:cs="Times New Roman"/>
          <w:sz w:val="24"/>
          <w:lang w:eastAsia="cs-CZ"/>
        </w:rPr>
      </w:pPr>
      <w:r w:rsidRPr="000D278E">
        <w:rPr>
          <w:rFonts w:ascii="Arial" w:eastAsia="Times New Roman" w:hAnsi="Arial" w:cs="Times New Roman"/>
          <w:sz w:val="24"/>
          <w:lang w:eastAsia="cs-CZ"/>
        </w:rPr>
        <w:t>Pro přiznání dotace musí žadatel splnit všechna stanoven</w:t>
      </w:r>
      <w:r w:rsidR="00F33024">
        <w:rPr>
          <w:rFonts w:ascii="Arial" w:eastAsia="Times New Roman" w:hAnsi="Arial" w:cs="Times New Roman"/>
          <w:sz w:val="24"/>
          <w:lang w:eastAsia="cs-CZ"/>
        </w:rPr>
        <w:t>á</w:t>
      </w:r>
      <w:r w:rsidRPr="000D278E">
        <w:rPr>
          <w:rFonts w:ascii="Arial" w:eastAsia="Times New Roman" w:hAnsi="Arial" w:cs="Times New Roman"/>
          <w:sz w:val="24"/>
          <w:lang w:eastAsia="cs-CZ"/>
        </w:rPr>
        <w:t xml:space="preserve"> pravidla a vyhovět všem kritériím. </w:t>
      </w: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Arial"/>
          <w:sz w:val="24"/>
          <w:lang w:eastAsia="cs-CZ"/>
        </w:rPr>
        <w:t>Stipendium je určeno na podporu studia žáků středních škol a studentů vyšších odborných škol a studentů vybraných studijních oborů vysokých škol (viz Seznam studijních oborů vysokých škol určených k podpoře pro rok 2016) v zahraničí po dobu nejméně jednoho měsíce. Celková délka období, po které stipendium bylo</w:t>
      </w:r>
      <w:r w:rsidR="001027B0" w:rsidRPr="000D278E">
        <w:rPr>
          <w:rFonts w:ascii="Arial" w:eastAsia="Times New Roman" w:hAnsi="Arial" w:cs="Arial"/>
          <w:sz w:val="24"/>
          <w:lang w:eastAsia="cs-CZ"/>
        </w:rPr>
        <w:t>,</w:t>
      </w:r>
      <w:r w:rsidRPr="000D278E">
        <w:rPr>
          <w:rFonts w:ascii="Arial" w:eastAsia="Times New Roman" w:hAnsi="Arial" w:cs="Arial"/>
          <w:sz w:val="24"/>
          <w:lang w:eastAsia="cs-CZ"/>
        </w:rPr>
        <w:t xml:space="preserve"> respektive bude žadateli vypláceno, může ve svém součtu činit u studentů vyšších odborných a vysokých škol maximálně 6 kalendářních měsíců studia v zahraničí, u žáků středních škol maximálně 10 kalendářních měsíců studia v zahraničí. </w:t>
      </w: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Arial"/>
          <w:sz w:val="24"/>
          <w:lang w:eastAsia="cs-CZ"/>
        </w:rPr>
        <w:t>Žadatelé o stipendium z řad studentů vyšších odborných škol musí být v době realizace studijního pobytu v zahraničí i nadále studenty domovské školy na území Olomouckého kraje. Žadatelé o stipendium z řad studentů vysokých škol musí být v době realizace studijního pobytu v zahraničí i nadále studenty domovské vysoké školy na území ČR. Žadatelé o stipendium z řad žáků středních škol, kteří jsou v průběhu realizace studijního pobytu v zahraničí nuceni přerušit studium na své domovské škole, musí po návratu ze studijního pobytu zpět do ČR pokračovat ve studiu na domovské škole na území Olomouckého kraje. Tuto skutečnost jsou povinni prokazatelně doložit formou předložení aktuálního potvrzení o studiu na dané škole.</w:t>
      </w: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Arial"/>
          <w:sz w:val="24"/>
          <w:lang w:eastAsia="cs-CZ"/>
        </w:rPr>
        <w:t xml:space="preserve">Maximální věková hranice pro uchazeče v době podání žádosti o stipendium je 30 let. </w:t>
      </w: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Arial"/>
          <w:sz w:val="24"/>
          <w:lang w:eastAsia="cs-CZ"/>
        </w:rPr>
        <w:t>Stipendium může být poskytnuto na základě výběru žákům a studentům, kteří dosahují během studia na střední, vyšší odborné nebo vysoké škole vynikajících studijních výsledků. Studijní průměr žadatele za období školního/akademického roku 2014/2015 nesmí překročit hranici 1,60 u žáků středních škol a studentů vyšších odborných škol a 1,80 u studentů vysokých škol.</w:t>
      </w: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Arial"/>
          <w:b/>
          <w:sz w:val="24"/>
          <w:lang w:eastAsia="cs-CZ"/>
        </w:rPr>
        <w:t>V případě, že studium bude v řádném termínu zahájeno či ukončeno v průběhu kalendářního měsíce, stanovuje se výše stipendia za první a poslední kalendářní měsíc studijního pobytu dle počtu dnů prvního a posledního kalendářního měsíce strávených studiem v zahraničí, a to následovně: 1 až 7 dnů nulové stipendium; 8 až 20 dnů polovina měsíčního stipendia; 21 až 30 dnů celé měsíční stipendium.</w:t>
      </w:r>
      <w:r w:rsidRPr="000D278E">
        <w:rPr>
          <w:rFonts w:ascii="Arial" w:eastAsia="Times New Roman" w:hAnsi="Arial" w:cs="Arial"/>
          <w:sz w:val="24"/>
          <w:lang w:eastAsia="cs-CZ"/>
        </w:rPr>
        <w:t xml:space="preserve"> Řádný termín studijního pobytu je uveden žadatelem ve formuláři žádosti a je průkazně doložen ze strany žadatele předložením dokladu o předběžném přijetí ke studiu na škole v zahraničí (tzv. akceptačního dopisu) s vyznačeným termínem počátku a konce studijního pobytu.</w:t>
      </w: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Arial"/>
          <w:sz w:val="24"/>
          <w:lang w:eastAsia="cs-CZ"/>
        </w:rPr>
        <w:t xml:space="preserve">Studijním pobytem se pro účely stipendia rozumí období příslušného školního roku, semestru, akademického roku apod., a to včetně zkouškového období. Do doby studijního pobytu se nezapočítává období návštěvy přípravného jazykového kurzu před zahájením vlastního studijního pobytu, adaptačního kurzu (tzv. </w:t>
      </w:r>
      <w:proofErr w:type="spellStart"/>
      <w:r w:rsidRPr="000D278E">
        <w:rPr>
          <w:rFonts w:ascii="Arial" w:eastAsia="Times New Roman" w:hAnsi="Arial" w:cs="Arial"/>
          <w:sz w:val="24"/>
          <w:lang w:eastAsia="cs-CZ"/>
        </w:rPr>
        <w:t>Orientation</w:t>
      </w:r>
      <w:proofErr w:type="spellEnd"/>
      <w:r w:rsidRPr="000D278E">
        <w:rPr>
          <w:rFonts w:ascii="Arial" w:eastAsia="Times New Roman" w:hAnsi="Arial" w:cs="Arial"/>
          <w:sz w:val="24"/>
          <w:lang w:eastAsia="cs-CZ"/>
        </w:rPr>
        <w:t xml:space="preserve"> </w:t>
      </w:r>
      <w:proofErr w:type="spellStart"/>
      <w:r w:rsidRPr="000D278E">
        <w:rPr>
          <w:rFonts w:ascii="Arial" w:eastAsia="Times New Roman" w:hAnsi="Arial" w:cs="Arial"/>
          <w:sz w:val="24"/>
          <w:lang w:eastAsia="cs-CZ"/>
        </w:rPr>
        <w:t>Week</w:t>
      </w:r>
      <w:proofErr w:type="spellEnd"/>
      <w:r w:rsidRPr="000D278E">
        <w:rPr>
          <w:rFonts w:ascii="Arial" w:eastAsia="Times New Roman" w:hAnsi="Arial" w:cs="Arial"/>
          <w:sz w:val="24"/>
          <w:lang w:eastAsia="cs-CZ"/>
        </w:rPr>
        <w:t>) apod.</w:t>
      </w: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Arial"/>
          <w:sz w:val="24"/>
          <w:lang w:eastAsia="cs-CZ"/>
        </w:rPr>
        <w:lastRenderedPageBreak/>
        <w:t>Stipendium lze udělit pouze na studium v zahraničí zahájené v průběhu kalendářního roku 2016.</w:t>
      </w:r>
    </w:p>
    <w:p w:rsidR="0021170C" w:rsidRPr="000D278E" w:rsidRDefault="0021170C" w:rsidP="0021170C">
      <w:pPr>
        <w:pStyle w:val="Odstavecseseznamem"/>
        <w:numPr>
          <w:ilvl w:val="0"/>
          <w:numId w:val="7"/>
        </w:numPr>
        <w:spacing w:after="120"/>
        <w:ind w:left="714" w:hanging="357"/>
        <w:contextualSpacing w:val="0"/>
        <w:rPr>
          <w:rFonts w:ascii="Arial" w:eastAsia="Times New Roman" w:hAnsi="Arial" w:cs="Arial"/>
          <w:sz w:val="24"/>
          <w:lang w:eastAsia="cs-CZ"/>
        </w:rPr>
      </w:pPr>
      <w:r w:rsidRPr="000D278E">
        <w:rPr>
          <w:rFonts w:ascii="Arial" w:eastAsia="Times New Roman" w:hAnsi="Arial" w:cs="Arial"/>
          <w:sz w:val="24"/>
          <w:lang w:eastAsia="cs-CZ"/>
        </w:rPr>
        <w:t>Žadatel může podat žádost o stipendium v rámci příslušného kola přijímání žádostí pouze před svým odjezdem na studijní pobyt či v jeho průběhu; zpětné podání žádosti o stipendium až po návratu ze studijního pobytu v zahraničí zpět do ČR není přípustné.</w:t>
      </w:r>
    </w:p>
    <w:p w:rsidR="0021170C" w:rsidRPr="000D278E" w:rsidRDefault="0021170C" w:rsidP="0021170C">
      <w:pPr>
        <w:rPr>
          <w:rFonts w:ascii="Arial" w:hAnsi="Arial" w:cs="Arial"/>
          <w:i/>
          <w:sz w:val="24"/>
        </w:rPr>
      </w:pPr>
    </w:p>
    <w:p w:rsidR="0021170C" w:rsidRPr="000D278E" w:rsidRDefault="0021170C" w:rsidP="0021170C">
      <w:pPr>
        <w:pStyle w:val="Odstavecseseznamem"/>
        <w:numPr>
          <w:ilvl w:val="1"/>
          <w:numId w:val="1"/>
        </w:numPr>
        <w:ind w:left="851" w:hanging="851"/>
        <w:contextualSpacing w:val="0"/>
        <w:rPr>
          <w:rFonts w:ascii="Arial" w:hAnsi="Arial" w:cs="Arial"/>
          <w:i/>
          <w:sz w:val="24"/>
        </w:rPr>
      </w:pPr>
      <w:r w:rsidRPr="000D278E">
        <w:rPr>
          <w:rFonts w:ascii="Arial" w:hAnsi="Arial" w:cs="Arial"/>
          <w:b/>
          <w:sz w:val="24"/>
        </w:rPr>
        <w:t>M</w:t>
      </w:r>
      <w:r w:rsidRPr="000D278E">
        <w:rPr>
          <w:rFonts w:ascii="Arial" w:hAnsi="Arial" w:cs="Arial"/>
          <w:b/>
          <w:bCs/>
          <w:sz w:val="24"/>
        </w:rPr>
        <w:t xml:space="preserve">aximální výše </w:t>
      </w:r>
      <w:r w:rsidRPr="000D278E">
        <w:rPr>
          <w:rFonts w:ascii="Arial" w:hAnsi="Arial" w:cs="Arial"/>
          <w:sz w:val="24"/>
        </w:rPr>
        <w:t xml:space="preserve">dotace na jednu akci činí: </w:t>
      </w:r>
      <w:r w:rsidRPr="000D278E">
        <w:rPr>
          <w:rFonts w:ascii="Arial" w:hAnsi="Arial" w:cs="Arial"/>
          <w:b/>
          <w:sz w:val="24"/>
        </w:rPr>
        <w:t>35 000 Kč, z toho na 1 měsíc pobytu max. 3 500 Kč.</w:t>
      </w:r>
    </w:p>
    <w:p w:rsidR="0021170C" w:rsidRPr="000D278E" w:rsidRDefault="0021170C" w:rsidP="0021170C">
      <w:pPr>
        <w:pStyle w:val="Odstavecseseznamem"/>
        <w:ind w:left="851"/>
        <w:rPr>
          <w:rFonts w:ascii="Arial" w:hAnsi="Arial" w:cs="Arial"/>
          <w:sz w:val="24"/>
        </w:rPr>
      </w:pPr>
      <w:r w:rsidRPr="000D278E">
        <w:rPr>
          <w:rFonts w:ascii="Arial" w:hAnsi="Arial" w:cs="Arial"/>
          <w:b/>
          <w:bCs/>
          <w:sz w:val="24"/>
        </w:rPr>
        <w:tab/>
      </w:r>
    </w:p>
    <w:p w:rsidR="0021170C" w:rsidRPr="000D278E" w:rsidRDefault="0021170C" w:rsidP="0021170C">
      <w:pPr>
        <w:pStyle w:val="Odstavecseseznamem"/>
        <w:numPr>
          <w:ilvl w:val="1"/>
          <w:numId w:val="1"/>
        </w:numPr>
        <w:spacing w:line="276" w:lineRule="auto"/>
        <w:ind w:left="851" w:hanging="851"/>
        <w:contextualSpacing w:val="0"/>
        <w:rPr>
          <w:rFonts w:ascii="Arial" w:hAnsi="Arial" w:cs="Arial"/>
          <w:sz w:val="24"/>
        </w:rPr>
      </w:pPr>
      <w:r w:rsidRPr="000D278E">
        <w:rPr>
          <w:rFonts w:ascii="Arial" w:hAnsi="Arial" w:cs="Arial"/>
          <w:b/>
          <w:sz w:val="24"/>
        </w:rPr>
        <w:t>Minimální výše</w:t>
      </w:r>
      <w:r w:rsidRPr="000D278E">
        <w:rPr>
          <w:rFonts w:ascii="Arial" w:hAnsi="Arial" w:cs="Arial"/>
          <w:sz w:val="24"/>
        </w:rPr>
        <w:t xml:space="preserve"> dotace na jednu akci činí: </w:t>
      </w:r>
      <w:r w:rsidRPr="000D278E">
        <w:rPr>
          <w:rFonts w:ascii="Arial" w:hAnsi="Arial" w:cs="Arial"/>
          <w:b/>
          <w:sz w:val="24"/>
        </w:rPr>
        <w:t>6</w:t>
      </w:r>
      <w:r w:rsidR="00BD2221" w:rsidRPr="000D278E">
        <w:rPr>
          <w:rFonts w:ascii="Arial" w:hAnsi="Arial" w:cs="Arial"/>
          <w:b/>
          <w:sz w:val="24"/>
        </w:rPr>
        <w:t xml:space="preserve"> </w:t>
      </w:r>
      <w:r w:rsidRPr="000D278E">
        <w:rPr>
          <w:rFonts w:ascii="Arial" w:hAnsi="Arial" w:cs="Arial"/>
          <w:b/>
          <w:sz w:val="24"/>
        </w:rPr>
        <w:t>000 Kč, z toho na 1 měsíc pobytu 1 000 Kč.</w:t>
      </w:r>
    </w:p>
    <w:p w:rsidR="0021170C" w:rsidRPr="000D278E" w:rsidRDefault="0021170C" w:rsidP="0021170C">
      <w:pPr>
        <w:pStyle w:val="Odstavecseseznamem"/>
        <w:spacing w:line="276" w:lineRule="auto"/>
        <w:ind w:left="851" w:firstLine="0"/>
        <w:contextualSpacing w:val="0"/>
        <w:rPr>
          <w:rFonts w:ascii="Arial" w:hAnsi="Arial" w:cs="Arial"/>
          <w:sz w:val="24"/>
        </w:rPr>
      </w:pPr>
    </w:p>
    <w:p w:rsidR="0021170C" w:rsidRPr="000D278E" w:rsidRDefault="0021170C" w:rsidP="0021170C">
      <w:pPr>
        <w:pStyle w:val="Odstavecseseznamem"/>
        <w:numPr>
          <w:ilvl w:val="1"/>
          <w:numId w:val="1"/>
        </w:numPr>
        <w:ind w:left="851" w:hanging="851"/>
        <w:contextualSpacing w:val="0"/>
        <w:rPr>
          <w:rFonts w:ascii="Arial" w:hAnsi="Arial" w:cs="Arial"/>
          <w:sz w:val="24"/>
        </w:rPr>
      </w:pPr>
      <w:r w:rsidRPr="000D278E">
        <w:rPr>
          <w:rFonts w:ascii="Arial" w:hAnsi="Arial" w:cs="Arial"/>
          <w:sz w:val="24"/>
        </w:rPr>
        <w:t xml:space="preserve">Žadatel může na stejný účel podat pouze jednu žádost </w:t>
      </w:r>
      <w:r w:rsidRPr="000D278E">
        <w:rPr>
          <w:rFonts w:ascii="Arial" w:hAnsi="Arial" w:cs="Arial"/>
          <w:sz w:val="24"/>
        </w:rPr>
        <w:br/>
        <w:t>o poskytnutí dotace v rámci všech vyhlášených dotačních programů v daném kalendářním roce. V případě, že na stejnou akci nebo na stejný účel bude podána další žádost, později podaná žádost bude automaticky vyloučena a žadatel</w:t>
      </w:r>
      <w:r w:rsidR="00065B66">
        <w:rPr>
          <w:rFonts w:ascii="Arial" w:hAnsi="Arial" w:cs="Arial"/>
          <w:sz w:val="24"/>
        </w:rPr>
        <w:t xml:space="preserve"> </w:t>
      </w:r>
      <w:r w:rsidRPr="000D278E">
        <w:rPr>
          <w:rFonts w:ascii="Arial" w:hAnsi="Arial" w:cs="Arial"/>
          <w:sz w:val="24"/>
        </w:rPr>
        <w:t>bude</w:t>
      </w:r>
      <w:r w:rsidR="00065B66">
        <w:rPr>
          <w:rFonts w:ascii="Arial" w:hAnsi="Arial" w:cs="Arial"/>
          <w:sz w:val="24"/>
        </w:rPr>
        <w:t xml:space="preserve"> </w:t>
      </w:r>
      <w:r w:rsidRPr="000D278E">
        <w:rPr>
          <w:rFonts w:ascii="Arial" w:hAnsi="Arial" w:cs="Arial"/>
          <w:sz w:val="24"/>
        </w:rPr>
        <w:t>o této skutečnosti informován.</w:t>
      </w:r>
    </w:p>
    <w:p w:rsidR="0021170C" w:rsidRPr="000D278E" w:rsidRDefault="0021170C" w:rsidP="0021170C">
      <w:pPr>
        <w:pStyle w:val="Odstavecseseznamem"/>
        <w:ind w:left="851" w:firstLine="0"/>
        <w:contextualSpacing w:val="0"/>
        <w:rPr>
          <w:rFonts w:ascii="Arial" w:hAnsi="Arial" w:cs="Arial"/>
          <w:sz w:val="24"/>
        </w:rPr>
      </w:pPr>
    </w:p>
    <w:p w:rsidR="0021170C" w:rsidRPr="000D278E" w:rsidRDefault="0021170C" w:rsidP="0021170C">
      <w:pPr>
        <w:pStyle w:val="Odstavecseseznamem"/>
        <w:numPr>
          <w:ilvl w:val="1"/>
          <w:numId w:val="1"/>
        </w:numPr>
        <w:ind w:left="851" w:hanging="851"/>
        <w:contextualSpacing w:val="0"/>
        <w:rPr>
          <w:rFonts w:ascii="Arial" w:hAnsi="Arial" w:cs="Arial"/>
          <w:sz w:val="24"/>
        </w:rPr>
      </w:pPr>
      <w:r w:rsidRPr="000D278E">
        <w:rPr>
          <w:rFonts w:ascii="Arial" w:hAnsi="Arial" w:cs="Arial"/>
          <w:sz w:val="24"/>
        </w:rPr>
        <w:t xml:space="preserve">Platební podmínky: </w:t>
      </w:r>
    </w:p>
    <w:p w:rsidR="0021170C" w:rsidRPr="000D278E" w:rsidRDefault="0021170C" w:rsidP="0021170C">
      <w:pPr>
        <w:pStyle w:val="Odstavecseseznamem"/>
        <w:numPr>
          <w:ilvl w:val="0"/>
          <w:numId w:val="5"/>
        </w:numPr>
        <w:ind w:left="1701" w:hanging="850"/>
        <w:contextualSpacing w:val="0"/>
        <w:rPr>
          <w:rFonts w:ascii="Arial" w:hAnsi="Arial" w:cs="Arial"/>
          <w:sz w:val="24"/>
        </w:rPr>
      </w:pPr>
      <w:r w:rsidRPr="000D278E">
        <w:rPr>
          <w:rFonts w:ascii="Arial" w:hAnsi="Arial" w:cs="Arial"/>
          <w:sz w:val="24"/>
        </w:rPr>
        <w:t>dotace bude žadateli poskytnuta na základě a za podmínek Smlouvy</w:t>
      </w:r>
      <w:r w:rsidR="00BD2221" w:rsidRPr="000D278E">
        <w:rPr>
          <w:rFonts w:ascii="Arial" w:hAnsi="Arial" w:cs="Arial"/>
          <w:sz w:val="24"/>
        </w:rPr>
        <w:t>;</w:t>
      </w:r>
      <w:r w:rsidRPr="000D278E">
        <w:rPr>
          <w:rFonts w:ascii="Arial" w:hAnsi="Arial" w:cs="Arial"/>
          <w:sz w:val="24"/>
        </w:rPr>
        <w:t xml:space="preserve">  </w:t>
      </w:r>
    </w:p>
    <w:p w:rsidR="0021170C" w:rsidRPr="000D278E" w:rsidRDefault="0021170C" w:rsidP="0021170C">
      <w:pPr>
        <w:pStyle w:val="Odstavecseseznamem"/>
        <w:numPr>
          <w:ilvl w:val="0"/>
          <w:numId w:val="5"/>
        </w:numPr>
        <w:ind w:left="1702" w:hanging="851"/>
        <w:contextualSpacing w:val="0"/>
        <w:rPr>
          <w:rFonts w:ascii="Arial" w:hAnsi="Arial" w:cs="Arial"/>
          <w:sz w:val="24"/>
        </w:rPr>
      </w:pPr>
      <w:r w:rsidRPr="000D278E">
        <w:rPr>
          <w:rFonts w:ascii="Arial" w:hAnsi="Arial" w:cs="Arial"/>
          <w:b/>
          <w:bCs/>
          <w:sz w:val="24"/>
        </w:rPr>
        <w:t xml:space="preserve">dotace je vyplácena </w:t>
      </w:r>
      <w:r w:rsidRPr="000D278E">
        <w:rPr>
          <w:rFonts w:ascii="Arial" w:hAnsi="Arial" w:cs="Arial"/>
          <w:sz w:val="24"/>
        </w:rPr>
        <w:t xml:space="preserve">ve lhůtě do </w:t>
      </w:r>
      <w:r w:rsidR="00472B7B" w:rsidRPr="000D278E">
        <w:rPr>
          <w:rFonts w:ascii="Arial" w:hAnsi="Arial" w:cs="Arial"/>
          <w:sz w:val="24"/>
        </w:rPr>
        <w:t>21</w:t>
      </w:r>
      <w:r w:rsidRPr="000D278E">
        <w:rPr>
          <w:rFonts w:ascii="Arial" w:hAnsi="Arial" w:cs="Arial"/>
          <w:sz w:val="24"/>
        </w:rPr>
        <w:t xml:space="preserve"> dnů po podpisu Smlouvy všemi smluvními stranami</w:t>
      </w:r>
      <w:r w:rsidR="00BD2221" w:rsidRPr="000D278E">
        <w:rPr>
          <w:rFonts w:ascii="Arial" w:hAnsi="Arial" w:cs="Arial"/>
          <w:sz w:val="24"/>
        </w:rPr>
        <w:t>;</w:t>
      </w:r>
      <w:r w:rsidRPr="000D278E">
        <w:rPr>
          <w:rFonts w:ascii="Arial" w:hAnsi="Arial" w:cs="Arial"/>
          <w:sz w:val="24"/>
        </w:rPr>
        <w:t xml:space="preserve"> </w:t>
      </w:r>
    </w:p>
    <w:p w:rsidR="0021170C" w:rsidRPr="000D278E" w:rsidRDefault="0021170C" w:rsidP="0021170C">
      <w:pPr>
        <w:pStyle w:val="Odstavecseseznamem"/>
        <w:numPr>
          <w:ilvl w:val="0"/>
          <w:numId w:val="5"/>
        </w:numPr>
        <w:ind w:left="1701" w:hanging="851"/>
        <w:contextualSpacing w:val="0"/>
        <w:rPr>
          <w:rFonts w:ascii="Arial" w:hAnsi="Arial" w:cs="Arial"/>
          <w:sz w:val="24"/>
        </w:rPr>
      </w:pPr>
      <w:r w:rsidRPr="000D278E">
        <w:rPr>
          <w:rFonts w:ascii="Arial" w:hAnsi="Arial" w:cs="Arial"/>
          <w:sz w:val="24"/>
        </w:rPr>
        <w:t xml:space="preserve">prostředky dotace je možné čerpat na uznatelné výdaje akce vzniklé </w:t>
      </w:r>
      <w:r w:rsidRPr="000D278E">
        <w:rPr>
          <w:rFonts w:ascii="Arial" w:hAnsi="Arial" w:cs="Arial"/>
          <w:b/>
          <w:sz w:val="24"/>
        </w:rPr>
        <w:t>od</w:t>
      </w:r>
      <w:r w:rsidRPr="000D278E">
        <w:rPr>
          <w:rFonts w:ascii="Arial" w:hAnsi="Arial" w:cs="Arial"/>
          <w:sz w:val="24"/>
        </w:rPr>
        <w:t> </w:t>
      </w:r>
      <w:r w:rsidRPr="000D278E">
        <w:rPr>
          <w:rFonts w:ascii="Arial" w:hAnsi="Arial" w:cs="Arial"/>
          <w:b/>
          <w:sz w:val="24"/>
        </w:rPr>
        <w:t>1. 1. 2016 do 31. 7. 2017</w:t>
      </w:r>
      <w:r w:rsidR="00BD2221" w:rsidRPr="000D278E">
        <w:rPr>
          <w:rFonts w:ascii="Arial" w:hAnsi="Arial" w:cs="Arial"/>
          <w:sz w:val="24"/>
        </w:rPr>
        <w:t>;</w:t>
      </w:r>
      <w:r w:rsidRPr="000D278E">
        <w:rPr>
          <w:rFonts w:ascii="Arial" w:hAnsi="Arial" w:cs="Arial"/>
          <w:b/>
          <w:sz w:val="24"/>
        </w:rPr>
        <w:t xml:space="preserve"> </w:t>
      </w:r>
    </w:p>
    <w:p w:rsidR="0021170C" w:rsidRPr="000D278E" w:rsidRDefault="0021170C" w:rsidP="0021170C">
      <w:pPr>
        <w:pStyle w:val="Odstavecseseznamem"/>
        <w:numPr>
          <w:ilvl w:val="0"/>
          <w:numId w:val="5"/>
        </w:numPr>
        <w:spacing w:after="200"/>
        <w:ind w:left="1702" w:hanging="851"/>
        <w:contextualSpacing w:val="0"/>
        <w:rPr>
          <w:rFonts w:ascii="Arial" w:hAnsi="Arial" w:cs="Arial"/>
          <w:sz w:val="24"/>
        </w:rPr>
      </w:pPr>
      <w:r w:rsidRPr="000D278E">
        <w:rPr>
          <w:rFonts w:ascii="Arial" w:hAnsi="Arial" w:cs="Arial"/>
          <w:sz w:val="24"/>
        </w:rPr>
        <w:t>příjemce dotace prokáže výši výdajů (tj. uznatelných i neuznatelných) nejpozději do 30 dnů od ukončení studijního pobytu/návratu do ČR</w:t>
      </w:r>
      <w:r w:rsidR="00B5140F">
        <w:rPr>
          <w:rFonts w:ascii="Arial" w:hAnsi="Arial" w:cs="Arial"/>
          <w:sz w:val="24"/>
        </w:rPr>
        <w:t xml:space="preserve"> </w:t>
      </w:r>
      <w:r w:rsidRPr="000D278E">
        <w:rPr>
          <w:rFonts w:ascii="Arial" w:hAnsi="Arial" w:cs="Arial"/>
          <w:sz w:val="24"/>
        </w:rPr>
        <w:t>v rámci finančního vyúčtování dotace, jež bude Olomouckému kraji předloženo spolu se závěrečnou zprávou.</w:t>
      </w:r>
      <w:r w:rsidRPr="000D278E">
        <w:rPr>
          <w:rFonts w:ascii="Arial" w:hAnsi="Arial" w:cs="Arial"/>
          <w:i/>
          <w:sz w:val="24"/>
        </w:rPr>
        <w:t xml:space="preserve"> </w:t>
      </w:r>
    </w:p>
    <w:p w:rsidR="0021170C" w:rsidRPr="000D278E" w:rsidRDefault="0021170C" w:rsidP="0021170C">
      <w:pPr>
        <w:pStyle w:val="Odstavecseseznamem"/>
        <w:numPr>
          <w:ilvl w:val="1"/>
          <w:numId w:val="1"/>
        </w:numPr>
        <w:spacing w:after="120"/>
        <w:ind w:left="851" w:hanging="851"/>
        <w:contextualSpacing w:val="0"/>
        <w:rPr>
          <w:rFonts w:ascii="Arial" w:hAnsi="Arial" w:cs="Arial"/>
          <w:sz w:val="24"/>
        </w:rPr>
      </w:pPr>
      <w:r w:rsidRPr="000D278E">
        <w:rPr>
          <w:rFonts w:ascii="Arial" w:hAnsi="Arial" w:cs="Arial"/>
          <w:sz w:val="24"/>
        </w:rPr>
        <w:t>Zemře-li žadatel/příjemce před vyplacením dotace nebo části dotace na jeho účet, právo na poskytnutí dotace zaniká; právní nástupci nemají na poskytnutí dotace právní nárok.</w:t>
      </w:r>
    </w:p>
    <w:p w:rsidR="0021170C" w:rsidRPr="000D278E" w:rsidRDefault="0021170C" w:rsidP="0021170C">
      <w:pPr>
        <w:pStyle w:val="Odstavecseseznamem"/>
        <w:numPr>
          <w:ilvl w:val="1"/>
          <w:numId w:val="1"/>
        </w:numPr>
        <w:spacing w:after="120"/>
        <w:ind w:left="851" w:hanging="851"/>
        <w:contextualSpacing w:val="0"/>
        <w:rPr>
          <w:rFonts w:ascii="Arial" w:hAnsi="Arial" w:cs="Arial"/>
          <w:sz w:val="24"/>
        </w:rPr>
      </w:pPr>
      <w:r w:rsidRPr="000D278E">
        <w:rPr>
          <w:rFonts w:ascii="Arial" w:eastAsia="Times New Roman" w:hAnsi="Arial" w:cs="Arial"/>
          <w:sz w:val="24"/>
          <w:lang w:eastAsia="cs-CZ"/>
        </w:rPr>
        <w:t>Právo na stipendium zaniká v</w:t>
      </w:r>
      <w:r w:rsidR="00B5140F">
        <w:rPr>
          <w:rFonts w:ascii="Arial" w:eastAsia="Times New Roman" w:hAnsi="Arial" w:cs="Arial"/>
          <w:sz w:val="24"/>
          <w:lang w:eastAsia="cs-CZ"/>
        </w:rPr>
        <w:t> </w:t>
      </w:r>
      <w:r w:rsidRPr="000D278E">
        <w:rPr>
          <w:rFonts w:ascii="Arial" w:eastAsia="Times New Roman" w:hAnsi="Arial" w:cs="Arial"/>
          <w:sz w:val="24"/>
          <w:lang w:eastAsia="cs-CZ"/>
        </w:rPr>
        <w:t>případě</w:t>
      </w:r>
      <w:r w:rsidR="00B5140F">
        <w:rPr>
          <w:rFonts w:ascii="Arial" w:eastAsia="Times New Roman" w:hAnsi="Arial" w:cs="Arial"/>
          <w:sz w:val="24"/>
          <w:lang w:eastAsia="cs-CZ"/>
        </w:rPr>
        <w:t>, že příjemce poruší svou povinnost vyplývající ze Smlouvy.</w:t>
      </w:r>
    </w:p>
    <w:p w:rsidR="0021170C" w:rsidRPr="000D278E" w:rsidRDefault="0021170C" w:rsidP="0021170C">
      <w:pPr>
        <w:pStyle w:val="Odstavecseseznamem"/>
        <w:numPr>
          <w:ilvl w:val="1"/>
          <w:numId w:val="1"/>
        </w:numPr>
        <w:spacing w:after="120"/>
        <w:ind w:left="851" w:hanging="851"/>
        <w:contextualSpacing w:val="0"/>
        <w:rPr>
          <w:rFonts w:ascii="Arial" w:hAnsi="Arial" w:cs="Arial"/>
          <w:sz w:val="24"/>
        </w:rPr>
      </w:pPr>
      <w:r w:rsidRPr="000D278E">
        <w:rPr>
          <w:rFonts w:ascii="Arial" w:eastAsia="Times New Roman" w:hAnsi="Arial" w:cs="Arial"/>
          <w:sz w:val="24"/>
          <w:lang w:eastAsia="cs-CZ"/>
        </w:rPr>
        <w:t>Právo na stipendium či jeho poměrnou část zaniká v případě nenastoupení na studijní pobyt, přerušení nebo nedokončení studijního pobytu, na který bylo stipendium poskytnuto. O takové skutečnosti je student povinen neprodleně informovat Odbor školství, mládeže a tělovýchovy Krajského úřadu Olomouckého kraje.</w:t>
      </w:r>
    </w:p>
    <w:p w:rsidR="0021170C" w:rsidRPr="0075061A" w:rsidRDefault="0021170C" w:rsidP="0021170C">
      <w:pPr>
        <w:pStyle w:val="Odstavecseseznamem"/>
        <w:spacing w:after="120"/>
        <w:ind w:left="851" w:firstLine="0"/>
        <w:contextualSpacing w:val="0"/>
        <w:rPr>
          <w:rFonts w:ascii="Arial" w:hAnsi="Arial" w:cs="Arial"/>
        </w:rPr>
      </w:pPr>
    </w:p>
    <w:p w:rsidR="0021170C" w:rsidRPr="0075061A" w:rsidRDefault="0021170C" w:rsidP="0021170C">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061A">
        <w:rPr>
          <w:rFonts w:ascii="Arial" w:hAnsi="Arial" w:cs="Arial"/>
          <w:b/>
          <w:bCs/>
          <w:sz w:val="24"/>
          <w:szCs w:val="24"/>
        </w:rPr>
        <w:t xml:space="preserve">Společná pravidla pro poskytnutí dotací </w:t>
      </w:r>
    </w:p>
    <w:p w:rsidR="0021170C" w:rsidRPr="0075061A" w:rsidRDefault="0021170C" w:rsidP="0021170C">
      <w:pPr>
        <w:pStyle w:val="Odstavecseseznamem"/>
        <w:ind w:left="360"/>
        <w:rPr>
          <w:rFonts w:ascii="Arial" w:hAnsi="Arial" w:cs="Arial"/>
          <w:b/>
          <w:bCs/>
        </w:rPr>
      </w:pPr>
    </w:p>
    <w:p w:rsidR="0021170C" w:rsidRPr="000D278E" w:rsidRDefault="0021170C" w:rsidP="0021170C">
      <w:pPr>
        <w:pStyle w:val="Odstavecseseznamem"/>
        <w:numPr>
          <w:ilvl w:val="1"/>
          <w:numId w:val="1"/>
        </w:numPr>
        <w:spacing w:after="120"/>
        <w:ind w:left="851" w:hanging="851"/>
        <w:contextualSpacing w:val="0"/>
        <w:rPr>
          <w:rFonts w:ascii="Arial" w:hAnsi="Arial" w:cs="Arial"/>
          <w:bCs/>
          <w:sz w:val="24"/>
        </w:rPr>
      </w:pPr>
      <w:r w:rsidRPr="000D278E">
        <w:rPr>
          <w:rFonts w:ascii="Arial" w:hAnsi="Arial" w:cs="Arial"/>
          <w:bCs/>
          <w:sz w:val="24"/>
        </w:rPr>
        <w:t>Dotace je poskytována na uznatelné výdaje akce neinvestičního charakteru, je přísně účelová a její čerpání je vázáno jen na financování akce, na kterou byla poskytnuta.</w:t>
      </w:r>
    </w:p>
    <w:p w:rsidR="0021170C" w:rsidRPr="000D278E" w:rsidRDefault="0021170C" w:rsidP="0021170C">
      <w:pPr>
        <w:pStyle w:val="Odstavecseseznamem"/>
        <w:numPr>
          <w:ilvl w:val="1"/>
          <w:numId w:val="1"/>
        </w:numPr>
        <w:ind w:left="851" w:hanging="851"/>
        <w:contextualSpacing w:val="0"/>
        <w:rPr>
          <w:rFonts w:ascii="Arial" w:hAnsi="Arial" w:cs="Arial"/>
          <w:bCs/>
          <w:sz w:val="24"/>
        </w:rPr>
      </w:pPr>
      <w:r w:rsidRPr="000D278E">
        <w:rPr>
          <w:rFonts w:ascii="Arial" w:hAnsi="Arial" w:cs="Arial"/>
          <w:bCs/>
          <w:sz w:val="24"/>
        </w:rPr>
        <w:lastRenderedPageBreak/>
        <w:t>Neuznatelnými výdaji akce se rozumí (na tyto výdaje nelze dotaci použít):</w:t>
      </w:r>
    </w:p>
    <w:p w:rsidR="0021170C" w:rsidRPr="000D278E" w:rsidRDefault="0021170C" w:rsidP="0021170C">
      <w:pPr>
        <w:pStyle w:val="Odstavecseseznamem"/>
        <w:numPr>
          <w:ilvl w:val="0"/>
          <w:numId w:val="6"/>
        </w:numPr>
        <w:ind w:left="1701" w:hanging="850"/>
        <w:contextualSpacing w:val="0"/>
        <w:rPr>
          <w:rFonts w:ascii="Arial" w:hAnsi="Arial" w:cs="Arial"/>
          <w:bCs/>
          <w:sz w:val="24"/>
        </w:rPr>
      </w:pPr>
      <w:r w:rsidRPr="000D278E">
        <w:rPr>
          <w:rFonts w:ascii="Arial" w:hAnsi="Arial" w:cs="Arial"/>
          <w:bCs/>
          <w:sz w:val="24"/>
        </w:rPr>
        <w:t>úhrada daní, daňových odpisů, poplatků a odvodů</w:t>
      </w:r>
      <w:r w:rsidR="005F6F79" w:rsidRPr="000D278E">
        <w:rPr>
          <w:rFonts w:ascii="Arial" w:hAnsi="Arial" w:cs="Arial"/>
          <w:bCs/>
          <w:sz w:val="24"/>
        </w:rPr>
        <w:t>;</w:t>
      </w:r>
    </w:p>
    <w:p w:rsidR="0021170C" w:rsidRPr="000D278E" w:rsidRDefault="0021170C" w:rsidP="0021170C">
      <w:pPr>
        <w:pStyle w:val="Odstavecseseznamem"/>
        <w:numPr>
          <w:ilvl w:val="0"/>
          <w:numId w:val="6"/>
        </w:numPr>
        <w:ind w:left="1701" w:hanging="851"/>
        <w:contextualSpacing w:val="0"/>
        <w:rPr>
          <w:rFonts w:ascii="Arial" w:hAnsi="Arial" w:cs="Arial"/>
          <w:bCs/>
          <w:sz w:val="24"/>
        </w:rPr>
      </w:pPr>
      <w:r w:rsidRPr="000D278E">
        <w:rPr>
          <w:rFonts w:ascii="Arial" w:hAnsi="Arial" w:cs="Arial"/>
          <w:bCs/>
          <w:sz w:val="24"/>
        </w:rPr>
        <w:t>úhrada úvěrů a půjček</w:t>
      </w:r>
      <w:r w:rsidR="005F6F79" w:rsidRPr="000D278E">
        <w:rPr>
          <w:rFonts w:ascii="Arial" w:hAnsi="Arial" w:cs="Arial"/>
          <w:bCs/>
          <w:sz w:val="24"/>
        </w:rPr>
        <w:t>;</w:t>
      </w:r>
    </w:p>
    <w:p w:rsidR="0021170C" w:rsidRPr="000D278E" w:rsidRDefault="0021170C" w:rsidP="0021170C">
      <w:pPr>
        <w:pStyle w:val="Odstavecseseznamem"/>
        <w:numPr>
          <w:ilvl w:val="0"/>
          <w:numId w:val="6"/>
        </w:numPr>
        <w:ind w:left="1701" w:hanging="851"/>
        <w:contextualSpacing w:val="0"/>
        <w:rPr>
          <w:rFonts w:ascii="Arial" w:hAnsi="Arial" w:cs="Arial"/>
          <w:bCs/>
          <w:sz w:val="24"/>
        </w:rPr>
      </w:pPr>
      <w:r w:rsidRPr="000D278E">
        <w:rPr>
          <w:rFonts w:ascii="Arial" w:hAnsi="Arial" w:cs="Arial"/>
          <w:bCs/>
          <w:sz w:val="24"/>
        </w:rPr>
        <w:t>penále, pokuty</w:t>
      </w:r>
      <w:r w:rsidR="005F6F79" w:rsidRPr="000D278E">
        <w:rPr>
          <w:rFonts w:ascii="Arial" w:hAnsi="Arial" w:cs="Arial"/>
          <w:bCs/>
          <w:sz w:val="24"/>
        </w:rPr>
        <w:t>;</w:t>
      </w:r>
    </w:p>
    <w:p w:rsidR="0021170C" w:rsidRPr="000D278E" w:rsidRDefault="0021170C" w:rsidP="0021170C">
      <w:pPr>
        <w:pStyle w:val="Odstavecseseznamem"/>
        <w:numPr>
          <w:ilvl w:val="0"/>
          <w:numId w:val="6"/>
        </w:numPr>
        <w:ind w:left="1701" w:hanging="851"/>
        <w:contextualSpacing w:val="0"/>
        <w:rPr>
          <w:rFonts w:ascii="Arial" w:hAnsi="Arial" w:cs="Arial"/>
          <w:bCs/>
          <w:sz w:val="24"/>
        </w:rPr>
      </w:pPr>
      <w:r w:rsidRPr="000D278E">
        <w:rPr>
          <w:rFonts w:ascii="Arial" w:hAnsi="Arial" w:cs="Arial"/>
          <w:bCs/>
          <w:sz w:val="24"/>
        </w:rPr>
        <w:t>pojistné</w:t>
      </w:r>
      <w:r w:rsidR="005F6F79" w:rsidRPr="000D278E">
        <w:rPr>
          <w:rFonts w:ascii="Arial" w:hAnsi="Arial" w:cs="Arial"/>
          <w:bCs/>
          <w:sz w:val="24"/>
        </w:rPr>
        <w:t>;</w:t>
      </w:r>
      <w:r w:rsidRPr="000D278E">
        <w:rPr>
          <w:rFonts w:ascii="Arial" w:hAnsi="Arial" w:cs="Arial"/>
          <w:bCs/>
          <w:sz w:val="24"/>
        </w:rPr>
        <w:t xml:space="preserve"> </w:t>
      </w:r>
    </w:p>
    <w:p w:rsidR="0021170C" w:rsidRPr="000D278E" w:rsidRDefault="0021170C" w:rsidP="0021170C">
      <w:pPr>
        <w:pStyle w:val="Odstavecseseznamem"/>
        <w:numPr>
          <w:ilvl w:val="0"/>
          <w:numId w:val="6"/>
        </w:numPr>
        <w:ind w:left="1701" w:hanging="851"/>
        <w:contextualSpacing w:val="0"/>
        <w:rPr>
          <w:rFonts w:ascii="Arial" w:hAnsi="Arial" w:cs="Arial"/>
          <w:bCs/>
          <w:sz w:val="24"/>
        </w:rPr>
      </w:pPr>
      <w:r w:rsidRPr="000D278E">
        <w:rPr>
          <w:rFonts w:ascii="Arial" w:hAnsi="Arial" w:cs="Arial"/>
          <w:bCs/>
          <w:sz w:val="24"/>
        </w:rPr>
        <w:t>leasing.</w:t>
      </w:r>
    </w:p>
    <w:p w:rsidR="0021170C" w:rsidRPr="000D278E" w:rsidRDefault="0021170C" w:rsidP="0021170C">
      <w:pPr>
        <w:pStyle w:val="Odstavecseseznamem"/>
        <w:ind w:left="851"/>
        <w:contextualSpacing w:val="0"/>
        <w:rPr>
          <w:rFonts w:ascii="Arial" w:hAnsi="Arial" w:cs="Arial"/>
          <w:bCs/>
          <w:sz w:val="24"/>
        </w:rPr>
      </w:pPr>
    </w:p>
    <w:p w:rsidR="005F17CE" w:rsidRPr="000D278E" w:rsidRDefault="0021170C" w:rsidP="005F17CE">
      <w:pPr>
        <w:pStyle w:val="Odstavecseseznamem"/>
        <w:numPr>
          <w:ilvl w:val="1"/>
          <w:numId w:val="1"/>
        </w:numPr>
        <w:ind w:left="851" w:hanging="851"/>
        <w:rPr>
          <w:rFonts w:ascii="Arial" w:eastAsia="Times New Roman" w:hAnsi="Arial" w:cs="Arial"/>
          <w:b/>
          <w:iCs/>
          <w:sz w:val="24"/>
          <w:lang w:eastAsia="cs-CZ"/>
        </w:rPr>
      </w:pPr>
      <w:r w:rsidRPr="000D278E">
        <w:rPr>
          <w:rFonts w:ascii="Arial" w:eastAsia="Times New Roman" w:hAnsi="Arial" w:cs="Arial"/>
          <w:sz w:val="24"/>
          <w:lang w:eastAsia="cs-CZ"/>
        </w:rPr>
        <w:t xml:space="preserve">Stipendium je určeno na úhradu nákladů </w:t>
      </w:r>
      <w:r w:rsidR="005F17CE" w:rsidRPr="000D278E">
        <w:rPr>
          <w:rFonts w:ascii="Arial" w:eastAsia="Times New Roman" w:hAnsi="Arial" w:cs="Arial"/>
          <w:sz w:val="24"/>
          <w:lang w:eastAsia="cs-CZ"/>
        </w:rPr>
        <w:t>v průběhu studijního pobytu příjemce a v přímé souvislosti s jeho uskutečněním, např. k úhradě cestovních nákladů, k úhradě nákladů na ubytování příjemce v místě studijního pobytu, k úhradě nákupu studijních materiálů, k úhradě nákladů na stravování příjemce v průběhu studijního pobytu apod. Jediný uznatelný výdaj, který je možné hradit z poskytnuté dotace před datem zahájení studijního pobytu příjemce, je výdaj spojený s úhradou cestovních nákladů příjemce do místa studijního pobytu a zpět.</w:t>
      </w:r>
      <w:r w:rsidR="005F17CE" w:rsidRPr="000D278E">
        <w:rPr>
          <w:rFonts w:ascii="Arial" w:eastAsia="Times New Roman" w:hAnsi="Arial" w:cs="Arial"/>
          <w:b/>
          <w:iCs/>
          <w:sz w:val="24"/>
          <w:lang w:eastAsia="cs-CZ"/>
        </w:rPr>
        <w:t xml:space="preserve"> </w:t>
      </w:r>
      <w:r w:rsidR="005F17CE" w:rsidRPr="000D278E">
        <w:rPr>
          <w:rFonts w:ascii="Arial" w:eastAsia="Times New Roman" w:hAnsi="Arial" w:cs="Arial"/>
          <w:sz w:val="24"/>
          <w:lang w:eastAsia="cs-CZ"/>
        </w:rPr>
        <w:t>Dotace musí být použita hospodárně a efektivně.</w:t>
      </w:r>
    </w:p>
    <w:p w:rsidR="0021170C" w:rsidRPr="000D278E" w:rsidRDefault="0021170C" w:rsidP="005F17CE">
      <w:pPr>
        <w:ind w:left="0" w:firstLine="0"/>
        <w:rPr>
          <w:rFonts w:ascii="Arial" w:hAnsi="Arial" w:cs="Arial"/>
          <w:sz w:val="24"/>
        </w:rPr>
      </w:pPr>
    </w:p>
    <w:p w:rsidR="0021170C" w:rsidRPr="000D278E" w:rsidRDefault="0021170C" w:rsidP="0021170C">
      <w:pPr>
        <w:pStyle w:val="Odstavecseseznamem"/>
        <w:numPr>
          <w:ilvl w:val="1"/>
          <w:numId w:val="1"/>
        </w:numPr>
        <w:ind w:left="851" w:hanging="851"/>
        <w:contextualSpacing w:val="0"/>
        <w:rPr>
          <w:rFonts w:ascii="Arial" w:hAnsi="Arial" w:cs="Arial"/>
          <w:sz w:val="24"/>
        </w:rPr>
      </w:pPr>
      <w:r w:rsidRPr="000D278E">
        <w:rPr>
          <w:rFonts w:ascii="Arial" w:hAnsi="Arial" w:cs="Arial"/>
          <w:sz w:val="24"/>
        </w:rPr>
        <w:t>Změna účelu dotace je možná pouze s předchozím písemným souhlasem vyhlašovatele (uzavřením dodatku ke smlouvě).</w:t>
      </w:r>
    </w:p>
    <w:p w:rsidR="0021170C" w:rsidRPr="000D278E" w:rsidRDefault="0021170C" w:rsidP="0021170C">
      <w:pPr>
        <w:pStyle w:val="Odstavecseseznamem"/>
        <w:ind w:left="851"/>
        <w:contextualSpacing w:val="0"/>
        <w:rPr>
          <w:rFonts w:ascii="Arial" w:hAnsi="Arial" w:cs="Arial"/>
          <w:sz w:val="24"/>
        </w:rPr>
      </w:pPr>
    </w:p>
    <w:p w:rsidR="0021170C" w:rsidRPr="000D278E" w:rsidRDefault="0021170C" w:rsidP="0021170C">
      <w:pPr>
        <w:pStyle w:val="Odstavecseseznamem"/>
        <w:numPr>
          <w:ilvl w:val="1"/>
          <w:numId w:val="1"/>
        </w:numPr>
        <w:ind w:left="851" w:hanging="851"/>
        <w:contextualSpacing w:val="0"/>
        <w:rPr>
          <w:rFonts w:ascii="Arial" w:hAnsi="Arial" w:cs="Arial"/>
          <w:sz w:val="24"/>
        </w:rPr>
      </w:pPr>
      <w:r w:rsidRPr="000D278E">
        <w:rPr>
          <w:rFonts w:ascii="Arial" w:hAnsi="Arial" w:cs="Arial"/>
          <w:sz w:val="24"/>
        </w:rPr>
        <w:t>Příjemce je povinen uskutečňovat propagaci akce v souladu s uzavřenou smlouvou.</w:t>
      </w:r>
    </w:p>
    <w:p w:rsidR="0021170C" w:rsidRPr="000D278E" w:rsidRDefault="0021170C" w:rsidP="0021170C">
      <w:pPr>
        <w:pStyle w:val="Odstavecseseznamem"/>
        <w:ind w:left="851" w:firstLine="0"/>
        <w:contextualSpacing w:val="0"/>
        <w:rPr>
          <w:rFonts w:ascii="Arial" w:hAnsi="Arial" w:cs="Arial"/>
          <w:sz w:val="24"/>
        </w:rPr>
      </w:pPr>
    </w:p>
    <w:p w:rsidR="0021170C" w:rsidRPr="000D278E" w:rsidRDefault="0021170C" w:rsidP="0021170C">
      <w:pPr>
        <w:pStyle w:val="Odstavecseseznamem"/>
        <w:numPr>
          <w:ilvl w:val="1"/>
          <w:numId w:val="1"/>
        </w:numPr>
        <w:ind w:left="851" w:hanging="851"/>
        <w:contextualSpacing w:val="0"/>
        <w:rPr>
          <w:rFonts w:ascii="Arial" w:hAnsi="Arial" w:cs="Arial"/>
          <w:sz w:val="24"/>
        </w:rPr>
      </w:pPr>
      <w:r w:rsidRPr="000D278E">
        <w:rPr>
          <w:rFonts w:ascii="Arial" w:hAnsi="Arial" w:cs="Arial"/>
          <w:sz w:val="24"/>
        </w:rPr>
        <w:t>Příjemce musí při čerpání dotace postupovat v soula</w:t>
      </w:r>
      <w:r w:rsidR="00AF4C8F" w:rsidRPr="000D278E">
        <w:rPr>
          <w:rFonts w:ascii="Arial" w:hAnsi="Arial" w:cs="Arial"/>
          <w:sz w:val="24"/>
        </w:rPr>
        <w:t>du s platnými právními předpisy a musí poskytnutou dotaci použít nejpozději do data ukončení studijního pobytu v zahraničí.</w:t>
      </w:r>
    </w:p>
    <w:p w:rsidR="0021170C" w:rsidRPr="000D278E" w:rsidRDefault="0021170C" w:rsidP="0021170C">
      <w:pPr>
        <w:pStyle w:val="Odstavecseseznamem"/>
        <w:ind w:left="851" w:firstLine="0"/>
        <w:contextualSpacing w:val="0"/>
        <w:rPr>
          <w:rFonts w:ascii="Arial" w:hAnsi="Arial" w:cs="Arial"/>
          <w:sz w:val="24"/>
        </w:rPr>
      </w:pPr>
    </w:p>
    <w:p w:rsidR="0021170C" w:rsidRPr="000D278E" w:rsidRDefault="0021170C" w:rsidP="0021170C">
      <w:pPr>
        <w:pStyle w:val="Odstavecseseznamem"/>
        <w:numPr>
          <w:ilvl w:val="1"/>
          <w:numId w:val="1"/>
        </w:numPr>
        <w:ind w:left="851" w:hanging="851"/>
        <w:contextualSpacing w:val="0"/>
        <w:rPr>
          <w:rFonts w:ascii="Arial" w:hAnsi="Arial" w:cs="Arial"/>
          <w:sz w:val="24"/>
        </w:rPr>
      </w:pPr>
      <w:r w:rsidRPr="000D278E">
        <w:rPr>
          <w:rFonts w:ascii="Arial" w:hAnsi="Arial" w:cs="Arial"/>
          <w:sz w:val="24"/>
        </w:rPr>
        <w:t>Příslušné orgány poskytovatele jsou oprávněny v souladu se zvláštním právním předpisem zákonem č. 320/2001 Sb., o finanční kontrole ve veřejné správě a</w:t>
      </w:r>
      <w:r w:rsidR="00614C55">
        <w:rPr>
          <w:rFonts w:ascii="Arial" w:hAnsi="Arial" w:cs="Arial"/>
          <w:sz w:val="24"/>
        </w:rPr>
        <w:t xml:space="preserve"> </w:t>
      </w:r>
      <w:r w:rsidRPr="000D278E">
        <w:rPr>
          <w:rFonts w:ascii="Arial" w:hAnsi="Arial" w:cs="Arial"/>
          <w:sz w:val="24"/>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21170C" w:rsidRPr="000D278E" w:rsidRDefault="0021170C" w:rsidP="0021170C">
      <w:pPr>
        <w:pStyle w:val="Odstavecseseznamem"/>
        <w:ind w:left="851"/>
        <w:contextualSpacing w:val="0"/>
        <w:rPr>
          <w:rFonts w:ascii="Arial" w:hAnsi="Arial" w:cs="Arial"/>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sz w:val="24"/>
        </w:rPr>
      </w:pPr>
      <w:r w:rsidRPr="000D278E">
        <w:rPr>
          <w:rFonts w:ascii="Arial" w:hAnsi="Arial" w:cs="Arial"/>
          <w:sz w:val="24"/>
        </w:rPr>
        <w:t>V případě, že příjemce nepoužije dotaci k účelu, na který mu byla poskytnuta</w:t>
      </w:r>
      <w:r w:rsidR="005F6F79" w:rsidRPr="000D278E">
        <w:rPr>
          <w:rFonts w:ascii="Arial" w:hAnsi="Arial" w:cs="Arial"/>
          <w:sz w:val="24"/>
        </w:rPr>
        <w:t>,</w:t>
      </w:r>
      <w:r w:rsidRPr="000D278E">
        <w:rPr>
          <w:rFonts w:ascii="Arial" w:hAnsi="Arial" w:cs="Arial"/>
          <w:sz w:val="24"/>
        </w:rPr>
        <w:t xml:space="preserve"> nebo se dopustí jakéhokoliv jiného porušení rozpočtové kázně, vystavuje se sankcím podle zákona č. 250/2000 Sb., o rozpočtových pravidlech územních rozpočtů, ve znění pozdějších předpisů. </w:t>
      </w:r>
    </w:p>
    <w:p w:rsidR="004E3C83" w:rsidRPr="000D278E" w:rsidRDefault="004E3C83" w:rsidP="004E3C83">
      <w:pPr>
        <w:pStyle w:val="Odstavecseseznamem"/>
        <w:rPr>
          <w:rFonts w:ascii="Arial" w:hAnsi="Arial" w:cs="Arial"/>
          <w:sz w:val="24"/>
        </w:rPr>
      </w:pPr>
    </w:p>
    <w:p w:rsidR="0021170C" w:rsidRPr="000D278E" w:rsidRDefault="0021170C" w:rsidP="004E3C83">
      <w:pPr>
        <w:pStyle w:val="Odstavecseseznamem"/>
        <w:numPr>
          <w:ilvl w:val="1"/>
          <w:numId w:val="1"/>
        </w:numPr>
        <w:tabs>
          <w:tab w:val="left" w:pos="851"/>
        </w:tabs>
        <w:ind w:left="851" w:hanging="851"/>
        <w:contextualSpacing w:val="0"/>
        <w:rPr>
          <w:rStyle w:val="Znakapoznpodarou"/>
          <w:rFonts w:ascii="Arial" w:hAnsi="Arial" w:cs="Arial"/>
          <w:sz w:val="24"/>
          <w:vertAlign w:val="baseline"/>
        </w:rPr>
      </w:pPr>
      <w:r w:rsidRPr="000D278E">
        <w:rPr>
          <w:rFonts w:ascii="Arial" w:hAnsi="Arial" w:cs="Arial"/>
          <w:sz w:val="24"/>
        </w:rPr>
        <w:t>V souladu se zákonem č. 250/2000 Sb., o rozpočtových pravidlech územních rozpočtů, v platném znění, mohou být výše odvodů za porušení rozpočtové kázně ve veřejnoprávní smlouvě stanoveny u porušení souvisejících s účelem ve snížené výši odvodu.</w:t>
      </w:r>
      <w:r w:rsidRPr="000D278E">
        <w:rPr>
          <w:rStyle w:val="Znakapoznpodarou"/>
          <w:rFonts w:ascii="Times New Roman" w:hAnsi="Times New Roman"/>
          <w:szCs w:val="20"/>
        </w:rPr>
        <w:t xml:space="preserve"> </w:t>
      </w:r>
    </w:p>
    <w:p w:rsidR="0021170C" w:rsidRPr="0075061A" w:rsidRDefault="0021170C" w:rsidP="0021170C">
      <w:pPr>
        <w:pStyle w:val="Odstavecseseznamem"/>
        <w:rPr>
          <w:rFonts w:ascii="Arial" w:eastAsia="Calibri" w:hAnsi="Arial" w:cs="Arial"/>
          <w:b/>
        </w:rPr>
      </w:pPr>
    </w:p>
    <w:p w:rsidR="0021170C" w:rsidRPr="0075061A" w:rsidRDefault="0021170C" w:rsidP="0021170C">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75061A">
        <w:rPr>
          <w:rFonts w:ascii="Arial" w:hAnsi="Arial" w:cs="Arial"/>
          <w:b/>
          <w:bCs/>
          <w:sz w:val="24"/>
          <w:szCs w:val="24"/>
        </w:rPr>
        <w:t xml:space="preserve">Pravidla pro předkládání žádostí o dotace </w:t>
      </w:r>
    </w:p>
    <w:p w:rsidR="0021170C" w:rsidRPr="0075061A" w:rsidRDefault="0021170C" w:rsidP="0021170C">
      <w:pPr>
        <w:pStyle w:val="Odstavecseseznamem"/>
        <w:autoSpaceDE w:val="0"/>
        <w:autoSpaceDN w:val="0"/>
        <w:adjustRightInd w:val="0"/>
        <w:spacing w:before="120" w:after="240"/>
        <w:ind w:left="357" w:firstLine="0"/>
        <w:rPr>
          <w:rFonts w:ascii="Arial" w:hAnsi="Arial" w:cs="Arial"/>
          <w:b/>
          <w:bCs/>
          <w:sz w:val="24"/>
          <w:szCs w:val="24"/>
        </w:rPr>
      </w:pPr>
    </w:p>
    <w:p w:rsidR="0021170C" w:rsidRPr="000D278E" w:rsidRDefault="0021170C" w:rsidP="0021170C">
      <w:pPr>
        <w:pStyle w:val="Odstavecseseznamem"/>
        <w:numPr>
          <w:ilvl w:val="1"/>
          <w:numId w:val="1"/>
        </w:numPr>
        <w:tabs>
          <w:tab w:val="left" w:pos="851"/>
        </w:tabs>
        <w:spacing w:before="240"/>
        <w:ind w:left="851" w:hanging="851"/>
        <w:contextualSpacing w:val="0"/>
        <w:rPr>
          <w:rFonts w:ascii="Arial" w:hAnsi="Arial" w:cs="Arial"/>
          <w:sz w:val="24"/>
        </w:rPr>
      </w:pPr>
      <w:r w:rsidRPr="000D278E">
        <w:rPr>
          <w:rFonts w:ascii="Arial" w:hAnsi="Arial" w:cs="Arial"/>
          <w:sz w:val="24"/>
        </w:rPr>
        <w:t xml:space="preserve">Dotační program je zveřejněn na úřední desce od </w:t>
      </w:r>
      <w:r w:rsidR="008218EE" w:rsidRPr="000D278E">
        <w:rPr>
          <w:rFonts w:ascii="Arial" w:hAnsi="Arial" w:cs="Arial"/>
          <w:b/>
          <w:sz w:val="24"/>
        </w:rPr>
        <w:t>21. 12.</w:t>
      </w:r>
      <w:r w:rsidRPr="000D278E">
        <w:rPr>
          <w:rFonts w:ascii="Arial" w:hAnsi="Arial" w:cs="Arial"/>
          <w:b/>
          <w:sz w:val="24"/>
        </w:rPr>
        <w:t xml:space="preserve"> 2015</w:t>
      </w:r>
      <w:r w:rsidRPr="000D278E">
        <w:rPr>
          <w:rFonts w:ascii="Arial" w:hAnsi="Arial" w:cs="Arial"/>
          <w:sz w:val="24"/>
        </w:rPr>
        <w:t xml:space="preserve"> do </w:t>
      </w:r>
      <w:r w:rsidRPr="000D278E">
        <w:rPr>
          <w:rFonts w:ascii="Arial" w:hAnsi="Arial" w:cs="Arial"/>
          <w:b/>
          <w:sz w:val="24"/>
        </w:rPr>
        <w:t xml:space="preserve">1. </w:t>
      </w:r>
      <w:r w:rsidR="008942ED" w:rsidRPr="000D278E">
        <w:rPr>
          <w:rFonts w:ascii="Arial" w:hAnsi="Arial" w:cs="Arial"/>
          <w:b/>
          <w:sz w:val="24"/>
        </w:rPr>
        <w:t>7</w:t>
      </w:r>
      <w:r w:rsidRPr="000D278E">
        <w:rPr>
          <w:rFonts w:ascii="Arial" w:hAnsi="Arial" w:cs="Arial"/>
          <w:b/>
          <w:sz w:val="24"/>
        </w:rPr>
        <w:t>.</w:t>
      </w:r>
      <w:r w:rsidRPr="000D278E">
        <w:rPr>
          <w:rFonts w:ascii="Arial" w:hAnsi="Arial" w:cs="Arial"/>
          <w:sz w:val="24"/>
        </w:rPr>
        <w:t xml:space="preserve"> </w:t>
      </w:r>
      <w:r w:rsidRPr="000D278E">
        <w:rPr>
          <w:rFonts w:ascii="Arial" w:hAnsi="Arial" w:cs="Arial"/>
          <w:b/>
          <w:sz w:val="24"/>
        </w:rPr>
        <w:t>201</w:t>
      </w:r>
      <w:r w:rsidR="008942ED" w:rsidRPr="000D278E">
        <w:rPr>
          <w:rFonts w:ascii="Arial" w:hAnsi="Arial" w:cs="Arial"/>
          <w:b/>
          <w:sz w:val="24"/>
        </w:rPr>
        <w:t>6</w:t>
      </w:r>
      <w:r w:rsidRPr="000D278E">
        <w:rPr>
          <w:rFonts w:ascii="Arial" w:hAnsi="Arial" w:cs="Arial"/>
          <w:sz w:val="24"/>
        </w:rPr>
        <w:t xml:space="preserve">, v souladu se zákonem č. 250/2000 Sb., o rozpočtových pravidlech územních </w:t>
      </w:r>
      <w:r w:rsidRPr="000D278E">
        <w:rPr>
          <w:rFonts w:ascii="Arial" w:hAnsi="Arial" w:cs="Arial"/>
          <w:sz w:val="24"/>
        </w:rPr>
        <w:lastRenderedPageBreak/>
        <w:t>rozpočtů. Jeho zveřejnění nemá vliv na dobu, po kterou jsou přijímány žádosti o dotace.</w:t>
      </w:r>
    </w:p>
    <w:p w:rsidR="0021170C" w:rsidRPr="000D278E" w:rsidRDefault="0021170C" w:rsidP="0021170C">
      <w:pPr>
        <w:pStyle w:val="Odstavecseseznamem"/>
        <w:numPr>
          <w:ilvl w:val="1"/>
          <w:numId w:val="1"/>
        </w:numPr>
        <w:tabs>
          <w:tab w:val="left" w:pos="851"/>
        </w:tabs>
        <w:spacing w:before="240"/>
        <w:ind w:left="851" w:hanging="851"/>
        <w:contextualSpacing w:val="0"/>
        <w:rPr>
          <w:rFonts w:ascii="Arial" w:hAnsi="Arial" w:cs="Arial"/>
          <w:sz w:val="24"/>
        </w:rPr>
      </w:pPr>
      <w:r w:rsidRPr="000D278E">
        <w:rPr>
          <w:rFonts w:ascii="Arial" w:hAnsi="Arial" w:cs="Arial"/>
          <w:sz w:val="24"/>
        </w:rPr>
        <w:t xml:space="preserve">Lhůta pro podávání žádostí o dotace je stanovena v rámci </w:t>
      </w:r>
      <w:r w:rsidR="00B5140F">
        <w:rPr>
          <w:rFonts w:ascii="Arial" w:hAnsi="Arial" w:cs="Arial"/>
          <w:sz w:val="24"/>
        </w:rPr>
        <w:t>1</w:t>
      </w:r>
      <w:r w:rsidRPr="000D278E">
        <w:rPr>
          <w:rFonts w:ascii="Arial" w:hAnsi="Arial" w:cs="Arial"/>
          <w:sz w:val="24"/>
        </w:rPr>
        <w:t xml:space="preserve">. kola přijímání žádostí od </w:t>
      </w:r>
      <w:r w:rsidR="008942ED" w:rsidRPr="000D278E">
        <w:rPr>
          <w:rFonts w:ascii="Arial" w:hAnsi="Arial" w:cs="Arial"/>
          <w:b/>
          <w:sz w:val="24"/>
        </w:rPr>
        <w:t>2</w:t>
      </w:r>
      <w:r w:rsidR="00FB7E0B">
        <w:rPr>
          <w:rFonts w:ascii="Arial" w:hAnsi="Arial" w:cs="Arial"/>
          <w:b/>
          <w:sz w:val="24"/>
        </w:rPr>
        <w:t>1</w:t>
      </w:r>
      <w:bookmarkStart w:id="0" w:name="_GoBack"/>
      <w:bookmarkEnd w:id="0"/>
      <w:r w:rsidR="008942ED" w:rsidRPr="000D278E">
        <w:rPr>
          <w:rFonts w:ascii="Arial" w:hAnsi="Arial" w:cs="Arial"/>
          <w:b/>
          <w:sz w:val="24"/>
        </w:rPr>
        <w:t xml:space="preserve">. 1. </w:t>
      </w:r>
      <w:r w:rsidRPr="000D278E">
        <w:rPr>
          <w:rFonts w:ascii="Arial" w:hAnsi="Arial" w:cs="Arial"/>
          <w:b/>
          <w:sz w:val="24"/>
        </w:rPr>
        <w:t>201</w:t>
      </w:r>
      <w:r w:rsidR="008942ED" w:rsidRPr="000D278E">
        <w:rPr>
          <w:rFonts w:ascii="Arial" w:hAnsi="Arial" w:cs="Arial"/>
          <w:b/>
          <w:sz w:val="24"/>
        </w:rPr>
        <w:t>6</w:t>
      </w:r>
      <w:r w:rsidRPr="000D278E">
        <w:rPr>
          <w:rFonts w:ascii="Arial" w:hAnsi="Arial" w:cs="Arial"/>
          <w:sz w:val="24"/>
        </w:rPr>
        <w:t xml:space="preserve"> do </w:t>
      </w:r>
      <w:r w:rsidR="008942ED" w:rsidRPr="000D278E">
        <w:rPr>
          <w:rFonts w:ascii="Arial" w:hAnsi="Arial" w:cs="Arial"/>
          <w:b/>
          <w:sz w:val="24"/>
        </w:rPr>
        <w:t>26. 2.</w:t>
      </w:r>
      <w:r w:rsidRPr="000D278E">
        <w:rPr>
          <w:rFonts w:ascii="Arial" w:hAnsi="Arial" w:cs="Arial"/>
          <w:b/>
          <w:sz w:val="24"/>
        </w:rPr>
        <w:t xml:space="preserve"> 2016</w:t>
      </w:r>
      <w:r w:rsidRPr="000D278E">
        <w:rPr>
          <w:rFonts w:ascii="Arial" w:hAnsi="Arial" w:cs="Arial"/>
          <w:sz w:val="24"/>
        </w:rPr>
        <w:t xml:space="preserve">, v rámci </w:t>
      </w:r>
      <w:r w:rsidR="00B5140F">
        <w:rPr>
          <w:rFonts w:ascii="Arial" w:hAnsi="Arial" w:cs="Arial"/>
          <w:sz w:val="24"/>
        </w:rPr>
        <w:t>2</w:t>
      </w:r>
      <w:r w:rsidRPr="000D278E">
        <w:rPr>
          <w:rFonts w:ascii="Arial" w:hAnsi="Arial" w:cs="Arial"/>
          <w:sz w:val="24"/>
        </w:rPr>
        <w:t xml:space="preserve">. kola přijímání žádostí nejpozději od </w:t>
      </w:r>
      <w:r w:rsidR="008942ED" w:rsidRPr="000D278E">
        <w:rPr>
          <w:rFonts w:ascii="Arial" w:hAnsi="Arial" w:cs="Arial"/>
          <w:b/>
          <w:sz w:val="24"/>
        </w:rPr>
        <w:t>1. 6. 2016</w:t>
      </w:r>
      <w:r w:rsidRPr="000D278E">
        <w:rPr>
          <w:rFonts w:ascii="Arial" w:hAnsi="Arial" w:cs="Arial"/>
          <w:sz w:val="24"/>
        </w:rPr>
        <w:t xml:space="preserve"> do </w:t>
      </w:r>
      <w:r w:rsidR="008942ED" w:rsidRPr="000D278E">
        <w:rPr>
          <w:rFonts w:ascii="Arial" w:hAnsi="Arial" w:cs="Arial"/>
          <w:b/>
          <w:sz w:val="24"/>
        </w:rPr>
        <w:t>1. 7.</w:t>
      </w:r>
      <w:r w:rsidRPr="000D278E">
        <w:rPr>
          <w:rFonts w:ascii="Arial" w:hAnsi="Arial" w:cs="Arial"/>
          <w:b/>
          <w:sz w:val="24"/>
        </w:rPr>
        <w:t xml:space="preserve"> 2016</w:t>
      </w:r>
      <w:r w:rsidR="00747704" w:rsidRPr="000D278E">
        <w:rPr>
          <w:rFonts w:ascii="Arial" w:hAnsi="Arial" w:cs="Arial"/>
          <w:sz w:val="24"/>
        </w:rPr>
        <w:t>.</w:t>
      </w:r>
      <w:r w:rsidRPr="000D278E">
        <w:rPr>
          <w:rFonts w:ascii="Arial" w:hAnsi="Arial" w:cs="Arial"/>
          <w:sz w:val="24"/>
        </w:rPr>
        <w:t xml:space="preserve"> Rozhodující pro doručení žádosti o dotaci je okamžik </w:t>
      </w:r>
      <w:r w:rsidR="000156FD" w:rsidRPr="000156FD">
        <w:rPr>
          <w:rFonts w:ascii="Arial" w:hAnsi="Arial" w:cs="Arial"/>
          <w:sz w:val="24"/>
        </w:rPr>
        <w:t>předání k poštovnímu doručení, osobní převzetí žádosti o dotaci na podatelně Olomouckého kraje ve výše uvedeném termínu do 12</w:t>
      </w:r>
      <w:r w:rsidR="000156FD">
        <w:rPr>
          <w:rFonts w:ascii="Arial" w:hAnsi="Arial" w:cs="Arial"/>
          <w:sz w:val="24"/>
        </w:rPr>
        <w:t>:</w:t>
      </w:r>
      <w:r w:rsidR="000156FD" w:rsidRPr="000156FD">
        <w:rPr>
          <w:rFonts w:ascii="Arial" w:hAnsi="Arial" w:cs="Arial"/>
          <w:sz w:val="24"/>
        </w:rPr>
        <w:t>00 hod., nebo převzetí originálu žádosti o dotaci vyhlašovatelem jiným způsobem přípustným podle zvláštních právních předpisů. Sběr žádostí bude zahájen nejdříve 30 dnů od zveřejnění.</w:t>
      </w:r>
    </w:p>
    <w:p w:rsidR="0021170C" w:rsidRPr="000D278E" w:rsidRDefault="0021170C" w:rsidP="0021170C">
      <w:pPr>
        <w:tabs>
          <w:tab w:val="left" w:pos="851"/>
        </w:tabs>
        <w:ind w:left="0" w:firstLine="0"/>
        <w:rPr>
          <w:rFonts w:ascii="Arial" w:hAnsi="Arial" w:cs="Arial"/>
          <w:sz w:val="24"/>
        </w:rPr>
      </w:pPr>
    </w:p>
    <w:p w:rsidR="0021170C" w:rsidRPr="000D278E" w:rsidRDefault="00271A14" w:rsidP="0021170C">
      <w:pPr>
        <w:pStyle w:val="Odstavecseseznamem"/>
        <w:numPr>
          <w:ilvl w:val="1"/>
          <w:numId w:val="1"/>
        </w:numPr>
        <w:tabs>
          <w:tab w:val="left" w:pos="851"/>
        </w:tabs>
        <w:ind w:left="851" w:hanging="851"/>
        <w:contextualSpacing w:val="0"/>
        <w:rPr>
          <w:rFonts w:ascii="Arial" w:hAnsi="Arial" w:cs="Arial"/>
          <w:sz w:val="24"/>
        </w:rPr>
      </w:pPr>
      <w:r w:rsidRPr="000D278E">
        <w:rPr>
          <w:rFonts w:ascii="Arial" w:hAnsi="Arial" w:cs="Arial"/>
          <w:sz w:val="24"/>
        </w:rPr>
        <w:t>Dotaci lze poskytnout pouze na základě řádně doručené žádosti, která je zveřejněna spolu s programem na webových stránkách Olomouckého kraje. Žádost je možno podat ve stanovené lhůtě:</w:t>
      </w:r>
    </w:p>
    <w:p w:rsidR="0021170C" w:rsidRPr="000D278E" w:rsidRDefault="0021170C" w:rsidP="0021170C">
      <w:pPr>
        <w:pStyle w:val="Odstavecseseznamem"/>
        <w:tabs>
          <w:tab w:val="left" w:pos="851"/>
        </w:tabs>
        <w:ind w:left="851" w:firstLine="0"/>
        <w:contextualSpacing w:val="0"/>
        <w:rPr>
          <w:rFonts w:ascii="Arial" w:hAnsi="Arial" w:cs="Arial"/>
          <w:sz w:val="24"/>
        </w:rPr>
      </w:pPr>
    </w:p>
    <w:p w:rsidR="0021170C" w:rsidRPr="000D278E" w:rsidRDefault="0021170C" w:rsidP="0021170C">
      <w:pPr>
        <w:pStyle w:val="Odstavecseseznamem"/>
        <w:numPr>
          <w:ilvl w:val="0"/>
          <w:numId w:val="4"/>
        </w:numPr>
        <w:rPr>
          <w:rFonts w:ascii="Arial" w:hAnsi="Arial" w:cs="Arial"/>
          <w:sz w:val="24"/>
        </w:rPr>
      </w:pPr>
      <w:r w:rsidRPr="000D278E">
        <w:rPr>
          <w:rFonts w:ascii="Arial" w:hAnsi="Arial" w:cs="Arial"/>
          <w:sz w:val="24"/>
        </w:rPr>
        <w:t>písemně – zasláním 1 originálu</w:t>
      </w:r>
      <w:r w:rsidR="00575E23" w:rsidRPr="000D278E">
        <w:rPr>
          <w:rFonts w:ascii="Arial" w:hAnsi="Arial" w:cs="Arial"/>
          <w:sz w:val="24"/>
        </w:rPr>
        <w:t xml:space="preserve"> na</w:t>
      </w:r>
      <w:r w:rsidRPr="000D278E">
        <w:rPr>
          <w:rFonts w:ascii="Arial" w:hAnsi="Arial" w:cs="Arial"/>
          <w:sz w:val="24"/>
        </w:rPr>
        <w:t xml:space="preserve"> adresu Olomoucký kraj, Jeremenkova 40a, 77</w:t>
      </w:r>
      <w:r w:rsidR="00575E23" w:rsidRPr="000D278E">
        <w:rPr>
          <w:rFonts w:ascii="Arial" w:hAnsi="Arial" w:cs="Arial"/>
          <w:sz w:val="24"/>
        </w:rPr>
        <w:t>9</w:t>
      </w:r>
      <w:r w:rsidRPr="000D278E">
        <w:rPr>
          <w:rFonts w:ascii="Arial" w:hAnsi="Arial" w:cs="Arial"/>
          <w:sz w:val="24"/>
        </w:rPr>
        <w:t> 11 Olomouc</w:t>
      </w:r>
      <w:r w:rsidR="00575E23" w:rsidRPr="000D278E">
        <w:rPr>
          <w:rFonts w:ascii="Arial" w:hAnsi="Arial" w:cs="Arial"/>
          <w:sz w:val="24"/>
        </w:rPr>
        <w:t>,</w:t>
      </w:r>
      <w:r w:rsidRPr="000D278E">
        <w:rPr>
          <w:rFonts w:ascii="Arial" w:hAnsi="Arial" w:cs="Arial"/>
          <w:sz w:val="24"/>
        </w:rPr>
        <w:t xml:space="preserve"> nebo</w:t>
      </w:r>
    </w:p>
    <w:p w:rsidR="0021170C" w:rsidRPr="000D278E" w:rsidRDefault="0021170C" w:rsidP="0021170C">
      <w:pPr>
        <w:pStyle w:val="Odstavecseseznamem"/>
        <w:numPr>
          <w:ilvl w:val="0"/>
          <w:numId w:val="4"/>
        </w:numPr>
        <w:rPr>
          <w:rFonts w:ascii="Arial" w:hAnsi="Arial" w:cs="Arial"/>
          <w:sz w:val="24"/>
        </w:rPr>
      </w:pPr>
      <w:r w:rsidRPr="000D278E">
        <w:rPr>
          <w:rFonts w:ascii="Arial" w:hAnsi="Arial" w:cs="Arial"/>
          <w:sz w:val="24"/>
        </w:rPr>
        <w:t xml:space="preserve">písemně – osobním doručením 1 originálu na podatelnu Krajského úřadu Olomouckého kraje, Jeremenkova 40a, </w:t>
      </w:r>
      <w:r w:rsidR="00575E23" w:rsidRPr="000D278E">
        <w:rPr>
          <w:rFonts w:ascii="Arial" w:hAnsi="Arial" w:cs="Arial"/>
          <w:sz w:val="24"/>
        </w:rPr>
        <w:t xml:space="preserve">779 11 Olomouc, </w:t>
      </w:r>
      <w:r w:rsidRPr="000D278E">
        <w:rPr>
          <w:rFonts w:ascii="Arial" w:hAnsi="Arial" w:cs="Arial"/>
          <w:sz w:val="24"/>
        </w:rPr>
        <w:t>nebo</w:t>
      </w:r>
    </w:p>
    <w:p w:rsidR="0021170C" w:rsidRPr="000D278E" w:rsidRDefault="0021170C" w:rsidP="0021170C">
      <w:pPr>
        <w:pStyle w:val="Odstavecseseznamem"/>
        <w:numPr>
          <w:ilvl w:val="0"/>
          <w:numId w:val="4"/>
        </w:numPr>
        <w:rPr>
          <w:rFonts w:ascii="Arial" w:hAnsi="Arial" w:cs="Arial"/>
          <w:sz w:val="24"/>
        </w:rPr>
      </w:pPr>
      <w:r w:rsidRPr="000D278E">
        <w:rPr>
          <w:rFonts w:ascii="Arial" w:hAnsi="Arial" w:cs="Arial"/>
          <w:sz w:val="24"/>
        </w:rPr>
        <w:t xml:space="preserve">jiným způsobem přípustným podle zvláštních právních předpisů (např. emailem se zaručeným elektronickým podpisem na adresu </w:t>
      </w:r>
      <w:hyperlink r:id="rId10" w:history="1">
        <w:r w:rsidRPr="000D278E">
          <w:rPr>
            <w:rStyle w:val="Hypertextovodkaz"/>
            <w:rFonts w:ascii="Arial" w:hAnsi="Arial" w:cs="Arial"/>
            <w:sz w:val="24"/>
          </w:rPr>
          <w:t>e-podatelna@kr-olomoucky.cz</w:t>
        </w:r>
      </w:hyperlink>
      <w:r w:rsidRPr="000D278E">
        <w:rPr>
          <w:rFonts w:ascii="Arial" w:hAnsi="Arial" w:cs="Arial"/>
          <w:sz w:val="24"/>
        </w:rPr>
        <w:t xml:space="preserve"> nebo datovou zprávou do datové schránky ID: </w:t>
      </w:r>
      <w:proofErr w:type="spellStart"/>
      <w:r w:rsidRPr="000D278E">
        <w:rPr>
          <w:rFonts w:ascii="Arial" w:hAnsi="Arial" w:cs="Arial"/>
          <w:sz w:val="24"/>
        </w:rPr>
        <w:t>qiabfmf</w:t>
      </w:r>
      <w:proofErr w:type="spellEnd"/>
      <w:r w:rsidRPr="000D278E">
        <w:rPr>
          <w:rFonts w:ascii="Arial" w:hAnsi="Arial" w:cs="Arial"/>
          <w:sz w:val="24"/>
        </w:rPr>
        <w:t>).</w:t>
      </w:r>
    </w:p>
    <w:p w:rsidR="0021170C" w:rsidRPr="000D278E" w:rsidRDefault="0021170C" w:rsidP="0021170C">
      <w:pPr>
        <w:tabs>
          <w:tab w:val="left" w:pos="851"/>
        </w:tabs>
        <w:ind w:left="0" w:firstLine="0"/>
        <w:rPr>
          <w:rFonts w:ascii="Arial" w:hAnsi="Arial" w:cs="Arial"/>
          <w:bCs/>
          <w:sz w:val="24"/>
        </w:rPr>
      </w:pPr>
    </w:p>
    <w:p w:rsidR="00271A14" w:rsidRPr="000D278E" w:rsidRDefault="00271A14" w:rsidP="0021170C">
      <w:pPr>
        <w:pStyle w:val="Odstavecseseznamem"/>
        <w:numPr>
          <w:ilvl w:val="1"/>
          <w:numId w:val="1"/>
        </w:numPr>
        <w:tabs>
          <w:tab w:val="left" w:pos="851"/>
        </w:tabs>
        <w:spacing w:after="60"/>
        <w:ind w:left="851" w:hanging="851"/>
        <w:contextualSpacing w:val="0"/>
        <w:rPr>
          <w:rFonts w:ascii="Arial" w:hAnsi="Arial" w:cs="Arial"/>
          <w:bCs/>
          <w:sz w:val="24"/>
        </w:rPr>
      </w:pPr>
      <w:r w:rsidRPr="000D278E">
        <w:rPr>
          <w:rFonts w:ascii="Arial" w:hAnsi="Arial" w:cs="Arial"/>
          <w:sz w:val="24"/>
        </w:rPr>
        <w:t>Žádost o dotaci musí být současně vyplněna elektronicky na formuláři zveřejněném na internetových stránkách vyhlašovatele. Po vyplnění lze žádost vytisknout nebo uložit.</w:t>
      </w:r>
    </w:p>
    <w:p w:rsidR="00271A14" w:rsidRPr="000D278E" w:rsidRDefault="00271A14" w:rsidP="00271A14">
      <w:pPr>
        <w:pStyle w:val="Odstavecseseznamem"/>
        <w:tabs>
          <w:tab w:val="left" w:pos="851"/>
        </w:tabs>
        <w:spacing w:after="60"/>
        <w:ind w:left="851" w:firstLine="0"/>
        <w:contextualSpacing w:val="0"/>
        <w:rPr>
          <w:rFonts w:ascii="Arial" w:hAnsi="Arial" w:cs="Arial"/>
          <w:bCs/>
          <w:sz w:val="24"/>
        </w:rPr>
      </w:pPr>
    </w:p>
    <w:p w:rsidR="0021170C" w:rsidRPr="000D278E" w:rsidRDefault="0021170C" w:rsidP="0021170C">
      <w:pPr>
        <w:pStyle w:val="Odstavecseseznamem"/>
        <w:numPr>
          <w:ilvl w:val="1"/>
          <w:numId w:val="1"/>
        </w:numPr>
        <w:tabs>
          <w:tab w:val="left" w:pos="851"/>
        </w:tabs>
        <w:spacing w:after="60"/>
        <w:ind w:left="851" w:hanging="851"/>
        <w:contextualSpacing w:val="0"/>
        <w:rPr>
          <w:rFonts w:ascii="Arial" w:hAnsi="Arial" w:cs="Arial"/>
          <w:bCs/>
          <w:sz w:val="24"/>
        </w:rPr>
      </w:pPr>
      <w:r w:rsidRPr="000D278E">
        <w:rPr>
          <w:rFonts w:ascii="Arial" w:hAnsi="Arial" w:cs="Arial"/>
          <w:sz w:val="24"/>
        </w:rPr>
        <w:t>K vyplněné žádosti o dotaci budou připojeny následující přílohy:</w:t>
      </w:r>
    </w:p>
    <w:p w:rsidR="0021170C" w:rsidRPr="000D278E" w:rsidRDefault="0021170C" w:rsidP="0021170C">
      <w:pPr>
        <w:pStyle w:val="Odstavecseseznamem"/>
        <w:numPr>
          <w:ilvl w:val="0"/>
          <w:numId w:val="2"/>
        </w:numPr>
        <w:spacing w:after="60"/>
        <w:contextualSpacing w:val="0"/>
        <w:rPr>
          <w:rFonts w:ascii="Arial" w:eastAsia="Times New Roman" w:hAnsi="Arial" w:cs="Arial"/>
          <w:sz w:val="24"/>
          <w:lang w:eastAsia="cs-CZ"/>
        </w:rPr>
      </w:pPr>
      <w:r w:rsidRPr="000D278E">
        <w:rPr>
          <w:rFonts w:ascii="Arial" w:eastAsia="Times New Roman" w:hAnsi="Arial" w:cs="Arial"/>
          <w:sz w:val="24"/>
          <w:lang w:eastAsia="cs-CZ"/>
        </w:rPr>
        <w:t>doklad o trvalém bydlišti na území Olomouckého kraje (předložení občanského průkazu při osobním podání žádosti žadatelem</w:t>
      </w:r>
      <w:r w:rsidR="00575E23" w:rsidRPr="000D278E">
        <w:rPr>
          <w:rFonts w:ascii="Arial" w:eastAsia="Times New Roman" w:hAnsi="Arial" w:cs="Arial"/>
          <w:sz w:val="24"/>
          <w:lang w:eastAsia="cs-CZ"/>
        </w:rPr>
        <w:t xml:space="preserve"> </w:t>
      </w:r>
      <w:r w:rsidRPr="000D278E">
        <w:rPr>
          <w:rFonts w:ascii="Arial" w:eastAsia="Times New Roman" w:hAnsi="Arial" w:cs="Arial"/>
          <w:sz w:val="24"/>
          <w:lang w:eastAsia="cs-CZ"/>
        </w:rPr>
        <w:t>/</w:t>
      </w:r>
      <w:r w:rsidR="00575E23" w:rsidRPr="000D278E">
        <w:rPr>
          <w:rFonts w:ascii="Arial" w:eastAsia="Times New Roman" w:hAnsi="Arial" w:cs="Arial"/>
          <w:sz w:val="24"/>
          <w:lang w:eastAsia="cs-CZ"/>
        </w:rPr>
        <w:t xml:space="preserve"> </w:t>
      </w:r>
      <w:r w:rsidRPr="000D278E">
        <w:rPr>
          <w:rFonts w:ascii="Arial" w:eastAsia="Times New Roman" w:hAnsi="Arial" w:cs="Arial"/>
          <w:sz w:val="24"/>
          <w:lang w:eastAsia="cs-CZ"/>
        </w:rPr>
        <w:t>předložení oboustranné kopie občanského průkazu žadatele doplněné o signované čestné prohlášení o shodě kopie s originálem dokumentu při jiné formě podání žádosti);</w:t>
      </w:r>
    </w:p>
    <w:p w:rsidR="0021170C" w:rsidRPr="000D278E" w:rsidRDefault="0021170C" w:rsidP="0021170C">
      <w:pPr>
        <w:pStyle w:val="Odstavecseseznamem"/>
        <w:numPr>
          <w:ilvl w:val="0"/>
          <w:numId w:val="2"/>
        </w:numPr>
        <w:spacing w:after="60"/>
        <w:contextualSpacing w:val="0"/>
        <w:rPr>
          <w:rFonts w:ascii="Arial" w:eastAsia="Times New Roman" w:hAnsi="Arial" w:cs="Arial"/>
          <w:sz w:val="24"/>
          <w:lang w:eastAsia="cs-CZ"/>
        </w:rPr>
      </w:pPr>
      <w:r w:rsidRPr="000D278E">
        <w:rPr>
          <w:rFonts w:ascii="Arial" w:eastAsia="Times New Roman" w:hAnsi="Arial" w:cs="Arial"/>
          <w:sz w:val="24"/>
          <w:lang w:eastAsia="cs-CZ"/>
        </w:rPr>
        <w:t>aktuální potvrzení o studiu, které vydá příslušná střední, vyšší odborná nebo vysoká škola v ČR;</w:t>
      </w:r>
    </w:p>
    <w:p w:rsidR="0021170C" w:rsidRPr="000D278E" w:rsidRDefault="0021170C" w:rsidP="0021170C">
      <w:pPr>
        <w:pStyle w:val="Odstavecseseznamem"/>
        <w:numPr>
          <w:ilvl w:val="0"/>
          <w:numId w:val="2"/>
        </w:numPr>
        <w:spacing w:after="60"/>
        <w:contextualSpacing w:val="0"/>
        <w:rPr>
          <w:rFonts w:ascii="Arial" w:eastAsia="Times New Roman" w:hAnsi="Arial" w:cs="Arial"/>
          <w:sz w:val="24"/>
          <w:lang w:eastAsia="cs-CZ"/>
        </w:rPr>
      </w:pPr>
      <w:r w:rsidRPr="000D278E">
        <w:rPr>
          <w:rFonts w:ascii="Arial" w:eastAsia="Times New Roman" w:hAnsi="Arial" w:cs="Arial"/>
          <w:sz w:val="24"/>
          <w:lang w:eastAsia="cs-CZ"/>
        </w:rPr>
        <w:t xml:space="preserve">doklad prokazující studijní průměr žadatele za školní/akademický rok 2014/2015 opatřený razítkem školy a podpisem statutárního zástupce/pracovníka studijního oddělení školy (střední školy – katalogový list; vyšší odborné školy – výkaz o studiu, prospěchová karta; vysoké školy – zápisový list </w:t>
      </w:r>
      <w:r w:rsidR="00614C55">
        <w:rPr>
          <w:rFonts w:ascii="Arial" w:eastAsia="Times New Roman" w:hAnsi="Arial" w:cs="Arial"/>
          <w:sz w:val="24"/>
          <w:lang w:eastAsia="cs-CZ"/>
        </w:rPr>
        <w:t>–</w:t>
      </w:r>
      <w:r w:rsidRPr="000D278E">
        <w:rPr>
          <w:rFonts w:ascii="Arial" w:eastAsia="Times New Roman" w:hAnsi="Arial" w:cs="Arial"/>
          <w:sz w:val="24"/>
          <w:lang w:eastAsia="cs-CZ"/>
        </w:rPr>
        <w:t xml:space="preserve"> přehled</w:t>
      </w:r>
      <w:r w:rsidR="00614C55">
        <w:rPr>
          <w:rFonts w:ascii="Arial" w:eastAsia="Times New Roman" w:hAnsi="Arial" w:cs="Arial"/>
          <w:sz w:val="24"/>
          <w:lang w:eastAsia="cs-CZ"/>
        </w:rPr>
        <w:t xml:space="preserve"> </w:t>
      </w:r>
      <w:r w:rsidRPr="000D278E">
        <w:rPr>
          <w:rFonts w:ascii="Arial" w:eastAsia="Times New Roman" w:hAnsi="Arial" w:cs="Arial"/>
          <w:sz w:val="24"/>
          <w:lang w:eastAsia="cs-CZ"/>
        </w:rPr>
        <w:t xml:space="preserve">o vykonaných zkouškách, </w:t>
      </w:r>
      <w:proofErr w:type="spellStart"/>
      <w:r w:rsidRPr="000D278E">
        <w:rPr>
          <w:rFonts w:ascii="Arial" w:eastAsia="Times New Roman" w:hAnsi="Arial" w:cs="Arial"/>
          <w:sz w:val="24"/>
          <w:lang w:eastAsia="cs-CZ"/>
        </w:rPr>
        <w:t>transcript</w:t>
      </w:r>
      <w:proofErr w:type="spellEnd"/>
      <w:r w:rsidRPr="000D278E">
        <w:rPr>
          <w:rFonts w:ascii="Arial" w:eastAsia="Times New Roman" w:hAnsi="Arial" w:cs="Arial"/>
          <w:sz w:val="24"/>
          <w:lang w:eastAsia="cs-CZ"/>
        </w:rPr>
        <w:t xml:space="preserve"> </w:t>
      </w:r>
      <w:proofErr w:type="spellStart"/>
      <w:r w:rsidRPr="000D278E">
        <w:rPr>
          <w:rFonts w:ascii="Arial" w:eastAsia="Times New Roman" w:hAnsi="Arial" w:cs="Arial"/>
          <w:sz w:val="24"/>
          <w:lang w:eastAsia="cs-CZ"/>
        </w:rPr>
        <w:t>of</w:t>
      </w:r>
      <w:proofErr w:type="spellEnd"/>
      <w:r w:rsidRPr="000D278E">
        <w:rPr>
          <w:rFonts w:ascii="Arial" w:eastAsia="Times New Roman" w:hAnsi="Arial" w:cs="Arial"/>
          <w:sz w:val="24"/>
          <w:lang w:eastAsia="cs-CZ"/>
        </w:rPr>
        <w:t xml:space="preserve"> </w:t>
      </w:r>
      <w:proofErr w:type="spellStart"/>
      <w:r w:rsidRPr="000D278E">
        <w:rPr>
          <w:rFonts w:ascii="Arial" w:eastAsia="Times New Roman" w:hAnsi="Arial" w:cs="Arial"/>
          <w:sz w:val="24"/>
          <w:lang w:eastAsia="cs-CZ"/>
        </w:rPr>
        <w:t>record</w:t>
      </w:r>
      <w:proofErr w:type="spellEnd"/>
      <w:r w:rsidRPr="000D278E">
        <w:rPr>
          <w:rFonts w:ascii="Arial" w:eastAsia="Times New Roman" w:hAnsi="Arial" w:cs="Arial"/>
          <w:sz w:val="24"/>
          <w:lang w:eastAsia="cs-CZ"/>
        </w:rPr>
        <w:t>);</w:t>
      </w:r>
    </w:p>
    <w:p w:rsidR="0021170C" w:rsidRPr="000D278E" w:rsidRDefault="0021170C" w:rsidP="0021170C">
      <w:pPr>
        <w:pStyle w:val="Odstavecseseznamem"/>
        <w:numPr>
          <w:ilvl w:val="0"/>
          <w:numId w:val="2"/>
        </w:numPr>
        <w:spacing w:after="60"/>
        <w:contextualSpacing w:val="0"/>
        <w:rPr>
          <w:rFonts w:ascii="Arial" w:eastAsia="Times New Roman" w:hAnsi="Arial" w:cs="Arial"/>
          <w:sz w:val="24"/>
          <w:lang w:eastAsia="cs-CZ"/>
        </w:rPr>
      </w:pPr>
      <w:r w:rsidRPr="000D278E">
        <w:rPr>
          <w:rFonts w:ascii="Arial" w:eastAsia="Times New Roman" w:hAnsi="Arial" w:cs="Arial"/>
          <w:sz w:val="24"/>
          <w:lang w:eastAsia="cs-CZ"/>
        </w:rPr>
        <w:t xml:space="preserve">doporučení školy, na níž uchazeč o stipendium studuje, ke studiu v zahraničí vystavené třídním učitelem žáka či ředitelem školy v případě žadatelů z řad žáků středních škol, vysokoškolským pedagogem, vedoucím diplomové práce, garantem oboru apod. v případě žadatelů z řad studentů vyšších odborných škol a studentů vysokých škol; </w:t>
      </w:r>
    </w:p>
    <w:p w:rsidR="0021170C" w:rsidRPr="000D278E" w:rsidRDefault="0021170C" w:rsidP="0021170C">
      <w:pPr>
        <w:pStyle w:val="Odstavecseseznamem"/>
        <w:numPr>
          <w:ilvl w:val="0"/>
          <w:numId w:val="2"/>
        </w:numPr>
        <w:spacing w:after="60"/>
        <w:contextualSpacing w:val="0"/>
        <w:rPr>
          <w:rFonts w:ascii="Arial" w:eastAsia="Times New Roman" w:hAnsi="Arial" w:cs="Arial"/>
          <w:sz w:val="24"/>
          <w:lang w:eastAsia="cs-CZ"/>
        </w:rPr>
      </w:pPr>
      <w:r w:rsidRPr="000D278E">
        <w:rPr>
          <w:rFonts w:ascii="Arial" w:eastAsia="Times New Roman" w:hAnsi="Arial" w:cs="Arial"/>
          <w:sz w:val="24"/>
          <w:lang w:eastAsia="cs-CZ"/>
        </w:rPr>
        <w:lastRenderedPageBreak/>
        <w:t>doklad o předběžném přijetí ke studiu na škole v zahraničí (kopie akceptačního dopisu) s vyznačeným termínem počátku a konce studijního pobytu;</w:t>
      </w:r>
    </w:p>
    <w:p w:rsidR="0021170C" w:rsidRPr="000D278E" w:rsidRDefault="0021170C" w:rsidP="0021170C">
      <w:pPr>
        <w:pStyle w:val="Odstavecseseznamem"/>
        <w:numPr>
          <w:ilvl w:val="0"/>
          <w:numId w:val="2"/>
        </w:numPr>
        <w:spacing w:after="60"/>
        <w:contextualSpacing w:val="0"/>
        <w:rPr>
          <w:rFonts w:ascii="Arial" w:eastAsia="Times New Roman" w:hAnsi="Arial" w:cs="Arial"/>
          <w:sz w:val="24"/>
          <w:lang w:eastAsia="cs-CZ"/>
        </w:rPr>
      </w:pPr>
      <w:r w:rsidRPr="000D278E">
        <w:rPr>
          <w:rFonts w:ascii="Arial" w:eastAsia="Times New Roman" w:hAnsi="Arial" w:cs="Arial"/>
          <w:sz w:val="24"/>
          <w:lang w:eastAsia="cs-CZ"/>
        </w:rPr>
        <w:t>motivační dopis;</w:t>
      </w:r>
    </w:p>
    <w:p w:rsidR="0021170C" w:rsidRPr="000D278E" w:rsidRDefault="0021170C" w:rsidP="0021170C">
      <w:pPr>
        <w:pStyle w:val="Odstavecseseznamem"/>
        <w:numPr>
          <w:ilvl w:val="0"/>
          <w:numId w:val="2"/>
        </w:numPr>
        <w:spacing w:after="60"/>
        <w:contextualSpacing w:val="0"/>
        <w:rPr>
          <w:rFonts w:ascii="Arial" w:eastAsia="Times New Roman" w:hAnsi="Arial" w:cs="Arial"/>
          <w:sz w:val="24"/>
          <w:lang w:eastAsia="cs-CZ"/>
        </w:rPr>
      </w:pPr>
      <w:r w:rsidRPr="000D278E">
        <w:rPr>
          <w:rFonts w:ascii="Arial" w:eastAsia="Times New Roman" w:hAnsi="Arial" w:cs="Arial"/>
          <w:sz w:val="24"/>
          <w:lang w:eastAsia="cs-CZ"/>
        </w:rPr>
        <w:t>plná moc (nemusí být notářsky ověřena) – pouze v případě, že je žádost o stipendium vyřizována jinou osobou pověřenou žadatelem.</w:t>
      </w:r>
    </w:p>
    <w:p w:rsidR="0021170C" w:rsidRPr="000D278E" w:rsidRDefault="0021170C" w:rsidP="0021170C">
      <w:pPr>
        <w:pStyle w:val="Odstavecseseznamem"/>
        <w:tabs>
          <w:tab w:val="left" w:pos="851"/>
        </w:tabs>
        <w:spacing w:after="60"/>
        <w:ind w:left="851" w:firstLine="0"/>
        <w:contextualSpacing w:val="0"/>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sz w:val="24"/>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rsidR="0021170C" w:rsidRPr="000D278E" w:rsidRDefault="0021170C" w:rsidP="0021170C">
      <w:pPr>
        <w:pStyle w:val="Odstavecseseznamem"/>
        <w:ind w:left="907"/>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sz w:val="24"/>
        </w:rPr>
        <w:t>Předložené žádosti o dotace (včetně vyřazených žádostí o dotace) se zakládají u vyhlašovatele, žadatelům se nevracejí. Olomoucký kraj žadatelům nehradí případné náklady spojené s vypracováním a podáním žádosti o dotaci.</w:t>
      </w:r>
    </w:p>
    <w:p w:rsidR="0021170C" w:rsidRPr="0075061A" w:rsidRDefault="0021170C" w:rsidP="0021170C">
      <w:pPr>
        <w:pStyle w:val="Odstavecseseznamem"/>
        <w:ind w:left="907"/>
        <w:rPr>
          <w:rFonts w:ascii="Arial" w:hAnsi="Arial" w:cs="Arial"/>
          <w:bCs/>
        </w:rPr>
      </w:pPr>
    </w:p>
    <w:p w:rsidR="0021170C" w:rsidRPr="0075061A" w:rsidRDefault="0021170C" w:rsidP="0021170C">
      <w:pPr>
        <w:pStyle w:val="Odstavecseseznamem"/>
        <w:ind w:left="907"/>
        <w:rPr>
          <w:rFonts w:ascii="Arial" w:hAnsi="Arial" w:cs="Arial"/>
          <w:bCs/>
        </w:rPr>
      </w:pPr>
    </w:p>
    <w:p w:rsidR="0021170C" w:rsidRPr="0075061A" w:rsidRDefault="0021170C" w:rsidP="008722DD">
      <w:pPr>
        <w:pStyle w:val="Odstavecseseznamem"/>
        <w:numPr>
          <w:ilvl w:val="0"/>
          <w:numId w:val="1"/>
        </w:numPr>
        <w:autoSpaceDE w:val="0"/>
        <w:autoSpaceDN w:val="0"/>
        <w:adjustRightInd w:val="0"/>
        <w:spacing w:before="120" w:after="240"/>
        <w:ind w:left="426" w:hanging="426"/>
        <w:rPr>
          <w:rFonts w:ascii="Arial" w:hAnsi="Arial" w:cs="Arial"/>
          <w:b/>
          <w:bCs/>
          <w:sz w:val="24"/>
          <w:szCs w:val="24"/>
        </w:rPr>
      </w:pPr>
      <w:r w:rsidRPr="0075061A">
        <w:rPr>
          <w:rFonts w:ascii="Arial" w:hAnsi="Arial" w:cs="Arial"/>
          <w:b/>
          <w:bCs/>
          <w:sz w:val="24"/>
          <w:szCs w:val="24"/>
        </w:rPr>
        <w:t xml:space="preserve">Administrace žádostí o dotace a kritéria hodnocení žádostí </w:t>
      </w:r>
    </w:p>
    <w:p w:rsidR="0021170C" w:rsidRPr="0075061A" w:rsidRDefault="0021170C" w:rsidP="0021170C">
      <w:pPr>
        <w:pStyle w:val="Odstavecseseznamem"/>
        <w:ind w:left="360"/>
        <w:rPr>
          <w:rFonts w:ascii="Arial" w:hAnsi="Arial" w:cs="Arial"/>
          <w:b/>
          <w:bCs/>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 xml:space="preserve">Administrátor shromáždí přijaté žádosti o dotace, posoudí jejich formální náležitosti a jejich soulad s podmínkami dotačního programu a provede jejich hodnocení podle kritérií uvedených v tomto dotačním programu. </w:t>
      </w:r>
    </w:p>
    <w:p w:rsidR="0021170C" w:rsidRPr="000D278E" w:rsidRDefault="0021170C" w:rsidP="0021170C">
      <w:pPr>
        <w:tabs>
          <w:tab w:val="left" w:pos="851"/>
        </w:tabs>
        <w:ind w:left="0" w:firstLine="0"/>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 xml:space="preserve">Administrátor si vyhrazuje právo vyžádat si doplnění předložené žádosti o dotaci. </w:t>
      </w:r>
    </w:p>
    <w:p w:rsidR="0021170C" w:rsidRPr="000D278E" w:rsidRDefault="0021170C" w:rsidP="0021170C">
      <w:pPr>
        <w:pStyle w:val="Odstavecseseznamem"/>
        <w:tabs>
          <w:tab w:val="left" w:pos="851"/>
        </w:tabs>
        <w:ind w:left="851" w:firstLine="0"/>
        <w:contextualSpacing w:val="0"/>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
          <w:bCs/>
          <w:sz w:val="24"/>
        </w:rPr>
      </w:pPr>
      <w:r w:rsidRPr="000D278E">
        <w:rPr>
          <w:rFonts w:ascii="Arial" w:hAnsi="Arial" w:cs="Arial"/>
          <w:b/>
          <w:bCs/>
          <w:sz w:val="24"/>
        </w:rPr>
        <w:t>Kritéria hodnocení žádostí o dotace</w:t>
      </w:r>
    </w:p>
    <w:p w:rsidR="0021170C" w:rsidRPr="000D278E" w:rsidRDefault="0021170C" w:rsidP="0021170C">
      <w:pPr>
        <w:pStyle w:val="Odstavecseseznamem"/>
        <w:tabs>
          <w:tab w:val="left" w:pos="851"/>
        </w:tabs>
        <w:ind w:left="851" w:firstLine="0"/>
        <w:contextualSpacing w:val="0"/>
        <w:rPr>
          <w:rFonts w:ascii="Arial" w:hAnsi="Arial" w:cs="Arial"/>
          <w:b/>
          <w:bCs/>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357"/>
      </w:tblGrid>
      <w:tr w:rsidR="0021170C" w:rsidRPr="000D278E" w:rsidTr="005A3CC4">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left"/>
              <w:rPr>
                <w:rFonts w:ascii="Arial" w:hAnsi="Arial" w:cs="Arial"/>
                <w:b/>
                <w:bCs/>
                <w:sz w:val="24"/>
                <w:highlight w:val="yellow"/>
              </w:rPr>
            </w:pPr>
          </w:p>
        </w:tc>
        <w:tc>
          <w:tcPr>
            <w:tcW w:w="7148"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rPr>
                <w:rFonts w:ascii="Arial" w:hAnsi="Arial" w:cs="Arial"/>
                <w:b/>
                <w:bCs/>
                <w:sz w:val="24"/>
              </w:rPr>
            </w:pPr>
            <w:r w:rsidRPr="000D278E">
              <w:rPr>
                <w:rFonts w:ascii="Arial" w:hAnsi="Arial" w:cs="Arial"/>
                <w:b/>
                <w:bCs/>
                <w:sz w:val="24"/>
              </w:rPr>
              <w:t>Hodnotící kritéria</w:t>
            </w:r>
          </w:p>
        </w:tc>
        <w:tc>
          <w:tcPr>
            <w:tcW w:w="1357"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left"/>
              <w:rPr>
                <w:rFonts w:ascii="Arial" w:hAnsi="Arial" w:cs="Arial"/>
                <w:b/>
                <w:bCs/>
                <w:sz w:val="24"/>
              </w:rPr>
            </w:pPr>
            <w:r w:rsidRPr="000D278E">
              <w:rPr>
                <w:rFonts w:ascii="Arial" w:hAnsi="Arial" w:cs="Arial"/>
                <w:b/>
                <w:bCs/>
                <w:sz w:val="24"/>
              </w:rPr>
              <w:t>Plnění kritéria</w:t>
            </w:r>
          </w:p>
        </w:tc>
      </w:tr>
      <w:tr w:rsidR="0021170C" w:rsidRPr="000D278E" w:rsidTr="005A3CC4">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left"/>
              <w:rPr>
                <w:rFonts w:ascii="Arial" w:hAnsi="Arial" w:cs="Arial"/>
                <w:b/>
                <w:bCs/>
                <w:sz w:val="24"/>
              </w:rPr>
            </w:pPr>
            <w:r w:rsidRPr="000D278E">
              <w:rPr>
                <w:rFonts w:ascii="Arial" w:hAnsi="Arial" w:cs="Arial"/>
                <w:b/>
                <w:bCs/>
                <w:sz w:val="24"/>
              </w:rPr>
              <w:t>A1</w:t>
            </w:r>
          </w:p>
        </w:tc>
        <w:tc>
          <w:tcPr>
            <w:tcW w:w="7148"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widowControl w:val="0"/>
              <w:spacing w:before="120" w:after="120"/>
              <w:ind w:left="0" w:firstLine="0"/>
              <w:rPr>
                <w:rFonts w:ascii="Arial" w:hAnsi="Arial" w:cs="Arial"/>
                <w:sz w:val="24"/>
              </w:rPr>
            </w:pPr>
            <w:r w:rsidRPr="000D278E">
              <w:rPr>
                <w:rFonts w:ascii="Arial" w:eastAsia="Times New Roman" w:hAnsi="Arial" w:cs="Times New Roman"/>
                <w:sz w:val="24"/>
                <w:lang w:eastAsia="cs-CZ"/>
              </w:rPr>
              <w:t>Žadatel má trvalé bydliště na území Olomouckého kraje.</w:t>
            </w:r>
          </w:p>
        </w:tc>
        <w:tc>
          <w:tcPr>
            <w:tcW w:w="1357"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center"/>
              <w:rPr>
                <w:rFonts w:ascii="Arial" w:hAnsi="Arial" w:cs="Arial"/>
                <w:b/>
                <w:bCs/>
                <w:sz w:val="24"/>
              </w:rPr>
            </w:pPr>
            <w:r w:rsidRPr="000D278E">
              <w:rPr>
                <w:rFonts w:ascii="Arial" w:hAnsi="Arial" w:cs="Arial"/>
                <w:sz w:val="24"/>
              </w:rPr>
              <w:t>ANO/NE</w:t>
            </w:r>
          </w:p>
        </w:tc>
      </w:tr>
      <w:tr w:rsidR="0021170C" w:rsidRPr="000D278E" w:rsidTr="005A3CC4">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21170C" w:rsidRPr="000D278E" w:rsidRDefault="0021170C" w:rsidP="005A3CC4">
            <w:pPr>
              <w:autoSpaceDE w:val="0"/>
              <w:autoSpaceDN w:val="0"/>
              <w:adjustRightInd w:val="0"/>
              <w:ind w:left="0" w:firstLine="0"/>
              <w:jc w:val="left"/>
              <w:rPr>
                <w:rFonts w:ascii="Arial" w:hAnsi="Arial" w:cs="Arial"/>
                <w:b/>
                <w:bCs/>
                <w:sz w:val="24"/>
              </w:rPr>
            </w:pPr>
            <w:r w:rsidRPr="000D278E">
              <w:rPr>
                <w:rFonts w:ascii="Arial" w:hAnsi="Arial" w:cs="Arial"/>
                <w:b/>
                <w:bCs/>
                <w:sz w:val="24"/>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21170C" w:rsidRPr="000D278E" w:rsidRDefault="0021170C" w:rsidP="00670713">
            <w:pPr>
              <w:spacing w:before="120" w:after="120"/>
              <w:ind w:left="34" w:firstLine="0"/>
              <w:rPr>
                <w:rFonts w:ascii="Arial" w:hAnsi="Arial" w:cs="Arial"/>
                <w:sz w:val="24"/>
              </w:rPr>
            </w:pPr>
            <w:r w:rsidRPr="000D278E">
              <w:rPr>
                <w:rFonts w:ascii="Arial" w:eastAsia="Times New Roman" w:hAnsi="Arial" w:cs="Times New Roman"/>
                <w:sz w:val="24"/>
                <w:lang w:eastAsia="cs-CZ"/>
              </w:rPr>
              <w:t xml:space="preserve">Žadatel dodal </w:t>
            </w:r>
            <w:r w:rsidRPr="000D278E">
              <w:rPr>
                <w:rFonts w:ascii="Arial" w:eastAsia="Times New Roman" w:hAnsi="Arial" w:cs="Arial"/>
                <w:sz w:val="24"/>
                <w:lang w:eastAsia="cs-CZ"/>
              </w:rPr>
              <w:t xml:space="preserve">aktuální potvrzení o studiu, které vydala příslušná </w:t>
            </w:r>
            <w:r w:rsidRPr="000D278E">
              <w:rPr>
                <w:rFonts w:ascii="Arial" w:eastAsia="Times New Roman" w:hAnsi="Arial" w:cs="Times New Roman"/>
                <w:sz w:val="24"/>
                <w:lang w:eastAsia="cs-CZ"/>
              </w:rPr>
              <w:t>střední</w:t>
            </w:r>
            <w:r w:rsidRPr="000D278E">
              <w:rPr>
                <w:rFonts w:ascii="Arial" w:eastAsia="Times New Roman" w:hAnsi="Arial" w:cs="Arial"/>
                <w:sz w:val="24"/>
                <w:lang w:eastAsia="cs-CZ"/>
              </w:rPr>
              <w:t>, vyšší odborná nebo vysoká škola v ČR</w:t>
            </w:r>
            <w:r w:rsidRPr="000D278E">
              <w:rPr>
                <w:rFonts w:ascii="Arial" w:eastAsia="Times New Roman" w:hAnsi="Arial" w:cs="Times New Roman"/>
                <w:sz w:val="24"/>
                <w:lang w:eastAsia="cs-CZ"/>
              </w:rPr>
              <w:t xml:space="preserve"> dle zadaných podmínek</w:t>
            </w:r>
            <w:r w:rsidR="00670713" w:rsidRPr="000D278E">
              <w:rPr>
                <w:rFonts w:ascii="Arial" w:eastAsia="Times New Roman" w:hAnsi="Arial" w:cs="Times New Roman"/>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hideMark/>
          </w:tcPr>
          <w:p w:rsidR="0021170C" w:rsidRPr="000D278E" w:rsidRDefault="0021170C" w:rsidP="005A3CC4">
            <w:pPr>
              <w:autoSpaceDE w:val="0"/>
              <w:autoSpaceDN w:val="0"/>
              <w:adjustRightInd w:val="0"/>
              <w:ind w:left="0" w:firstLine="0"/>
              <w:jc w:val="center"/>
              <w:rPr>
                <w:rFonts w:ascii="Arial" w:hAnsi="Arial" w:cs="Arial"/>
                <w:sz w:val="24"/>
              </w:rPr>
            </w:pPr>
            <w:r w:rsidRPr="000D278E">
              <w:rPr>
                <w:rFonts w:ascii="Arial" w:hAnsi="Arial" w:cs="Arial"/>
                <w:sz w:val="24"/>
              </w:rPr>
              <w:t>ANO/NE</w:t>
            </w:r>
          </w:p>
        </w:tc>
      </w:tr>
      <w:tr w:rsidR="0021170C" w:rsidRPr="000D278E" w:rsidTr="005A3CC4">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left"/>
              <w:rPr>
                <w:rFonts w:ascii="Arial" w:hAnsi="Arial" w:cs="Arial"/>
                <w:b/>
                <w:sz w:val="24"/>
              </w:rPr>
            </w:pPr>
            <w:r w:rsidRPr="000D278E">
              <w:rPr>
                <w:rFonts w:ascii="Arial" w:hAnsi="Arial" w:cs="Arial"/>
                <w:b/>
                <w:sz w:val="24"/>
              </w:rPr>
              <w:t>A3</w:t>
            </w:r>
          </w:p>
        </w:tc>
        <w:tc>
          <w:tcPr>
            <w:tcW w:w="7148" w:type="dxa"/>
            <w:tcBorders>
              <w:top w:val="single" w:sz="4" w:space="0" w:color="auto"/>
              <w:left w:val="single" w:sz="4" w:space="0" w:color="auto"/>
              <w:bottom w:val="single" w:sz="4" w:space="0" w:color="auto"/>
              <w:right w:val="single" w:sz="4" w:space="0" w:color="auto"/>
            </w:tcBorders>
            <w:vAlign w:val="center"/>
            <w:hideMark/>
          </w:tcPr>
          <w:p w:rsidR="0021170C" w:rsidRPr="000D278E" w:rsidRDefault="0021170C" w:rsidP="005A3CC4">
            <w:pPr>
              <w:widowControl w:val="0"/>
              <w:spacing w:before="120" w:after="120"/>
              <w:ind w:left="34" w:hanging="34"/>
              <w:rPr>
                <w:rFonts w:ascii="Arial" w:hAnsi="Arial" w:cs="Arial"/>
                <w:sz w:val="24"/>
              </w:rPr>
            </w:pPr>
            <w:r w:rsidRPr="000D278E">
              <w:rPr>
                <w:rFonts w:ascii="Arial" w:eastAsia="Times New Roman" w:hAnsi="Arial" w:cs="Times New Roman"/>
                <w:sz w:val="24"/>
                <w:lang w:eastAsia="cs-CZ"/>
              </w:rPr>
              <w:t xml:space="preserve">Žadatel splnil podmínku </w:t>
            </w:r>
            <w:r w:rsidRPr="000D278E">
              <w:rPr>
                <w:rFonts w:ascii="Arial" w:eastAsia="Times New Roman" w:hAnsi="Arial" w:cs="Arial"/>
                <w:sz w:val="24"/>
                <w:lang w:eastAsia="cs-CZ"/>
              </w:rPr>
              <w:t>studijního průměru</w:t>
            </w:r>
            <w:r w:rsidR="00670713" w:rsidRPr="000D278E">
              <w:rPr>
                <w:rFonts w:ascii="Arial" w:eastAsia="Times New Roman" w:hAnsi="Arial" w:cs="Arial"/>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hideMark/>
          </w:tcPr>
          <w:p w:rsidR="0021170C" w:rsidRPr="000D278E" w:rsidRDefault="0021170C" w:rsidP="005A3CC4">
            <w:pPr>
              <w:autoSpaceDE w:val="0"/>
              <w:autoSpaceDN w:val="0"/>
              <w:adjustRightInd w:val="0"/>
              <w:ind w:left="0" w:firstLine="0"/>
              <w:jc w:val="center"/>
              <w:rPr>
                <w:rFonts w:ascii="Arial" w:hAnsi="Arial" w:cs="Arial"/>
                <w:sz w:val="24"/>
              </w:rPr>
            </w:pPr>
            <w:r w:rsidRPr="000D278E">
              <w:rPr>
                <w:rFonts w:ascii="Arial" w:hAnsi="Arial" w:cs="Arial"/>
                <w:sz w:val="24"/>
              </w:rPr>
              <w:t>ANO/NE</w:t>
            </w:r>
          </w:p>
        </w:tc>
      </w:tr>
      <w:tr w:rsidR="0021170C" w:rsidRPr="000D278E" w:rsidTr="005A3CC4">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left"/>
              <w:rPr>
                <w:rFonts w:ascii="Arial" w:hAnsi="Arial" w:cs="Arial"/>
                <w:b/>
                <w:bCs/>
                <w:sz w:val="24"/>
              </w:rPr>
            </w:pPr>
            <w:r w:rsidRPr="000D278E">
              <w:rPr>
                <w:rFonts w:ascii="Arial" w:hAnsi="Arial" w:cs="Arial"/>
                <w:b/>
                <w:sz w:val="24"/>
              </w:rPr>
              <w:t>A4</w:t>
            </w:r>
          </w:p>
        </w:tc>
        <w:tc>
          <w:tcPr>
            <w:tcW w:w="7148"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C166F0">
            <w:pPr>
              <w:spacing w:before="120" w:after="120"/>
              <w:ind w:left="34" w:firstLine="0"/>
              <w:rPr>
                <w:rFonts w:ascii="Arial" w:eastAsia="Times New Roman" w:hAnsi="Arial" w:cs="Times New Roman"/>
                <w:sz w:val="24"/>
                <w:lang w:eastAsia="cs-CZ"/>
              </w:rPr>
            </w:pPr>
            <w:r w:rsidRPr="000D278E">
              <w:rPr>
                <w:rFonts w:ascii="Arial" w:eastAsia="Times New Roman" w:hAnsi="Arial" w:cs="Times New Roman"/>
                <w:sz w:val="24"/>
                <w:lang w:eastAsia="cs-CZ"/>
              </w:rPr>
              <w:t xml:space="preserve">V případě žadatele – studenta vysoké školy – je splněna podmínka, že žadatel studuje podporovaný studijní obor vysoké </w:t>
            </w:r>
            <w:r w:rsidR="00C166F0">
              <w:rPr>
                <w:rFonts w:ascii="Arial" w:eastAsia="Times New Roman" w:hAnsi="Arial" w:cs="Times New Roman"/>
                <w:sz w:val="24"/>
                <w:lang w:eastAsia="cs-CZ"/>
              </w:rPr>
              <w:t>školy</w:t>
            </w:r>
            <w:r w:rsidR="00670713" w:rsidRPr="000D278E">
              <w:rPr>
                <w:rFonts w:ascii="Arial" w:eastAsia="Times New Roman" w:hAnsi="Arial" w:cs="Arial"/>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center"/>
              <w:rPr>
                <w:rFonts w:ascii="Arial" w:hAnsi="Arial" w:cs="Arial"/>
                <w:sz w:val="24"/>
              </w:rPr>
            </w:pPr>
            <w:r w:rsidRPr="000D278E">
              <w:rPr>
                <w:rFonts w:ascii="Arial" w:hAnsi="Arial" w:cs="Arial"/>
                <w:sz w:val="24"/>
              </w:rPr>
              <w:t>ANO/NE</w:t>
            </w:r>
          </w:p>
        </w:tc>
      </w:tr>
      <w:tr w:rsidR="0021170C" w:rsidRPr="000D278E" w:rsidTr="005A3CC4">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21170C" w:rsidRPr="000D278E" w:rsidRDefault="0021170C" w:rsidP="005A3CC4">
            <w:pPr>
              <w:autoSpaceDE w:val="0"/>
              <w:autoSpaceDN w:val="0"/>
              <w:adjustRightInd w:val="0"/>
              <w:ind w:left="0" w:firstLine="0"/>
              <w:jc w:val="left"/>
              <w:rPr>
                <w:rFonts w:ascii="Arial" w:hAnsi="Arial" w:cs="Arial"/>
                <w:b/>
                <w:sz w:val="24"/>
              </w:rPr>
            </w:pPr>
            <w:r w:rsidRPr="000D278E">
              <w:rPr>
                <w:rFonts w:ascii="Arial" w:hAnsi="Arial" w:cs="Arial"/>
                <w:b/>
                <w:sz w:val="24"/>
              </w:rPr>
              <w:t>A5</w:t>
            </w:r>
          </w:p>
        </w:tc>
        <w:tc>
          <w:tcPr>
            <w:tcW w:w="7148"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670713">
            <w:pPr>
              <w:autoSpaceDE w:val="0"/>
              <w:autoSpaceDN w:val="0"/>
              <w:adjustRightInd w:val="0"/>
              <w:spacing w:before="120" w:after="120"/>
              <w:ind w:left="0" w:firstLine="0"/>
              <w:rPr>
                <w:rFonts w:ascii="Arial" w:hAnsi="Arial" w:cs="Arial"/>
                <w:sz w:val="24"/>
              </w:rPr>
            </w:pPr>
            <w:r w:rsidRPr="000D278E">
              <w:rPr>
                <w:rFonts w:ascii="Arial" w:eastAsia="Times New Roman" w:hAnsi="Arial" w:cs="Times New Roman"/>
                <w:sz w:val="24"/>
                <w:lang w:eastAsia="cs-CZ"/>
              </w:rPr>
              <w:t xml:space="preserve">Žadatel dodal </w:t>
            </w:r>
            <w:r w:rsidRPr="000D278E">
              <w:rPr>
                <w:rFonts w:ascii="Arial" w:eastAsia="Times New Roman" w:hAnsi="Arial" w:cs="Arial"/>
                <w:sz w:val="24"/>
                <w:lang w:eastAsia="cs-CZ"/>
              </w:rPr>
              <w:t>doporučení školy, na níž studuje, ke studiu v</w:t>
            </w:r>
            <w:r w:rsidR="00670713" w:rsidRPr="000D278E">
              <w:rPr>
                <w:rFonts w:ascii="Arial" w:eastAsia="Times New Roman" w:hAnsi="Arial" w:cs="Arial"/>
                <w:sz w:val="24"/>
                <w:lang w:eastAsia="cs-CZ"/>
              </w:rPr>
              <w:t> </w:t>
            </w:r>
            <w:r w:rsidRPr="000D278E">
              <w:rPr>
                <w:rFonts w:ascii="Arial" w:eastAsia="Times New Roman" w:hAnsi="Arial" w:cs="Arial"/>
                <w:sz w:val="24"/>
                <w:lang w:eastAsia="cs-CZ"/>
              </w:rPr>
              <w:t>zahraničí</w:t>
            </w:r>
            <w:r w:rsidR="00670713" w:rsidRPr="000D278E">
              <w:rPr>
                <w:rFonts w:ascii="Arial" w:eastAsia="Times New Roman" w:hAnsi="Arial" w:cs="Arial"/>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center"/>
              <w:rPr>
                <w:rFonts w:ascii="Arial" w:hAnsi="Arial" w:cs="Arial"/>
                <w:sz w:val="24"/>
              </w:rPr>
            </w:pPr>
            <w:r w:rsidRPr="000D278E">
              <w:rPr>
                <w:rFonts w:ascii="Arial" w:hAnsi="Arial" w:cs="Arial"/>
                <w:sz w:val="24"/>
              </w:rPr>
              <w:t>ANO/NE</w:t>
            </w:r>
          </w:p>
        </w:tc>
      </w:tr>
      <w:tr w:rsidR="0021170C" w:rsidRPr="000D278E" w:rsidTr="005A3CC4">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left"/>
              <w:rPr>
                <w:rFonts w:ascii="Arial" w:hAnsi="Arial" w:cs="Arial"/>
                <w:b/>
                <w:sz w:val="24"/>
              </w:rPr>
            </w:pPr>
            <w:r w:rsidRPr="000D278E">
              <w:rPr>
                <w:rFonts w:ascii="Arial" w:hAnsi="Arial" w:cs="Arial"/>
                <w:b/>
                <w:sz w:val="24"/>
              </w:rPr>
              <w:t>A6</w:t>
            </w:r>
          </w:p>
        </w:tc>
        <w:tc>
          <w:tcPr>
            <w:tcW w:w="7148"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spacing w:before="120" w:after="120"/>
              <w:ind w:left="0" w:firstLine="0"/>
              <w:rPr>
                <w:rFonts w:ascii="Arial" w:eastAsia="Times New Roman" w:hAnsi="Arial" w:cs="Times New Roman"/>
                <w:sz w:val="24"/>
                <w:lang w:eastAsia="cs-CZ"/>
              </w:rPr>
            </w:pPr>
            <w:r w:rsidRPr="000D278E">
              <w:rPr>
                <w:rFonts w:ascii="Arial" w:eastAsia="Times New Roman" w:hAnsi="Arial" w:cs="Times New Roman"/>
                <w:sz w:val="24"/>
                <w:lang w:eastAsia="cs-CZ"/>
              </w:rPr>
              <w:t xml:space="preserve">Žadatel dodal </w:t>
            </w:r>
            <w:r w:rsidRPr="000D278E">
              <w:rPr>
                <w:rFonts w:ascii="Arial" w:eastAsia="Times New Roman" w:hAnsi="Arial" w:cs="Arial"/>
                <w:sz w:val="24"/>
                <w:lang w:eastAsia="cs-CZ"/>
              </w:rPr>
              <w:t xml:space="preserve">doklad o předběžném přijetí ke studiu na škole v zahraničí (kopie akceptačního dopisu) s vyznačeným termínem </w:t>
            </w:r>
            <w:r w:rsidRPr="000D278E">
              <w:rPr>
                <w:rFonts w:ascii="Arial" w:eastAsia="Times New Roman" w:hAnsi="Arial" w:cs="Arial"/>
                <w:sz w:val="24"/>
                <w:lang w:eastAsia="cs-CZ"/>
              </w:rPr>
              <w:lastRenderedPageBreak/>
              <w:t>počátku a konce studijního pobytu</w:t>
            </w:r>
            <w:r w:rsidR="00670713" w:rsidRPr="000D278E">
              <w:rPr>
                <w:rFonts w:ascii="Arial" w:eastAsia="Times New Roman" w:hAnsi="Arial" w:cs="Arial"/>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center"/>
              <w:rPr>
                <w:rFonts w:ascii="Arial" w:hAnsi="Arial" w:cs="Arial"/>
                <w:sz w:val="24"/>
              </w:rPr>
            </w:pPr>
            <w:r w:rsidRPr="000D278E">
              <w:rPr>
                <w:rFonts w:ascii="Arial" w:hAnsi="Arial" w:cs="Arial"/>
                <w:sz w:val="24"/>
              </w:rPr>
              <w:lastRenderedPageBreak/>
              <w:t>ANO/NE</w:t>
            </w:r>
          </w:p>
        </w:tc>
      </w:tr>
      <w:tr w:rsidR="0021170C" w:rsidRPr="000D278E" w:rsidTr="005A3CC4">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left"/>
              <w:rPr>
                <w:rFonts w:ascii="Arial" w:hAnsi="Arial" w:cs="Arial"/>
                <w:b/>
                <w:sz w:val="24"/>
              </w:rPr>
            </w:pPr>
            <w:r w:rsidRPr="000D278E">
              <w:rPr>
                <w:rFonts w:ascii="Arial" w:hAnsi="Arial" w:cs="Arial"/>
                <w:b/>
                <w:sz w:val="24"/>
              </w:rPr>
              <w:lastRenderedPageBreak/>
              <w:t>A7</w:t>
            </w:r>
          </w:p>
        </w:tc>
        <w:tc>
          <w:tcPr>
            <w:tcW w:w="7148"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spacing w:before="120" w:after="120"/>
              <w:ind w:left="0" w:firstLine="0"/>
              <w:rPr>
                <w:rFonts w:ascii="Arial" w:eastAsia="Times New Roman" w:hAnsi="Arial" w:cs="Times New Roman"/>
                <w:sz w:val="24"/>
                <w:lang w:eastAsia="cs-CZ"/>
              </w:rPr>
            </w:pPr>
            <w:r w:rsidRPr="000D278E">
              <w:rPr>
                <w:rFonts w:ascii="Arial" w:eastAsia="Times New Roman" w:hAnsi="Arial" w:cs="Times New Roman"/>
                <w:sz w:val="24"/>
                <w:lang w:eastAsia="cs-CZ"/>
              </w:rPr>
              <w:t>Žadatel dodal</w:t>
            </w:r>
            <w:r w:rsidRPr="000D278E">
              <w:rPr>
                <w:rFonts w:ascii="Arial" w:eastAsia="Times New Roman" w:hAnsi="Arial" w:cs="Arial"/>
                <w:sz w:val="24"/>
                <w:lang w:eastAsia="cs-CZ"/>
              </w:rPr>
              <w:t xml:space="preserve"> motivační dopis</w:t>
            </w:r>
            <w:r w:rsidR="00670713" w:rsidRPr="000D278E">
              <w:rPr>
                <w:rFonts w:ascii="Arial" w:eastAsia="Times New Roman" w:hAnsi="Arial" w:cs="Arial"/>
                <w:sz w:val="24"/>
                <w:lang w:eastAsia="cs-CZ"/>
              </w:rPr>
              <w:t>.</w:t>
            </w:r>
          </w:p>
        </w:tc>
        <w:tc>
          <w:tcPr>
            <w:tcW w:w="1357" w:type="dxa"/>
            <w:tcBorders>
              <w:top w:val="single" w:sz="4" w:space="0" w:color="auto"/>
              <w:left w:val="single" w:sz="4" w:space="0" w:color="auto"/>
              <w:bottom w:val="single" w:sz="4" w:space="0" w:color="auto"/>
              <w:right w:val="single" w:sz="4" w:space="0" w:color="auto"/>
            </w:tcBorders>
            <w:vAlign w:val="center"/>
          </w:tcPr>
          <w:p w:rsidR="0021170C" w:rsidRPr="000D278E" w:rsidRDefault="0021170C" w:rsidP="005A3CC4">
            <w:pPr>
              <w:autoSpaceDE w:val="0"/>
              <w:autoSpaceDN w:val="0"/>
              <w:adjustRightInd w:val="0"/>
              <w:ind w:left="0" w:firstLine="0"/>
              <w:jc w:val="center"/>
              <w:rPr>
                <w:rFonts w:ascii="Arial" w:hAnsi="Arial" w:cs="Arial"/>
                <w:sz w:val="24"/>
              </w:rPr>
            </w:pPr>
            <w:r w:rsidRPr="000D278E">
              <w:rPr>
                <w:rFonts w:ascii="Arial" w:hAnsi="Arial" w:cs="Arial"/>
                <w:sz w:val="24"/>
              </w:rPr>
              <w:t>ANO/NE</w:t>
            </w:r>
          </w:p>
        </w:tc>
      </w:tr>
    </w:tbl>
    <w:p w:rsidR="0021170C" w:rsidRPr="000D278E" w:rsidRDefault="0021170C" w:rsidP="0021170C">
      <w:pPr>
        <w:tabs>
          <w:tab w:val="left" w:pos="851"/>
        </w:tabs>
        <w:ind w:left="0" w:firstLine="0"/>
        <w:rPr>
          <w:rFonts w:ascii="Arial" w:hAnsi="Arial" w:cs="Arial"/>
          <w:bCs/>
          <w:sz w:val="24"/>
        </w:rPr>
      </w:pPr>
    </w:p>
    <w:p w:rsidR="0021170C" w:rsidRPr="000D278E" w:rsidRDefault="0021170C" w:rsidP="0021170C">
      <w:pPr>
        <w:tabs>
          <w:tab w:val="left" w:pos="851"/>
        </w:tabs>
        <w:ind w:left="0" w:firstLine="0"/>
        <w:rPr>
          <w:rFonts w:ascii="Arial" w:hAnsi="Arial" w:cs="Arial"/>
          <w:bCs/>
          <w:sz w:val="24"/>
        </w:rPr>
      </w:pPr>
      <w:r w:rsidRPr="000D278E">
        <w:rPr>
          <w:rFonts w:ascii="Arial" w:hAnsi="Arial" w:cs="Arial"/>
          <w:bCs/>
          <w:sz w:val="24"/>
        </w:rPr>
        <w:t>Pro přiznání dotace musí žadatel splnit všechna kritéria uvedená výše pod písm</w:t>
      </w:r>
      <w:r w:rsidR="00F33024">
        <w:rPr>
          <w:rFonts w:ascii="Arial" w:hAnsi="Arial" w:cs="Arial"/>
          <w:bCs/>
          <w:sz w:val="24"/>
        </w:rPr>
        <w:t>eny</w:t>
      </w:r>
      <w:r w:rsidRPr="000D278E">
        <w:rPr>
          <w:rFonts w:ascii="Arial" w:hAnsi="Arial" w:cs="Arial"/>
          <w:bCs/>
          <w:sz w:val="24"/>
        </w:rPr>
        <w:t xml:space="preserve"> A1 až A7.</w:t>
      </w:r>
    </w:p>
    <w:p w:rsidR="0021170C" w:rsidRPr="000D278E" w:rsidRDefault="0021170C" w:rsidP="0021170C">
      <w:pPr>
        <w:tabs>
          <w:tab w:val="left" w:pos="851"/>
        </w:tabs>
        <w:ind w:left="0" w:firstLine="0"/>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 xml:space="preserve">Administrátor předloží přijaté žádosti i s hodnocením formálních kritérií příslušnému poradnímu orgánu (za tímto účelem ustanovené komisi) a následně řídícímu orgánu. </w:t>
      </w:r>
    </w:p>
    <w:p w:rsidR="0021170C" w:rsidRPr="000D278E" w:rsidRDefault="0021170C" w:rsidP="0021170C">
      <w:pPr>
        <w:pStyle w:val="Odstavecseseznamem"/>
        <w:tabs>
          <w:tab w:val="left" w:pos="851"/>
        </w:tabs>
        <w:ind w:left="851" w:firstLine="0"/>
        <w:contextualSpacing w:val="0"/>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 xml:space="preserve">Řídící orgán rozhodne o poskytnutí dotace posouzením kritérií uvedených v žádosti. Lhůta pro rozhodnutí o žádostech činí </w:t>
      </w:r>
      <w:r w:rsidRPr="000D278E">
        <w:rPr>
          <w:rFonts w:ascii="Arial" w:hAnsi="Arial" w:cs="Arial"/>
          <w:b/>
          <w:bCs/>
          <w:sz w:val="24"/>
        </w:rPr>
        <w:t>60 dnů</w:t>
      </w:r>
      <w:r w:rsidR="00B5140F">
        <w:rPr>
          <w:rFonts w:ascii="Arial" w:hAnsi="Arial" w:cs="Arial"/>
          <w:b/>
          <w:bCs/>
          <w:sz w:val="24"/>
        </w:rPr>
        <w:t xml:space="preserve"> vždy</w:t>
      </w:r>
      <w:r w:rsidRPr="000D278E">
        <w:rPr>
          <w:rFonts w:ascii="Arial" w:hAnsi="Arial" w:cs="Arial"/>
          <w:b/>
          <w:bCs/>
          <w:sz w:val="24"/>
        </w:rPr>
        <w:t xml:space="preserve"> od data ukončení lhůty pro podávání žádostí</w:t>
      </w:r>
      <w:r w:rsidR="00B5140F">
        <w:rPr>
          <w:rFonts w:ascii="Arial" w:hAnsi="Arial" w:cs="Arial"/>
          <w:b/>
          <w:bCs/>
          <w:sz w:val="24"/>
        </w:rPr>
        <w:t xml:space="preserve"> v příslušném kole</w:t>
      </w:r>
      <w:r w:rsidRPr="000D278E">
        <w:rPr>
          <w:rFonts w:ascii="Arial" w:hAnsi="Arial" w:cs="Arial"/>
          <w:b/>
          <w:bCs/>
          <w:sz w:val="24"/>
        </w:rPr>
        <w:t>.</w:t>
      </w:r>
      <w:r w:rsidRPr="000D278E">
        <w:rPr>
          <w:rFonts w:ascii="Arial" w:hAnsi="Arial" w:cs="Arial"/>
          <w:bCs/>
          <w:sz w:val="24"/>
        </w:rPr>
        <w:t xml:space="preserve"> </w:t>
      </w:r>
    </w:p>
    <w:p w:rsidR="0021170C" w:rsidRPr="000D278E" w:rsidRDefault="0021170C" w:rsidP="0021170C">
      <w:pPr>
        <w:pStyle w:val="Odstavecseseznamem"/>
        <w:tabs>
          <w:tab w:val="left" w:pos="851"/>
        </w:tabs>
        <w:ind w:left="851" w:firstLine="0"/>
        <w:contextualSpacing w:val="0"/>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V případě, že v rámci programu nedojde k dočerpání všech vyčleněných finančních prostředků, může řídící orgán rozhodnout o převodu těchto finančních prostředků do jiného dotačního programu.</w:t>
      </w:r>
    </w:p>
    <w:p w:rsidR="0021170C" w:rsidRPr="000D278E" w:rsidRDefault="0021170C" w:rsidP="0021170C">
      <w:pPr>
        <w:pStyle w:val="Odstavecseseznamem"/>
        <w:tabs>
          <w:tab w:val="left" w:pos="851"/>
        </w:tabs>
        <w:ind w:left="851" w:firstLine="0"/>
        <w:contextualSpacing w:val="0"/>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Na poskytnutí dotace není právní nárok. Poskytnutím dotace se nezakládá nárok na poskytnutí další dotace z rozpočtu Olomouckého kraje či jiných zdrojů státního rozpočtu nebo státních fondů.</w:t>
      </w:r>
    </w:p>
    <w:p w:rsidR="0021170C" w:rsidRPr="000D278E" w:rsidRDefault="0021170C" w:rsidP="0021170C">
      <w:pPr>
        <w:pStyle w:val="Odstavecseseznamem"/>
        <w:ind w:left="907"/>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 xml:space="preserve">Informace o poskytnutí či neposkytnutí dotace bude žadatelům zaslána nejpozději do 30 dnů </w:t>
      </w:r>
      <w:r w:rsidR="00670713" w:rsidRPr="000D278E">
        <w:rPr>
          <w:rFonts w:ascii="Arial" w:hAnsi="Arial" w:cs="Arial"/>
          <w:bCs/>
          <w:sz w:val="24"/>
        </w:rPr>
        <w:t>od</w:t>
      </w:r>
      <w:r w:rsidRPr="000D278E">
        <w:rPr>
          <w:rFonts w:ascii="Arial" w:hAnsi="Arial" w:cs="Arial"/>
          <w:bCs/>
          <w:sz w:val="24"/>
        </w:rPr>
        <w:t xml:space="preserve"> rozhodnutí řídícího orgánu.</w:t>
      </w:r>
    </w:p>
    <w:p w:rsidR="0021170C" w:rsidRPr="0075061A" w:rsidRDefault="0021170C" w:rsidP="0021170C">
      <w:pPr>
        <w:pStyle w:val="Odstavecseseznamem"/>
        <w:ind w:left="792"/>
        <w:rPr>
          <w:rFonts w:ascii="Arial" w:hAnsi="Arial" w:cs="Arial"/>
          <w:bCs/>
        </w:rPr>
      </w:pPr>
    </w:p>
    <w:p w:rsidR="0021170C" w:rsidRPr="0075061A" w:rsidRDefault="0021170C" w:rsidP="008722DD">
      <w:pPr>
        <w:pStyle w:val="Odstavecseseznamem"/>
        <w:numPr>
          <w:ilvl w:val="0"/>
          <w:numId w:val="1"/>
        </w:numPr>
        <w:autoSpaceDE w:val="0"/>
        <w:autoSpaceDN w:val="0"/>
        <w:adjustRightInd w:val="0"/>
        <w:spacing w:before="120" w:after="120"/>
        <w:ind w:left="426" w:hanging="426"/>
        <w:rPr>
          <w:rFonts w:ascii="Arial" w:hAnsi="Arial" w:cs="Arial"/>
          <w:b/>
          <w:bCs/>
          <w:sz w:val="24"/>
          <w:szCs w:val="24"/>
        </w:rPr>
      </w:pPr>
      <w:r w:rsidRPr="0075061A">
        <w:rPr>
          <w:rFonts w:ascii="Arial" w:hAnsi="Arial" w:cs="Arial"/>
          <w:b/>
          <w:bCs/>
          <w:sz w:val="24"/>
          <w:szCs w:val="24"/>
        </w:rPr>
        <w:t xml:space="preserve">Ostatní ustanovení </w:t>
      </w:r>
    </w:p>
    <w:p w:rsidR="0021170C" w:rsidRPr="0075061A" w:rsidRDefault="0021170C" w:rsidP="0021170C">
      <w:pPr>
        <w:pStyle w:val="Odstavecseseznamem"/>
        <w:ind w:left="360"/>
        <w:rPr>
          <w:rFonts w:ascii="Arial" w:hAnsi="Arial" w:cs="Arial"/>
          <w:b/>
          <w:bCs/>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Dotační program bude vyhlášen vyvěšením oznámení na úřední desce Olomouckého kraje a na internetových stránkách Olomouckého kraje.</w:t>
      </w:r>
    </w:p>
    <w:p w:rsidR="0021170C" w:rsidRPr="000D278E" w:rsidRDefault="0021170C" w:rsidP="0021170C">
      <w:pPr>
        <w:pStyle w:val="Odstavecseseznamem"/>
        <w:ind w:left="907"/>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Poskytnutá dotace nesmí být v průběhu realizace převedena na jiného nositele akce.</w:t>
      </w:r>
    </w:p>
    <w:p w:rsidR="0021170C" w:rsidRPr="000D278E" w:rsidRDefault="0021170C" w:rsidP="0021170C">
      <w:pPr>
        <w:ind w:left="0" w:firstLine="0"/>
        <w:rPr>
          <w:rFonts w:ascii="Arial" w:hAnsi="Arial" w:cs="Arial"/>
          <w:bCs/>
          <w:sz w:val="24"/>
        </w:rPr>
      </w:pPr>
    </w:p>
    <w:p w:rsidR="0021170C" w:rsidRPr="000D278E" w:rsidRDefault="0021170C" w:rsidP="0021170C">
      <w:pPr>
        <w:pStyle w:val="Odstavecseseznamem"/>
        <w:numPr>
          <w:ilvl w:val="1"/>
          <w:numId w:val="1"/>
        </w:numPr>
        <w:tabs>
          <w:tab w:val="left" w:pos="851"/>
        </w:tabs>
        <w:ind w:left="851" w:hanging="851"/>
        <w:contextualSpacing w:val="0"/>
        <w:rPr>
          <w:rFonts w:ascii="Arial" w:hAnsi="Arial" w:cs="Arial"/>
          <w:bCs/>
          <w:sz w:val="24"/>
        </w:rPr>
      </w:pPr>
      <w:r w:rsidRPr="000D278E">
        <w:rPr>
          <w:rFonts w:ascii="Arial" w:hAnsi="Arial" w:cs="Arial"/>
          <w:bCs/>
          <w:sz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21170C" w:rsidRPr="000D278E" w:rsidRDefault="0021170C" w:rsidP="0021170C">
      <w:pPr>
        <w:pStyle w:val="Odstavecseseznamem"/>
        <w:ind w:left="907"/>
        <w:rPr>
          <w:rFonts w:ascii="Arial" w:hAnsi="Arial" w:cs="Arial"/>
          <w:bCs/>
          <w:sz w:val="24"/>
        </w:rPr>
      </w:pPr>
    </w:p>
    <w:p w:rsidR="0021170C" w:rsidRPr="000D278E" w:rsidRDefault="0021170C" w:rsidP="0021170C">
      <w:pPr>
        <w:pStyle w:val="Odstavecseseznamem"/>
        <w:numPr>
          <w:ilvl w:val="1"/>
          <w:numId w:val="1"/>
        </w:numPr>
        <w:tabs>
          <w:tab w:val="left" w:pos="851"/>
        </w:tabs>
        <w:ind w:left="0" w:firstLine="0"/>
        <w:rPr>
          <w:rFonts w:ascii="Arial" w:hAnsi="Arial" w:cs="Arial"/>
          <w:bCs/>
          <w:sz w:val="24"/>
        </w:rPr>
      </w:pPr>
      <w:r w:rsidRPr="000D278E">
        <w:rPr>
          <w:rFonts w:ascii="Arial" w:hAnsi="Arial" w:cs="Arial"/>
          <w:bCs/>
          <w:sz w:val="24"/>
        </w:rPr>
        <w:t>Přílohy dotačního programu:</w:t>
      </w:r>
    </w:p>
    <w:p w:rsidR="009710FD" w:rsidRPr="009710FD" w:rsidRDefault="009710FD" w:rsidP="009710FD">
      <w:pPr>
        <w:pStyle w:val="Odstavecseseznamem"/>
        <w:numPr>
          <w:ilvl w:val="0"/>
          <w:numId w:val="3"/>
        </w:numPr>
        <w:spacing w:after="200" w:line="276" w:lineRule="auto"/>
        <w:rPr>
          <w:rFonts w:ascii="Arial" w:hAnsi="Arial" w:cs="Arial"/>
          <w:bCs/>
          <w:sz w:val="24"/>
        </w:rPr>
      </w:pPr>
      <w:r w:rsidRPr="009710FD">
        <w:rPr>
          <w:rFonts w:ascii="Arial" w:eastAsia="Times New Roman" w:hAnsi="Arial" w:cs="Arial"/>
          <w:sz w:val="24"/>
          <w:lang w:eastAsia="cs-CZ"/>
        </w:rPr>
        <w:t>Vzorová žádost o dotaci z rozpočtu Olomouckého kraje na rok 2016</w:t>
      </w:r>
    </w:p>
    <w:p w:rsidR="0021170C" w:rsidRPr="009710FD" w:rsidRDefault="009710FD" w:rsidP="009710FD">
      <w:pPr>
        <w:pStyle w:val="Odstavecseseznamem"/>
        <w:numPr>
          <w:ilvl w:val="0"/>
          <w:numId w:val="3"/>
        </w:numPr>
        <w:spacing w:after="200" w:line="276" w:lineRule="auto"/>
        <w:rPr>
          <w:rFonts w:ascii="Arial" w:hAnsi="Arial" w:cs="Arial"/>
          <w:bCs/>
          <w:sz w:val="24"/>
        </w:rPr>
      </w:pPr>
      <w:r w:rsidRPr="009710FD">
        <w:rPr>
          <w:rFonts w:ascii="Arial" w:eastAsia="Times New Roman" w:hAnsi="Arial" w:cs="Arial"/>
          <w:sz w:val="24"/>
          <w:lang w:eastAsia="cs-CZ"/>
        </w:rPr>
        <w:t>Vzorová smlouva o poskytnutí dotace</w:t>
      </w:r>
      <w:r w:rsidR="0021170C" w:rsidRPr="000D278E">
        <w:rPr>
          <w:rFonts w:ascii="Arial" w:eastAsia="Times New Roman" w:hAnsi="Arial" w:cs="Arial"/>
          <w:b/>
          <w:sz w:val="32"/>
          <w:szCs w:val="28"/>
          <w:lang w:eastAsia="cs-CZ"/>
        </w:rPr>
        <w:t xml:space="preserve"> </w:t>
      </w:r>
    </w:p>
    <w:p w:rsidR="0021170C" w:rsidRPr="000D278E" w:rsidRDefault="0021170C" w:rsidP="0021170C">
      <w:pPr>
        <w:ind w:left="0" w:firstLine="0"/>
        <w:rPr>
          <w:rFonts w:ascii="Arial" w:hAnsi="Arial" w:cs="Arial"/>
          <w:bCs/>
          <w:sz w:val="24"/>
        </w:rPr>
      </w:pPr>
      <w:r w:rsidRPr="000D278E">
        <w:rPr>
          <w:rFonts w:ascii="Arial" w:hAnsi="Arial" w:cs="Arial"/>
          <w:bCs/>
          <w:sz w:val="24"/>
        </w:rPr>
        <w:t>Doložka podle § 23 zákona č. 129/2000 Sb., o krajích (krajské zřízení), ve znění pozdějších předpisů:</w:t>
      </w:r>
    </w:p>
    <w:p w:rsidR="0021170C" w:rsidRPr="000D278E" w:rsidRDefault="0021170C" w:rsidP="0021170C">
      <w:pPr>
        <w:ind w:left="0" w:firstLine="0"/>
        <w:rPr>
          <w:rFonts w:ascii="Arial" w:hAnsi="Arial" w:cs="Arial"/>
          <w:bCs/>
          <w:sz w:val="24"/>
        </w:rPr>
      </w:pPr>
    </w:p>
    <w:p w:rsidR="0021170C" w:rsidRPr="000D278E" w:rsidRDefault="0021170C" w:rsidP="0021170C">
      <w:pPr>
        <w:ind w:left="0" w:firstLine="0"/>
        <w:rPr>
          <w:rFonts w:ascii="Arial" w:hAnsi="Arial" w:cs="Arial"/>
          <w:bCs/>
          <w:sz w:val="24"/>
        </w:rPr>
      </w:pPr>
      <w:r w:rsidRPr="000D278E">
        <w:rPr>
          <w:rFonts w:ascii="Arial" w:hAnsi="Arial" w:cs="Arial"/>
          <w:bCs/>
          <w:sz w:val="24"/>
        </w:rPr>
        <w:t xml:space="preserve">Tento dotační program byl schválen Zastupitelstvem Olomouckého kraje dne </w:t>
      </w:r>
      <w:proofErr w:type="spellStart"/>
      <w:r w:rsidRPr="000D278E">
        <w:rPr>
          <w:rFonts w:ascii="Arial" w:hAnsi="Arial" w:cs="Arial"/>
          <w:bCs/>
          <w:sz w:val="24"/>
        </w:rPr>
        <w:t>xx</w:t>
      </w:r>
      <w:proofErr w:type="spellEnd"/>
      <w:r w:rsidRPr="000D278E">
        <w:rPr>
          <w:rFonts w:ascii="Arial" w:hAnsi="Arial" w:cs="Arial"/>
          <w:bCs/>
          <w:sz w:val="24"/>
        </w:rPr>
        <w:t xml:space="preserve">. </w:t>
      </w:r>
      <w:proofErr w:type="spellStart"/>
      <w:r w:rsidRPr="000D278E">
        <w:rPr>
          <w:rFonts w:ascii="Arial" w:hAnsi="Arial" w:cs="Arial"/>
          <w:bCs/>
          <w:sz w:val="24"/>
        </w:rPr>
        <w:t>xx</w:t>
      </w:r>
      <w:proofErr w:type="spellEnd"/>
      <w:r w:rsidRPr="000D278E">
        <w:rPr>
          <w:rFonts w:ascii="Arial" w:hAnsi="Arial" w:cs="Arial"/>
          <w:bCs/>
          <w:sz w:val="24"/>
        </w:rPr>
        <w:t>. 2015 usnesením č. UZ/</w:t>
      </w:r>
      <w:r w:rsidR="00552293" w:rsidRPr="000D278E">
        <w:rPr>
          <w:rFonts w:ascii="Arial" w:hAnsi="Arial" w:cs="Arial"/>
          <w:bCs/>
          <w:sz w:val="24"/>
        </w:rPr>
        <w:t xml:space="preserve"> </w:t>
      </w:r>
      <w:r w:rsidRPr="000D278E">
        <w:rPr>
          <w:rFonts w:ascii="Arial" w:hAnsi="Arial" w:cs="Arial"/>
          <w:bCs/>
          <w:sz w:val="24"/>
        </w:rPr>
        <w:t>x/x.</w:t>
      </w:r>
    </w:p>
    <w:p w:rsidR="0021170C" w:rsidRPr="0075061A" w:rsidRDefault="0021170C" w:rsidP="0021170C">
      <w:pPr>
        <w:rPr>
          <w:rFonts w:ascii="Arial" w:hAnsi="Arial" w:cs="Arial"/>
          <w:b/>
        </w:rPr>
      </w:pPr>
      <w:r w:rsidRPr="0075061A">
        <w:rPr>
          <w:rFonts w:ascii="Arial" w:hAnsi="Arial" w:cs="Arial"/>
          <w:b/>
        </w:rPr>
        <w:br w:type="page"/>
      </w:r>
    </w:p>
    <w:p w:rsidR="0021170C" w:rsidRPr="0075061A" w:rsidRDefault="0021170C" w:rsidP="0021170C">
      <w:pPr>
        <w:ind w:left="0" w:firstLine="0"/>
        <w:jc w:val="center"/>
        <w:rPr>
          <w:rFonts w:ascii="Arial" w:eastAsia="Times New Roman" w:hAnsi="Arial" w:cs="Arial"/>
          <w:b/>
          <w:sz w:val="28"/>
          <w:szCs w:val="28"/>
          <w:lang w:eastAsia="cs-CZ"/>
        </w:rPr>
      </w:pPr>
      <w:r w:rsidRPr="0075061A">
        <w:rPr>
          <w:rFonts w:ascii="Arial" w:eastAsia="Times New Roman" w:hAnsi="Arial" w:cs="Arial"/>
          <w:b/>
          <w:sz w:val="28"/>
          <w:szCs w:val="28"/>
          <w:lang w:eastAsia="cs-CZ"/>
        </w:rPr>
        <w:lastRenderedPageBreak/>
        <w:t>Seznam studijních oborů vysokých škol určených k podpoře pro rok 2016</w:t>
      </w:r>
    </w:p>
    <w:p w:rsidR="0021170C" w:rsidRPr="0075061A" w:rsidRDefault="0021170C" w:rsidP="0021170C">
      <w:pPr>
        <w:spacing w:line="360" w:lineRule="auto"/>
        <w:ind w:left="0" w:firstLine="0"/>
        <w:jc w:val="left"/>
        <w:rPr>
          <w:rFonts w:ascii="Arial" w:eastAsia="Times New Roman" w:hAnsi="Arial" w:cs="Arial"/>
          <w:sz w:val="24"/>
          <w:szCs w:val="24"/>
          <w:u w:val="single"/>
          <w:lang w:eastAsia="cs-CZ"/>
        </w:rPr>
      </w:pPr>
    </w:p>
    <w:p w:rsidR="0021170C" w:rsidRPr="000D278E" w:rsidRDefault="0021170C" w:rsidP="0021170C">
      <w:pPr>
        <w:spacing w:line="360" w:lineRule="auto"/>
        <w:ind w:left="0" w:firstLine="0"/>
        <w:jc w:val="left"/>
        <w:rPr>
          <w:rFonts w:ascii="Arial" w:eastAsia="Times New Roman" w:hAnsi="Arial" w:cs="Arial"/>
          <w:b/>
          <w:sz w:val="24"/>
          <w:szCs w:val="24"/>
          <w:u w:val="single"/>
          <w:lang w:eastAsia="cs-CZ"/>
        </w:rPr>
      </w:pPr>
      <w:r w:rsidRPr="000D278E">
        <w:rPr>
          <w:rFonts w:ascii="Arial" w:eastAsia="Times New Roman" w:hAnsi="Arial" w:cs="Arial"/>
          <w:b/>
          <w:sz w:val="24"/>
          <w:szCs w:val="24"/>
          <w:u w:val="single"/>
          <w:lang w:eastAsia="cs-CZ"/>
        </w:rPr>
        <w:t>Technické:</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Strojírenství</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Elektrotechnika</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Informatika</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Stavebnictví</w:t>
      </w:r>
    </w:p>
    <w:p w:rsidR="0021170C" w:rsidRPr="000D278E" w:rsidRDefault="0021170C" w:rsidP="0021170C">
      <w:pPr>
        <w:spacing w:before="120" w:line="360" w:lineRule="auto"/>
        <w:ind w:left="0" w:firstLine="0"/>
        <w:jc w:val="left"/>
        <w:rPr>
          <w:rFonts w:ascii="Arial" w:eastAsia="Times New Roman" w:hAnsi="Arial" w:cs="Arial"/>
          <w:sz w:val="24"/>
          <w:szCs w:val="24"/>
          <w:lang w:eastAsia="cs-CZ"/>
        </w:rPr>
      </w:pPr>
    </w:p>
    <w:p w:rsidR="0021170C" w:rsidRPr="000D278E" w:rsidRDefault="0021170C" w:rsidP="0021170C">
      <w:pPr>
        <w:spacing w:before="120" w:line="360" w:lineRule="auto"/>
        <w:ind w:left="0" w:firstLine="0"/>
        <w:jc w:val="left"/>
        <w:rPr>
          <w:rFonts w:ascii="Arial" w:eastAsia="Times New Roman" w:hAnsi="Arial" w:cs="Arial"/>
          <w:b/>
          <w:sz w:val="24"/>
          <w:szCs w:val="24"/>
          <w:u w:val="single"/>
          <w:lang w:eastAsia="cs-CZ"/>
        </w:rPr>
      </w:pPr>
      <w:r w:rsidRPr="000D278E">
        <w:rPr>
          <w:rFonts w:ascii="Arial" w:eastAsia="Times New Roman" w:hAnsi="Arial" w:cs="Arial"/>
          <w:b/>
          <w:sz w:val="24"/>
          <w:szCs w:val="24"/>
          <w:u w:val="single"/>
          <w:lang w:eastAsia="cs-CZ"/>
        </w:rPr>
        <w:t>Přírodovědné:</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Medicína a farmacie, Veterinární lékařství</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Přírodní vědy – Chemie, Biochemie, Biologie, Fyzika (vč. Optiky, Optoelektroniky, Optometrie)</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Matematika, Statistika</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 xml:space="preserve">Geografie, </w:t>
      </w:r>
      <w:proofErr w:type="spellStart"/>
      <w:r w:rsidRPr="000D278E">
        <w:rPr>
          <w:rFonts w:ascii="Arial" w:eastAsia="Times New Roman" w:hAnsi="Arial" w:cs="Arial"/>
          <w:sz w:val="24"/>
          <w:szCs w:val="24"/>
          <w:lang w:eastAsia="cs-CZ"/>
        </w:rPr>
        <w:t>Geoinformatika</w:t>
      </w:r>
      <w:proofErr w:type="spellEnd"/>
      <w:r w:rsidRPr="000D278E">
        <w:rPr>
          <w:rFonts w:ascii="Arial" w:eastAsia="Times New Roman" w:hAnsi="Arial" w:cs="Arial"/>
          <w:sz w:val="24"/>
          <w:szCs w:val="24"/>
          <w:lang w:eastAsia="cs-CZ"/>
        </w:rPr>
        <w:t>, Kartografie</w:t>
      </w:r>
    </w:p>
    <w:p w:rsidR="0021170C" w:rsidRPr="000D278E" w:rsidRDefault="0021170C" w:rsidP="0021170C">
      <w:pPr>
        <w:spacing w:before="120" w:line="360" w:lineRule="auto"/>
        <w:ind w:left="0" w:firstLine="0"/>
        <w:jc w:val="left"/>
        <w:rPr>
          <w:rFonts w:ascii="Arial" w:eastAsia="Times New Roman" w:hAnsi="Arial" w:cs="Arial"/>
          <w:sz w:val="24"/>
          <w:szCs w:val="24"/>
          <w:lang w:eastAsia="cs-CZ"/>
        </w:rPr>
      </w:pPr>
    </w:p>
    <w:p w:rsidR="0021170C" w:rsidRPr="000D278E" w:rsidRDefault="0021170C" w:rsidP="0021170C">
      <w:pPr>
        <w:spacing w:before="120" w:line="360" w:lineRule="auto"/>
        <w:ind w:left="0" w:firstLine="0"/>
        <w:jc w:val="left"/>
        <w:rPr>
          <w:rFonts w:ascii="Arial" w:eastAsia="Times New Roman" w:hAnsi="Arial" w:cs="Arial"/>
          <w:b/>
          <w:sz w:val="24"/>
          <w:szCs w:val="24"/>
          <w:u w:val="single"/>
          <w:lang w:eastAsia="cs-CZ"/>
        </w:rPr>
      </w:pPr>
      <w:r w:rsidRPr="000D278E">
        <w:rPr>
          <w:rFonts w:ascii="Arial" w:eastAsia="Times New Roman" w:hAnsi="Arial" w:cs="Arial"/>
          <w:b/>
          <w:sz w:val="24"/>
          <w:szCs w:val="24"/>
          <w:u w:val="single"/>
          <w:lang w:eastAsia="cs-CZ"/>
        </w:rPr>
        <w:t>Ostatní:</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Architektura</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Studium cizích jazyků (Filologie, Aplikovaná filologie)</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Ekonomika a Management, Mezinárodní obchod, Marketing</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Doprava a logistika</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Hotelnictví a cestovní ruch</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Učitelství, Pedagogika</w:t>
      </w:r>
    </w:p>
    <w:p w:rsidR="0021170C" w:rsidRPr="000D278E" w:rsidRDefault="0021170C" w:rsidP="0021170C">
      <w:pPr>
        <w:numPr>
          <w:ilvl w:val="0"/>
          <w:numId w:val="8"/>
        </w:numPr>
        <w:spacing w:line="360" w:lineRule="auto"/>
        <w:jc w:val="left"/>
        <w:rPr>
          <w:rFonts w:ascii="Arial" w:eastAsia="Times New Roman" w:hAnsi="Arial" w:cs="Arial"/>
          <w:sz w:val="24"/>
          <w:szCs w:val="24"/>
          <w:lang w:eastAsia="cs-CZ"/>
        </w:rPr>
      </w:pPr>
      <w:r w:rsidRPr="000D278E">
        <w:rPr>
          <w:rFonts w:ascii="Arial" w:eastAsia="Times New Roman" w:hAnsi="Arial" w:cs="Arial"/>
          <w:sz w:val="24"/>
          <w:szCs w:val="24"/>
          <w:lang w:eastAsia="cs-CZ"/>
        </w:rPr>
        <w:t>Zemědělství a lesnictví, Potravinářství</w:t>
      </w:r>
    </w:p>
    <w:p w:rsidR="0021170C" w:rsidRPr="0075061A" w:rsidRDefault="0021170C" w:rsidP="0021170C">
      <w:pPr>
        <w:spacing w:line="360" w:lineRule="auto"/>
        <w:ind w:left="0" w:firstLine="0"/>
        <w:jc w:val="left"/>
        <w:rPr>
          <w:rFonts w:ascii="Arial" w:eastAsia="Times New Roman" w:hAnsi="Arial" w:cs="Times New Roman"/>
          <w:sz w:val="24"/>
          <w:szCs w:val="24"/>
          <w:lang w:eastAsia="cs-CZ"/>
        </w:rPr>
      </w:pPr>
    </w:p>
    <w:p w:rsidR="0021170C" w:rsidRPr="0075061A" w:rsidRDefault="0021170C" w:rsidP="0021170C">
      <w:pPr>
        <w:spacing w:after="120" w:line="360" w:lineRule="auto"/>
        <w:ind w:left="0" w:firstLine="0"/>
        <w:rPr>
          <w:rFonts w:ascii="Arial" w:eastAsia="Times New Roman" w:hAnsi="Arial" w:cs="Arial"/>
          <w:b/>
          <w:sz w:val="36"/>
          <w:szCs w:val="36"/>
          <w:lang w:eastAsia="cs-CZ"/>
        </w:rPr>
      </w:pPr>
    </w:p>
    <w:p w:rsidR="0021170C" w:rsidRPr="0075061A" w:rsidRDefault="0021170C" w:rsidP="0021170C">
      <w:pPr>
        <w:ind w:left="0" w:firstLine="0"/>
        <w:rPr>
          <w:rFonts w:ascii="Arial" w:hAnsi="Arial" w:cs="Arial"/>
          <w:b/>
          <w:bCs/>
          <w:sz w:val="20"/>
          <w:szCs w:val="20"/>
        </w:rPr>
      </w:pPr>
    </w:p>
    <w:p w:rsidR="00D84A84" w:rsidRDefault="00D84A84"/>
    <w:sectPr w:rsidR="00D84A84" w:rsidSect="005A537B">
      <w:headerReference w:type="default" r:id="rId11"/>
      <w:footerReference w:type="default" r:id="rId12"/>
      <w:headerReference w:type="first" r:id="rId13"/>
      <w:footerReference w:type="first" r:id="rId14"/>
      <w:pgSz w:w="11906" w:h="16838" w:code="9"/>
      <w:pgMar w:top="1418" w:right="1418" w:bottom="1418" w:left="1418" w:header="680" w:footer="68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7C" w:rsidRDefault="00C7357C">
      <w:r>
        <w:separator/>
      </w:r>
    </w:p>
  </w:endnote>
  <w:endnote w:type="continuationSeparator" w:id="0">
    <w:p w:rsidR="00C7357C" w:rsidRDefault="00C7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7B" w:rsidRPr="00D56E77" w:rsidRDefault="00EF6AED" w:rsidP="005A537B">
    <w:pPr>
      <w:pBdr>
        <w:top w:val="single" w:sz="6" w:space="1" w:color="auto"/>
      </w:pBdr>
      <w:rPr>
        <w:rFonts w:ascii="Arial" w:hAnsi="Arial" w:cs="Arial"/>
        <w:i/>
        <w:iCs/>
        <w:sz w:val="20"/>
        <w:szCs w:val="20"/>
      </w:rPr>
    </w:pPr>
    <w:r>
      <w:rPr>
        <w:rFonts w:ascii="Arial" w:hAnsi="Arial" w:cs="Arial"/>
        <w:i/>
        <w:iCs/>
        <w:sz w:val="20"/>
        <w:szCs w:val="20"/>
      </w:rPr>
      <w:t>Zastupitelstvo</w:t>
    </w:r>
    <w:r w:rsidRPr="00D56E77">
      <w:rPr>
        <w:rFonts w:ascii="Arial" w:hAnsi="Arial" w:cs="Arial"/>
        <w:i/>
        <w:iCs/>
        <w:sz w:val="20"/>
        <w:szCs w:val="20"/>
      </w:rPr>
      <w:t xml:space="preserve"> Olomouckého kraje </w:t>
    </w:r>
    <w:r>
      <w:rPr>
        <w:rFonts w:ascii="Arial" w:hAnsi="Arial" w:cs="Arial"/>
        <w:i/>
        <w:iCs/>
        <w:sz w:val="20"/>
        <w:szCs w:val="20"/>
      </w:rPr>
      <w:t>18</w:t>
    </w:r>
    <w:r w:rsidRPr="00D56E77">
      <w:rPr>
        <w:rFonts w:ascii="Arial" w:hAnsi="Arial" w:cs="Arial"/>
        <w:i/>
        <w:iCs/>
        <w:sz w:val="20"/>
        <w:szCs w:val="20"/>
      </w:rPr>
      <w:t>. 1</w:t>
    </w:r>
    <w:r>
      <w:rPr>
        <w:rFonts w:ascii="Arial" w:hAnsi="Arial" w:cs="Arial"/>
        <w:i/>
        <w:iCs/>
        <w:sz w:val="20"/>
        <w:szCs w:val="20"/>
      </w:rPr>
      <w:t>2</w:t>
    </w:r>
    <w:r w:rsidRPr="00D56E77">
      <w:rPr>
        <w:rFonts w:ascii="Arial" w:hAnsi="Arial" w:cs="Arial"/>
        <w:i/>
        <w:iCs/>
        <w:sz w:val="20"/>
        <w:szCs w:val="20"/>
      </w:rPr>
      <w:t>. 2015</w:t>
    </w:r>
    <w:r w:rsidR="005A537B" w:rsidRPr="00D56E77">
      <w:rPr>
        <w:rFonts w:ascii="Arial" w:hAnsi="Arial" w:cs="Arial"/>
        <w:i/>
        <w:iCs/>
        <w:sz w:val="20"/>
        <w:szCs w:val="20"/>
      </w:rPr>
      <w:tab/>
    </w:r>
    <w:r w:rsidR="005A537B" w:rsidRPr="00D56E77">
      <w:rPr>
        <w:rFonts w:ascii="Arial" w:hAnsi="Arial" w:cs="Arial"/>
        <w:i/>
        <w:iCs/>
        <w:sz w:val="20"/>
        <w:szCs w:val="20"/>
      </w:rPr>
      <w:tab/>
    </w:r>
    <w:r w:rsidR="005A537B" w:rsidRPr="00D56E77">
      <w:rPr>
        <w:rFonts w:ascii="Arial" w:hAnsi="Arial" w:cs="Arial"/>
        <w:i/>
        <w:iCs/>
        <w:sz w:val="20"/>
        <w:szCs w:val="20"/>
      </w:rPr>
      <w:tab/>
    </w:r>
    <w:r w:rsidR="005A537B" w:rsidRPr="00D56E77">
      <w:rPr>
        <w:rFonts w:ascii="Arial" w:hAnsi="Arial" w:cs="Arial"/>
        <w:i/>
        <w:iCs/>
        <w:sz w:val="20"/>
        <w:szCs w:val="20"/>
      </w:rPr>
      <w:tab/>
    </w:r>
    <w:r w:rsidR="005A537B" w:rsidRPr="00D56E77">
      <w:rPr>
        <w:rFonts w:ascii="Arial" w:hAnsi="Arial" w:cs="Arial"/>
        <w:i/>
        <w:iCs/>
        <w:sz w:val="20"/>
        <w:szCs w:val="20"/>
      </w:rPr>
      <w:tab/>
      <w:t xml:space="preserve">Strana </w:t>
    </w:r>
    <w:r w:rsidR="005A537B" w:rsidRPr="00D56E77">
      <w:rPr>
        <w:rFonts w:ascii="Arial" w:hAnsi="Arial" w:cs="Arial"/>
        <w:i/>
        <w:iCs/>
        <w:sz w:val="20"/>
        <w:szCs w:val="20"/>
      </w:rPr>
      <w:fldChar w:fldCharType="begin"/>
    </w:r>
    <w:r w:rsidR="005A537B" w:rsidRPr="00D56E77">
      <w:rPr>
        <w:rFonts w:ascii="Arial" w:hAnsi="Arial" w:cs="Arial"/>
        <w:i/>
        <w:iCs/>
        <w:sz w:val="20"/>
        <w:szCs w:val="20"/>
      </w:rPr>
      <w:instrText xml:space="preserve"> PAGE </w:instrText>
    </w:r>
    <w:r w:rsidR="005A537B" w:rsidRPr="00D56E77">
      <w:rPr>
        <w:rFonts w:ascii="Arial" w:hAnsi="Arial" w:cs="Arial"/>
        <w:i/>
        <w:iCs/>
        <w:sz w:val="20"/>
        <w:szCs w:val="20"/>
      </w:rPr>
      <w:fldChar w:fldCharType="separate"/>
    </w:r>
    <w:r w:rsidR="00FB7E0B">
      <w:rPr>
        <w:rFonts w:ascii="Arial" w:hAnsi="Arial" w:cs="Arial"/>
        <w:i/>
        <w:iCs/>
        <w:noProof/>
        <w:sz w:val="20"/>
        <w:szCs w:val="20"/>
      </w:rPr>
      <w:t>9</w:t>
    </w:r>
    <w:r w:rsidR="005A537B" w:rsidRPr="00D56E77">
      <w:rPr>
        <w:rFonts w:ascii="Arial" w:hAnsi="Arial" w:cs="Arial"/>
        <w:i/>
        <w:iCs/>
        <w:sz w:val="20"/>
        <w:szCs w:val="20"/>
      </w:rPr>
      <w:fldChar w:fldCharType="end"/>
    </w:r>
    <w:r w:rsidR="005A537B" w:rsidRPr="00D56E77">
      <w:rPr>
        <w:rFonts w:ascii="Arial" w:hAnsi="Arial" w:cs="Arial"/>
        <w:i/>
        <w:iCs/>
        <w:sz w:val="20"/>
        <w:szCs w:val="20"/>
      </w:rPr>
      <w:t xml:space="preserve"> (celkem</w:t>
    </w:r>
    <w:r w:rsidR="00552293">
      <w:rPr>
        <w:rFonts w:ascii="Arial" w:hAnsi="Arial" w:cs="Arial"/>
        <w:i/>
        <w:iCs/>
        <w:sz w:val="20"/>
        <w:szCs w:val="20"/>
      </w:rPr>
      <w:t xml:space="preserve"> 2</w:t>
    </w:r>
    <w:r w:rsidR="00614C55">
      <w:rPr>
        <w:rFonts w:ascii="Arial" w:hAnsi="Arial" w:cs="Arial"/>
        <w:i/>
        <w:iCs/>
        <w:sz w:val="20"/>
        <w:szCs w:val="20"/>
      </w:rPr>
      <w:t>5</w:t>
    </w:r>
    <w:r w:rsidR="005A537B" w:rsidRPr="00D56E77">
      <w:rPr>
        <w:rFonts w:ascii="Arial" w:hAnsi="Arial" w:cs="Arial"/>
        <w:i/>
        <w:iCs/>
        <w:sz w:val="20"/>
        <w:szCs w:val="20"/>
      </w:rPr>
      <w:t>)</w:t>
    </w:r>
  </w:p>
  <w:p w:rsidR="005A537B" w:rsidRDefault="00EF6AED" w:rsidP="005A537B">
    <w:pPr>
      <w:rPr>
        <w:rFonts w:ascii="Arial" w:hAnsi="Arial" w:cs="Arial"/>
        <w:i/>
        <w:iCs/>
        <w:sz w:val="20"/>
        <w:szCs w:val="20"/>
      </w:rPr>
    </w:pPr>
    <w:proofErr w:type="gramStart"/>
    <w:r>
      <w:rPr>
        <w:rFonts w:ascii="Arial" w:hAnsi="Arial" w:cs="Arial"/>
        <w:i/>
        <w:iCs/>
        <w:sz w:val="20"/>
        <w:szCs w:val="20"/>
      </w:rPr>
      <w:t>6</w:t>
    </w:r>
    <w:r w:rsidRPr="00EF2562">
      <w:rPr>
        <w:rFonts w:ascii="Arial" w:hAnsi="Arial" w:cs="Arial"/>
        <w:i/>
        <w:iCs/>
        <w:sz w:val="20"/>
        <w:szCs w:val="20"/>
      </w:rPr>
      <w:t>.</w:t>
    </w:r>
    <w:r w:rsidR="002A1EF3">
      <w:rPr>
        <w:rFonts w:ascii="Arial" w:hAnsi="Arial" w:cs="Arial"/>
        <w:i/>
        <w:iCs/>
        <w:sz w:val="20"/>
        <w:szCs w:val="20"/>
      </w:rPr>
      <w:t>10</w:t>
    </w:r>
    <w:proofErr w:type="gramEnd"/>
    <w:r w:rsidRPr="00EF2562">
      <w:rPr>
        <w:rFonts w:ascii="Arial" w:hAnsi="Arial" w:cs="Arial"/>
        <w:i/>
        <w:iCs/>
        <w:sz w:val="20"/>
        <w:szCs w:val="20"/>
      </w:rPr>
      <w:t xml:space="preserve">. </w:t>
    </w:r>
    <w:r w:rsidR="00695A49">
      <w:rPr>
        <w:rFonts w:ascii="Arial" w:hAnsi="Arial" w:cs="Arial"/>
        <w:i/>
        <w:iCs/>
        <w:sz w:val="20"/>
        <w:szCs w:val="20"/>
      </w:rPr>
      <w:t xml:space="preserve">– </w:t>
    </w:r>
    <w:r w:rsidRPr="00EF2562">
      <w:rPr>
        <w:rFonts w:ascii="Arial" w:hAnsi="Arial" w:cs="Arial"/>
        <w:i/>
        <w:iCs/>
        <w:sz w:val="20"/>
        <w:szCs w:val="20"/>
      </w:rPr>
      <w:t>Studijní</w:t>
    </w:r>
    <w:r w:rsidR="00695A49">
      <w:rPr>
        <w:rFonts w:ascii="Arial" w:hAnsi="Arial" w:cs="Arial"/>
        <w:i/>
        <w:iCs/>
        <w:sz w:val="20"/>
        <w:szCs w:val="20"/>
      </w:rPr>
      <w:t xml:space="preserve"> </w:t>
    </w:r>
    <w:r w:rsidRPr="00EF2562">
      <w:rPr>
        <w:rFonts w:ascii="Arial" w:hAnsi="Arial" w:cs="Arial"/>
        <w:i/>
        <w:iCs/>
        <w:sz w:val="20"/>
        <w:szCs w:val="20"/>
      </w:rPr>
      <w:t>stipendium Olomouckého kraje na studium v zahraničí v roce 2016 – vyhlášení</w:t>
    </w:r>
  </w:p>
  <w:p w:rsidR="00AD45D4" w:rsidRDefault="005A537B" w:rsidP="005A537B">
    <w:pPr>
      <w:pStyle w:val="Zpat"/>
      <w:ind w:left="0" w:firstLine="0"/>
    </w:pPr>
    <w:r w:rsidRPr="00F00385">
      <w:rPr>
        <w:rFonts w:ascii="Arial" w:hAnsi="Arial" w:cs="Arial"/>
        <w:i/>
        <w:iCs/>
        <w:sz w:val="20"/>
        <w:szCs w:val="20"/>
      </w:rPr>
      <w:t xml:space="preserve">Příloha č. 1 – </w:t>
    </w:r>
    <w:r w:rsidRPr="005A537B">
      <w:rPr>
        <w:rFonts w:ascii="Arial" w:hAnsi="Arial" w:cs="Arial"/>
        <w:i/>
        <w:iCs/>
        <w:sz w:val="20"/>
        <w:szCs w:val="20"/>
      </w:rPr>
      <w:t>Pravidla dotačního programu Studijní stipendium Olomouckého kraje na studium v zahraničí v roce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7B" w:rsidRPr="00D56E77" w:rsidRDefault="005A537B" w:rsidP="005A537B">
    <w:pPr>
      <w:pBdr>
        <w:top w:val="single" w:sz="6" w:space="1" w:color="auto"/>
      </w:pBdr>
      <w:rPr>
        <w:rFonts w:ascii="Arial" w:hAnsi="Arial" w:cs="Arial"/>
        <w:i/>
        <w:iCs/>
        <w:sz w:val="20"/>
        <w:szCs w:val="20"/>
      </w:rPr>
    </w:pPr>
    <w:r w:rsidRPr="00D56E77">
      <w:rPr>
        <w:rFonts w:ascii="Arial" w:hAnsi="Arial" w:cs="Arial"/>
        <w:i/>
        <w:iCs/>
        <w:sz w:val="20"/>
        <w:szCs w:val="20"/>
      </w:rPr>
      <w:t>Rada Olomouckého kraje 26. 11. 2015</w:t>
    </w:r>
    <w:r w:rsidRPr="00D56E77">
      <w:rPr>
        <w:rFonts w:ascii="Arial" w:hAnsi="Arial" w:cs="Arial"/>
        <w:i/>
        <w:iCs/>
        <w:sz w:val="20"/>
        <w:szCs w:val="20"/>
      </w:rPr>
      <w:tab/>
    </w:r>
    <w:r w:rsidRPr="00D56E77">
      <w:rPr>
        <w:rFonts w:ascii="Arial" w:hAnsi="Arial" w:cs="Arial"/>
        <w:i/>
        <w:iCs/>
        <w:sz w:val="20"/>
        <w:szCs w:val="20"/>
      </w:rPr>
      <w:tab/>
    </w:r>
    <w:r w:rsidRPr="00D56E77">
      <w:rPr>
        <w:rFonts w:ascii="Arial" w:hAnsi="Arial" w:cs="Arial"/>
        <w:i/>
        <w:iCs/>
        <w:sz w:val="20"/>
        <w:szCs w:val="20"/>
      </w:rPr>
      <w:tab/>
    </w:r>
    <w:r w:rsidRPr="00D56E77">
      <w:rPr>
        <w:rFonts w:ascii="Arial" w:hAnsi="Arial" w:cs="Arial"/>
        <w:i/>
        <w:iCs/>
        <w:sz w:val="20"/>
        <w:szCs w:val="20"/>
      </w:rPr>
      <w:tab/>
    </w:r>
    <w:r w:rsidRPr="00D56E77">
      <w:rPr>
        <w:rFonts w:ascii="Arial" w:hAnsi="Arial" w:cs="Arial"/>
        <w:i/>
        <w:iCs/>
        <w:sz w:val="20"/>
        <w:szCs w:val="20"/>
      </w:rPr>
      <w:tab/>
    </w:r>
    <w:r w:rsidRPr="00D56E77">
      <w:rPr>
        <w:rFonts w:ascii="Arial" w:hAnsi="Arial" w:cs="Arial"/>
        <w:i/>
        <w:iCs/>
        <w:sz w:val="20"/>
        <w:szCs w:val="20"/>
      </w:rPr>
      <w:tab/>
      <w:t xml:space="preserve">Strana </w:t>
    </w:r>
    <w:r w:rsidRPr="00D56E77">
      <w:rPr>
        <w:rFonts w:ascii="Arial" w:hAnsi="Arial" w:cs="Arial"/>
        <w:i/>
        <w:iCs/>
        <w:sz w:val="20"/>
        <w:szCs w:val="20"/>
      </w:rPr>
      <w:fldChar w:fldCharType="begin"/>
    </w:r>
    <w:r w:rsidRPr="00D56E77">
      <w:rPr>
        <w:rFonts w:ascii="Arial" w:hAnsi="Arial" w:cs="Arial"/>
        <w:i/>
        <w:iCs/>
        <w:sz w:val="20"/>
        <w:szCs w:val="20"/>
      </w:rPr>
      <w:instrText xml:space="preserve"> PAGE </w:instrText>
    </w:r>
    <w:r w:rsidRPr="00D56E77">
      <w:rPr>
        <w:rFonts w:ascii="Arial" w:hAnsi="Arial" w:cs="Arial"/>
        <w:i/>
        <w:iCs/>
        <w:sz w:val="20"/>
        <w:szCs w:val="20"/>
      </w:rPr>
      <w:fldChar w:fldCharType="separate"/>
    </w:r>
    <w:r>
      <w:rPr>
        <w:rFonts w:ascii="Arial" w:hAnsi="Arial" w:cs="Arial"/>
        <w:i/>
        <w:iCs/>
        <w:noProof/>
        <w:sz w:val="20"/>
        <w:szCs w:val="20"/>
      </w:rPr>
      <w:t>3</w:t>
    </w:r>
    <w:r w:rsidRPr="00D56E77">
      <w:rPr>
        <w:rFonts w:ascii="Arial" w:hAnsi="Arial" w:cs="Arial"/>
        <w:i/>
        <w:iCs/>
        <w:sz w:val="20"/>
        <w:szCs w:val="20"/>
      </w:rPr>
      <w:fldChar w:fldCharType="end"/>
    </w:r>
    <w:r w:rsidRPr="00D56E77">
      <w:rPr>
        <w:rFonts w:ascii="Arial" w:hAnsi="Arial" w:cs="Arial"/>
        <w:i/>
        <w:iCs/>
        <w:sz w:val="20"/>
        <w:szCs w:val="20"/>
      </w:rPr>
      <w:t xml:space="preserve"> (</w:t>
    </w:r>
    <w:proofErr w:type="gramStart"/>
    <w:r w:rsidRPr="00D56E77">
      <w:rPr>
        <w:rFonts w:ascii="Arial" w:hAnsi="Arial" w:cs="Arial"/>
        <w:i/>
        <w:iCs/>
        <w:sz w:val="20"/>
        <w:szCs w:val="20"/>
      </w:rPr>
      <w:t>celkem )</w:t>
    </w:r>
    <w:proofErr w:type="gramEnd"/>
  </w:p>
  <w:p w:rsidR="005A537B" w:rsidRDefault="005A537B" w:rsidP="005A537B">
    <w:pPr>
      <w:pStyle w:val="Zpat"/>
      <w:ind w:left="0" w:firstLine="0"/>
      <w:rPr>
        <w:rFonts w:ascii="Arial" w:hAnsi="Arial" w:cs="Arial"/>
        <w:i/>
        <w:iCs/>
        <w:sz w:val="20"/>
        <w:szCs w:val="20"/>
      </w:rPr>
    </w:pPr>
    <w:proofErr w:type="gramStart"/>
    <w:r>
      <w:rPr>
        <w:rFonts w:ascii="Arial" w:hAnsi="Arial" w:cs="Arial"/>
        <w:i/>
        <w:iCs/>
        <w:sz w:val="20"/>
        <w:szCs w:val="20"/>
      </w:rPr>
      <w:t>10.4</w:t>
    </w:r>
    <w:proofErr w:type="gramEnd"/>
    <w:r>
      <w:rPr>
        <w:rFonts w:ascii="Arial" w:hAnsi="Arial" w:cs="Arial"/>
        <w:i/>
        <w:iCs/>
        <w:sz w:val="20"/>
        <w:szCs w:val="20"/>
      </w:rPr>
      <w:t xml:space="preserve">. – </w:t>
    </w:r>
    <w:r w:rsidRPr="005A537B">
      <w:rPr>
        <w:rFonts w:ascii="Arial" w:hAnsi="Arial" w:cs="Arial"/>
        <w:i/>
        <w:iCs/>
        <w:sz w:val="20"/>
        <w:szCs w:val="20"/>
      </w:rPr>
      <w:t>Studijní stipendium Olomouckého kraje na studium v zahraničí v roce 2016 – vyhlášení</w:t>
    </w:r>
  </w:p>
  <w:p w:rsidR="005A537B" w:rsidRDefault="005A537B" w:rsidP="005A537B">
    <w:pPr>
      <w:pStyle w:val="Zpat"/>
      <w:ind w:left="0" w:firstLine="0"/>
    </w:pPr>
    <w:r w:rsidRPr="00F00385">
      <w:rPr>
        <w:rFonts w:ascii="Arial" w:hAnsi="Arial" w:cs="Arial"/>
        <w:i/>
        <w:iCs/>
        <w:sz w:val="20"/>
        <w:szCs w:val="20"/>
      </w:rPr>
      <w:t xml:space="preserve">Příloha č. 1 – Pravidla dotačního programu </w:t>
    </w:r>
    <w:r w:rsidRPr="005A537B">
      <w:rPr>
        <w:rFonts w:ascii="Arial" w:hAnsi="Arial" w:cs="Arial"/>
        <w:i/>
        <w:iCs/>
        <w:sz w:val="20"/>
        <w:szCs w:val="20"/>
      </w:rPr>
      <w:t>Studijní stipendium Olomouckého kraje na studium v zahraničí v roce 2016 – vyhlášení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7C" w:rsidRDefault="00C7357C">
      <w:r>
        <w:separator/>
      </w:r>
    </w:p>
  </w:footnote>
  <w:footnote w:type="continuationSeparator" w:id="0">
    <w:p w:rsidR="00C7357C" w:rsidRDefault="00C73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7B" w:rsidRPr="005A537B" w:rsidRDefault="005A537B" w:rsidP="005A537B">
    <w:pPr>
      <w:pStyle w:val="Zhlav"/>
      <w:jc w:val="center"/>
      <w:rPr>
        <w:i/>
      </w:rPr>
    </w:pPr>
    <w:r w:rsidRPr="005A537B">
      <w:rPr>
        <w:rFonts w:ascii="Arial" w:hAnsi="Arial" w:cs="Arial"/>
        <w:bCs/>
        <w:i/>
        <w:sz w:val="24"/>
      </w:rPr>
      <w:t xml:space="preserve">Příloha č. 1 – Pravidla dotačního programu </w:t>
    </w:r>
    <w:r w:rsidRPr="005A537B">
      <w:rPr>
        <w:rFonts w:ascii="Arial" w:eastAsia="Times New Roman" w:hAnsi="Arial" w:cs="Times New Roman"/>
        <w:i/>
        <w:sz w:val="24"/>
        <w:szCs w:val="20"/>
        <w:lang w:eastAsia="cs-CZ"/>
      </w:rPr>
      <w:t>Studijní stipendium Olomouckého kraje na studium v zahraničí v roce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7B" w:rsidRPr="005A537B" w:rsidRDefault="005A537B" w:rsidP="005A537B">
    <w:pPr>
      <w:pStyle w:val="Zhlav"/>
      <w:jc w:val="center"/>
      <w:rPr>
        <w:i/>
      </w:rPr>
    </w:pPr>
    <w:r w:rsidRPr="005A537B">
      <w:rPr>
        <w:rFonts w:ascii="Arial" w:hAnsi="Arial" w:cs="Arial"/>
        <w:bCs/>
        <w:i/>
        <w:sz w:val="24"/>
      </w:rPr>
      <w:t xml:space="preserve">Příloha č. 1 – Pravidla dotačního programu </w:t>
    </w:r>
    <w:r w:rsidRPr="005A537B">
      <w:rPr>
        <w:rFonts w:ascii="Arial" w:eastAsia="Times New Roman" w:hAnsi="Arial" w:cs="Times New Roman"/>
        <w:i/>
        <w:sz w:val="24"/>
        <w:szCs w:val="20"/>
        <w:lang w:eastAsia="cs-CZ"/>
      </w:rPr>
      <w:t>Studijní stipendium Olomouckého kraje na studium v zahraničí v roce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9E7"/>
    <w:multiLevelType w:val="hybridMultilevel"/>
    <w:tmpl w:val="E43216D6"/>
    <w:lvl w:ilvl="0" w:tplc="0405000F">
      <w:start w:val="1"/>
      <w:numFmt w:val="decimal"/>
      <w:lvlText w:val="%1."/>
      <w:lvlJc w:val="left"/>
      <w:pPr>
        <w:ind w:left="720" w:hanging="360"/>
      </w:pPr>
    </w:lvl>
    <w:lvl w:ilvl="1" w:tplc="7DDE16B6">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nsid w:val="3FE7335D"/>
    <w:multiLevelType w:val="hybridMultilevel"/>
    <w:tmpl w:val="B3D6A470"/>
    <w:lvl w:ilvl="0" w:tplc="F182A612">
      <w:start w:val="1"/>
      <w:numFmt w:val="lowerLetter"/>
      <w:lvlText w:val="%1)"/>
      <w:lvlJc w:val="left"/>
      <w:pPr>
        <w:ind w:left="1353"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0234F46"/>
    <w:multiLevelType w:val="hybridMultilevel"/>
    <w:tmpl w:val="B5945D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A241B4E"/>
    <w:multiLevelType w:val="multilevel"/>
    <w:tmpl w:val="4D3C59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nsid w:val="63F90F8D"/>
    <w:multiLevelType w:val="hybridMultilevel"/>
    <w:tmpl w:val="6A581FA6"/>
    <w:lvl w:ilvl="0" w:tplc="851A9B46">
      <w:start w:val="1"/>
      <w:numFmt w:val="decimal"/>
      <w:lvlText w:val="%1."/>
      <w:lvlJc w:val="left"/>
      <w:pPr>
        <w:tabs>
          <w:tab w:val="num" w:pos="720"/>
        </w:tabs>
        <w:ind w:left="720" w:hanging="360"/>
      </w:pPr>
      <w:rPr>
        <w:b w:val="0"/>
        <w:color w:val="auto"/>
      </w:rPr>
    </w:lvl>
    <w:lvl w:ilvl="1" w:tplc="BEA8BF34">
      <w:start w:val="1"/>
      <w:numFmt w:val="decimal"/>
      <w:lvlText w:val="%2."/>
      <w:lvlJc w:val="left"/>
      <w:pPr>
        <w:tabs>
          <w:tab w:val="num" w:pos="786"/>
        </w:tabs>
        <w:ind w:left="786" w:hanging="360"/>
      </w:pPr>
      <w:rPr>
        <w:color w:val="FF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A8F1159"/>
    <w:multiLevelType w:val="multilevel"/>
    <w:tmpl w:val="52DA0B3C"/>
    <w:lvl w:ilvl="0">
      <w:start w:val="1"/>
      <w:numFmt w:val="decimal"/>
      <w:lvlText w:val="%1."/>
      <w:lvlJc w:val="left"/>
      <w:pPr>
        <w:ind w:left="502" w:hanging="360"/>
      </w:pPr>
      <w:rPr>
        <w:rFonts w:hint="default"/>
        <w:b/>
      </w:rPr>
    </w:lvl>
    <w:lvl w:ilvl="1">
      <w:start w:val="1"/>
      <w:numFmt w:val="decimal"/>
      <w:lvlText w:val="%1.%2."/>
      <w:lvlJc w:val="left"/>
      <w:pPr>
        <w:ind w:left="43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D4A4085"/>
    <w:multiLevelType w:val="multilevel"/>
    <w:tmpl w:val="F17A5B64"/>
    <w:lvl w:ilvl="0">
      <w:start w:val="1"/>
      <w:numFmt w:val="decimal"/>
      <w:lvlText w:val="%1."/>
      <w:lvlJc w:val="left"/>
      <w:pPr>
        <w:ind w:left="1353" w:hanging="360"/>
      </w:pPr>
      <w:rPr>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num w:numId="1">
    <w:abstractNumId w:val="7"/>
  </w:num>
  <w:num w:numId="2">
    <w:abstractNumId w:val="8"/>
  </w:num>
  <w:num w:numId="3">
    <w:abstractNumId w:val="5"/>
  </w:num>
  <w:num w:numId="4">
    <w:abstractNumId w:val="2"/>
  </w:num>
  <w:num w:numId="5">
    <w:abstractNumId w:val="3"/>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0C"/>
    <w:rsid w:val="000156FD"/>
    <w:rsid w:val="00065B66"/>
    <w:rsid w:val="000D278E"/>
    <w:rsid w:val="001027B0"/>
    <w:rsid w:val="001204A1"/>
    <w:rsid w:val="00124891"/>
    <w:rsid w:val="001A28A6"/>
    <w:rsid w:val="0021170C"/>
    <w:rsid w:val="00271A14"/>
    <w:rsid w:val="002A1EF3"/>
    <w:rsid w:val="00472B7B"/>
    <w:rsid w:val="004D2A68"/>
    <w:rsid w:val="004E3C83"/>
    <w:rsid w:val="00552293"/>
    <w:rsid w:val="00575E23"/>
    <w:rsid w:val="005A537B"/>
    <w:rsid w:val="005F17CE"/>
    <w:rsid w:val="005F6F79"/>
    <w:rsid w:val="00614C55"/>
    <w:rsid w:val="00624841"/>
    <w:rsid w:val="00643AC5"/>
    <w:rsid w:val="00644181"/>
    <w:rsid w:val="00670713"/>
    <w:rsid w:val="00695A49"/>
    <w:rsid w:val="00747704"/>
    <w:rsid w:val="008218EE"/>
    <w:rsid w:val="008722DD"/>
    <w:rsid w:val="00872406"/>
    <w:rsid w:val="008942ED"/>
    <w:rsid w:val="008F2F02"/>
    <w:rsid w:val="009710FD"/>
    <w:rsid w:val="00A968DE"/>
    <w:rsid w:val="00AB48FD"/>
    <w:rsid w:val="00AF4C8F"/>
    <w:rsid w:val="00B5140F"/>
    <w:rsid w:val="00BC5596"/>
    <w:rsid w:val="00BD2221"/>
    <w:rsid w:val="00C166F0"/>
    <w:rsid w:val="00C4070A"/>
    <w:rsid w:val="00C7357C"/>
    <w:rsid w:val="00D60E8B"/>
    <w:rsid w:val="00D84A84"/>
    <w:rsid w:val="00E3556C"/>
    <w:rsid w:val="00EA169D"/>
    <w:rsid w:val="00EF6AED"/>
    <w:rsid w:val="00F33024"/>
    <w:rsid w:val="00F36212"/>
    <w:rsid w:val="00F55875"/>
    <w:rsid w:val="00F61D93"/>
    <w:rsid w:val="00FB7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70C"/>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170C"/>
    <w:pPr>
      <w:ind w:left="720"/>
      <w:contextualSpacing/>
    </w:pPr>
  </w:style>
  <w:style w:type="character" w:styleId="Hypertextovodkaz">
    <w:name w:val="Hyperlink"/>
    <w:basedOn w:val="Standardnpsmoodstavce"/>
    <w:uiPriority w:val="99"/>
    <w:unhideWhenUsed/>
    <w:rsid w:val="0021170C"/>
    <w:rPr>
      <w:color w:val="0000FF" w:themeColor="hyperlink"/>
      <w:u w:val="single"/>
    </w:rPr>
  </w:style>
  <w:style w:type="paragraph" w:styleId="Zpat">
    <w:name w:val="footer"/>
    <w:basedOn w:val="Normln"/>
    <w:link w:val="ZpatChar"/>
    <w:uiPriority w:val="99"/>
    <w:unhideWhenUsed/>
    <w:rsid w:val="0021170C"/>
    <w:pPr>
      <w:tabs>
        <w:tab w:val="center" w:pos="4536"/>
        <w:tab w:val="right" w:pos="9072"/>
      </w:tabs>
    </w:pPr>
  </w:style>
  <w:style w:type="character" w:customStyle="1" w:styleId="ZpatChar">
    <w:name w:val="Zápatí Char"/>
    <w:basedOn w:val="Standardnpsmoodstavce"/>
    <w:link w:val="Zpat"/>
    <w:uiPriority w:val="99"/>
    <w:rsid w:val="0021170C"/>
  </w:style>
  <w:style w:type="character" w:styleId="Znakapoznpodarou">
    <w:name w:val="footnote reference"/>
    <w:unhideWhenUsed/>
    <w:rsid w:val="0021170C"/>
    <w:rPr>
      <w:vertAlign w:val="superscript"/>
    </w:rPr>
  </w:style>
  <w:style w:type="paragraph" w:styleId="Zhlav">
    <w:name w:val="header"/>
    <w:basedOn w:val="Normln"/>
    <w:link w:val="ZhlavChar"/>
    <w:uiPriority w:val="99"/>
    <w:unhideWhenUsed/>
    <w:rsid w:val="00670713"/>
    <w:pPr>
      <w:tabs>
        <w:tab w:val="center" w:pos="4536"/>
        <w:tab w:val="right" w:pos="9072"/>
      </w:tabs>
    </w:pPr>
  </w:style>
  <w:style w:type="character" w:customStyle="1" w:styleId="ZhlavChar">
    <w:name w:val="Záhlaví Char"/>
    <w:basedOn w:val="Standardnpsmoodstavce"/>
    <w:link w:val="Zhlav"/>
    <w:uiPriority w:val="99"/>
    <w:rsid w:val="00670713"/>
  </w:style>
  <w:style w:type="paragraph" w:styleId="Textkomente">
    <w:name w:val="annotation text"/>
    <w:basedOn w:val="Normln"/>
    <w:link w:val="TextkomenteChar"/>
    <w:uiPriority w:val="99"/>
    <w:semiHidden/>
    <w:unhideWhenUsed/>
    <w:rsid w:val="005A537B"/>
    <w:rPr>
      <w:sz w:val="20"/>
      <w:szCs w:val="20"/>
    </w:rPr>
  </w:style>
  <w:style w:type="character" w:customStyle="1" w:styleId="TextkomenteChar">
    <w:name w:val="Text komentáře Char"/>
    <w:basedOn w:val="Standardnpsmoodstavce"/>
    <w:link w:val="Textkomente"/>
    <w:uiPriority w:val="99"/>
    <w:semiHidden/>
    <w:rsid w:val="005A53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70C"/>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170C"/>
    <w:pPr>
      <w:ind w:left="720"/>
      <w:contextualSpacing/>
    </w:pPr>
  </w:style>
  <w:style w:type="character" w:styleId="Hypertextovodkaz">
    <w:name w:val="Hyperlink"/>
    <w:basedOn w:val="Standardnpsmoodstavce"/>
    <w:uiPriority w:val="99"/>
    <w:unhideWhenUsed/>
    <w:rsid w:val="0021170C"/>
    <w:rPr>
      <w:color w:val="0000FF" w:themeColor="hyperlink"/>
      <w:u w:val="single"/>
    </w:rPr>
  </w:style>
  <w:style w:type="paragraph" w:styleId="Zpat">
    <w:name w:val="footer"/>
    <w:basedOn w:val="Normln"/>
    <w:link w:val="ZpatChar"/>
    <w:uiPriority w:val="99"/>
    <w:unhideWhenUsed/>
    <w:rsid w:val="0021170C"/>
    <w:pPr>
      <w:tabs>
        <w:tab w:val="center" w:pos="4536"/>
        <w:tab w:val="right" w:pos="9072"/>
      </w:tabs>
    </w:pPr>
  </w:style>
  <w:style w:type="character" w:customStyle="1" w:styleId="ZpatChar">
    <w:name w:val="Zápatí Char"/>
    <w:basedOn w:val="Standardnpsmoodstavce"/>
    <w:link w:val="Zpat"/>
    <w:uiPriority w:val="99"/>
    <w:rsid w:val="0021170C"/>
  </w:style>
  <w:style w:type="character" w:styleId="Znakapoznpodarou">
    <w:name w:val="footnote reference"/>
    <w:unhideWhenUsed/>
    <w:rsid w:val="0021170C"/>
    <w:rPr>
      <w:vertAlign w:val="superscript"/>
    </w:rPr>
  </w:style>
  <w:style w:type="paragraph" w:styleId="Zhlav">
    <w:name w:val="header"/>
    <w:basedOn w:val="Normln"/>
    <w:link w:val="ZhlavChar"/>
    <w:uiPriority w:val="99"/>
    <w:unhideWhenUsed/>
    <w:rsid w:val="00670713"/>
    <w:pPr>
      <w:tabs>
        <w:tab w:val="center" w:pos="4536"/>
        <w:tab w:val="right" w:pos="9072"/>
      </w:tabs>
    </w:pPr>
  </w:style>
  <w:style w:type="character" w:customStyle="1" w:styleId="ZhlavChar">
    <w:name w:val="Záhlaví Char"/>
    <w:basedOn w:val="Standardnpsmoodstavce"/>
    <w:link w:val="Zhlav"/>
    <w:uiPriority w:val="99"/>
    <w:rsid w:val="00670713"/>
  </w:style>
  <w:style w:type="paragraph" w:styleId="Textkomente">
    <w:name w:val="annotation text"/>
    <w:basedOn w:val="Normln"/>
    <w:link w:val="TextkomenteChar"/>
    <w:uiPriority w:val="99"/>
    <w:semiHidden/>
    <w:unhideWhenUsed/>
    <w:rsid w:val="005A537B"/>
    <w:rPr>
      <w:sz w:val="20"/>
      <w:szCs w:val="20"/>
    </w:rPr>
  </w:style>
  <w:style w:type="character" w:customStyle="1" w:styleId="TextkomenteChar">
    <w:name w:val="Text komentáře Char"/>
    <w:basedOn w:val="Standardnpsmoodstavce"/>
    <w:link w:val="Textkomente"/>
    <w:uiPriority w:val="99"/>
    <w:semiHidden/>
    <w:rsid w:val="005A53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podatelna@kr-olomoucky.cz" TargetMode="External"/><Relationship Id="rId4" Type="http://schemas.microsoft.com/office/2007/relationships/stylesWithEffects" Target="stylesWithEffects.xml"/><Relationship Id="rId9" Type="http://schemas.openxmlformats.org/officeDocument/2006/relationships/hyperlink" Target="mailto:m.pustaj@kr-olomoucky.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9A83-8268-46BC-8C31-0A9E2AA2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2967</Words>
  <Characters>17509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Eva</dc:creator>
  <cp:lastModifiedBy>Vrbová Jitka</cp:lastModifiedBy>
  <cp:revision>30</cp:revision>
  <cp:lastPrinted>2015-11-23T15:34:00Z</cp:lastPrinted>
  <dcterms:created xsi:type="dcterms:W3CDTF">2015-10-22T07:46:00Z</dcterms:created>
  <dcterms:modified xsi:type="dcterms:W3CDTF">2015-12-01T08:14:00Z</dcterms:modified>
</cp:coreProperties>
</file>