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52" w:rsidRDefault="0040097F" w:rsidP="0040097F">
      <w:pPr>
        <w:spacing w:after="12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4224D5">
        <w:rPr>
          <w:rFonts w:ascii="Arial" w:hAnsi="Arial" w:cs="Arial"/>
          <w:b/>
          <w:bCs/>
          <w:caps/>
          <w:sz w:val="28"/>
          <w:szCs w:val="28"/>
        </w:rPr>
        <w:t>vzor veřejnoprávní smlouvy o poskytnutí dotace</w:t>
      </w:r>
      <w:r w:rsidR="000C24C1">
        <w:rPr>
          <w:rFonts w:ascii="Arial" w:hAnsi="Arial" w:cs="Arial"/>
          <w:b/>
          <w:bCs/>
          <w:caps/>
          <w:sz w:val="28"/>
          <w:szCs w:val="28"/>
        </w:rPr>
        <w:t xml:space="preserve"> NA ÚHRADU VÝDAJU NA CELOROČNÍ ČINNOST PŘÍJEMCE</w:t>
      </w:r>
      <w:r w:rsidRPr="004224D5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:rsidR="0040097F" w:rsidRPr="004224D5" w:rsidRDefault="00287313" w:rsidP="0040097F">
      <w:pPr>
        <w:spacing w:after="120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 dotační program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Program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na podporu volnočasových a tělovýchovných aktivit v Olomouckém kraji v roce 2016</w:t>
      </w:r>
      <w:r w:rsidR="0040097F" w:rsidRPr="004224D5">
        <w:rPr>
          <w:rFonts w:ascii="Arial" w:hAnsi="Arial" w:cs="Arial"/>
          <w:b/>
          <w:caps/>
          <w:sz w:val="28"/>
          <w:szCs w:val="28"/>
        </w:rPr>
        <w:t xml:space="preserve"> </w:t>
      </w:r>
      <w:r w:rsidR="0040097F" w:rsidRPr="004224D5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:rsidR="0040097F" w:rsidRPr="004224D5" w:rsidRDefault="0040097F" w:rsidP="0040097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4224D5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40097F" w:rsidRPr="004224D5" w:rsidRDefault="0040097F" w:rsidP="0040097F">
      <w:pPr>
        <w:spacing w:after="120"/>
        <w:jc w:val="center"/>
        <w:rPr>
          <w:rFonts w:ascii="Arial" w:hAnsi="Arial" w:cs="Arial"/>
        </w:rPr>
      </w:pPr>
      <w:r w:rsidRPr="004224D5">
        <w:rPr>
          <w:rFonts w:ascii="Arial" w:hAnsi="Arial" w:cs="Arial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40097F" w:rsidRPr="004224D5" w:rsidRDefault="0040097F" w:rsidP="0040097F">
      <w:pPr>
        <w:jc w:val="center"/>
        <w:outlineLvl w:val="0"/>
        <w:rPr>
          <w:rFonts w:ascii="Arial" w:hAnsi="Arial" w:cs="Arial"/>
          <w:b/>
          <w:bCs/>
        </w:rPr>
      </w:pPr>
    </w:p>
    <w:p w:rsidR="0040097F" w:rsidRPr="004224D5" w:rsidRDefault="0040097F" w:rsidP="0040097F">
      <w:pPr>
        <w:keepNext/>
        <w:spacing w:after="240"/>
        <w:jc w:val="center"/>
        <w:rPr>
          <w:rFonts w:ascii="Arial" w:hAnsi="Arial" w:cs="Arial"/>
          <w:b/>
          <w:bCs/>
        </w:rPr>
      </w:pPr>
    </w:p>
    <w:p w:rsidR="0040097F" w:rsidRPr="00444BA2" w:rsidRDefault="0040097F" w:rsidP="0040097F">
      <w:pPr>
        <w:spacing w:after="120"/>
        <w:ind w:right="-60"/>
        <w:jc w:val="both"/>
        <w:outlineLvl w:val="0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>Olomoucký kraj</w:t>
      </w:r>
    </w:p>
    <w:p w:rsidR="0040097F" w:rsidRPr="00444BA2" w:rsidRDefault="0040097F" w:rsidP="0040097F">
      <w:pPr>
        <w:spacing w:after="120"/>
        <w:ind w:right="-60"/>
        <w:jc w:val="both"/>
        <w:outlineLvl w:val="0"/>
        <w:rPr>
          <w:rFonts w:ascii="Arial" w:hAnsi="Arial" w:cs="Arial"/>
        </w:rPr>
      </w:pPr>
      <w:r w:rsidRPr="00444BA2">
        <w:rPr>
          <w:rFonts w:ascii="Arial" w:hAnsi="Arial" w:cs="Arial"/>
        </w:rPr>
        <w:t>Jeremenkova 40a, 779 11 Olomouc</w:t>
      </w:r>
    </w:p>
    <w:p w:rsidR="0040097F" w:rsidRPr="00444BA2" w:rsidRDefault="0040097F" w:rsidP="0040097F">
      <w:pPr>
        <w:spacing w:after="120"/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IČ: 60609460</w:t>
      </w:r>
    </w:p>
    <w:p w:rsidR="0040097F" w:rsidRPr="00444BA2" w:rsidRDefault="0040097F" w:rsidP="0040097F">
      <w:pPr>
        <w:spacing w:after="120"/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DIČ: CZ60609460</w:t>
      </w:r>
    </w:p>
    <w:p w:rsidR="0040097F" w:rsidRPr="00444BA2" w:rsidRDefault="0040097F" w:rsidP="0040097F">
      <w:pPr>
        <w:spacing w:after="120"/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zastoupený: </w:t>
      </w:r>
      <w:r w:rsidR="007D1B18">
        <w:rPr>
          <w:rFonts w:ascii="Arial" w:hAnsi="Arial" w:cs="Arial"/>
        </w:rPr>
        <w:t>Mgr. Radovan Rašťák</w:t>
      </w:r>
      <w:r w:rsidRPr="00444BA2">
        <w:rPr>
          <w:rFonts w:ascii="Arial" w:hAnsi="Arial" w:cs="Arial"/>
        </w:rPr>
        <w:t>,</w:t>
      </w:r>
      <w:r w:rsidR="007D1B18">
        <w:rPr>
          <w:rFonts w:ascii="Arial" w:hAnsi="Arial" w:cs="Arial"/>
        </w:rPr>
        <w:t xml:space="preserve"> náměstek hejtmana</w:t>
      </w:r>
    </w:p>
    <w:p w:rsidR="0040097F" w:rsidRPr="00444BA2" w:rsidRDefault="0040097F" w:rsidP="0040097F">
      <w:pPr>
        <w:spacing w:after="120"/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bankovní spojení: č. </w:t>
      </w:r>
      <w:proofErr w:type="spellStart"/>
      <w:r w:rsidRPr="00444BA2">
        <w:rPr>
          <w:rFonts w:ascii="Arial" w:hAnsi="Arial" w:cs="Arial"/>
        </w:rPr>
        <w:t>ú.</w:t>
      </w:r>
      <w:proofErr w:type="spellEnd"/>
      <w:r w:rsidRPr="00444BA2">
        <w:rPr>
          <w:rFonts w:ascii="Arial" w:hAnsi="Arial" w:cs="Arial"/>
        </w:rPr>
        <w:t>: 27-4228330207/0100, Komerční banka, a.s. (pobočka Olomouc)</w:t>
      </w:r>
    </w:p>
    <w:p w:rsidR="0040097F" w:rsidRPr="00444BA2" w:rsidRDefault="0040097F" w:rsidP="0040097F">
      <w:pPr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(dále jen: </w:t>
      </w:r>
      <w:r w:rsidRPr="00444BA2">
        <w:rPr>
          <w:rFonts w:ascii="Arial" w:hAnsi="Arial" w:cs="Arial"/>
          <w:b/>
          <w:bCs/>
        </w:rPr>
        <w:t>poskytovatel</w:t>
      </w:r>
      <w:r w:rsidRPr="00444BA2">
        <w:rPr>
          <w:rFonts w:ascii="Arial" w:hAnsi="Arial" w:cs="Arial"/>
        </w:rPr>
        <w:t>)</w:t>
      </w:r>
    </w:p>
    <w:p w:rsidR="0040097F" w:rsidRPr="00444BA2" w:rsidRDefault="0040097F" w:rsidP="0040097F">
      <w:pPr>
        <w:jc w:val="both"/>
        <w:rPr>
          <w:rFonts w:ascii="Arial" w:hAnsi="Arial" w:cs="Arial"/>
        </w:rPr>
      </w:pPr>
    </w:p>
    <w:p w:rsidR="0040097F" w:rsidRPr="00444BA2" w:rsidRDefault="0040097F" w:rsidP="0040097F">
      <w:pPr>
        <w:ind w:right="-471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a</w:t>
      </w:r>
    </w:p>
    <w:p w:rsidR="0040097F" w:rsidRPr="00444BA2" w:rsidRDefault="0040097F" w:rsidP="0040097F">
      <w:pPr>
        <w:jc w:val="both"/>
        <w:rPr>
          <w:rFonts w:ascii="Arial" w:hAnsi="Arial" w:cs="Arial"/>
        </w:rPr>
      </w:pPr>
    </w:p>
    <w:p w:rsidR="0040097F" w:rsidRPr="00444BA2" w:rsidRDefault="0040097F" w:rsidP="0040097F">
      <w:pPr>
        <w:spacing w:after="120"/>
        <w:jc w:val="both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 xml:space="preserve">Název </w:t>
      </w:r>
      <w:r w:rsidR="000F2B79">
        <w:rPr>
          <w:rFonts w:ascii="Arial" w:hAnsi="Arial" w:cs="Arial"/>
          <w:b/>
        </w:rPr>
        <w:t>příjemce</w:t>
      </w:r>
      <w:r w:rsidR="001378D6">
        <w:rPr>
          <w:rFonts w:ascii="Arial" w:hAnsi="Arial" w:cs="Arial"/>
          <w:b/>
        </w:rPr>
        <w:t>:</w:t>
      </w:r>
    </w:p>
    <w:p w:rsidR="0040097F" w:rsidRPr="00444BA2" w:rsidRDefault="0040097F" w:rsidP="0040097F">
      <w:pPr>
        <w:spacing w:after="12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sídlo právnické osoby</w:t>
      </w:r>
      <w:r w:rsidR="000F2B79">
        <w:rPr>
          <w:rFonts w:ascii="Arial" w:hAnsi="Arial" w:cs="Arial"/>
          <w:bCs/>
        </w:rPr>
        <w:t>, adresa bydliště u fyzické osoby</w:t>
      </w:r>
      <w:r w:rsidR="004215EB">
        <w:rPr>
          <w:rFonts w:ascii="Arial" w:hAnsi="Arial" w:cs="Arial"/>
          <w:bCs/>
        </w:rPr>
        <w:t>:</w:t>
      </w:r>
    </w:p>
    <w:p w:rsidR="0040097F" w:rsidRPr="00444BA2" w:rsidRDefault="0040097F" w:rsidP="0040097F">
      <w:pPr>
        <w:spacing w:after="120"/>
        <w:jc w:val="both"/>
        <w:rPr>
          <w:rFonts w:ascii="Arial" w:hAnsi="Arial" w:cs="Arial"/>
        </w:rPr>
      </w:pPr>
      <w:r w:rsidRPr="00444BA2">
        <w:rPr>
          <w:rFonts w:ascii="Arial" w:hAnsi="Arial" w:cs="Arial"/>
          <w:bCs/>
        </w:rPr>
        <w:t>IČ:</w:t>
      </w:r>
      <w:r w:rsidRPr="00444BA2">
        <w:rPr>
          <w:rFonts w:ascii="Arial" w:hAnsi="Arial" w:cs="Arial"/>
        </w:rPr>
        <w:t xml:space="preserve"> </w:t>
      </w:r>
    </w:p>
    <w:p w:rsidR="0040097F" w:rsidRDefault="0040097F" w:rsidP="0040097F">
      <w:pPr>
        <w:spacing w:after="12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 xml:space="preserve">DIČ: </w:t>
      </w:r>
    </w:p>
    <w:p w:rsidR="004215EB" w:rsidRPr="00444BA2" w:rsidRDefault="004215EB" w:rsidP="004009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datum narození u fyzické osoby:</w:t>
      </w:r>
    </w:p>
    <w:p w:rsidR="0040097F" w:rsidRPr="00444BA2" w:rsidRDefault="0040097F" w:rsidP="0040097F">
      <w:pPr>
        <w:spacing w:after="12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 xml:space="preserve">zapsaný   </w:t>
      </w:r>
    </w:p>
    <w:p w:rsidR="0040097F" w:rsidRPr="00444BA2" w:rsidRDefault="0040097F" w:rsidP="0040097F">
      <w:pPr>
        <w:spacing w:after="120"/>
        <w:jc w:val="both"/>
        <w:rPr>
          <w:rFonts w:ascii="Arial" w:hAnsi="Arial" w:cs="Arial"/>
        </w:rPr>
      </w:pPr>
      <w:r w:rsidRPr="00444BA2">
        <w:rPr>
          <w:rFonts w:ascii="Arial" w:hAnsi="Arial" w:cs="Arial"/>
          <w:bCs/>
        </w:rPr>
        <w:t xml:space="preserve">zastoupený: </w:t>
      </w:r>
    </w:p>
    <w:p w:rsidR="0040097F" w:rsidRPr="004224D5" w:rsidRDefault="0040097F" w:rsidP="0040097F">
      <w:pPr>
        <w:spacing w:after="120"/>
        <w:rPr>
          <w:rFonts w:ascii="Arial" w:hAnsi="Arial" w:cs="Arial"/>
        </w:rPr>
      </w:pPr>
      <w:r w:rsidRPr="004224D5">
        <w:rPr>
          <w:rFonts w:ascii="Arial" w:hAnsi="Arial" w:cs="Arial"/>
        </w:rPr>
        <w:t>Bankovní spojení:</w:t>
      </w:r>
    </w:p>
    <w:p w:rsidR="0040097F" w:rsidRPr="004224D5" w:rsidRDefault="0040097F" w:rsidP="0040097F">
      <w:pPr>
        <w:spacing w:after="120"/>
        <w:rPr>
          <w:rFonts w:ascii="Arial" w:hAnsi="Arial" w:cs="Arial"/>
        </w:rPr>
      </w:pPr>
      <w:r w:rsidRPr="004224D5">
        <w:rPr>
          <w:rFonts w:ascii="Arial" w:hAnsi="Arial" w:cs="Arial"/>
        </w:rPr>
        <w:t>(dále jen „</w:t>
      </w:r>
      <w:r w:rsidRPr="004224D5">
        <w:rPr>
          <w:rFonts w:ascii="Arial" w:hAnsi="Arial" w:cs="Arial"/>
          <w:b/>
          <w:bCs/>
        </w:rPr>
        <w:t>příjemce</w:t>
      </w:r>
      <w:r w:rsidRPr="004224D5">
        <w:rPr>
          <w:rFonts w:ascii="Arial" w:hAnsi="Arial" w:cs="Arial"/>
          <w:bCs/>
        </w:rPr>
        <w:t>“</w:t>
      </w:r>
      <w:r w:rsidRPr="004224D5">
        <w:rPr>
          <w:rFonts w:ascii="Arial" w:hAnsi="Arial" w:cs="Arial"/>
        </w:rPr>
        <w:t>)</w:t>
      </w:r>
    </w:p>
    <w:p w:rsidR="0040097F" w:rsidRPr="004224D5" w:rsidRDefault="0040097F" w:rsidP="0040097F">
      <w:pPr>
        <w:spacing w:after="120"/>
        <w:rPr>
          <w:rFonts w:ascii="Arial" w:hAnsi="Arial" w:cs="Arial"/>
        </w:rPr>
      </w:pPr>
    </w:p>
    <w:p w:rsidR="0040097F" w:rsidRPr="004224D5" w:rsidRDefault="0040097F" w:rsidP="0040097F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uzavírají níže uvedeného dne, měsíce a roku</w:t>
      </w:r>
    </w:p>
    <w:p w:rsidR="0040097F" w:rsidRPr="004224D5" w:rsidRDefault="0040097F" w:rsidP="0040097F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tuto smlouvu o poskytnutí dotace:</w:t>
      </w:r>
    </w:p>
    <w:p w:rsidR="0040097F" w:rsidRPr="004224D5" w:rsidRDefault="0040097F" w:rsidP="0040097F">
      <w:pPr>
        <w:spacing w:before="360" w:after="360"/>
        <w:jc w:val="center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I.</w:t>
      </w:r>
    </w:p>
    <w:p w:rsidR="0040097F" w:rsidRPr="00377EED" w:rsidRDefault="0040097F" w:rsidP="0008089A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377EED">
        <w:rPr>
          <w:rFonts w:ascii="Arial" w:hAnsi="Arial" w:cs="Arial"/>
        </w:rPr>
        <w:lastRenderedPageBreak/>
        <w:t xml:space="preserve">Poskytovatel se na základě této smlouvy zavazuje poskytnout příjemci dotaci ve </w:t>
      </w:r>
      <w:proofErr w:type="gramStart"/>
      <w:r w:rsidRPr="00377EED">
        <w:rPr>
          <w:rFonts w:ascii="Arial" w:hAnsi="Arial" w:cs="Arial"/>
        </w:rPr>
        <w:t>výši ......... Kč</w:t>
      </w:r>
      <w:proofErr w:type="gramEnd"/>
      <w:r w:rsidRPr="00377EED">
        <w:rPr>
          <w:rFonts w:ascii="Arial" w:hAnsi="Arial" w:cs="Arial"/>
        </w:rPr>
        <w:t xml:space="preserve">, slovy: ......... korun českých (dále jen „dotace“) za účelem </w:t>
      </w:r>
      <w:r w:rsidR="001D6F25" w:rsidRPr="00377EED">
        <w:rPr>
          <w:rFonts w:ascii="Arial" w:hAnsi="Arial" w:cs="Arial"/>
        </w:rPr>
        <w:t xml:space="preserve">podpory celoročních volnočasových a tělovýchovných aktivit </w:t>
      </w:r>
      <w:r w:rsidR="00D74640" w:rsidRPr="00377EED">
        <w:rPr>
          <w:rFonts w:ascii="Arial" w:hAnsi="Arial" w:cs="Arial"/>
        </w:rPr>
        <w:t>příjemce v roce 2016.</w:t>
      </w:r>
    </w:p>
    <w:p w:rsidR="0040097F" w:rsidRPr="00377EED" w:rsidRDefault="0040097F" w:rsidP="0008089A">
      <w:pPr>
        <w:numPr>
          <w:ilvl w:val="0"/>
          <w:numId w:val="10"/>
        </w:numPr>
        <w:spacing w:after="120"/>
        <w:jc w:val="both"/>
        <w:rPr>
          <w:rFonts w:ascii="Arial" w:hAnsi="Arial" w:cs="Arial"/>
          <w:i/>
          <w:iCs/>
        </w:rPr>
      </w:pPr>
      <w:r w:rsidRPr="00377EED">
        <w:rPr>
          <w:rFonts w:ascii="Arial" w:hAnsi="Arial" w:cs="Arial"/>
        </w:rPr>
        <w:t xml:space="preserve">Účelem poskytnutí dotace je částečná úhrada výdajů na celoroční činnost </w:t>
      </w:r>
      <w:r w:rsidR="00D74640" w:rsidRPr="00377EED">
        <w:rPr>
          <w:rFonts w:ascii="Arial" w:hAnsi="Arial" w:cs="Arial"/>
        </w:rPr>
        <w:t>příjemce v roce 2016</w:t>
      </w:r>
      <w:r w:rsidR="00AE269B" w:rsidRPr="00377EED">
        <w:rPr>
          <w:rFonts w:ascii="Arial" w:hAnsi="Arial" w:cs="Arial"/>
        </w:rPr>
        <w:t xml:space="preserve"> (dále také „činnost“ nebo „projekt</w:t>
      </w:r>
      <w:r w:rsidR="00E23C1F" w:rsidRPr="00377EED">
        <w:rPr>
          <w:rFonts w:ascii="Arial" w:hAnsi="Arial" w:cs="Arial"/>
        </w:rPr>
        <w:t>“).</w:t>
      </w:r>
    </w:p>
    <w:p w:rsidR="0040097F" w:rsidRPr="004224D5" w:rsidRDefault="0040097F" w:rsidP="0008089A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Dotace bude poskytnuta převodem na bankovní účet příjemce uvedený v záhlaví této smlouvy do 21 dnů ode dne uzavření této smlouvy</w:t>
      </w:r>
      <w:r w:rsidRPr="004224D5">
        <w:rPr>
          <w:rFonts w:ascii="Arial" w:hAnsi="Arial" w:cs="Arial"/>
          <w:i/>
          <w:iCs/>
        </w:rPr>
        <w:t>.</w:t>
      </w:r>
      <w:r w:rsidRPr="004224D5">
        <w:rPr>
          <w:rFonts w:ascii="Arial" w:hAnsi="Arial" w:cs="Arial"/>
        </w:rPr>
        <w:t xml:space="preserve"> Dnem poskytnutí dotace je den připsání finančních prostředků na účet příjemce.</w:t>
      </w:r>
      <w:r w:rsidRPr="004224D5">
        <w:rPr>
          <w:rFonts w:ascii="Arial" w:hAnsi="Arial" w:cs="Arial"/>
          <w:i/>
          <w:color w:val="0000FF"/>
        </w:rPr>
        <w:t xml:space="preserve"> </w:t>
      </w:r>
    </w:p>
    <w:p w:rsidR="0040097F" w:rsidRPr="004224D5" w:rsidRDefault="0040097F" w:rsidP="0008089A">
      <w:pPr>
        <w:numPr>
          <w:ilvl w:val="0"/>
          <w:numId w:val="10"/>
        </w:numPr>
        <w:spacing w:after="120"/>
        <w:jc w:val="both"/>
        <w:rPr>
          <w:rFonts w:ascii="Arial" w:hAnsi="Arial" w:cs="Arial"/>
          <w:b/>
        </w:rPr>
      </w:pPr>
      <w:r w:rsidRPr="004224D5">
        <w:rPr>
          <w:rFonts w:ascii="Arial" w:hAnsi="Arial" w:cs="Arial"/>
        </w:rPr>
        <w:t>Dotace se poskytuje na účel stanovený v čl. I. odst. 2 této smlouvy jako dotace neinvestiční</w:t>
      </w:r>
      <w:r w:rsidRPr="004224D5">
        <w:rPr>
          <w:rFonts w:ascii="Arial" w:hAnsi="Arial" w:cs="Arial"/>
          <w:i/>
          <w:iCs/>
        </w:rPr>
        <w:t>.</w:t>
      </w:r>
    </w:p>
    <w:p w:rsidR="0040097F" w:rsidRPr="004224D5" w:rsidRDefault="0040097F" w:rsidP="0008089A">
      <w:pPr>
        <w:spacing w:after="120"/>
        <w:ind w:left="567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Pro účely této smlouvy se neinvestiční dotací rozumí dotace, která musí být použita na úhradu jiných výdajů než:</w:t>
      </w:r>
    </w:p>
    <w:p w:rsidR="0040097F" w:rsidRPr="004224D5" w:rsidRDefault="0040097F" w:rsidP="0008089A">
      <w:pPr>
        <w:numPr>
          <w:ilvl w:val="0"/>
          <w:numId w:val="13"/>
        </w:numPr>
        <w:tabs>
          <w:tab w:val="clear" w:pos="360"/>
          <w:tab w:val="num" w:pos="1418"/>
        </w:tabs>
        <w:spacing w:after="120"/>
        <w:ind w:left="1418" w:right="397" w:hanging="709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4224D5">
        <w:rPr>
          <w:rFonts w:ascii="Arial" w:hAnsi="Arial" w:cs="Arial"/>
        </w:rPr>
        <w:t>zákona</w:t>
      </w:r>
      <w:proofErr w:type="gramEnd"/>
      <w:r w:rsidRPr="004224D5">
        <w:rPr>
          <w:rFonts w:ascii="Arial" w:hAnsi="Arial" w:cs="Arial"/>
        </w:rPr>
        <w:t>“),</w:t>
      </w:r>
    </w:p>
    <w:p w:rsidR="0040097F" w:rsidRPr="004224D5" w:rsidRDefault="0040097F" w:rsidP="0008089A">
      <w:pPr>
        <w:numPr>
          <w:ilvl w:val="0"/>
          <w:numId w:val="13"/>
        </w:numPr>
        <w:tabs>
          <w:tab w:val="clear" w:pos="360"/>
          <w:tab w:val="num" w:pos="1418"/>
        </w:tabs>
        <w:spacing w:after="120"/>
        <w:ind w:left="1418" w:right="397" w:hanging="709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výdajů spojených s pořízením nehmotného majetku dle § 32a odst. 1 a 2 cit. </w:t>
      </w:r>
      <w:proofErr w:type="gramStart"/>
      <w:r w:rsidRPr="004224D5">
        <w:rPr>
          <w:rFonts w:ascii="Arial" w:hAnsi="Arial" w:cs="Arial"/>
        </w:rPr>
        <w:t>zákona</w:t>
      </w:r>
      <w:proofErr w:type="gramEnd"/>
      <w:r w:rsidRPr="004224D5">
        <w:rPr>
          <w:rFonts w:ascii="Arial" w:hAnsi="Arial" w:cs="Arial"/>
        </w:rPr>
        <w:t>,</w:t>
      </w:r>
    </w:p>
    <w:p w:rsidR="0040097F" w:rsidRPr="004224D5" w:rsidRDefault="0040097F" w:rsidP="0008089A">
      <w:pPr>
        <w:numPr>
          <w:ilvl w:val="0"/>
          <w:numId w:val="13"/>
        </w:numPr>
        <w:tabs>
          <w:tab w:val="clear" w:pos="360"/>
          <w:tab w:val="num" w:pos="1418"/>
        </w:tabs>
        <w:spacing w:after="120"/>
        <w:ind w:left="1418" w:right="397" w:hanging="709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výdajů spojených s technickým zhodnocením, rekonstrukcí a modernizací ve smyslu § 33 cit. </w:t>
      </w:r>
      <w:proofErr w:type="gramStart"/>
      <w:r w:rsidRPr="004224D5">
        <w:rPr>
          <w:rFonts w:ascii="Arial" w:hAnsi="Arial" w:cs="Arial"/>
        </w:rPr>
        <w:t>zákona</w:t>
      </w:r>
      <w:proofErr w:type="gramEnd"/>
      <w:r w:rsidRPr="004224D5">
        <w:rPr>
          <w:rFonts w:ascii="Arial" w:hAnsi="Arial" w:cs="Arial"/>
        </w:rPr>
        <w:t>.</w:t>
      </w:r>
    </w:p>
    <w:p w:rsidR="0040097F" w:rsidRPr="004224D5" w:rsidRDefault="0040097F" w:rsidP="00454585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II.</w:t>
      </w:r>
    </w:p>
    <w:p w:rsidR="0040097F" w:rsidRPr="00A06BC4" w:rsidRDefault="0040097F" w:rsidP="0008089A">
      <w:pPr>
        <w:numPr>
          <w:ilvl w:val="0"/>
          <w:numId w:val="11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4224D5">
        <w:rPr>
          <w:rFonts w:ascii="Arial" w:hAnsi="Arial" w:cs="Arial"/>
        </w:rPr>
        <w:t xml:space="preserve">Příjemce dotaci přijímá a zavazuje se ji použít výlučně v souladu s účelem poskytnutí dotace dle čl. I. odst. 2 a 4 této smlouvy, v souladu s podmínkami </w:t>
      </w:r>
      <w:r w:rsidRPr="00A06BC4">
        <w:rPr>
          <w:rFonts w:ascii="Arial" w:hAnsi="Arial" w:cs="Arial"/>
        </w:rPr>
        <w:t>stanovenými v této smlouvě</w:t>
      </w:r>
      <w:r w:rsidR="007B2235" w:rsidRPr="00A06BC4">
        <w:rPr>
          <w:rFonts w:ascii="Arial" w:hAnsi="Arial" w:cs="Arial"/>
        </w:rPr>
        <w:t>,</w:t>
      </w:r>
      <w:r w:rsidRPr="00A06BC4">
        <w:rPr>
          <w:rFonts w:ascii="Arial" w:hAnsi="Arial" w:cs="Arial"/>
        </w:rPr>
        <w:t xml:space="preserve"> v souladu s</w:t>
      </w:r>
      <w:r w:rsidR="00787796" w:rsidRPr="00A06BC4">
        <w:rPr>
          <w:rFonts w:ascii="Arial" w:hAnsi="Arial" w:cs="Arial"/>
        </w:rPr>
        <w:t xml:space="preserve"> usnesením Zastupitelstva Olomouckého kraje č. </w:t>
      </w:r>
      <w:proofErr w:type="gramStart"/>
      <w:r w:rsidR="00787796" w:rsidRPr="00A06BC4">
        <w:rPr>
          <w:rFonts w:ascii="Arial" w:hAnsi="Arial" w:cs="Arial"/>
        </w:rPr>
        <w:t>UZ/  /  /2016</w:t>
      </w:r>
      <w:proofErr w:type="gramEnd"/>
      <w:r w:rsidR="00787796" w:rsidRPr="00A06BC4">
        <w:rPr>
          <w:rFonts w:ascii="Arial" w:hAnsi="Arial" w:cs="Arial"/>
        </w:rPr>
        <w:t xml:space="preserve"> ze dne</w:t>
      </w:r>
      <w:r w:rsidRPr="00A06BC4">
        <w:rPr>
          <w:rFonts w:ascii="Arial" w:hAnsi="Arial" w:cs="Arial"/>
        </w:rPr>
        <w:t xml:space="preserve"> .........</w:t>
      </w:r>
      <w:r w:rsidR="00787796" w:rsidRPr="00A06BC4">
        <w:rPr>
          <w:rFonts w:ascii="Arial" w:hAnsi="Arial" w:cs="Arial"/>
        </w:rPr>
        <w:t>2016</w:t>
      </w:r>
      <w:r w:rsidR="007463C3" w:rsidRPr="00A06BC4">
        <w:rPr>
          <w:rFonts w:ascii="Arial" w:hAnsi="Arial" w:cs="Arial"/>
          <w:iCs/>
        </w:rPr>
        <w:t xml:space="preserve"> a v souladu s Pravidly Programu na podporu volnočasových a tě</w:t>
      </w:r>
      <w:r w:rsidR="007B2235" w:rsidRPr="00A06BC4">
        <w:rPr>
          <w:rFonts w:ascii="Arial" w:hAnsi="Arial" w:cs="Arial"/>
          <w:iCs/>
        </w:rPr>
        <w:t>lovýchovných aktivit v Olomouck</w:t>
      </w:r>
      <w:r w:rsidR="007463C3" w:rsidRPr="00A06BC4">
        <w:rPr>
          <w:rFonts w:ascii="Arial" w:hAnsi="Arial" w:cs="Arial"/>
          <w:iCs/>
        </w:rPr>
        <w:t>ém kraji v roce 2016.</w:t>
      </w:r>
      <w:r w:rsidRPr="00A06BC4">
        <w:rPr>
          <w:rFonts w:ascii="Arial" w:hAnsi="Arial" w:cs="Arial"/>
          <w:i/>
          <w:iCs/>
        </w:rPr>
        <w:t xml:space="preserve"> </w:t>
      </w:r>
      <w:r w:rsidRPr="00A06BC4">
        <w:rPr>
          <w:rFonts w:ascii="Arial" w:hAnsi="Arial" w:cs="Arial"/>
        </w:rPr>
        <w:t xml:space="preserve">Dotace musí být použita hospodárně. Příjemce je oprávněn dotaci použít pouze na </w:t>
      </w:r>
      <w:r w:rsidR="007463C3" w:rsidRPr="00A06BC4">
        <w:rPr>
          <w:rFonts w:ascii="Arial" w:hAnsi="Arial" w:cs="Arial"/>
          <w:b/>
        </w:rPr>
        <w:t xml:space="preserve">podporu </w:t>
      </w:r>
      <w:r w:rsidR="00EA09BF" w:rsidRPr="00A06BC4">
        <w:rPr>
          <w:rFonts w:ascii="Arial" w:hAnsi="Arial" w:cs="Arial"/>
          <w:b/>
        </w:rPr>
        <w:t>celoroční činnosti příjemce v roce 2016</w:t>
      </w:r>
      <w:r w:rsidR="00EA09BF" w:rsidRPr="00A06BC4">
        <w:rPr>
          <w:rFonts w:ascii="Arial" w:hAnsi="Arial" w:cs="Arial"/>
        </w:rPr>
        <w:t>.</w:t>
      </w:r>
    </w:p>
    <w:p w:rsidR="0040097F" w:rsidRPr="004224D5" w:rsidRDefault="0040097F" w:rsidP="0008089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4224D5">
        <w:rPr>
          <w:rFonts w:ascii="Arial" w:hAnsi="Arial" w:cs="Arial"/>
          <w:iCs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4224D5">
        <w:rPr>
          <w:rFonts w:ascii="Arial" w:hAnsi="Arial" w:cs="Arial"/>
        </w:rPr>
        <w:t xml:space="preserve">dotace </w:t>
      </w:r>
      <w:r w:rsidRPr="004224D5">
        <w:rPr>
          <w:rFonts w:ascii="Arial" w:hAnsi="Arial" w:cs="Arial"/>
          <w:iCs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4224D5">
        <w:rPr>
          <w:rFonts w:ascii="Arial" w:hAnsi="Arial" w:cs="Arial"/>
        </w:rPr>
        <w:t xml:space="preserve">dotace </w:t>
      </w:r>
      <w:r w:rsidRPr="004224D5">
        <w:rPr>
          <w:rFonts w:ascii="Arial" w:hAnsi="Arial" w:cs="Arial"/>
          <w:iCs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40097F" w:rsidRPr="004224D5" w:rsidRDefault="0040097F" w:rsidP="0008089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4224D5">
        <w:rPr>
          <w:rFonts w:ascii="Arial" w:hAnsi="Arial" w:cs="Arial"/>
          <w:iCs/>
        </w:rPr>
        <w:lastRenderedPageBreak/>
        <w:t xml:space="preserve">V případě, že se příjemce stane plátcem DPH v průběhu čerpání </w:t>
      </w:r>
      <w:r w:rsidRPr="004224D5">
        <w:rPr>
          <w:rFonts w:ascii="Arial" w:hAnsi="Arial" w:cs="Arial"/>
        </w:rPr>
        <w:t>dotace</w:t>
      </w:r>
      <w:r w:rsidRPr="004224D5">
        <w:rPr>
          <w:rFonts w:ascii="Arial" w:hAnsi="Arial" w:cs="Arial"/>
          <w:iCs/>
        </w:rPr>
        <w:br/>
        <w:t xml:space="preserve">a jeho právo uplatnit odpočet DPH při registraci podle  § 79 ZDPH se vztahuje na zdanitelná plnění hrazená včetně příslušné DPH z </w:t>
      </w:r>
      <w:r w:rsidRPr="004224D5">
        <w:rPr>
          <w:rFonts w:ascii="Arial" w:hAnsi="Arial" w:cs="Arial"/>
        </w:rPr>
        <w:t>dotace</w:t>
      </w:r>
      <w:r w:rsidRPr="004224D5">
        <w:rPr>
          <w:rFonts w:ascii="Arial" w:hAnsi="Arial" w:cs="Arial"/>
          <w:iCs/>
        </w:rPr>
        <w:t xml:space="preserve">, je příjemce povinen snížit výši dosud čerpané </w:t>
      </w:r>
      <w:r w:rsidRPr="004224D5">
        <w:rPr>
          <w:rFonts w:ascii="Arial" w:hAnsi="Arial" w:cs="Arial"/>
        </w:rPr>
        <w:t xml:space="preserve">dotace </w:t>
      </w:r>
      <w:r w:rsidRPr="004224D5">
        <w:rPr>
          <w:rFonts w:ascii="Arial" w:hAnsi="Arial" w:cs="Arial"/>
          <w:iCs/>
        </w:rPr>
        <w:t xml:space="preserve">o výši daně z přidané hodnoty, kterou je příjemce oprávněn v souladu § 79 ZDPH uplatnit v prvním daňovém přiznání po registraci k DPH. </w:t>
      </w:r>
    </w:p>
    <w:p w:rsidR="0040097F" w:rsidRPr="004224D5" w:rsidRDefault="0040097F" w:rsidP="0008089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4224D5">
        <w:rPr>
          <w:rFonts w:ascii="Arial" w:hAnsi="Arial" w:cs="Arial"/>
          <w:iCs/>
        </w:rPr>
        <w:t xml:space="preserve">V případě, že dojde k registraci příjemce k DPH a příjemce při registraci podle § 79 ZDPH je oprávněn až po vyúčtování </w:t>
      </w:r>
      <w:r w:rsidRPr="004224D5">
        <w:rPr>
          <w:rFonts w:ascii="Arial" w:hAnsi="Arial" w:cs="Arial"/>
        </w:rPr>
        <w:t xml:space="preserve">dotace </w:t>
      </w:r>
      <w:r w:rsidRPr="004224D5">
        <w:rPr>
          <w:rFonts w:ascii="Arial" w:hAnsi="Arial" w:cs="Arial"/>
          <w:iCs/>
        </w:rPr>
        <w:t xml:space="preserve">uplatnit nárok na odpočet DPH, jež byla uhrazena z </w:t>
      </w:r>
      <w:r w:rsidRPr="004224D5">
        <w:rPr>
          <w:rFonts w:ascii="Arial" w:hAnsi="Arial" w:cs="Arial"/>
        </w:rPr>
        <w:t>dotace</w:t>
      </w:r>
      <w:r w:rsidRPr="004224D5">
        <w:rPr>
          <w:rFonts w:ascii="Arial" w:hAnsi="Arial" w:cs="Arial"/>
          <w:iCs/>
        </w:rPr>
        <w:t>, je příjemce povinen vrátit poskytovateli částku ve výši nároku odpočtu DPH, který byl čerpán jako uznatelný výdaj.</w:t>
      </w:r>
    </w:p>
    <w:p w:rsidR="00A06BC4" w:rsidRDefault="0040097F" w:rsidP="0008089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06BC4">
        <w:rPr>
          <w:rFonts w:ascii="Arial" w:hAnsi="Arial" w:cs="Arial"/>
          <w:iCs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</w:t>
      </w:r>
      <w:r w:rsidRPr="00A06BC4">
        <w:rPr>
          <w:rFonts w:ascii="Arial" w:hAnsi="Arial" w:cs="Arial"/>
        </w:rPr>
        <w:t>dotace</w:t>
      </w:r>
      <w:r w:rsidRPr="00A06BC4">
        <w:rPr>
          <w:rFonts w:ascii="Arial" w:hAnsi="Arial" w:cs="Arial"/>
          <w:iCs/>
        </w:rPr>
        <w:t xml:space="preserve">, je příjemce povinen upravit a vrátit poskytovateli část </w:t>
      </w:r>
      <w:r w:rsidRPr="00A06BC4">
        <w:rPr>
          <w:rFonts w:ascii="Arial" w:hAnsi="Arial" w:cs="Arial"/>
        </w:rPr>
        <w:t xml:space="preserve">dotace </w:t>
      </w:r>
      <w:r w:rsidRPr="00A06BC4">
        <w:rPr>
          <w:rFonts w:ascii="Arial" w:hAnsi="Arial" w:cs="Arial"/>
          <w:iCs/>
        </w:rPr>
        <w:t xml:space="preserve">ve výši uplatněného odpočtu DPH, a to do jednoho měsíce ode dne, kdy příslušný státní orgán vrátil příjemci uhrazenou DPH. </w:t>
      </w:r>
    </w:p>
    <w:p w:rsidR="0040097F" w:rsidRPr="004224D5" w:rsidRDefault="0040097F" w:rsidP="0008089A">
      <w:pPr>
        <w:spacing w:after="120"/>
        <w:ind w:left="567"/>
        <w:jc w:val="both"/>
        <w:rPr>
          <w:rFonts w:ascii="Arial" w:hAnsi="Arial" w:cs="Arial"/>
          <w:iCs/>
        </w:rPr>
      </w:pPr>
      <w:r w:rsidRPr="004224D5">
        <w:rPr>
          <w:rFonts w:ascii="Arial" w:hAnsi="Arial" w:cs="Arial"/>
          <w:iCs/>
        </w:rPr>
        <w:t xml:space="preserve">Nevrátí-li příjemce takovou část </w:t>
      </w:r>
      <w:r w:rsidRPr="004224D5">
        <w:rPr>
          <w:rFonts w:ascii="Arial" w:hAnsi="Arial" w:cs="Arial"/>
        </w:rPr>
        <w:t xml:space="preserve">dotace </w:t>
      </w:r>
      <w:r w:rsidRPr="004224D5">
        <w:rPr>
          <w:rFonts w:ascii="Arial" w:hAnsi="Arial" w:cs="Arial"/>
          <w:iCs/>
        </w:rPr>
        <w:t xml:space="preserve">v této lhůtě, dopustí se porušení rozpočtové kázně ve smyslu </w:t>
      </w:r>
      <w:proofErr w:type="spellStart"/>
      <w:r w:rsidRPr="004224D5">
        <w:rPr>
          <w:rFonts w:ascii="Arial" w:hAnsi="Arial" w:cs="Arial"/>
          <w:iCs/>
        </w:rPr>
        <w:t>ust</w:t>
      </w:r>
      <w:proofErr w:type="spellEnd"/>
      <w:r w:rsidRPr="004224D5">
        <w:rPr>
          <w:rFonts w:ascii="Arial" w:hAnsi="Arial" w:cs="Arial"/>
          <w:iCs/>
        </w:rPr>
        <w:t>. § 22 zákona č. 250/2000 Sb., o rozpočtových pravidlech územních rozpočtů, ve znění pozdějších předpisů.</w:t>
      </w:r>
    </w:p>
    <w:p w:rsidR="0040097F" w:rsidRPr="004224D5" w:rsidRDefault="0040097F" w:rsidP="0008089A">
      <w:pPr>
        <w:spacing w:after="120"/>
        <w:ind w:left="567"/>
        <w:jc w:val="both"/>
        <w:rPr>
          <w:rFonts w:ascii="Arial" w:hAnsi="Arial" w:cs="Arial"/>
          <w:iCs/>
        </w:rPr>
      </w:pPr>
      <w:r w:rsidRPr="004224D5">
        <w:rPr>
          <w:rFonts w:ascii="Arial" w:hAnsi="Arial" w:cs="Arial"/>
        </w:rPr>
        <w:t xml:space="preserve">Dotaci </w:t>
      </w:r>
      <w:r w:rsidRPr="004224D5">
        <w:rPr>
          <w:rFonts w:ascii="Arial" w:hAnsi="Arial" w:cs="Arial"/>
          <w:iCs/>
        </w:rPr>
        <w:t xml:space="preserve">nelze rovněž použít na úhradu ostatních daní. </w:t>
      </w:r>
    </w:p>
    <w:p w:rsidR="0040097F" w:rsidRPr="00A06BC4" w:rsidRDefault="0040097F" w:rsidP="0008089A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A06BC4">
        <w:rPr>
          <w:rFonts w:ascii="Arial" w:hAnsi="Arial" w:cs="Arial"/>
        </w:rPr>
        <w:t xml:space="preserve">Příjemce nesmí dotaci použít zejména na </w:t>
      </w:r>
      <w:r w:rsidR="001E71D6" w:rsidRPr="00A06BC4">
        <w:rPr>
          <w:rFonts w:ascii="Arial" w:hAnsi="Arial" w:cs="Arial"/>
        </w:rPr>
        <w:t xml:space="preserve">úhradu neuznatelných nákladů vymezených v Pravidlech </w:t>
      </w:r>
      <w:r w:rsidR="00EB5FD9" w:rsidRPr="00A06BC4">
        <w:rPr>
          <w:rFonts w:ascii="Arial" w:hAnsi="Arial" w:cs="Arial"/>
        </w:rPr>
        <w:t>Programu na podporu volnočasových a tělovýchovných aktivit v Olomouckém kraji v roce 2016.</w:t>
      </w:r>
    </w:p>
    <w:p w:rsidR="0040097F" w:rsidRPr="004224D5" w:rsidRDefault="0040097F" w:rsidP="0008089A">
      <w:pPr>
        <w:spacing w:after="120"/>
        <w:ind w:left="567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:rsidR="0040097F" w:rsidRPr="004224D5" w:rsidRDefault="0040097F" w:rsidP="0008089A">
      <w:pPr>
        <w:spacing w:after="120"/>
        <w:ind w:left="567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Příjemce je povinen vést dotaci ve svém účetnictví odděleně. </w:t>
      </w:r>
    </w:p>
    <w:p w:rsidR="0040097F" w:rsidRPr="00A06BC4" w:rsidRDefault="0040097F" w:rsidP="0008089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 w:rsidRPr="00A06BC4">
        <w:rPr>
          <w:rFonts w:ascii="Arial" w:hAnsi="Arial" w:cs="Arial"/>
        </w:rPr>
        <w:t xml:space="preserve">Příjemce je povinen použít poskytnutou dotaci nejpozději do </w:t>
      </w:r>
      <w:r w:rsidR="005164B4" w:rsidRPr="00A06BC4">
        <w:rPr>
          <w:rFonts w:ascii="Arial" w:hAnsi="Arial" w:cs="Arial"/>
          <w:b/>
        </w:rPr>
        <w:t>31. 12. 2016.</w:t>
      </w:r>
    </w:p>
    <w:p w:rsidR="0040097F" w:rsidRPr="00A06BC4" w:rsidRDefault="0040097F" w:rsidP="0008089A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A06BC4">
        <w:rPr>
          <w:rFonts w:ascii="Arial" w:hAnsi="Arial" w:cs="Arial"/>
          <w:iCs/>
        </w:rPr>
        <w:t xml:space="preserve">Příjemce je oprávněn použít </w:t>
      </w:r>
      <w:r w:rsidRPr="00A06BC4">
        <w:rPr>
          <w:rFonts w:ascii="Arial" w:hAnsi="Arial" w:cs="Arial"/>
        </w:rPr>
        <w:t xml:space="preserve">dotaci </w:t>
      </w:r>
      <w:r w:rsidRPr="00A06BC4">
        <w:rPr>
          <w:rFonts w:ascii="Arial" w:hAnsi="Arial" w:cs="Arial"/>
          <w:iCs/>
        </w:rPr>
        <w:t xml:space="preserve">také na úhradu nákladů vynaložených příjemcem </w:t>
      </w:r>
      <w:r w:rsidR="005164B4" w:rsidRPr="00A06BC4">
        <w:rPr>
          <w:rFonts w:ascii="Arial" w:hAnsi="Arial" w:cs="Arial"/>
          <w:iCs/>
        </w:rPr>
        <w:t xml:space="preserve">v roce 2016 </w:t>
      </w:r>
      <w:r w:rsidRPr="00A06BC4">
        <w:rPr>
          <w:rFonts w:ascii="Arial" w:hAnsi="Arial" w:cs="Arial"/>
          <w:iCs/>
        </w:rPr>
        <w:t xml:space="preserve">v souladu s účelem poskytnutí </w:t>
      </w:r>
      <w:r w:rsidRPr="00A06BC4">
        <w:rPr>
          <w:rFonts w:ascii="Arial" w:hAnsi="Arial" w:cs="Arial"/>
        </w:rPr>
        <w:t xml:space="preserve">dotace </w:t>
      </w:r>
      <w:r w:rsidRPr="00A06BC4">
        <w:rPr>
          <w:rFonts w:ascii="Arial" w:hAnsi="Arial" w:cs="Arial"/>
          <w:iCs/>
        </w:rPr>
        <w:t xml:space="preserve">dle čl. I. odst. 2 a 4 této smlouvy a podmínkami užití </w:t>
      </w:r>
      <w:r w:rsidRPr="00A06BC4">
        <w:rPr>
          <w:rFonts w:ascii="Arial" w:hAnsi="Arial" w:cs="Arial"/>
        </w:rPr>
        <w:t xml:space="preserve">dotace </w:t>
      </w:r>
      <w:r w:rsidRPr="00A06BC4">
        <w:rPr>
          <w:rFonts w:ascii="Arial" w:hAnsi="Arial" w:cs="Arial"/>
          <w:iCs/>
        </w:rPr>
        <w:t xml:space="preserve">dle čl. II. odst. 1 této smlouvy v období od </w:t>
      </w:r>
      <w:r w:rsidR="00A34F39" w:rsidRPr="00A06BC4">
        <w:rPr>
          <w:rFonts w:ascii="Arial" w:hAnsi="Arial" w:cs="Arial"/>
          <w:iCs/>
        </w:rPr>
        <w:t>1. 1. 2016</w:t>
      </w:r>
      <w:r w:rsidRPr="00A06BC4">
        <w:rPr>
          <w:rFonts w:ascii="Arial" w:hAnsi="Arial" w:cs="Arial"/>
          <w:iCs/>
        </w:rPr>
        <w:t xml:space="preserve"> do uzavření této smlouvy.</w:t>
      </w:r>
    </w:p>
    <w:p w:rsidR="0040097F" w:rsidRPr="00282E6E" w:rsidRDefault="000151DE" w:rsidP="0008089A">
      <w:pPr>
        <w:spacing w:after="120"/>
        <w:ind w:left="567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Celkové předpokládané náklady na účel uvedený v čl. I. odst. 2 a 4 této smlouvy činí …. Kč (slovy : </w:t>
      </w:r>
      <w:proofErr w:type="gramStart"/>
      <w:r>
        <w:rPr>
          <w:rFonts w:ascii="Arial" w:hAnsi="Arial" w:cs="Arial"/>
        </w:rPr>
        <w:t>….. korun</w:t>
      </w:r>
      <w:proofErr w:type="gramEnd"/>
      <w:r>
        <w:rPr>
          <w:rFonts w:ascii="Arial" w:hAnsi="Arial" w:cs="Arial"/>
        </w:rPr>
        <w:t xml:space="preserve"> českých). Příjemce je povinen na ten</w:t>
      </w:r>
      <w:r w:rsidR="00444C76">
        <w:rPr>
          <w:rFonts w:ascii="Arial" w:hAnsi="Arial" w:cs="Arial"/>
        </w:rPr>
        <w:t>to účel vynaložit vždy nejméně 3</w:t>
      </w:r>
      <w:r>
        <w:rPr>
          <w:rFonts w:ascii="Arial" w:hAnsi="Arial" w:cs="Arial"/>
        </w:rPr>
        <w:t>0 % z vlastních a jiných zdrojů. V případě, že skutečně vynaložené náklady na účel uvedený v čl. I. odst. 2 a 4 této smlouvy budou nižší než celkové předpokládané náklady, dotace se sníží</w:t>
      </w:r>
      <w:r w:rsidR="00444C76">
        <w:rPr>
          <w:rFonts w:ascii="Arial" w:hAnsi="Arial" w:cs="Arial"/>
        </w:rPr>
        <w:t xml:space="preserve"> tak, aby její výše odpovídala 3</w:t>
      </w:r>
      <w:r>
        <w:rPr>
          <w:rFonts w:ascii="Arial" w:hAnsi="Arial" w:cs="Arial"/>
        </w:rPr>
        <w:t xml:space="preserve">0 % ze skutečně vynaložených nákladů na účel dle čl. I. odst. </w:t>
      </w:r>
      <w:r w:rsidRPr="00FC305E">
        <w:rPr>
          <w:rFonts w:ascii="Arial" w:hAnsi="Arial" w:cs="Arial"/>
        </w:rPr>
        <w:t>2 a 4 této smlouvy. Vlastními zdroji nejsou prostředky z příspěvků a dotací přijatých příjemcem od jiných poskytovatelů na účel, na nějž se poskytuje dotace dle této smlouvy</w:t>
      </w:r>
      <w:r w:rsidR="0040097F" w:rsidRPr="004224D5">
        <w:rPr>
          <w:rFonts w:ascii="Arial" w:hAnsi="Arial" w:cs="Arial"/>
        </w:rPr>
        <w:t xml:space="preserve"> </w:t>
      </w:r>
    </w:p>
    <w:p w:rsidR="0040097F" w:rsidRPr="004224D5" w:rsidRDefault="0040097F" w:rsidP="0008089A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40097F" w:rsidRPr="00E23BF3" w:rsidRDefault="0040097F" w:rsidP="00E23BF3">
      <w:pPr>
        <w:pStyle w:val="Odstavecseseznamem"/>
        <w:numPr>
          <w:ilvl w:val="0"/>
          <w:numId w:val="11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 w:rsidRPr="00E23BF3">
        <w:rPr>
          <w:rFonts w:ascii="Arial" w:hAnsi="Arial" w:cs="Arial"/>
        </w:rPr>
        <w:t>Příjemce je povinen nejpozději do</w:t>
      </w:r>
      <w:r w:rsidR="00F56422" w:rsidRPr="00E23BF3">
        <w:rPr>
          <w:rFonts w:ascii="Arial" w:hAnsi="Arial" w:cs="Arial"/>
        </w:rPr>
        <w:t xml:space="preserve"> 15. 1. 2017</w:t>
      </w:r>
      <w:r w:rsidRPr="00E23BF3">
        <w:rPr>
          <w:rFonts w:ascii="Arial" w:hAnsi="Arial" w:cs="Arial"/>
        </w:rPr>
        <w:t xml:space="preserve"> předložit poskytovateli vyúčtování poskytnuté dotace (dále jen „vyúčtování“).</w:t>
      </w:r>
    </w:p>
    <w:p w:rsidR="00E23BF3" w:rsidRDefault="00E23BF3" w:rsidP="00E23BF3">
      <w:pPr>
        <w:pStyle w:val="Odstavecseseznamem"/>
        <w:tabs>
          <w:tab w:val="left" w:pos="540"/>
        </w:tabs>
        <w:spacing w:after="120"/>
        <w:ind w:left="567"/>
        <w:jc w:val="both"/>
        <w:rPr>
          <w:rFonts w:ascii="Arial" w:hAnsi="Arial" w:cs="Arial"/>
          <w:iCs/>
        </w:rPr>
      </w:pPr>
    </w:p>
    <w:p w:rsidR="00E23BF3" w:rsidRPr="00E23BF3" w:rsidRDefault="009868DE" w:rsidP="00E23BF3">
      <w:pPr>
        <w:pStyle w:val="Odstavecseseznamem"/>
        <w:tabs>
          <w:tab w:val="left" w:pos="540"/>
        </w:tabs>
        <w:spacing w:after="120"/>
        <w:ind w:left="567"/>
        <w:jc w:val="both"/>
        <w:rPr>
          <w:rFonts w:ascii="Arial" w:hAnsi="Arial" w:cs="Arial"/>
          <w:iCs/>
        </w:rPr>
      </w:pPr>
      <w:r w:rsidRPr="009868DE">
        <w:rPr>
          <w:rFonts w:ascii="Arial" w:hAnsi="Arial" w:cs="Arial"/>
        </w:rPr>
        <w:t>V případě, že dotace nepřesáhne 30 000 Kč je p</w:t>
      </w:r>
      <w:r w:rsidR="00E23BF3" w:rsidRPr="009868DE">
        <w:rPr>
          <w:rFonts w:ascii="Arial" w:hAnsi="Arial" w:cs="Arial"/>
        </w:rPr>
        <w:t xml:space="preserve">říjemce povinen nejpozději do </w:t>
      </w:r>
      <w:r w:rsidRPr="009868DE">
        <w:rPr>
          <w:rFonts w:ascii="Arial" w:hAnsi="Arial" w:cs="Arial"/>
        </w:rPr>
        <w:t>15. 1. 201</w:t>
      </w:r>
      <w:r w:rsidR="003B0CBA">
        <w:rPr>
          <w:rFonts w:ascii="Arial" w:hAnsi="Arial" w:cs="Arial"/>
        </w:rPr>
        <w:t>7</w:t>
      </w:r>
      <w:r w:rsidR="00E23BF3" w:rsidRPr="009868DE">
        <w:rPr>
          <w:rFonts w:ascii="Arial" w:hAnsi="Arial" w:cs="Arial"/>
        </w:rPr>
        <w:t xml:space="preserve"> zpracovat vyúčtování poskytnuté</w:t>
      </w:r>
      <w:r w:rsidR="003B0CBA">
        <w:rPr>
          <w:rFonts w:ascii="Arial" w:hAnsi="Arial" w:cs="Arial"/>
        </w:rPr>
        <w:t xml:space="preserve"> </w:t>
      </w:r>
      <w:r w:rsidR="00E23BF3" w:rsidRPr="009868DE">
        <w:rPr>
          <w:rFonts w:ascii="Arial" w:hAnsi="Arial" w:cs="Arial"/>
        </w:rPr>
        <w:t>dotace</w:t>
      </w:r>
      <w:r w:rsidR="00E23BF3" w:rsidRPr="009868DE">
        <w:rPr>
          <w:rFonts w:ascii="Arial" w:hAnsi="Arial" w:cs="Arial"/>
          <w:color w:val="FF0000"/>
        </w:rPr>
        <w:t xml:space="preserve"> </w:t>
      </w:r>
      <w:r w:rsidR="00E23BF3" w:rsidRPr="009868DE">
        <w:rPr>
          <w:rFonts w:ascii="Arial" w:hAnsi="Arial" w:cs="Arial"/>
        </w:rPr>
        <w:t>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:rsidR="0040097F" w:rsidRPr="004224D5" w:rsidRDefault="0040097F" w:rsidP="0008089A">
      <w:pPr>
        <w:spacing w:after="120"/>
        <w:ind w:left="567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Vyúčtování musí obsahovat:</w:t>
      </w:r>
    </w:p>
    <w:p w:rsidR="00DF546B" w:rsidRPr="00DF546B" w:rsidRDefault="0040097F" w:rsidP="00375D9C">
      <w:pPr>
        <w:pStyle w:val="Odstavecseseznamem"/>
        <w:numPr>
          <w:ilvl w:val="1"/>
          <w:numId w:val="11"/>
        </w:numPr>
        <w:spacing w:after="120"/>
        <w:jc w:val="both"/>
        <w:rPr>
          <w:rFonts w:ascii="Arial" w:hAnsi="Arial" w:cs="Arial"/>
          <w:b/>
        </w:rPr>
      </w:pPr>
      <w:r w:rsidRPr="00DF546B">
        <w:rPr>
          <w:rFonts w:ascii="Arial" w:hAnsi="Arial" w:cs="Arial"/>
        </w:rPr>
        <w:t xml:space="preserve">soupis výdajů hrazených z poskytnuté dotace v rozsahu uvedeném v příloze č. 1 „Finanční vyúčtování příspěvku“. </w:t>
      </w:r>
      <w:r w:rsidRPr="00DF546B">
        <w:rPr>
          <w:rFonts w:ascii="Arial" w:hAnsi="Arial" w:cs="Arial"/>
          <w:b/>
        </w:rPr>
        <w:t xml:space="preserve">Příloha č. 1 je pro příjemce k dispozici v elektronické formě na webu OK </w:t>
      </w:r>
    </w:p>
    <w:p w:rsidR="0040097F" w:rsidRPr="00DF546B" w:rsidRDefault="0040097F" w:rsidP="00DF546B">
      <w:pPr>
        <w:pStyle w:val="Odstavecseseznamem"/>
        <w:spacing w:after="120"/>
        <w:ind w:left="1134"/>
        <w:jc w:val="both"/>
        <w:rPr>
          <w:rFonts w:ascii="Arial" w:hAnsi="Arial" w:cs="Arial"/>
          <w:dstrike/>
        </w:rPr>
      </w:pPr>
      <w:r w:rsidRPr="00DF546B">
        <w:rPr>
          <w:rFonts w:ascii="Arial" w:hAnsi="Arial" w:cs="Arial"/>
          <w:b/>
          <w:u w:val="single"/>
        </w:rPr>
        <w:t>http://www.kr-olomoucky.cz/</w:t>
      </w:r>
      <w:r w:rsidR="0080569F">
        <w:rPr>
          <w:rFonts w:ascii="Arial" w:hAnsi="Arial" w:cs="Arial"/>
          <w:b/>
          <w:u w:val="single"/>
        </w:rPr>
        <w:t>dotace2016</w:t>
      </w:r>
      <w:bookmarkStart w:id="0" w:name="_GoBack"/>
      <w:bookmarkEnd w:id="0"/>
    </w:p>
    <w:p w:rsidR="0040097F" w:rsidRPr="004224D5" w:rsidRDefault="0040097F" w:rsidP="0008089A">
      <w:pPr>
        <w:spacing w:after="120"/>
        <w:ind w:left="1270" w:hanging="703"/>
        <w:jc w:val="both"/>
        <w:rPr>
          <w:rFonts w:ascii="Arial" w:hAnsi="Arial" w:cs="Arial"/>
        </w:rPr>
      </w:pPr>
      <w:proofErr w:type="gramStart"/>
      <w:r w:rsidRPr="004224D5">
        <w:rPr>
          <w:rFonts w:ascii="Arial" w:hAnsi="Arial" w:cs="Arial"/>
        </w:rPr>
        <w:t>4.2</w:t>
      </w:r>
      <w:proofErr w:type="gramEnd"/>
      <w:r w:rsidRPr="004224D5">
        <w:rPr>
          <w:rFonts w:ascii="Arial" w:hAnsi="Arial" w:cs="Arial"/>
        </w:rPr>
        <w:t>.</w:t>
      </w:r>
      <w:r w:rsidRPr="004224D5">
        <w:rPr>
          <w:rFonts w:ascii="Arial" w:hAnsi="Arial" w:cs="Arial"/>
        </w:rPr>
        <w:tab/>
        <w:t>fotokopie všech výpisů z bankovního účtu, které dokládají úhradu jednotlivých dokladů a faktur, s vyznačením dotčených plateb,</w:t>
      </w:r>
    </w:p>
    <w:p w:rsidR="0040097F" w:rsidRPr="004224D5" w:rsidRDefault="0040097F" w:rsidP="0008089A">
      <w:pPr>
        <w:spacing w:after="120"/>
        <w:ind w:left="1270" w:hanging="703"/>
        <w:jc w:val="both"/>
        <w:rPr>
          <w:rFonts w:ascii="Arial" w:hAnsi="Arial" w:cs="Arial"/>
        </w:rPr>
      </w:pPr>
      <w:proofErr w:type="gramStart"/>
      <w:r w:rsidRPr="004224D5">
        <w:rPr>
          <w:rFonts w:ascii="Arial" w:hAnsi="Arial" w:cs="Arial"/>
        </w:rPr>
        <w:t>4.3</w:t>
      </w:r>
      <w:proofErr w:type="gramEnd"/>
      <w:r w:rsidRPr="004224D5">
        <w:rPr>
          <w:rFonts w:ascii="Arial" w:hAnsi="Arial" w:cs="Arial"/>
        </w:rPr>
        <w:t>.</w:t>
      </w:r>
      <w:r w:rsidRPr="004224D5">
        <w:rPr>
          <w:rFonts w:ascii="Arial" w:hAnsi="Arial" w:cs="Arial"/>
        </w:rPr>
        <w:tab/>
        <w:t>čestné prohlášení, že fotokopie předaných dokladů jsou shodné s originály a výdaje uvedené v soupisech jsou shodné se záznamy v účetnictví příjemce.</w:t>
      </w:r>
    </w:p>
    <w:p w:rsidR="0040097F" w:rsidRPr="004224D5" w:rsidRDefault="0040097F" w:rsidP="0008089A">
      <w:pPr>
        <w:spacing w:after="120"/>
        <w:ind w:left="567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Společně s vyúčtováním příjemce předloží poskytovateli závěrečnou zprávu.</w:t>
      </w:r>
    </w:p>
    <w:p w:rsidR="0040097F" w:rsidRPr="004224D5" w:rsidRDefault="0040097F" w:rsidP="0008089A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4224D5">
        <w:rPr>
          <w:rFonts w:ascii="Arial" w:hAnsi="Arial" w:cs="Arial"/>
        </w:rPr>
        <w:t>Závěrečná zpráva musí obsahovat</w:t>
      </w:r>
      <w:r w:rsidR="00EF1CB2">
        <w:rPr>
          <w:rFonts w:ascii="Arial" w:hAnsi="Arial" w:cs="Arial"/>
        </w:rPr>
        <w:t xml:space="preserve"> označení příjemce, označení projektu, informace o splnění stanoveného </w:t>
      </w:r>
      <w:r w:rsidR="00C33625">
        <w:rPr>
          <w:rFonts w:ascii="Arial" w:hAnsi="Arial" w:cs="Arial"/>
        </w:rPr>
        <w:t>účelu</w:t>
      </w:r>
      <w:r w:rsidR="00517729">
        <w:rPr>
          <w:rFonts w:ascii="Arial" w:hAnsi="Arial" w:cs="Arial"/>
        </w:rPr>
        <w:t xml:space="preserve">, </w:t>
      </w:r>
      <w:r w:rsidR="009B27D0">
        <w:rPr>
          <w:rFonts w:ascii="Arial" w:hAnsi="Arial" w:cs="Arial"/>
        </w:rPr>
        <w:t>stručné zhodnocení činnosti příjemce včetně jejího přínosu pro Olomoucký kraj</w:t>
      </w:r>
      <w:r w:rsidR="008F44E2">
        <w:rPr>
          <w:rFonts w:ascii="Arial" w:hAnsi="Arial" w:cs="Arial"/>
        </w:rPr>
        <w:t xml:space="preserve"> a fotodokumentaci užití loga Olomouckého kraje dle čl. 10 této smlouvy.</w:t>
      </w:r>
    </w:p>
    <w:p w:rsidR="0022045D" w:rsidRPr="0022045D" w:rsidRDefault="0040097F" w:rsidP="0008089A">
      <w:pPr>
        <w:numPr>
          <w:ilvl w:val="0"/>
          <w:numId w:val="10"/>
        </w:numPr>
        <w:spacing w:after="120"/>
        <w:jc w:val="both"/>
        <w:rPr>
          <w:rFonts w:ascii="Arial" w:hAnsi="Arial" w:cs="Arial"/>
          <w:i/>
        </w:rPr>
      </w:pPr>
      <w:r w:rsidRPr="004224D5">
        <w:rPr>
          <w:rFonts w:ascii="Arial" w:hAnsi="Arial" w:cs="Arial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</w:t>
      </w:r>
      <w:proofErr w:type="gramStart"/>
      <w:r w:rsidRPr="004224D5">
        <w:rPr>
          <w:rFonts w:ascii="Arial" w:hAnsi="Arial" w:cs="Arial"/>
        </w:rPr>
        <w:t>korun</w:t>
      </w:r>
      <w:proofErr w:type="gramEnd"/>
      <w:r w:rsidRPr="004224D5">
        <w:rPr>
          <w:rFonts w:ascii="Arial" w:hAnsi="Arial" w:cs="Arial"/>
        </w:rPr>
        <w:t xml:space="preserve"> českých), je příjemce povinen vrátit nevyčerpanou část dotace na účet poskytovatele nejpozději do 15 dnů ode dne předložení vyúčtování poskytovateli</w:t>
      </w:r>
      <w:r w:rsidR="00E25162">
        <w:rPr>
          <w:rFonts w:ascii="Arial" w:hAnsi="Arial" w:cs="Arial"/>
        </w:rPr>
        <w:t xml:space="preserve"> či vzniku povinnosti zpracovat vyúčtování v souladu s č. II. odst. 4 této smlouvy.</w:t>
      </w:r>
      <w:r w:rsidRPr="004224D5">
        <w:rPr>
          <w:rFonts w:ascii="Arial" w:hAnsi="Arial" w:cs="Arial"/>
        </w:rPr>
        <w:t xml:space="preserve"> Nevrátí-li příjemce nevyčerpanou část dotace v této lhůtě, dopustí </w:t>
      </w:r>
      <w:proofErr w:type="gramStart"/>
      <w:r w:rsidRPr="004224D5">
        <w:rPr>
          <w:rFonts w:ascii="Arial" w:hAnsi="Arial" w:cs="Arial"/>
        </w:rPr>
        <w:t>se</w:t>
      </w:r>
      <w:proofErr w:type="gramEnd"/>
      <w:r w:rsidRPr="004224D5">
        <w:rPr>
          <w:rFonts w:ascii="Arial" w:hAnsi="Arial" w:cs="Arial"/>
        </w:rPr>
        <w:t xml:space="preserve"> porušení rozpočtové kázně ve smyslu </w:t>
      </w:r>
      <w:proofErr w:type="spellStart"/>
      <w:r w:rsidRPr="004224D5">
        <w:rPr>
          <w:rFonts w:ascii="Arial" w:hAnsi="Arial" w:cs="Arial"/>
        </w:rPr>
        <w:t>ust</w:t>
      </w:r>
      <w:proofErr w:type="spellEnd"/>
      <w:r w:rsidRPr="004224D5">
        <w:rPr>
          <w:rFonts w:ascii="Arial" w:hAnsi="Arial" w:cs="Arial"/>
        </w:rPr>
        <w:t xml:space="preserve">. § 22 zákona č. 250/2000 Sb., o rozpočtových pravidlech územních rozpočtů, ve znění pozdějších předpisů. </w:t>
      </w:r>
    </w:p>
    <w:p w:rsidR="0040097F" w:rsidRPr="004224D5" w:rsidRDefault="0040097F" w:rsidP="0008089A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4224D5">
        <w:rPr>
          <w:rFonts w:ascii="Arial" w:hAnsi="Arial" w:cs="Arial"/>
        </w:rPr>
        <w:t>ust</w:t>
      </w:r>
      <w:proofErr w:type="spellEnd"/>
      <w:r w:rsidRPr="004224D5">
        <w:rPr>
          <w:rFonts w:ascii="Arial" w:hAnsi="Arial" w:cs="Arial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</w:t>
      </w:r>
      <w:r w:rsidRPr="004224D5">
        <w:rPr>
          <w:rFonts w:ascii="Arial" w:hAnsi="Arial" w:cs="Arial"/>
        </w:rPr>
        <w:lastRenderedPageBreak/>
        <w:t xml:space="preserve">náležitosti stanovené v čl. II. odst. 4 </w:t>
      </w:r>
      <w:proofErr w:type="gramStart"/>
      <w:r w:rsidRPr="004224D5">
        <w:rPr>
          <w:rFonts w:ascii="Arial" w:hAnsi="Arial" w:cs="Arial"/>
        </w:rPr>
        <w:t>této</w:t>
      </w:r>
      <w:proofErr w:type="gramEnd"/>
      <w:r w:rsidRPr="004224D5">
        <w:rPr>
          <w:rFonts w:ascii="Arial" w:hAnsi="Arial" w:cs="Arial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40097F" w:rsidRPr="00F00491" w:rsidRDefault="0040097F" w:rsidP="0008089A">
      <w:pPr>
        <w:numPr>
          <w:ilvl w:val="0"/>
          <w:numId w:val="10"/>
        </w:numPr>
        <w:spacing w:after="120"/>
        <w:jc w:val="both"/>
        <w:rPr>
          <w:rFonts w:ascii="Arial" w:hAnsi="Arial" w:cs="Arial"/>
          <w:i/>
          <w:iCs/>
        </w:rPr>
      </w:pPr>
      <w:r w:rsidRPr="004224D5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40097F" w:rsidRPr="004224D5" w:rsidRDefault="0040097F" w:rsidP="0008089A">
      <w:pPr>
        <w:spacing w:after="120"/>
        <w:ind w:left="567"/>
        <w:jc w:val="both"/>
        <w:rPr>
          <w:rFonts w:ascii="Arial" w:hAnsi="Arial" w:cs="Arial"/>
          <w:i/>
          <w:iCs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0097F" w:rsidRPr="004224D5" w:rsidTr="00C9704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7F" w:rsidRPr="004224D5" w:rsidRDefault="0040097F" w:rsidP="0008089A">
            <w:pPr>
              <w:jc w:val="both"/>
              <w:rPr>
                <w:rFonts w:ascii="Arial" w:eastAsia="Calibri" w:hAnsi="Arial" w:cs="Arial"/>
                <w:b/>
              </w:rPr>
            </w:pPr>
            <w:r w:rsidRPr="004224D5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7F" w:rsidRPr="004224D5" w:rsidRDefault="0040097F" w:rsidP="0008089A">
            <w:pPr>
              <w:jc w:val="both"/>
              <w:rPr>
                <w:rFonts w:ascii="Arial" w:eastAsia="Calibri" w:hAnsi="Arial" w:cs="Arial"/>
                <w:b/>
              </w:rPr>
            </w:pPr>
            <w:r w:rsidRPr="004224D5"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40097F" w:rsidRPr="004224D5" w:rsidTr="00C9704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7F" w:rsidRPr="004224D5" w:rsidRDefault="0040097F" w:rsidP="0008089A">
            <w:pPr>
              <w:jc w:val="both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7F" w:rsidRPr="004224D5" w:rsidRDefault="0040097F" w:rsidP="0008089A">
            <w:pPr>
              <w:jc w:val="both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5 %</w:t>
            </w:r>
          </w:p>
        </w:tc>
      </w:tr>
      <w:tr w:rsidR="0040097F" w:rsidRPr="004224D5" w:rsidTr="00C9704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7F" w:rsidRPr="004224D5" w:rsidRDefault="0040097F" w:rsidP="0008089A">
            <w:pPr>
              <w:jc w:val="both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7F" w:rsidRPr="004224D5" w:rsidRDefault="0040097F" w:rsidP="0008089A">
            <w:pPr>
              <w:jc w:val="both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2%</w:t>
            </w:r>
          </w:p>
        </w:tc>
      </w:tr>
      <w:tr w:rsidR="0040097F" w:rsidRPr="004224D5" w:rsidTr="00C9704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7F" w:rsidRPr="004224D5" w:rsidRDefault="0040097F" w:rsidP="0008089A">
            <w:pPr>
              <w:jc w:val="both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7F" w:rsidRPr="004224D5" w:rsidRDefault="0040097F" w:rsidP="0008089A">
            <w:pPr>
              <w:jc w:val="both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5 %</w:t>
            </w:r>
          </w:p>
        </w:tc>
      </w:tr>
      <w:tr w:rsidR="0040097F" w:rsidRPr="004224D5" w:rsidTr="00C9704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7F" w:rsidRPr="004224D5" w:rsidRDefault="0040097F" w:rsidP="0008089A">
            <w:pPr>
              <w:jc w:val="both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7F" w:rsidRPr="004224D5" w:rsidRDefault="0040097F" w:rsidP="0008089A">
            <w:pPr>
              <w:jc w:val="both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5 %</w:t>
            </w:r>
          </w:p>
        </w:tc>
      </w:tr>
      <w:tr w:rsidR="0040097F" w:rsidRPr="004224D5" w:rsidTr="00C9704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7F" w:rsidRPr="004224D5" w:rsidRDefault="0040097F" w:rsidP="0008089A">
            <w:pPr>
              <w:jc w:val="both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7F" w:rsidRPr="004224D5" w:rsidRDefault="0040097F" w:rsidP="0008089A">
            <w:pPr>
              <w:jc w:val="both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5 %</w:t>
            </w:r>
          </w:p>
        </w:tc>
      </w:tr>
      <w:tr w:rsidR="0040097F" w:rsidRPr="004224D5" w:rsidTr="00C9704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7F" w:rsidRPr="004224D5" w:rsidRDefault="0040097F" w:rsidP="0008089A">
            <w:pPr>
              <w:jc w:val="both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7F" w:rsidRPr="004224D5" w:rsidRDefault="0040097F" w:rsidP="0008089A">
            <w:pPr>
              <w:jc w:val="both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5 %</w:t>
            </w:r>
          </w:p>
        </w:tc>
      </w:tr>
    </w:tbl>
    <w:p w:rsidR="0040097F" w:rsidRPr="004224D5" w:rsidRDefault="0040097F" w:rsidP="0008089A">
      <w:pPr>
        <w:spacing w:after="120"/>
        <w:ind w:left="567"/>
        <w:jc w:val="both"/>
        <w:rPr>
          <w:rFonts w:ascii="Arial" w:hAnsi="Arial" w:cs="Arial"/>
          <w:iCs/>
        </w:rPr>
      </w:pPr>
    </w:p>
    <w:p w:rsidR="0040097F" w:rsidRPr="00EC7C6E" w:rsidRDefault="0040097F" w:rsidP="0008089A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 případě, že je příjemce dle této smlouvy povinen vrátit dotaci nebo její část nebo uhradit odvod nebo penále, vrátí příjemce dotaci nebo její část, resp. </w:t>
      </w:r>
      <w:r w:rsidRPr="00EC7C6E">
        <w:rPr>
          <w:rFonts w:ascii="Arial" w:hAnsi="Arial" w:cs="Arial"/>
        </w:rPr>
        <w:t>uhradí odvod nebo penále na účet poskytovatele č.</w:t>
      </w:r>
      <w:r w:rsidR="003D1614" w:rsidRPr="00EC7C6E">
        <w:rPr>
          <w:rFonts w:ascii="Arial" w:hAnsi="Arial" w:cs="Arial"/>
        </w:rPr>
        <w:t xml:space="preserve"> 27-4228330207/0100 u Komerční banky, a. s., pobočka Olomouc. V případě, že je vratka realizovaná v roce 2017, pak se použije příjmový účet 27-4228320287/0100 u komerční banky, a.</w:t>
      </w:r>
      <w:proofErr w:type="gramStart"/>
      <w:r w:rsidR="003D1614" w:rsidRPr="00EC7C6E">
        <w:rPr>
          <w:rFonts w:ascii="Arial" w:hAnsi="Arial" w:cs="Arial"/>
        </w:rPr>
        <w:t>s. , pobočka</w:t>
      </w:r>
      <w:proofErr w:type="gramEnd"/>
      <w:r w:rsidR="003D1614" w:rsidRPr="00EC7C6E">
        <w:rPr>
          <w:rFonts w:ascii="Arial" w:hAnsi="Arial" w:cs="Arial"/>
        </w:rPr>
        <w:t xml:space="preserve"> Olomouc.</w:t>
      </w:r>
    </w:p>
    <w:p w:rsidR="0040097F" w:rsidRPr="004224D5" w:rsidRDefault="0040097F" w:rsidP="0008089A">
      <w:pPr>
        <w:numPr>
          <w:ilvl w:val="0"/>
          <w:numId w:val="10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4224D5">
        <w:rPr>
          <w:rFonts w:ascii="Arial" w:hAnsi="Arial" w:cs="Arial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</w:t>
      </w:r>
      <w:r w:rsidRPr="004224D5">
        <w:rPr>
          <w:rFonts w:ascii="Arial" w:hAnsi="Arial" w:cs="Arial"/>
        </w:rPr>
        <w:lastRenderedPageBreak/>
        <w:t>aktivit ve vztahu k poskytnuté dotaci. V případě přeměny příjemce, který je právnickou osobou, nebo jeho zrušení s likvidací, je příjemce povinen o této skutečnosti poskytovatele předem informovat.</w:t>
      </w:r>
    </w:p>
    <w:p w:rsidR="0040097F" w:rsidRPr="00CB5C8D" w:rsidRDefault="0040097F" w:rsidP="0008089A">
      <w:pPr>
        <w:numPr>
          <w:ilvl w:val="0"/>
          <w:numId w:val="10"/>
        </w:numPr>
        <w:spacing w:after="120"/>
        <w:jc w:val="both"/>
        <w:rPr>
          <w:rFonts w:ascii="Arial" w:hAnsi="Arial" w:cs="Arial"/>
          <w:i/>
          <w:iCs/>
        </w:rPr>
      </w:pPr>
      <w:r w:rsidRPr="00CB5C8D">
        <w:rPr>
          <w:rFonts w:ascii="Arial" w:hAnsi="Arial" w:cs="Arial"/>
        </w:rPr>
        <w:t>Příjemce je povinen označit</w:t>
      </w:r>
      <w:r w:rsidR="009227E6" w:rsidRPr="00CB5C8D">
        <w:rPr>
          <w:rFonts w:ascii="Arial" w:hAnsi="Arial" w:cs="Arial"/>
        </w:rPr>
        <w:t xml:space="preserve"> propagační materiály příjemce</w:t>
      </w:r>
      <w:r w:rsidRPr="00CB5C8D">
        <w:rPr>
          <w:rFonts w:ascii="Arial" w:hAnsi="Arial" w:cs="Arial"/>
        </w:rPr>
        <w:t xml:space="preserve"> logem Olomouckého kraje</w:t>
      </w:r>
      <w:r w:rsidR="00CB5C8D" w:rsidRPr="00CB5C8D">
        <w:rPr>
          <w:rFonts w:ascii="Arial" w:hAnsi="Arial" w:cs="Arial"/>
        </w:rPr>
        <w:t xml:space="preserve"> </w:t>
      </w:r>
      <w:r w:rsidRPr="00CB5C8D">
        <w:rPr>
          <w:rFonts w:ascii="Arial" w:hAnsi="Arial" w:cs="Arial"/>
        </w:rPr>
        <w:t xml:space="preserve">a umístit </w:t>
      </w:r>
      <w:r w:rsidR="0045171B" w:rsidRPr="00CB5C8D">
        <w:rPr>
          <w:rFonts w:ascii="Arial" w:hAnsi="Arial" w:cs="Arial"/>
        </w:rPr>
        <w:t>v prostoru konání akce na viditelném, veřejně přístupném místě log</w:t>
      </w:r>
      <w:r w:rsidR="00A832D9" w:rsidRPr="00CB5C8D">
        <w:rPr>
          <w:rFonts w:ascii="Arial" w:hAnsi="Arial" w:cs="Arial"/>
        </w:rPr>
        <w:t>o</w:t>
      </w:r>
      <w:r w:rsidR="0045171B" w:rsidRPr="00CB5C8D">
        <w:rPr>
          <w:rFonts w:ascii="Arial" w:hAnsi="Arial" w:cs="Arial"/>
        </w:rPr>
        <w:t xml:space="preserve"> Olomouckého kraje a uvést na něm, že poskytovatel finančně přispívá na realizaci akce</w:t>
      </w:r>
      <w:r w:rsidR="00CB5C8D" w:rsidRPr="00CB5C8D">
        <w:rPr>
          <w:rFonts w:ascii="Arial" w:hAnsi="Arial" w:cs="Arial"/>
        </w:rPr>
        <w:t xml:space="preserve"> </w:t>
      </w:r>
      <w:r w:rsidRPr="00CB5C8D">
        <w:rPr>
          <w:rFonts w:ascii="Arial" w:hAnsi="Arial" w:cs="Arial"/>
          <w:iCs/>
        </w:rPr>
        <w:t xml:space="preserve">Totéž je příjemce povinen uvádět </w:t>
      </w:r>
      <w:r w:rsidRPr="00CB5C8D">
        <w:rPr>
          <w:rFonts w:ascii="Arial" w:hAnsi="Arial" w:cs="Arial"/>
        </w:rPr>
        <w:t>při kontaktu s médii, na svých případných webových stránkách a při propagaci svých aktivit.</w:t>
      </w:r>
    </w:p>
    <w:p w:rsidR="0040097F" w:rsidRPr="004224D5" w:rsidRDefault="0040097F" w:rsidP="0008089A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Poskytovatel uděluje příjemci souhlas s bezúplatným užitím loga Olomouckého kraje způsobem a v rozsahu uvedeném v čl. II. odst. 10 této smlouvy.</w:t>
      </w:r>
    </w:p>
    <w:p w:rsidR="0040097F" w:rsidRPr="004224D5" w:rsidRDefault="0040097F" w:rsidP="0008089A">
      <w:pPr>
        <w:numPr>
          <w:ilvl w:val="0"/>
          <w:numId w:val="10"/>
        </w:numPr>
        <w:spacing w:after="120"/>
        <w:jc w:val="both"/>
        <w:rPr>
          <w:rFonts w:ascii="Arial" w:hAnsi="Arial" w:cs="Arial"/>
          <w:i/>
          <w:iCs/>
        </w:rPr>
      </w:pPr>
      <w:r w:rsidRPr="004224D5">
        <w:rPr>
          <w:rFonts w:ascii="Arial" w:hAnsi="Arial" w:cs="Arial"/>
        </w:rPr>
        <w:t xml:space="preserve">Pokud bude příjemce při realizaci </w:t>
      </w:r>
      <w:r w:rsidRPr="000A2109">
        <w:rPr>
          <w:rFonts w:ascii="Arial" w:hAnsi="Arial" w:cs="Arial"/>
        </w:rPr>
        <w:t>akce</w:t>
      </w:r>
      <w:r w:rsidRPr="004224D5">
        <w:rPr>
          <w:rFonts w:ascii="Arial" w:hAnsi="Arial" w:cs="Arial"/>
        </w:rPr>
        <w:t xml:space="preserve"> v rámci činnosti, na niž je poskytována dotace dle této smlouvy, zadavatelem veřejné zakázky dle příslušných ustanovení zákona o veřejných zakázkách, je povinen při její realizaci postupovat dle tohoto zákona.</w:t>
      </w:r>
    </w:p>
    <w:p w:rsidR="0040097F" w:rsidRPr="004224D5" w:rsidRDefault="0040097F" w:rsidP="00454585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III.</w:t>
      </w:r>
    </w:p>
    <w:p w:rsidR="0040097F" w:rsidRPr="004224D5" w:rsidRDefault="0040097F" w:rsidP="0008089A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40097F" w:rsidRPr="004224D5" w:rsidRDefault="0040097F" w:rsidP="0008089A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4224D5">
        <w:rPr>
          <w:rFonts w:ascii="Arial" w:hAnsi="Arial" w:cs="Arial"/>
        </w:rPr>
        <w:t>minimis</w:t>
      </w:r>
      <w:proofErr w:type="spellEnd"/>
      <w:r w:rsidRPr="004224D5">
        <w:rPr>
          <w:rFonts w:ascii="Arial" w:hAnsi="Arial" w:cs="Arial"/>
        </w:rPr>
        <w:t>, které bylo zveřejněno v Úředním věstníku Evropské unie č.</w:t>
      </w:r>
      <w:r w:rsidR="00E84336">
        <w:rPr>
          <w:rFonts w:ascii="Arial" w:hAnsi="Arial" w:cs="Arial"/>
        </w:rPr>
        <w:t xml:space="preserve"> L 352/1 dne 24. prosince 2013.</w:t>
      </w:r>
    </w:p>
    <w:p w:rsidR="0040097F" w:rsidRPr="004224D5" w:rsidRDefault="0040097F" w:rsidP="0008089A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40097F" w:rsidRPr="004224D5" w:rsidRDefault="0040097F" w:rsidP="0008089A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Příjemce dále prohlašuje, že sdělil poskytovateli před uzavřením této smlouvy, zda naplňuje kritéria jednoho podniku definovaná v čl. 2 nařízení </w:t>
      </w:r>
      <w:r w:rsidRPr="004224D5">
        <w:rPr>
          <w:rFonts w:ascii="Arial" w:hAnsi="Arial" w:cs="Arial"/>
          <w:iCs/>
        </w:rPr>
        <w:t xml:space="preserve">Komise (EU) č. 1407/2013 ze dne 18. prosince 2013 o použití článků 107 a 108 Smlouvy o fungování Evropské unie na podporu de </w:t>
      </w:r>
      <w:proofErr w:type="spellStart"/>
      <w:r w:rsidRPr="004224D5">
        <w:rPr>
          <w:rFonts w:ascii="Arial" w:hAnsi="Arial" w:cs="Arial"/>
          <w:iCs/>
        </w:rPr>
        <w:t>minimis</w:t>
      </w:r>
      <w:proofErr w:type="spellEnd"/>
      <w:r w:rsidRPr="004224D5">
        <w:rPr>
          <w:rFonts w:ascii="Arial" w:hAnsi="Arial" w:cs="Arial"/>
          <w:iCs/>
        </w:rPr>
        <w:t xml:space="preserve"> (uveřejněno v úředním věštníku EU dne 24. 12. 2013 č. L 352/1)</w:t>
      </w:r>
      <w:r w:rsidRPr="004224D5">
        <w:rPr>
          <w:rFonts w:ascii="Arial" w:hAnsi="Arial" w:cs="Arial"/>
        </w:rPr>
        <w:t>, včetně uvedení identifikace subjektů, s nimiž jeden podnik tvoří, a ke dni uzavření této smlouvy nedošlo ke změně těchto sdělených údajů.</w:t>
      </w:r>
    </w:p>
    <w:p w:rsidR="0040097F" w:rsidRPr="004224D5" w:rsidRDefault="0040097F" w:rsidP="0008089A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</w:rPr>
      </w:pPr>
      <w:r w:rsidRPr="004224D5">
        <w:rPr>
          <w:rFonts w:ascii="Arial" w:hAnsi="Arial" w:cs="Arial"/>
          <w:iCs/>
        </w:rPr>
        <w:t xml:space="preserve">V případě rozdělení příjemce </w:t>
      </w:r>
      <w:r w:rsidRPr="004224D5">
        <w:rPr>
          <w:rFonts w:ascii="Arial" w:hAnsi="Arial" w:cs="Arial"/>
        </w:rPr>
        <w:t xml:space="preserve">dotace </w:t>
      </w:r>
      <w:r w:rsidRPr="004224D5">
        <w:rPr>
          <w:rFonts w:ascii="Arial" w:hAnsi="Arial" w:cs="Arial"/>
          <w:iCs/>
        </w:rPr>
        <w:t xml:space="preserve">na dva či více samostatné podniky v období 3 let od nabytí účinnosti této smlouvy je příjemce </w:t>
      </w:r>
      <w:r w:rsidRPr="004224D5">
        <w:rPr>
          <w:rFonts w:ascii="Arial" w:hAnsi="Arial" w:cs="Arial"/>
        </w:rPr>
        <w:t xml:space="preserve">dotace </w:t>
      </w:r>
      <w:r w:rsidRPr="004224D5">
        <w:rPr>
          <w:rFonts w:ascii="Arial" w:hAnsi="Arial" w:cs="Arial"/>
          <w:iCs/>
        </w:rPr>
        <w:t xml:space="preserve">povinen neprodleně po rozdělení kontaktovat poskytovatele za účelem sdělení informace, jak podporu de </w:t>
      </w:r>
      <w:proofErr w:type="spellStart"/>
      <w:r w:rsidRPr="004224D5">
        <w:rPr>
          <w:rFonts w:ascii="Arial" w:hAnsi="Arial" w:cs="Arial"/>
          <w:iCs/>
        </w:rPr>
        <w:t>minimis</w:t>
      </w:r>
      <w:proofErr w:type="spellEnd"/>
      <w:r w:rsidRPr="004224D5">
        <w:rPr>
          <w:rFonts w:ascii="Arial" w:hAnsi="Arial" w:cs="Arial"/>
          <w:iCs/>
        </w:rPr>
        <w:t xml:space="preserve"> poskytnutou dle této smlouvy rozdělit v Centrálním registru podpor malého rozsahu.</w:t>
      </w:r>
    </w:p>
    <w:p w:rsidR="0040097F" w:rsidRPr="004224D5" w:rsidRDefault="0040097F" w:rsidP="0008089A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lastRenderedPageBreak/>
        <w:t>Tato smlouva nabývá platnosti a účinnosti dnem jejího uzavření.</w:t>
      </w:r>
    </w:p>
    <w:p w:rsidR="0040097F" w:rsidRPr="004224D5" w:rsidRDefault="0040097F" w:rsidP="0008089A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Tuto smlouvu lze měnit pouze písemnými vzestupně číslovanými dodatky.</w:t>
      </w:r>
    </w:p>
    <w:p w:rsidR="0040097F" w:rsidRPr="004224D5" w:rsidRDefault="0040097F" w:rsidP="0008089A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40097F" w:rsidRPr="004224D5" w:rsidRDefault="0040097F" w:rsidP="0008089A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Poskytnutí dotace a uzavření této smlouvy bylo schváleno usnesením </w:t>
      </w:r>
      <w:r w:rsidR="004E386B">
        <w:rPr>
          <w:rFonts w:ascii="Arial" w:hAnsi="Arial" w:cs="Arial"/>
        </w:rPr>
        <w:t>Rady/</w:t>
      </w:r>
      <w:r w:rsidRPr="004224D5">
        <w:rPr>
          <w:rFonts w:ascii="Arial" w:hAnsi="Arial" w:cs="Arial"/>
        </w:rPr>
        <w:t xml:space="preserve">Zastupitelstva Olomouckého </w:t>
      </w:r>
      <w:proofErr w:type="gramStart"/>
      <w:r w:rsidRPr="004224D5">
        <w:rPr>
          <w:rFonts w:ascii="Arial" w:hAnsi="Arial" w:cs="Arial"/>
        </w:rPr>
        <w:t>kraje č ......... ze</w:t>
      </w:r>
      <w:proofErr w:type="gramEnd"/>
      <w:r w:rsidRPr="004224D5">
        <w:rPr>
          <w:rFonts w:ascii="Arial" w:hAnsi="Arial" w:cs="Arial"/>
        </w:rPr>
        <w:t xml:space="preserve"> dne .........</w:t>
      </w:r>
    </w:p>
    <w:p w:rsidR="0040097F" w:rsidRPr="004224D5" w:rsidRDefault="0040097F" w:rsidP="0008089A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Tato smlouva je sepsána ve </w:t>
      </w:r>
      <w:r w:rsidR="004E386B">
        <w:rPr>
          <w:rFonts w:ascii="Arial" w:hAnsi="Arial" w:cs="Arial"/>
        </w:rPr>
        <w:t xml:space="preserve">3 </w:t>
      </w:r>
      <w:r w:rsidRPr="004224D5">
        <w:rPr>
          <w:rFonts w:ascii="Arial" w:hAnsi="Arial" w:cs="Arial"/>
        </w:rPr>
        <w:t xml:space="preserve">vyhotoveních, z nichž každá smluvní strana </w:t>
      </w:r>
      <w:proofErr w:type="gramStart"/>
      <w:r w:rsidRPr="004224D5">
        <w:rPr>
          <w:rFonts w:ascii="Arial" w:hAnsi="Arial" w:cs="Arial"/>
        </w:rPr>
        <w:t>obdrží ......... vyhotovení</w:t>
      </w:r>
      <w:proofErr w:type="gramEnd"/>
      <w:r w:rsidRPr="004224D5">
        <w:rPr>
          <w:rFonts w:ascii="Arial" w:hAnsi="Arial" w:cs="Arial"/>
        </w:rPr>
        <w:t>.</w:t>
      </w:r>
    </w:p>
    <w:p w:rsidR="0040097F" w:rsidRPr="004224D5" w:rsidRDefault="0040097F" w:rsidP="0008089A">
      <w:pPr>
        <w:spacing w:before="600" w:after="60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 Olomouci </w:t>
      </w:r>
      <w:proofErr w:type="gramStart"/>
      <w:r w:rsidRPr="004224D5">
        <w:rPr>
          <w:rFonts w:ascii="Arial" w:hAnsi="Arial" w:cs="Arial"/>
        </w:rPr>
        <w:t>dne .......................</w:t>
      </w:r>
      <w:r w:rsidRPr="004224D5">
        <w:rPr>
          <w:rFonts w:ascii="Arial" w:hAnsi="Arial" w:cs="Arial"/>
        </w:rPr>
        <w:tab/>
      </w:r>
      <w:r w:rsidRPr="004224D5">
        <w:rPr>
          <w:rFonts w:ascii="Arial" w:hAnsi="Arial" w:cs="Arial"/>
        </w:rPr>
        <w:tab/>
        <w:t xml:space="preserve">     V ................................ dne</w:t>
      </w:r>
      <w:proofErr w:type="gramEnd"/>
      <w:r w:rsidRPr="004224D5">
        <w:rPr>
          <w:rFonts w:ascii="Arial" w:hAnsi="Arial" w:cs="Arial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097F" w:rsidRPr="004224D5" w:rsidTr="00C9704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97F" w:rsidRPr="004224D5" w:rsidRDefault="0040097F" w:rsidP="0008089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224D5">
              <w:rPr>
                <w:rFonts w:ascii="Arial" w:hAnsi="Arial" w:cs="Arial"/>
              </w:rPr>
              <w:t>Za poskytovatele:</w:t>
            </w:r>
          </w:p>
          <w:p w:rsidR="0040097F" w:rsidRPr="004224D5" w:rsidRDefault="0040097F" w:rsidP="0008089A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40097F" w:rsidRPr="004224D5" w:rsidRDefault="0040097F" w:rsidP="0008089A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40097F" w:rsidRPr="004224D5" w:rsidRDefault="0040097F" w:rsidP="0008089A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97F" w:rsidRPr="004224D5" w:rsidRDefault="0040097F" w:rsidP="0008089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224D5">
              <w:rPr>
                <w:rFonts w:ascii="Arial" w:hAnsi="Arial" w:cs="Arial"/>
              </w:rPr>
              <w:t>Za příjemce:</w:t>
            </w:r>
          </w:p>
        </w:tc>
      </w:tr>
      <w:tr w:rsidR="0040097F" w:rsidRPr="004224D5" w:rsidTr="00C9704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97F" w:rsidRPr="004224D5" w:rsidRDefault="0040097F" w:rsidP="0008089A">
            <w:pPr>
              <w:jc w:val="both"/>
              <w:rPr>
                <w:rFonts w:ascii="Arial" w:hAnsi="Arial" w:cs="Arial"/>
              </w:rPr>
            </w:pPr>
            <w:r w:rsidRPr="004224D5">
              <w:rPr>
                <w:rFonts w:ascii="Arial" w:hAnsi="Arial" w:cs="Arial"/>
              </w:rPr>
              <w:t>……………………………..</w:t>
            </w:r>
          </w:p>
          <w:p w:rsidR="00C8567E" w:rsidRDefault="007D1B18" w:rsidP="000808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Radovan Rašťák </w:t>
            </w:r>
          </w:p>
          <w:p w:rsidR="0040097F" w:rsidRPr="004224D5" w:rsidRDefault="007D1B18" w:rsidP="0008089A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náměstek hejtmana</w:t>
            </w:r>
          </w:p>
          <w:p w:rsidR="0040097F" w:rsidRPr="004224D5" w:rsidRDefault="0040097F" w:rsidP="0008089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97F" w:rsidRPr="004224D5" w:rsidRDefault="0040097F" w:rsidP="0008089A">
            <w:pPr>
              <w:jc w:val="both"/>
              <w:rPr>
                <w:rFonts w:ascii="Arial" w:hAnsi="Arial" w:cs="Arial"/>
              </w:rPr>
            </w:pPr>
            <w:r w:rsidRPr="004224D5">
              <w:rPr>
                <w:rFonts w:ascii="Arial" w:hAnsi="Arial" w:cs="Arial"/>
              </w:rPr>
              <w:t>…………………………..</w:t>
            </w:r>
          </w:p>
        </w:tc>
      </w:tr>
    </w:tbl>
    <w:p w:rsidR="00AE6E76" w:rsidRDefault="00AE6E76" w:rsidP="0040097F">
      <w:pPr>
        <w:snapToGrid w:val="0"/>
        <w:spacing w:before="120" w:after="120"/>
        <w:jc w:val="center"/>
      </w:pPr>
    </w:p>
    <w:sectPr w:rsidR="00AE6E76" w:rsidSect="00FC56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4D" w:rsidRDefault="00D5534D" w:rsidP="008D6D01">
      <w:r>
        <w:separator/>
      </w:r>
    </w:p>
  </w:endnote>
  <w:endnote w:type="continuationSeparator" w:id="0">
    <w:p w:rsidR="00D5534D" w:rsidRDefault="00D5534D" w:rsidP="008D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D5" w:rsidRPr="00A3539E" w:rsidRDefault="00533AFF" w:rsidP="000A45D5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A45D5">
      <w:rPr>
        <w:rFonts w:ascii="Arial" w:hAnsi="Arial" w:cs="Arial"/>
        <w:i/>
        <w:iCs/>
        <w:sz w:val="20"/>
        <w:szCs w:val="20"/>
      </w:rPr>
      <w:t xml:space="preserve"> </w:t>
    </w:r>
    <w:r w:rsidR="000A45D5" w:rsidRPr="00A3539E">
      <w:rPr>
        <w:rFonts w:ascii="Arial" w:hAnsi="Arial" w:cs="Arial"/>
        <w:i/>
        <w:iCs/>
        <w:sz w:val="20"/>
        <w:szCs w:val="20"/>
      </w:rPr>
      <w:t>Olomouckého kraje</w:t>
    </w:r>
    <w:r w:rsidR="000A45D5">
      <w:rPr>
        <w:rFonts w:ascii="Arial" w:hAnsi="Arial" w:cs="Arial"/>
        <w:i/>
        <w:iCs/>
        <w:sz w:val="20"/>
        <w:szCs w:val="20"/>
      </w:rPr>
      <w:t xml:space="preserve"> 1</w:t>
    </w:r>
    <w:r>
      <w:rPr>
        <w:rFonts w:ascii="Arial" w:hAnsi="Arial" w:cs="Arial"/>
        <w:i/>
        <w:iCs/>
        <w:sz w:val="20"/>
        <w:szCs w:val="20"/>
      </w:rPr>
      <w:t>8</w:t>
    </w:r>
    <w:r w:rsidR="000A45D5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0A45D5">
      <w:rPr>
        <w:rFonts w:ascii="Arial" w:hAnsi="Arial" w:cs="Arial"/>
        <w:i/>
        <w:iCs/>
        <w:sz w:val="20"/>
        <w:szCs w:val="20"/>
      </w:rPr>
      <w:t>. 2015</w:t>
    </w:r>
    <w:r w:rsidR="000A45D5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0A45D5" w:rsidRPr="00A3539E">
      <w:rPr>
        <w:rFonts w:ascii="Arial" w:hAnsi="Arial" w:cs="Arial"/>
        <w:i/>
        <w:iCs/>
        <w:sz w:val="20"/>
        <w:szCs w:val="20"/>
      </w:rPr>
      <w:tab/>
    </w:r>
    <w:r w:rsidR="000A45D5" w:rsidRPr="00A3539E">
      <w:rPr>
        <w:rFonts w:ascii="Arial" w:hAnsi="Arial" w:cs="Arial"/>
        <w:i/>
        <w:iCs/>
        <w:sz w:val="20"/>
        <w:szCs w:val="20"/>
      </w:rPr>
      <w:tab/>
    </w:r>
    <w:r w:rsidR="000A45D5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0A45D5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A45D5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A45D5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0569F">
      <w:rPr>
        <w:rStyle w:val="slostrnky"/>
        <w:rFonts w:ascii="Arial" w:hAnsi="Arial" w:cs="Arial"/>
        <w:i/>
        <w:iCs/>
        <w:noProof/>
        <w:sz w:val="20"/>
        <w:szCs w:val="20"/>
      </w:rPr>
      <w:t>28</w:t>
    </w:r>
    <w:r w:rsidR="000A45D5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A45D5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014DE8">
      <w:rPr>
        <w:rStyle w:val="slostrnky"/>
        <w:rFonts w:ascii="Arial" w:hAnsi="Arial" w:cs="Arial"/>
        <w:i/>
        <w:iCs/>
        <w:sz w:val="20"/>
        <w:szCs w:val="20"/>
      </w:rPr>
      <w:t>40</w:t>
    </w:r>
    <w:r w:rsidR="000A45D5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0A45D5" w:rsidRDefault="005022EA" w:rsidP="000A45D5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6.7</w:t>
    </w:r>
    <w:proofErr w:type="gramEnd"/>
    <w:r w:rsidR="00C952A0">
      <w:rPr>
        <w:rFonts w:ascii="Arial" w:hAnsi="Arial" w:cs="Arial"/>
        <w:i/>
        <w:iCs/>
        <w:sz w:val="20"/>
        <w:szCs w:val="20"/>
      </w:rPr>
      <w:t>.</w:t>
    </w:r>
    <w:r w:rsidR="000A45D5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0A45D5"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:rsidR="000A45D5" w:rsidRPr="00A3539E" w:rsidRDefault="000A45D5" w:rsidP="000A45D5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3 – Vzor veřejnoprávní smlouvy o poskytnutí dotace na činnost</w:t>
    </w:r>
  </w:p>
  <w:p w:rsidR="000A45D5" w:rsidRDefault="000A45D5">
    <w:pPr>
      <w:pStyle w:val="Zpat"/>
    </w:pPr>
  </w:p>
  <w:p w:rsidR="008D6D01" w:rsidRDefault="008D6D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4D" w:rsidRDefault="00D5534D" w:rsidP="008D6D01">
      <w:r>
        <w:separator/>
      </w:r>
    </w:p>
  </w:footnote>
  <w:footnote w:type="continuationSeparator" w:id="0">
    <w:p w:rsidR="00D5534D" w:rsidRDefault="00D5534D" w:rsidP="008D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01" w:rsidRDefault="008D6D01" w:rsidP="008D6D01">
    <w:pPr>
      <w:pStyle w:val="Zhlav"/>
      <w:jc w:val="center"/>
    </w:pPr>
    <w:r w:rsidRPr="00444BA2">
      <w:rPr>
        <w:rFonts w:ascii="Arial" w:hAnsi="Arial" w:cs="Arial"/>
      </w:rPr>
      <w:t>P</w:t>
    </w:r>
    <w:r>
      <w:rPr>
        <w:rFonts w:ascii="Arial" w:hAnsi="Arial" w:cs="Arial"/>
      </w:rPr>
      <w:t>říloha č. 3</w:t>
    </w:r>
    <w:r w:rsidR="00650FFD">
      <w:rPr>
        <w:rFonts w:ascii="Arial" w:hAnsi="Arial" w:cs="Arial"/>
      </w:rPr>
      <w:t xml:space="preserve"> – Vzor veřejnoprávní smlouvy o poskytnutí</w:t>
    </w:r>
    <w:r w:rsidR="002A7FAC">
      <w:rPr>
        <w:rFonts w:ascii="Arial" w:hAnsi="Arial" w:cs="Arial"/>
      </w:rPr>
      <w:t xml:space="preserve"> dotace na činnost</w:t>
    </w:r>
  </w:p>
  <w:p w:rsidR="008D6D01" w:rsidRDefault="008D6D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585"/>
    <w:multiLevelType w:val="multilevel"/>
    <w:tmpl w:val="F1C6D94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3806AFA"/>
    <w:multiLevelType w:val="multilevel"/>
    <w:tmpl w:val="FC6C662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19AB615B"/>
    <w:multiLevelType w:val="multilevel"/>
    <w:tmpl w:val="FC62D68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2C94749B"/>
    <w:multiLevelType w:val="multilevel"/>
    <w:tmpl w:val="DDB4D98E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53C0266D"/>
    <w:multiLevelType w:val="multilevel"/>
    <w:tmpl w:val="67C2EB3E"/>
    <w:numStyleLink w:val="Styl4"/>
  </w:abstractNum>
  <w:abstractNum w:abstractNumId="8">
    <w:nsid w:val="64FC610C"/>
    <w:multiLevelType w:val="hybridMultilevel"/>
    <w:tmpl w:val="A09E562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9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72447535"/>
    <w:multiLevelType w:val="singleLevel"/>
    <w:tmpl w:val="ABBCF03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985"/>
          </w:tabs>
          <w:ind w:left="1985" w:hanging="851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6">
    <w:abstractNumId w:val="5"/>
  </w:num>
  <w:num w:numId="7">
    <w:abstractNumId w:val="4"/>
  </w:num>
  <w:num w:numId="8">
    <w:abstractNumId w:val="0"/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F4"/>
    <w:rsid w:val="00014DE8"/>
    <w:rsid w:val="000151DE"/>
    <w:rsid w:val="0008089A"/>
    <w:rsid w:val="000A45D5"/>
    <w:rsid w:val="000C24C1"/>
    <w:rsid w:val="000F2B79"/>
    <w:rsid w:val="0012058F"/>
    <w:rsid w:val="001378D6"/>
    <w:rsid w:val="0014430F"/>
    <w:rsid w:val="0015660E"/>
    <w:rsid w:val="001D6F25"/>
    <w:rsid w:val="001E71D6"/>
    <w:rsid w:val="0022045D"/>
    <w:rsid w:val="00262283"/>
    <w:rsid w:val="00287313"/>
    <w:rsid w:val="00297D5B"/>
    <w:rsid w:val="002A7FAC"/>
    <w:rsid w:val="002F545A"/>
    <w:rsid w:val="00375D9C"/>
    <w:rsid w:val="00377EED"/>
    <w:rsid w:val="003B0CBA"/>
    <w:rsid w:val="003D1614"/>
    <w:rsid w:val="0040097F"/>
    <w:rsid w:val="004215EB"/>
    <w:rsid w:val="00444C76"/>
    <w:rsid w:val="0045171B"/>
    <w:rsid w:val="00454585"/>
    <w:rsid w:val="0047348A"/>
    <w:rsid w:val="00486262"/>
    <w:rsid w:val="004C341C"/>
    <w:rsid w:val="004E386B"/>
    <w:rsid w:val="005022EA"/>
    <w:rsid w:val="005164B4"/>
    <w:rsid w:val="00517729"/>
    <w:rsid w:val="00533AFF"/>
    <w:rsid w:val="005F18F4"/>
    <w:rsid w:val="00650FFD"/>
    <w:rsid w:val="00705B65"/>
    <w:rsid w:val="007463C3"/>
    <w:rsid w:val="0076276B"/>
    <w:rsid w:val="00787796"/>
    <w:rsid w:val="007B2235"/>
    <w:rsid w:val="007D1B18"/>
    <w:rsid w:val="0080569F"/>
    <w:rsid w:val="008D6D01"/>
    <w:rsid w:val="008E58F4"/>
    <w:rsid w:val="008F44E2"/>
    <w:rsid w:val="009227E6"/>
    <w:rsid w:val="009868DE"/>
    <w:rsid w:val="009A5427"/>
    <w:rsid w:val="009B27D0"/>
    <w:rsid w:val="00A06BC4"/>
    <w:rsid w:val="00A34F39"/>
    <w:rsid w:val="00A76723"/>
    <w:rsid w:val="00A832D9"/>
    <w:rsid w:val="00AB4E1B"/>
    <w:rsid w:val="00AE269B"/>
    <w:rsid w:val="00AE6E76"/>
    <w:rsid w:val="00AF3906"/>
    <w:rsid w:val="00B65552"/>
    <w:rsid w:val="00BB36A5"/>
    <w:rsid w:val="00BD248A"/>
    <w:rsid w:val="00C23B87"/>
    <w:rsid w:val="00C33625"/>
    <w:rsid w:val="00C8567E"/>
    <w:rsid w:val="00C952A0"/>
    <w:rsid w:val="00CB5C8D"/>
    <w:rsid w:val="00D04E29"/>
    <w:rsid w:val="00D5534D"/>
    <w:rsid w:val="00D74640"/>
    <w:rsid w:val="00DF546B"/>
    <w:rsid w:val="00E23BF3"/>
    <w:rsid w:val="00E23C1F"/>
    <w:rsid w:val="00E25162"/>
    <w:rsid w:val="00E67289"/>
    <w:rsid w:val="00E84336"/>
    <w:rsid w:val="00E97066"/>
    <w:rsid w:val="00EA09BF"/>
    <w:rsid w:val="00EB333F"/>
    <w:rsid w:val="00EB5FD9"/>
    <w:rsid w:val="00EC7C6E"/>
    <w:rsid w:val="00ED349E"/>
    <w:rsid w:val="00EF1CB2"/>
    <w:rsid w:val="00F56422"/>
    <w:rsid w:val="00FB261A"/>
    <w:rsid w:val="00FC305E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8F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character" w:styleId="Hypertextovodkaz">
    <w:name w:val="Hyperlink"/>
    <w:rsid w:val="008E58F4"/>
    <w:rPr>
      <w:color w:val="0000FF"/>
      <w:u w:val="single"/>
    </w:rPr>
  </w:style>
  <w:style w:type="numbering" w:customStyle="1" w:styleId="Styl4">
    <w:name w:val="Styl4"/>
    <w:rsid w:val="008E58F4"/>
    <w:pPr>
      <w:numPr>
        <w:numId w:val="2"/>
      </w:numPr>
    </w:pPr>
  </w:style>
  <w:style w:type="paragraph" w:styleId="Zhlav">
    <w:name w:val="header"/>
    <w:basedOn w:val="Normln"/>
    <w:link w:val="ZhlavChar"/>
    <w:uiPriority w:val="99"/>
    <w:unhideWhenUsed/>
    <w:rsid w:val="008D6D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6D0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D6D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6D0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D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D01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0A4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8F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character" w:styleId="Hypertextovodkaz">
    <w:name w:val="Hyperlink"/>
    <w:rsid w:val="008E58F4"/>
    <w:rPr>
      <w:color w:val="0000FF"/>
      <w:u w:val="single"/>
    </w:rPr>
  </w:style>
  <w:style w:type="numbering" w:customStyle="1" w:styleId="Styl4">
    <w:name w:val="Styl4"/>
    <w:rsid w:val="008E58F4"/>
    <w:pPr>
      <w:numPr>
        <w:numId w:val="2"/>
      </w:numPr>
    </w:pPr>
  </w:style>
  <w:style w:type="paragraph" w:styleId="Zhlav">
    <w:name w:val="header"/>
    <w:basedOn w:val="Normln"/>
    <w:link w:val="ZhlavChar"/>
    <w:uiPriority w:val="99"/>
    <w:unhideWhenUsed/>
    <w:rsid w:val="008D6D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6D0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D6D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6D0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D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D01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0A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2196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Vrbová Jitka</cp:lastModifiedBy>
  <cp:revision>15</cp:revision>
  <dcterms:created xsi:type="dcterms:W3CDTF">2015-11-11T14:19:00Z</dcterms:created>
  <dcterms:modified xsi:type="dcterms:W3CDTF">2015-11-27T13:27:00Z</dcterms:modified>
</cp:coreProperties>
</file>