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0" w:rsidRPr="00D831FD" w:rsidRDefault="00F36510" w:rsidP="00F365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831FD">
        <w:rPr>
          <w:rFonts w:ascii="Arial" w:hAnsi="Arial" w:cs="Arial"/>
          <w:b/>
          <w:sz w:val="28"/>
          <w:szCs w:val="28"/>
        </w:rPr>
        <w:t xml:space="preserve">DOTAČNÍ PROGRAM – PROGRAM PODPORY </w:t>
      </w:r>
      <w:r>
        <w:rPr>
          <w:rFonts w:ascii="Arial" w:hAnsi="Arial" w:cs="Arial"/>
          <w:b/>
          <w:sz w:val="28"/>
          <w:szCs w:val="28"/>
        </w:rPr>
        <w:t>VOLNOČASOVÝCH A TĚLOVÝCHOVNÝCH AKTIVIT</w:t>
      </w:r>
      <w:r w:rsidRPr="00D831FD">
        <w:rPr>
          <w:rFonts w:ascii="Arial" w:hAnsi="Arial" w:cs="Arial"/>
          <w:b/>
          <w:sz w:val="28"/>
          <w:szCs w:val="28"/>
        </w:rPr>
        <w:t xml:space="preserve"> V OLOMOUCKÉM KRAJI V ROCE 2016</w:t>
      </w:r>
    </w:p>
    <w:p w:rsidR="00F36510" w:rsidRDefault="00F36510" w:rsidP="00F36510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F36510" w:rsidRPr="00D831FD" w:rsidRDefault="00F36510" w:rsidP="00F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4658F">
        <w:rPr>
          <w:rFonts w:ascii="Arial" w:hAnsi="Arial" w:cs="Arial"/>
          <w:b/>
          <w:caps/>
          <w:sz w:val="30"/>
          <w:szCs w:val="28"/>
        </w:rPr>
        <w:t xml:space="preserve">Podpora </w:t>
      </w:r>
      <w:r>
        <w:rPr>
          <w:rFonts w:ascii="Arial" w:hAnsi="Arial" w:cs="Arial"/>
          <w:b/>
          <w:sz w:val="28"/>
          <w:szCs w:val="28"/>
        </w:rPr>
        <w:t>VOLNOČASOVÝCH A TĚLOVÝCHOVNÝCH AKTIVIT</w:t>
      </w:r>
    </w:p>
    <w:p w:rsidR="00F36510" w:rsidRDefault="00F36510" w:rsidP="00F36510">
      <w:pPr>
        <w:autoSpaceDE w:val="0"/>
        <w:autoSpaceDN w:val="0"/>
        <w:adjustRightInd w:val="0"/>
        <w:rPr>
          <w:rFonts w:ascii="Arial" w:hAnsi="Arial" w:cs="Arial"/>
        </w:rPr>
      </w:pPr>
    </w:p>
    <w:p w:rsidR="00F36510" w:rsidRPr="00A4658F" w:rsidRDefault="00F36510" w:rsidP="00F3651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pacing w:val="40"/>
          <w:sz w:val="36"/>
          <w:szCs w:val="36"/>
        </w:rPr>
      </w:pPr>
      <w:r w:rsidRPr="00A4658F">
        <w:rPr>
          <w:rFonts w:ascii="Arial" w:hAnsi="Arial" w:cs="Arial"/>
          <w:b/>
          <w:caps/>
          <w:spacing w:val="40"/>
          <w:sz w:val="36"/>
          <w:szCs w:val="36"/>
        </w:rPr>
        <w:t>pravidla</w:t>
      </w:r>
    </w:p>
    <w:p w:rsidR="00F36510" w:rsidRDefault="00F36510" w:rsidP="00F36510">
      <w:pPr>
        <w:tabs>
          <w:tab w:val="left" w:pos="2430"/>
        </w:tabs>
        <w:jc w:val="both"/>
        <w:rPr>
          <w:rFonts w:ascii="Arial" w:hAnsi="Arial" w:cs="Arial"/>
        </w:rPr>
      </w:pPr>
    </w:p>
    <w:p w:rsidR="00F36510" w:rsidRDefault="00F36510" w:rsidP="00F36510">
      <w:pPr>
        <w:tabs>
          <w:tab w:val="left" w:pos="2430"/>
        </w:tabs>
        <w:jc w:val="both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  <w:bCs/>
        </w:rPr>
        <w:t xml:space="preserve">Název dotačního programu a jeho vyhlašovatel </w:t>
      </w:r>
    </w:p>
    <w:p w:rsidR="00F36510" w:rsidRPr="00444BA2" w:rsidRDefault="00F36510" w:rsidP="00F36510">
      <w:pPr>
        <w:autoSpaceDE w:val="0"/>
        <w:autoSpaceDN w:val="0"/>
        <w:adjustRightInd w:val="0"/>
        <w:rPr>
          <w:rFonts w:ascii="Arial" w:hAnsi="Arial" w:cs="Arial"/>
        </w:rPr>
      </w:pPr>
    </w:p>
    <w:p w:rsidR="00F36510" w:rsidRPr="000B0BEF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0B0BEF">
        <w:rPr>
          <w:rFonts w:ascii="Arial" w:hAnsi="Arial" w:cs="Arial"/>
          <w:b/>
          <w:bCs/>
        </w:rPr>
        <w:t>Název programu: PROGRAM NA PODPORU VOLNOČASOVÝCH A TĚLOVÝCHOVNÝCH AKTIVIT V OLOMOUCKÉM KRAJI V ROCE 2016</w:t>
      </w:r>
    </w:p>
    <w:p w:rsidR="00F36510" w:rsidRPr="000B0BEF" w:rsidRDefault="00F36510" w:rsidP="00F36510">
      <w:pPr>
        <w:autoSpaceDE w:val="0"/>
        <w:autoSpaceDN w:val="0"/>
        <w:adjustRightInd w:val="0"/>
        <w:rPr>
          <w:rFonts w:ascii="Arial" w:hAnsi="Arial" w:cs="Arial"/>
        </w:rPr>
      </w:pPr>
    </w:p>
    <w:p w:rsidR="00F36510" w:rsidRPr="000B0BEF" w:rsidRDefault="00F36510" w:rsidP="00F36510">
      <w:pPr>
        <w:pStyle w:val="Odstavecseseznamem"/>
        <w:numPr>
          <w:ilvl w:val="1"/>
          <w:numId w:val="12"/>
        </w:numPr>
        <w:ind w:left="851" w:hanging="851"/>
        <w:contextualSpacing w:val="0"/>
        <w:jc w:val="both"/>
        <w:rPr>
          <w:rFonts w:ascii="Arial" w:hAnsi="Arial" w:cs="Arial"/>
        </w:rPr>
      </w:pPr>
      <w:r w:rsidRPr="000B0BEF">
        <w:rPr>
          <w:rFonts w:ascii="Arial" w:hAnsi="Arial" w:cs="Arial"/>
          <w:b/>
          <w:bCs/>
        </w:rPr>
        <w:t xml:space="preserve">Vyhlašovatel: </w:t>
      </w:r>
      <w:r w:rsidRPr="000B0BEF">
        <w:rPr>
          <w:rFonts w:ascii="Arial" w:hAnsi="Arial" w:cs="Arial"/>
        </w:rPr>
        <w:t xml:space="preserve">Olomoucký kraj </w:t>
      </w:r>
    </w:p>
    <w:p w:rsidR="00F36510" w:rsidRPr="000B0BEF" w:rsidRDefault="00F36510" w:rsidP="00F36510">
      <w:pPr>
        <w:pStyle w:val="Odstavecseseznamem"/>
        <w:rPr>
          <w:rFonts w:ascii="Arial" w:hAnsi="Arial" w:cs="Arial"/>
        </w:rPr>
      </w:pPr>
    </w:p>
    <w:p w:rsidR="00F36510" w:rsidRPr="000B0BEF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0B0BEF">
        <w:rPr>
          <w:rFonts w:ascii="Arial" w:hAnsi="Arial" w:cs="Arial"/>
          <w:b/>
        </w:rPr>
        <w:t>Administrátorem dotačního programu</w:t>
      </w:r>
      <w:r w:rsidRPr="000B0BEF">
        <w:rPr>
          <w:rFonts w:ascii="Arial" w:hAnsi="Arial" w:cs="Arial"/>
        </w:rPr>
        <w:t xml:space="preserve"> je Odbor </w:t>
      </w:r>
      <w:r w:rsidRPr="000B0BEF">
        <w:rPr>
          <w:rFonts w:ascii="Arial" w:hAnsi="Arial" w:cs="Arial"/>
          <w:b/>
        </w:rPr>
        <w:t>školství, mládeže a tělovýchovy</w:t>
      </w:r>
      <w:r w:rsidRPr="000B0BEF">
        <w:rPr>
          <w:rFonts w:ascii="Arial" w:hAnsi="Arial" w:cs="Arial"/>
        </w:rPr>
        <w:t xml:space="preserve"> Krajského úřadu Olomouckého kraje, který také zajišťuje koordinaci, realizaci a zveřejnění dotačního programu. Kontaktní osoba:</w:t>
      </w:r>
    </w:p>
    <w:p w:rsidR="00F36510" w:rsidRPr="00444BA2" w:rsidRDefault="00F36510" w:rsidP="00F36510">
      <w:pPr>
        <w:pStyle w:val="Odstavecseseznamem"/>
        <w:numPr>
          <w:ilvl w:val="0"/>
          <w:numId w:val="9"/>
        </w:numPr>
        <w:tabs>
          <w:tab w:val="left" w:pos="993"/>
        </w:tabs>
        <w:ind w:left="709" w:firstLine="0"/>
        <w:jc w:val="both"/>
        <w:rPr>
          <w:rFonts w:ascii="Arial" w:hAnsi="Arial" w:cs="Arial"/>
          <w:b/>
        </w:rPr>
      </w:pPr>
      <w:r w:rsidRPr="000B0BEF">
        <w:rPr>
          <w:rFonts w:ascii="Arial" w:hAnsi="Arial" w:cs="Arial"/>
          <w:b/>
        </w:rPr>
        <w:t xml:space="preserve">Mgr. Marcela Stratilová, </w:t>
      </w:r>
      <w:hyperlink r:id="rId9" w:history="1">
        <w:r w:rsidRPr="00862659">
          <w:rPr>
            <w:rStyle w:val="Hypertextovodkaz"/>
            <w:rFonts w:ascii="Arial" w:hAnsi="Arial" w:cs="Arial"/>
            <w:b/>
          </w:rPr>
          <w:t>m.stratilova@kr-olomoucky.cz</w:t>
        </w:r>
      </w:hyperlink>
      <w:r>
        <w:rPr>
          <w:rFonts w:ascii="Arial" w:hAnsi="Arial" w:cs="Arial"/>
          <w:b/>
        </w:rPr>
        <w:t xml:space="preserve"> ; </w:t>
      </w:r>
      <w:r w:rsidRPr="000B0BEF">
        <w:rPr>
          <w:rFonts w:ascii="Arial" w:hAnsi="Arial" w:cs="Arial"/>
          <w:b/>
        </w:rPr>
        <w:t>585 508 662</w:t>
      </w:r>
    </w:p>
    <w:p w:rsidR="00F36510" w:rsidRPr="00444BA2" w:rsidRDefault="00F36510" w:rsidP="00F36510">
      <w:pPr>
        <w:pStyle w:val="Odstavecseseznamem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Základní pojmy</w:t>
      </w:r>
    </w:p>
    <w:p w:rsidR="00F36510" w:rsidRPr="00444BA2" w:rsidRDefault="00F36510" w:rsidP="00F36510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  <w:b/>
        </w:rPr>
        <w:t>Administrátor</w:t>
      </w:r>
      <w:r w:rsidRPr="00444BA2">
        <w:rPr>
          <w:rFonts w:ascii="Arial" w:hAnsi="Arial" w:cs="Arial"/>
        </w:rPr>
        <w:t xml:space="preserve"> je věcně příslušný odbor Krajského úřadu Olomouckého kraje, který zejména připravuje podklady pro vyhlášení dotačního programu, zveřejňuje </w:t>
      </w:r>
      <w:r w:rsidRPr="00444BA2">
        <w:rPr>
          <w:rFonts w:ascii="Arial" w:hAnsi="Arial" w:cs="Arial"/>
        </w:rPr>
        <w:br/>
        <w:t>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Akce</w:t>
      </w:r>
      <w:r w:rsidRPr="00444BA2">
        <w:rPr>
          <w:rFonts w:ascii="Arial" w:hAnsi="Arial" w:cs="Arial"/>
        </w:rPr>
        <w:t>/</w:t>
      </w:r>
      <w:r w:rsidRPr="00444BA2">
        <w:rPr>
          <w:rFonts w:ascii="Arial" w:hAnsi="Arial" w:cs="Arial"/>
          <w:b/>
        </w:rPr>
        <w:t>projekt</w:t>
      </w:r>
      <w:r w:rsidRPr="00444BA2">
        <w:rPr>
          <w:rFonts w:ascii="Arial" w:hAnsi="Arial" w:cs="Arial"/>
        </w:rPr>
        <w:t xml:space="preserve"> je žadatelem navrhovaný ucelený souhrn činností, jež mají být podpořeny z dotačního titulu.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Dotační program</w:t>
      </w:r>
      <w:r w:rsidRPr="00444BA2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Dotační titul</w:t>
      </w:r>
      <w:r w:rsidRPr="00444BA2">
        <w:rPr>
          <w:rFonts w:ascii="Arial" w:hAnsi="Arial" w:cs="Arial"/>
        </w:rPr>
        <w:t xml:space="preserve"> je konkrétní oblast podpory s uvedením účelu poskytované dotace, vyhlášená  poskytovatelem dotace v rámci dotačního programu.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 xml:space="preserve">Smlouva </w:t>
      </w:r>
      <w:r w:rsidRPr="00444BA2">
        <w:rPr>
          <w:rFonts w:ascii="Arial" w:hAnsi="Arial" w:cs="Arial"/>
        </w:rPr>
        <w:t>je veřejnoprávní smlouva, na jejímž základě poskytovatel poskytuje dotaci příjemci (dále jen „Smlouva“).</w:t>
      </w:r>
    </w:p>
    <w:p w:rsidR="00F36510" w:rsidRPr="00444BA2" w:rsidRDefault="00F36510" w:rsidP="000E5661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  <w:b/>
        </w:rPr>
        <w:t xml:space="preserve">Poskytovatel </w:t>
      </w:r>
      <w:r w:rsidRPr="00444BA2">
        <w:rPr>
          <w:rFonts w:ascii="Arial" w:hAnsi="Arial" w:cs="Arial"/>
        </w:rPr>
        <w:t>dotace je Olomoucký kraj.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lastRenderedPageBreak/>
        <w:t>Příjemce</w:t>
      </w:r>
      <w:r w:rsidRPr="00444BA2">
        <w:rPr>
          <w:rFonts w:ascii="Arial" w:hAnsi="Arial" w:cs="Arial"/>
        </w:rPr>
        <w:t xml:space="preserve"> dotace je žadatel, v jehož prospěch příslušný orgán Olomouckého kraje schválil poskytnutí dotace.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Funkci </w:t>
      </w:r>
      <w:r w:rsidRPr="00444BA2">
        <w:rPr>
          <w:rFonts w:ascii="Arial" w:hAnsi="Arial" w:cs="Arial"/>
          <w:b/>
        </w:rPr>
        <w:t>řídícího orgánu</w:t>
      </w:r>
      <w:r w:rsidRPr="00444BA2">
        <w:rPr>
          <w:rFonts w:ascii="Arial" w:hAnsi="Arial" w:cs="Arial"/>
        </w:rPr>
        <w:t xml:space="preserve"> plní Rada Olomouckého kraje, případně Zastupitelstvo Olomouckého kraje, a to dle druhu žadatele a dle výše dotace poskytnuté ve stávajícím kalendářním roce jednomu žadateli. Řídící orgán rozhoduje zejména o přidělení dotace a její výši.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  <w:b/>
        </w:rPr>
        <w:t>Účel</w:t>
      </w:r>
      <w:r w:rsidRPr="00444BA2">
        <w:rPr>
          <w:rFonts w:ascii="Arial" w:hAnsi="Arial" w:cs="Arial"/>
        </w:rPr>
        <w:t xml:space="preserve"> poskytované dotace je vždy specifikován ve vyhlášeném dotačním titulu a ve Smlouvě. Účel dotace je specifikován dle definovaného cíle dotačního programu a s ohledem na důvody podpory dané oblasti. 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Vyhlašovatel</w:t>
      </w:r>
      <w:r w:rsidRPr="00444BA2">
        <w:rPr>
          <w:rFonts w:ascii="Arial" w:hAnsi="Arial" w:cs="Arial"/>
        </w:rPr>
        <w:t xml:space="preserve"> je vždy Olomoucký kraj.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851" w:hanging="851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>Žadatel</w:t>
      </w:r>
      <w:r w:rsidRPr="00444BA2">
        <w:rPr>
          <w:rFonts w:ascii="Arial" w:hAnsi="Arial" w:cs="Arial"/>
        </w:rPr>
        <w:t xml:space="preserve"> je fyzická nebo právnická osoba, která může žádat o dotaci.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  <w:u w:val="single"/>
        </w:rPr>
      </w:pPr>
      <w:r w:rsidRPr="00444BA2">
        <w:rPr>
          <w:rFonts w:ascii="Arial" w:hAnsi="Arial" w:cs="Arial"/>
          <w:b/>
          <w:u w:val="single"/>
        </w:rPr>
        <w:t>Poradní orgán</w:t>
      </w:r>
      <w:r w:rsidRPr="00444BA2">
        <w:rPr>
          <w:rFonts w:ascii="Arial" w:hAnsi="Arial" w:cs="Arial"/>
          <w:u w:val="single"/>
        </w:rPr>
        <w:t xml:space="preserve"> </w:t>
      </w:r>
      <w:r w:rsidRPr="00444BA2">
        <w:rPr>
          <w:rFonts w:ascii="Arial" w:hAnsi="Arial" w:cs="Arial"/>
        </w:rPr>
        <w:t>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  <w:u w:val="single"/>
        </w:rPr>
      </w:pPr>
      <w:r w:rsidRPr="00444BA2">
        <w:rPr>
          <w:rFonts w:ascii="Arial" w:hAnsi="Arial" w:cs="Arial"/>
          <w:b/>
          <w:u w:val="single"/>
        </w:rPr>
        <w:t>Uznatelný výdaj</w:t>
      </w:r>
      <w:r w:rsidRPr="00444BA2">
        <w:rPr>
          <w:rFonts w:ascii="Arial" w:hAnsi="Arial" w:cs="Arial"/>
        </w:rPr>
        <w:t xml:space="preserve"> 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 akce/projektu.</w:t>
      </w:r>
    </w:p>
    <w:p w:rsidR="00F36510" w:rsidRPr="00AA03C4" w:rsidRDefault="00F36510" w:rsidP="00F36510">
      <w:pPr>
        <w:pStyle w:val="Odstavecseseznamem"/>
        <w:numPr>
          <w:ilvl w:val="1"/>
          <w:numId w:val="12"/>
        </w:numPr>
        <w:spacing w:before="120" w:after="120"/>
        <w:ind w:left="709" w:hanging="709"/>
        <w:contextualSpacing w:val="0"/>
        <w:jc w:val="both"/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 xml:space="preserve">Závěrečná zpráva </w:t>
      </w:r>
      <w:r w:rsidRPr="00444BA2">
        <w:rPr>
          <w:rFonts w:ascii="Arial" w:hAnsi="Arial" w:cs="Arial"/>
        </w:rPr>
        <w:t>je popis a závěrečné zhodnocení akce/projektu.</w:t>
      </w:r>
    </w:p>
    <w:p w:rsidR="00F36510" w:rsidRPr="00444BA2" w:rsidRDefault="00F36510" w:rsidP="00F3651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Cíl dotačního programu a výchozí podmínky pro vytvoření dotačního programu </w:t>
      </w:r>
    </w:p>
    <w:p w:rsidR="00F36510" w:rsidRPr="00444BA2" w:rsidRDefault="00F36510" w:rsidP="00F36510">
      <w:pPr>
        <w:autoSpaceDE w:val="0"/>
        <w:autoSpaceDN w:val="0"/>
        <w:adjustRightInd w:val="0"/>
        <w:rPr>
          <w:rFonts w:ascii="Arial" w:hAnsi="Arial" w:cs="Arial"/>
        </w:rPr>
      </w:pPr>
    </w:p>
    <w:p w:rsidR="00F36510" w:rsidRPr="000B0BEF" w:rsidRDefault="00F36510" w:rsidP="00F36510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</w:rPr>
      </w:pPr>
      <w:r w:rsidRPr="000B0BEF">
        <w:rPr>
          <w:rFonts w:ascii="Arial" w:hAnsi="Arial" w:cs="Arial"/>
        </w:rPr>
        <w:t xml:space="preserve">Cílem dotačního programu je podpora pravidelné i příležitostné činnosti právnických a fyzických osob realizujících činnost v oblastech tělovýchovy, rekreačního sportu včetně sportu handicapovaných, volnočasových a zájmových aktivit všech věkových kategorií </w:t>
      </w:r>
      <w:r w:rsidR="00855CB0" w:rsidRPr="000B0BEF">
        <w:rPr>
          <w:rFonts w:ascii="Arial" w:hAnsi="Arial" w:cs="Arial"/>
        </w:rPr>
        <w:t xml:space="preserve">v Olomouckém kraji ve veřejném zájmu a </w:t>
      </w:r>
      <w:r w:rsidRPr="000B0BEF">
        <w:rPr>
          <w:rFonts w:ascii="Arial" w:hAnsi="Arial" w:cs="Arial"/>
        </w:rPr>
        <w:t xml:space="preserve">v souladu s cíli Olomouckého kraje. </w:t>
      </w:r>
    </w:p>
    <w:p w:rsidR="00F36510" w:rsidRPr="000B0BEF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0B0BEF">
        <w:rPr>
          <w:rFonts w:ascii="Arial" w:hAnsi="Arial" w:cs="Arial"/>
        </w:rPr>
        <w:t xml:space="preserve">Dotační program vychází z Koncepce rozvoje tělovýchovy a sportu v Olomouckém kraji na léta 2014 – 2018, z </w:t>
      </w:r>
      <w:r w:rsidRPr="000B0BEF">
        <w:rPr>
          <w:rFonts w:ascii="Arial" w:hAnsi="Arial" w:cs="Arial"/>
          <w:bCs/>
        </w:rPr>
        <w:t>Programu rozvoje územního obvodu Olomouckého kraje, z</w:t>
      </w:r>
      <w:r w:rsidRPr="000B0BEF">
        <w:rPr>
          <w:rFonts w:ascii="Arial" w:hAnsi="Arial" w:cs="Arial"/>
        </w:rPr>
        <w:t> usnesení Komise pro mládež a sport a z usnesení Rady Olomouckého kraje a Koncepce podpory mládeže na období 2014 – 2020 přijaté usnesením vlády č. 342 ze dne 12. května 2014.</w:t>
      </w:r>
    </w:p>
    <w:p w:rsidR="00F36510" w:rsidRPr="000B0BEF" w:rsidRDefault="00F36510" w:rsidP="00F36510">
      <w:pPr>
        <w:pStyle w:val="Odstavecseseznamem"/>
        <w:spacing w:after="240"/>
        <w:rPr>
          <w:rFonts w:ascii="Arial" w:hAnsi="Arial" w:cs="Arial"/>
        </w:rPr>
      </w:pPr>
    </w:p>
    <w:p w:rsidR="00F36510" w:rsidRPr="000B0BEF" w:rsidRDefault="00AE55D3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360"/>
        <w:ind w:left="357" w:hanging="357"/>
        <w:jc w:val="both"/>
        <w:rPr>
          <w:rFonts w:ascii="Arial" w:hAnsi="Arial" w:cs="Arial"/>
          <w:b/>
          <w:bCs/>
        </w:rPr>
      </w:pPr>
      <w:r w:rsidRPr="000B0BEF">
        <w:rPr>
          <w:rFonts w:ascii="Arial" w:hAnsi="Arial" w:cs="Arial"/>
          <w:b/>
          <w:bCs/>
        </w:rPr>
        <w:t>Důvod, účel dotačního programu</w:t>
      </w:r>
    </w:p>
    <w:p w:rsidR="00F36510" w:rsidRPr="000B0BEF" w:rsidRDefault="00F36510" w:rsidP="00F36510">
      <w:pPr>
        <w:pStyle w:val="Odstavecseseznamem"/>
        <w:spacing w:before="240"/>
        <w:ind w:left="142" w:firstLine="566"/>
        <w:contextualSpacing w:val="0"/>
        <w:jc w:val="both"/>
        <w:rPr>
          <w:rFonts w:ascii="Arial" w:hAnsi="Arial" w:cs="Arial"/>
        </w:rPr>
      </w:pPr>
      <w:r w:rsidRPr="000B0BEF">
        <w:rPr>
          <w:rFonts w:ascii="Arial" w:hAnsi="Arial" w:cs="Arial"/>
        </w:rPr>
        <w:t>Důvod:</w:t>
      </w:r>
    </w:p>
    <w:p w:rsidR="00F36510" w:rsidRPr="0083675B" w:rsidRDefault="00F36510" w:rsidP="00F36510">
      <w:pPr>
        <w:pStyle w:val="Odstavecseseznamem"/>
        <w:numPr>
          <w:ilvl w:val="0"/>
          <w:numId w:val="10"/>
        </w:numPr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soulad</w:t>
      </w:r>
      <w:r w:rsidRPr="0083675B">
        <w:rPr>
          <w:rFonts w:ascii="Arial" w:hAnsi="Arial" w:cs="Arial"/>
        </w:rPr>
        <w:t xml:space="preserve"> s Koncepcí rozvoje tělovýchovy a sportu v Olomouckém kraji na léta 2014 – 2018, </w:t>
      </w:r>
    </w:p>
    <w:p w:rsidR="00F36510" w:rsidRPr="0083675B" w:rsidRDefault="00F36510" w:rsidP="00F36510">
      <w:pPr>
        <w:pStyle w:val="Odstavecseseznamem"/>
        <w:numPr>
          <w:ilvl w:val="0"/>
          <w:numId w:val="10"/>
        </w:numPr>
        <w:ind w:left="1134" w:hanging="283"/>
        <w:contextualSpacing w:val="0"/>
        <w:jc w:val="both"/>
        <w:rPr>
          <w:rFonts w:ascii="Arial" w:hAnsi="Arial" w:cs="Arial"/>
        </w:rPr>
      </w:pPr>
      <w:r w:rsidRPr="0083675B">
        <w:rPr>
          <w:rFonts w:ascii="Arial" w:hAnsi="Arial" w:cs="Arial"/>
          <w:bCs/>
        </w:rPr>
        <w:lastRenderedPageBreak/>
        <w:t xml:space="preserve">naplnění </w:t>
      </w:r>
      <w:r>
        <w:rPr>
          <w:rFonts w:ascii="Arial" w:hAnsi="Arial" w:cs="Arial"/>
          <w:bCs/>
        </w:rPr>
        <w:t>Programu</w:t>
      </w:r>
      <w:r w:rsidRPr="0083675B">
        <w:rPr>
          <w:rFonts w:ascii="Arial" w:hAnsi="Arial" w:cs="Arial"/>
          <w:bCs/>
        </w:rPr>
        <w:t xml:space="preserve"> rozvoje územního obvodu Olomouckého kraje, kapitola 9 Rozvojová priorita D. Kvalita života (str. 51), podkapitola 9.2.10 Tělovýchova a sport (str. 62)</w:t>
      </w:r>
    </w:p>
    <w:p w:rsidR="00F36510" w:rsidRPr="0083675B" w:rsidRDefault="00F36510" w:rsidP="00F36510">
      <w:pPr>
        <w:pStyle w:val="Odstavecseseznamem"/>
        <w:numPr>
          <w:ilvl w:val="0"/>
          <w:numId w:val="10"/>
        </w:numPr>
        <w:ind w:left="1134" w:hanging="283"/>
        <w:contextualSpacing w:val="0"/>
        <w:jc w:val="both"/>
        <w:rPr>
          <w:rFonts w:ascii="Arial" w:hAnsi="Arial" w:cs="Arial"/>
        </w:rPr>
      </w:pPr>
      <w:r w:rsidRPr="0083675B">
        <w:rPr>
          <w:rFonts w:ascii="Arial" w:hAnsi="Arial" w:cs="Arial"/>
        </w:rPr>
        <w:t>soulad s Koncepcí podpory mládeže na období 2014 – 2020 přijaté usnesením vlády č. 342 ze dne 12. května 2014.</w:t>
      </w:r>
    </w:p>
    <w:p w:rsidR="00F36510" w:rsidRPr="0083675B" w:rsidRDefault="00F36510" w:rsidP="00F36510">
      <w:pPr>
        <w:pStyle w:val="Odstavecseseznamem"/>
        <w:ind w:left="0"/>
        <w:contextualSpacing w:val="0"/>
        <w:jc w:val="both"/>
        <w:rPr>
          <w:rFonts w:ascii="Arial" w:hAnsi="Arial" w:cs="Arial"/>
          <w:i/>
        </w:rPr>
      </w:pPr>
    </w:p>
    <w:p w:rsidR="00F36510" w:rsidRPr="0083675B" w:rsidRDefault="00F36510" w:rsidP="00F36510">
      <w:pPr>
        <w:pStyle w:val="Odstavecseseznamem"/>
        <w:ind w:left="1211"/>
        <w:contextualSpacing w:val="0"/>
        <w:rPr>
          <w:rFonts w:ascii="Arial" w:hAnsi="Arial" w:cs="Arial"/>
          <w:i/>
        </w:rPr>
      </w:pPr>
    </w:p>
    <w:p w:rsidR="00F36510" w:rsidRPr="000B0BEF" w:rsidRDefault="00F36510" w:rsidP="00F36510">
      <w:pPr>
        <w:ind w:firstLine="708"/>
        <w:rPr>
          <w:rFonts w:ascii="Arial" w:hAnsi="Arial" w:cs="Arial"/>
        </w:rPr>
      </w:pPr>
      <w:r w:rsidRPr="000B0BEF">
        <w:rPr>
          <w:rFonts w:ascii="Arial" w:hAnsi="Arial" w:cs="Arial"/>
        </w:rPr>
        <w:t>Účel:</w:t>
      </w:r>
    </w:p>
    <w:p w:rsidR="00F36510" w:rsidRPr="0083675B" w:rsidRDefault="00F36510" w:rsidP="00F36510">
      <w:pPr>
        <w:pStyle w:val="Odstavecseseznamem"/>
        <w:numPr>
          <w:ilvl w:val="0"/>
          <w:numId w:val="10"/>
        </w:numPr>
        <w:ind w:left="1134" w:hanging="283"/>
        <w:jc w:val="both"/>
        <w:rPr>
          <w:rFonts w:ascii="Arial" w:hAnsi="Arial" w:cs="Arial"/>
        </w:rPr>
      </w:pPr>
      <w:r w:rsidRPr="0083675B">
        <w:rPr>
          <w:rFonts w:ascii="Arial" w:hAnsi="Arial" w:cs="Arial"/>
        </w:rPr>
        <w:t>finanční podpora činností nekomerčního, neziskového a obecně prospěšného charakteru v oblasti volného času,</w:t>
      </w:r>
    </w:p>
    <w:p w:rsidR="00F36510" w:rsidRPr="0083675B" w:rsidRDefault="00F36510" w:rsidP="00F36510">
      <w:pPr>
        <w:pStyle w:val="Odstavecseseznamem"/>
        <w:numPr>
          <w:ilvl w:val="0"/>
          <w:numId w:val="10"/>
        </w:numPr>
        <w:ind w:left="1134" w:hanging="283"/>
        <w:jc w:val="both"/>
        <w:rPr>
          <w:rFonts w:ascii="Arial" w:hAnsi="Arial" w:cs="Arial"/>
        </w:rPr>
      </w:pPr>
      <w:r w:rsidRPr="0083675B">
        <w:rPr>
          <w:rFonts w:ascii="Arial" w:hAnsi="Arial" w:cs="Arial"/>
        </w:rPr>
        <w:t xml:space="preserve">finanční podpora a rozvoj pravidelných </w:t>
      </w:r>
      <w:r>
        <w:rPr>
          <w:rFonts w:ascii="Arial" w:hAnsi="Arial" w:cs="Arial"/>
        </w:rPr>
        <w:t xml:space="preserve">(celoroční činnost) </w:t>
      </w:r>
      <w:r w:rsidRPr="0083675B">
        <w:rPr>
          <w:rFonts w:ascii="Arial" w:hAnsi="Arial" w:cs="Arial"/>
        </w:rPr>
        <w:t xml:space="preserve">i příležitostných </w:t>
      </w:r>
      <w:r>
        <w:rPr>
          <w:rFonts w:ascii="Arial" w:hAnsi="Arial" w:cs="Arial"/>
        </w:rPr>
        <w:t xml:space="preserve">(jednotlivé akce) </w:t>
      </w:r>
      <w:r w:rsidRPr="0083675B">
        <w:rPr>
          <w:rFonts w:ascii="Arial" w:hAnsi="Arial" w:cs="Arial"/>
        </w:rPr>
        <w:t>volnočasových aktivit obyvatel regionu se zaměřením na tělovýchovu, rekreační sport včetně sportu handicapovaných a činnost různých zájmových subjektů sdružujících příslušníky všech věkových kategorií, činnost dětských a mládežnických organizací a spolků, podpora účasti a pořádání významných soutěží, výstav a přehlídek v oblasti volného času.</w:t>
      </w:r>
    </w:p>
    <w:p w:rsidR="00F36510" w:rsidRDefault="00F36510" w:rsidP="00F36510">
      <w:pPr>
        <w:rPr>
          <w:rFonts w:ascii="Arial" w:hAnsi="Arial" w:cs="Arial"/>
        </w:rPr>
      </w:pPr>
    </w:p>
    <w:p w:rsidR="00F36510" w:rsidRPr="00444BA2" w:rsidRDefault="00F36510" w:rsidP="00F36510">
      <w:pPr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Okruh žadatelů </w:t>
      </w:r>
    </w:p>
    <w:p w:rsidR="00F36510" w:rsidRPr="00444BA2" w:rsidRDefault="00F36510" w:rsidP="00F3651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851" w:hanging="851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Žadatelem může být pouze: </w:t>
      </w:r>
    </w:p>
    <w:p w:rsidR="00F36510" w:rsidRPr="00665058" w:rsidRDefault="00F36510" w:rsidP="00F36510">
      <w:pPr>
        <w:pStyle w:val="Odstavecseseznamem"/>
        <w:numPr>
          <w:ilvl w:val="0"/>
          <w:numId w:val="2"/>
        </w:numPr>
        <w:ind w:left="1701" w:hanging="851"/>
        <w:contextualSpacing w:val="0"/>
        <w:jc w:val="both"/>
        <w:rPr>
          <w:rFonts w:ascii="Arial" w:hAnsi="Arial" w:cs="Arial"/>
        </w:rPr>
      </w:pPr>
      <w:r w:rsidRPr="00665058">
        <w:rPr>
          <w:rFonts w:ascii="Arial" w:hAnsi="Arial" w:cs="Arial"/>
        </w:rPr>
        <w:t>fyzická osoba, která:</w:t>
      </w:r>
    </w:p>
    <w:p w:rsidR="00F36510" w:rsidRPr="00665058" w:rsidRDefault="00F36510" w:rsidP="00F36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</w:rPr>
      </w:pPr>
      <w:r w:rsidRPr="00665058">
        <w:rPr>
          <w:rFonts w:ascii="Arial" w:hAnsi="Arial" w:cs="Arial"/>
        </w:rPr>
        <w:t>dosáhne nejpozději v den podání žádosti o dotaci 18 let,</w:t>
      </w:r>
    </w:p>
    <w:p w:rsidR="00F36510" w:rsidRPr="00665058" w:rsidRDefault="00F36510" w:rsidP="00F36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</w:rPr>
      </w:pPr>
      <w:r w:rsidRPr="00665058">
        <w:rPr>
          <w:rFonts w:ascii="Arial" w:hAnsi="Arial" w:cs="Arial"/>
        </w:rPr>
        <w:t>nemá omezenu svéprávnost dle § 55 a násl. zákona č. 89/2012 Sb., občanský zákoník,</w:t>
      </w:r>
    </w:p>
    <w:p w:rsidR="00F36510" w:rsidRPr="00665058" w:rsidRDefault="00F36510" w:rsidP="00F36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</w:rPr>
      </w:pPr>
      <w:r w:rsidRPr="00665058">
        <w:rPr>
          <w:rFonts w:ascii="Arial" w:hAnsi="Arial" w:cs="Arial"/>
        </w:rPr>
        <w:t>má trvalý pobyt na území Olomouckého kraje,</w:t>
      </w:r>
      <w:r w:rsidR="009B4F3B">
        <w:rPr>
          <w:rFonts w:ascii="Arial" w:hAnsi="Arial" w:cs="Arial"/>
        </w:rPr>
        <w:t xml:space="preserve"> nebo</w:t>
      </w:r>
    </w:p>
    <w:p w:rsidR="00F36510" w:rsidRPr="00665058" w:rsidRDefault="00F36510" w:rsidP="00F36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</w:rPr>
      </w:pPr>
      <w:r w:rsidRPr="00665058">
        <w:rPr>
          <w:rFonts w:ascii="Arial" w:hAnsi="Arial" w:cs="Arial"/>
        </w:rPr>
        <w:t>má sídlo nebo provozovnu na území Olomouckého kraje,</w:t>
      </w:r>
      <w:r w:rsidR="00077C33">
        <w:rPr>
          <w:rFonts w:ascii="Arial" w:hAnsi="Arial" w:cs="Arial"/>
        </w:rPr>
        <w:t xml:space="preserve"> neb</w:t>
      </w:r>
      <w:r w:rsidR="009B4F3B">
        <w:rPr>
          <w:rFonts w:ascii="Arial" w:hAnsi="Arial" w:cs="Arial"/>
        </w:rPr>
        <w:t>o</w:t>
      </w:r>
    </w:p>
    <w:p w:rsidR="00F36510" w:rsidRDefault="00F36510" w:rsidP="00F36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</w:rPr>
      </w:pPr>
      <w:r w:rsidRPr="00665058">
        <w:rPr>
          <w:rFonts w:ascii="Arial" w:hAnsi="Arial" w:cs="Arial"/>
        </w:rPr>
        <w:t>má trvalý pobyt nebo sídlo nebo provozovnu mimo území Olomouckého kraje, ale výstupy navrhované akce budou realizovány v územním obvodu Olomouckého kraje, případně budou propagovat Olomoucký kraj mimo jeho územní působnost.</w:t>
      </w:r>
    </w:p>
    <w:p w:rsidR="00F36510" w:rsidRPr="003C6D43" w:rsidRDefault="00F36510" w:rsidP="00F36510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:rsidR="00F36510" w:rsidRPr="003C6D43" w:rsidRDefault="00F36510" w:rsidP="00F36510">
      <w:pPr>
        <w:pStyle w:val="Odstavecseseznamem"/>
        <w:numPr>
          <w:ilvl w:val="0"/>
          <w:numId w:val="2"/>
        </w:numPr>
        <w:ind w:left="1701" w:hanging="851"/>
        <w:contextualSpacing w:val="0"/>
        <w:jc w:val="both"/>
        <w:rPr>
          <w:rFonts w:ascii="Arial" w:hAnsi="Arial" w:cs="Arial"/>
        </w:rPr>
      </w:pPr>
      <w:r w:rsidRPr="003C6D43">
        <w:rPr>
          <w:rFonts w:ascii="Arial" w:hAnsi="Arial" w:cs="Arial"/>
        </w:rPr>
        <w:t>právnická osoba, kterou je:</w:t>
      </w:r>
    </w:p>
    <w:p w:rsidR="00F36510" w:rsidRPr="00F84C64" w:rsidRDefault="00F36510" w:rsidP="00F365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</w:rPr>
      </w:pPr>
      <w:r w:rsidRPr="00F84C64">
        <w:rPr>
          <w:rFonts w:ascii="Arial" w:hAnsi="Arial" w:cs="Arial"/>
        </w:rPr>
        <w:t>právnická osoba, jejímž předmětem činnosti</w:t>
      </w:r>
      <w:r w:rsidR="00B24B63" w:rsidRPr="00F84C64">
        <w:rPr>
          <w:rFonts w:ascii="Arial" w:hAnsi="Arial" w:cs="Arial"/>
        </w:rPr>
        <w:t xml:space="preserve"> </w:t>
      </w:r>
      <w:r w:rsidRPr="00F84C64">
        <w:rPr>
          <w:rFonts w:ascii="Arial" w:hAnsi="Arial" w:cs="Arial"/>
        </w:rPr>
        <w:t>jsou tělovýchovné, sportovně rekreační, volnočasové a zájmové aktivity pro osoby všech věkových kategorií a jejíž sídlo se nachází v ú</w:t>
      </w:r>
      <w:r w:rsidR="009B4F3B" w:rsidRPr="00F84C64">
        <w:rPr>
          <w:rFonts w:ascii="Arial" w:hAnsi="Arial" w:cs="Arial"/>
        </w:rPr>
        <w:t>zemním obvodu Olomouckého kraje nebo</w:t>
      </w:r>
    </w:p>
    <w:p w:rsidR="00F36510" w:rsidRPr="00F84C64" w:rsidRDefault="00F36510" w:rsidP="00F3651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985" w:hanging="425"/>
        <w:jc w:val="both"/>
        <w:rPr>
          <w:rFonts w:ascii="Arial" w:hAnsi="Arial" w:cs="Arial"/>
        </w:rPr>
      </w:pPr>
      <w:r w:rsidRPr="00F84C64">
        <w:rPr>
          <w:rFonts w:ascii="Arial" w:hAnsi="Arial" w:cs="Arial"/>
        </w:rPr>
        <w:t>právnická osoba, jejímž předmětem činnosti</w:t>
      </w:r>
      <w:r w:rsidR="00DB0CE2" w:rsidRPr="00F84C64">
        <w:rPr>
          <w:rFonts w:ascii="Arial" w:hAnsi="Arial" w:cs="Arial"/>
        </w:rPr>
        <w:t xml:space="preserve"> </w:t>
      </w:r>
      <w:r w:rsidRPr="00F84C64">
        <w:rPr>
          <w:rFonts w:ascii="Arial" w:hAnsi="Arial" w:cs="Arial"/>
        </w:rPr>
        <w:t>jsou tělovýchovné, sportovně rekreační, volnočasové a zájmové aktivity pro osoby všech věkových kategorií a jejíž sídlo se nenachází v územním obvodu Olomouckého kraje, ale výstupy navrhované akce budou realizovány v územním obvodu Olomouckého kraje, případně budou propagovat Olomoucký kraj mimo jeho územní působnost.</w:t>
      </w:r>
      <w:r w:rsidRPr="00F84C64">
        <w:rPr>
          <w:rStyle w:val="Znakapoznpodarou"/>
          <w:sz w:val="20"/>
          <w:szCs w:val="20"/>
        </w:rPr>
        <w:t xml:space="preserve"> </w:t>
      </w:r>
    </w:p>
    <w:p w:rsidR="00F36510" w:rsidRPr="00F84C64" w:rsidRDefault="00F36510" w:rsidP="00F36510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F36510" w:rsidRPr="00F84C64" w:rsidRDefault="00F36510" w:rsidP="00F3651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4C64">
        <w:rPr>
          <w:rFonts w:ascii="Arial" w:hAnsi="Arial" w:cs="Arial"/>
        </w:rPr>
        <w:t xml:space="preserve">Žadatelem </w:t>
      </w:r>
      <w:r w:rsidRPr="00F84C64">
        <w:rPr>
          <w:rFonts w:ascii="Arial" w:hAnsi="Arial" w:cs="Arial"/>
          <w:bCs/>
        </w:rPr>
        <w:t xml:space="preserve">v dotačním programu </w:t>
      </w:r>
      <w:r w:rsidRPr="0090547B">
        <w:rPr>
          <w:rFonts w:ascii="Arial" w:hAnsi="Arial" w:cs="Arial"/>
          <w:b/>
        </w:rPr>
        <w:t>nemohou být</w:t>
      </w:r>
      <w:r w:rsidRPr="00F84C64">
        <w:rPr>
          <w:rFonts w:ascii="Arial" w:hAnsi="Arial" w:cs="Arial"/>
        </w:rPr>
        <w:t xml:space="preserve"> jednotky sborů dobrovolných hasičů obcí a spolků působících na úseku požární ochrany z důvodu možnosti čerpat dotace </w:t>
      </w:r>
      <w:r w:rsidRPr="00F84C64">
        <w:rPr>
          <w:rFonts w:ascii="Arial" w:hAnsi="Arial" w:cs="Arial"/>
        </w:rPr>
        <w:lastRenderedPageBreak/>
        <w:t>z dotačního programu „Podpora jednotek sboru dobrovolných hasičů obcí a spolků působících na úseku požární ochrany“, příspěvkové organizace, jejímž zřizovatelem je Olomoucký kraj a příspěvkové organizace zřizované obcemi, obce a žadatelé, kteří žádali v dotačním programu „Program podpory sportu v Olomouckém kraji“.</w:t>
      </w:r>
    </w:p>
    <w:p w:rsidR="00F36510" w:rsidRPr="00F84C64" w:rsidRDefault="00F36510" w:rsidP="00F3651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F36510" w:rsidRPr="00946358" w:rsidRDefault="00F36510" w:rsidP="00F36510">
      <w:pPr>
        <w:pStyle w:val="Odstavecseseznamem"/>
        <w:numPr>
          <w:ilvl w:val="1"/>
          <w:numId w:val="12"/>
        </w:numPr>
        <w:ind w:left="851" w:hanging="851"/>
        <w:contextualSpacing w:val="0"/>
        <w:jc w:val="both"/>
        <w:rPr>
          <w:rFonts w:ascii="Arial" w:hAnsi="Arial" w:cs="Arial"/>
        </w:rPr>
      </w:pPr>
      <w:r w:rsidRPr="00946358">
        <w:rPr>
          <w:rFonts w:ascii="Arial" w:hAnsi="Arial" w:cs="Arial"/>
        </w:rPr>
        <w:t xml:space="preserve">Dotaci lze poskytnout jen tomu žadateli: </w:t>
      </w:r>
    </w:p>
    <w:p w:rsidR="00F36510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</w:rPr>
      </w:pPr>
      <w:r w:rsidRPr="00946358">
        <w:rPr>
          <w:rFonts w:ascii="Arial" w:hAnsi="Arial" w:cs="Arial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:rsidR="00F36510" w:rsidRPr="00D21A4D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</w:rPr>
      </w:pPr>
      <w:r w:rsidRPr="00D21A4D">
        <w:rPr>
          <w:rFonts w:ascii="Arial" w:hAnsi="Arial" w:cs="Arial"/>
        </w:rPr>
        <w:t>který nemá neuhrazené závazky po lhůtě splatnosti vůči vyhlašovateli a jeho zřízeným organizacím,</w:t>
      </w:r>
    </w:p>
    <w:p w:rsidR="00F36510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</w:rPr>
      </w:pPr>
      <w:r w:rsidRPr="00AB20DF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F36510" w:rsidRPr="00AB20DF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</w:rPr>
      </w:pPr>
      <w:r w:rsidRPr="00AB20DF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>
        <w:rPr>
          <w:rFonts w:ascii="Arial" w:hAnsi="Arial" w:cs="Arial"/>
        </w:rPr>
        <w:br/>
      </w:r>
      <w:r w:rsidRPr="00AB20DF">
        <w:rPr>
          <w:rFonts w:ascii="Arial" w:hAnsi="Arial" w:cs="Arial"/>
        </w:rPr>
        <w:t xml:space="preserve">v procesu zrušení s právním nástupcem (např. sloučení, splynutí, rozdělení obchodní společnosti); </w:t>
      </w:r>
    </w:p>
    <w:p w:rsidR="00F36510" w:rsidRPr="00946358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</w:rPr>
      </w:pPr>
      <w:r w:rsidRPr="00946358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F36510" w:rsidRPr="00946358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</w:rPr>
      </w:pPr>
      <w:r w:rsidRPr="00946358">
        <w:rPr>
          <w:rFonts w:ascii="Arial" w:hAnsi="Arial" w:cs="Arial"/>
        </w:rPr>
        <w:t>vůči kterému (případně</w:t>
      </w:r>
      <w:r>
        <w:rPr>
          <w:rFonts w:ascii="Arial" w:hAnsi="Arial" w:cs="Arial"/>
        </w:rPr>
        <w:t>, vůči</w:t>
      </w:r>
      <w:r w:rsidRPr="00946358">
        <w:rPr>
          <w:rFonts w:ascii="Arial" w:hAnsi="Arial" w:cs="Arial"/>
        </w:rPr>
        <w:t xml:space="preserve"> jehož majetku) není navrhováno ani vedeno řízení o výkonu soudního či správního rozhodnutí ani navrhována či prováděna exekuce; </w:t>
      </w:r>
    </w:p>
    <w:p w:rsidR="00F36510" w:rsidRPr="0083675B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</w:rPr>
      </w:pPr>
      <w:r w:rsidRPr="00946358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</w:t>
      </w:r>
      <w:r>
        <w:rPr>
          <w:rFonts w:ascii="Arial" w:hAnsi="Arial" w:cs="Arial"/>
        </w:rPr>
        <w:t xml:space="preserve"> úplatkářstvím, nebo pro trestný</w:t>
      </w:r>
      <w:r w:rsidRPr="00946358">
        <w:rPr>
          <w:rFonts w:ascii="Arial" w:hAnsi="Arial" w:cs="Arial"/>
        </w:rPr>
        <w:t xml:space="preserve"> čin hospodářský anebo trestný čin proti majetku podle hlavy druhé a deváté části druhé zákona č. 140/1961 Sb., trestní zákon, ve znění pozdějších předpisů, či podle hlav páté a šesté části druhé zákona </w:t>
      </w:r>
      <w:r>
        <w:rPr>
          <w:rFonts w:ascii="Arial" w:hAnsi="Arial" w:cs="Arial"/>
        </w:rPr>
        <w:br/>
      </w:r>
      <w:r w:rsidRPr="00946358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</w:t>
      </w:r>
      <w:r w:rsidRPr="0083675B">
        <w:rPr>
          <w:rFonts w:ascii="Arial" w:hAnsi="Arial" w:cs="Arial"/>
        </w:rPr>
        <w:t xml:space="preserve">podání žádosti o poskytnutí dotace a uzavření a realizace Smlouvy;  </w:t>
      </w:r>
    </w:p>
    <w:p w:rsidR="00F36510" w:rsidRPr="003E37DC" w:rsidRDefault="00F36510" w:rsidP="00F36510">
      <w:pPr>
        <w:pStyle w:val="Odstavecseseznamem"/>
        <w:numPr>
          <w:ilvl w:val="0"/>
          <w:numId w:val="6"/>
        </w:numPr>
        <w:ind w:left="1418" w:hanging="567"/>
        <w:contextualSpacing w:val="0"/>
        <w:jc w:val="both"/>
        <w:rPr>
          <w:rFonts w:ascii="Arial" w:hAnsi="Arial" w:cs="Arial"/>
          <w:i/>
        </w:rPr>
      </w:pPr>
      <w:r w:rsidRPr="00444BA2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444BA2">
          <w:rPr>
            <w:rStyle w:val="Hypertextovodkaz"/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444BA2">
        <w:rPr>
          <w:rStyle w:val="Siln"/>
        </w:rPr>
        <w:t> </w:t>
      </w:r>
      <w:r w:rsidRPr="00444BA2">
        <w:rPr>
          <w:rFonts w:ascii="Arial" w:hAnsi="Arial" w:cs="Arial"/>
        </w:rPr>
        <w:t xml:space="preserve">uveřejněného v Úředním věstníku Evropské unie č. L 352/1 dne 24. prosince 2013 v případě, že bude dotace poskytnuta </w:t>
      </w:r>
      <w:r w:rsidRPr="00C2137F">
        <w:rPr>
          <w:rFonts w:ascii="Arial" w:hAnsi="Arial" w:cs="Arial"/>
        </w:rPr>
        <w:lastRenderedPageBreak/>
        <w:t>formou podpory de minimis. Tam, kde se nejedná o veřejnou podporu se centrální registr nekontroluje.</w:t>
      </w:r>
    </w:p>
    <w:p w:rsidR="00F36510" w:rsidRPr="00444BA2" w:rsidRDefault="00F36510" w:rsidP="00F36510">
      <w:pPr>
        <w:pStyle w:val="Odstavecseseznamem"/>
        <w:ind w:left="1701"/>
        <w:contextualSpacing w:val="0"/>
        <w:rPr>
          <w:rFonts w:ascii="Arial" w:hAnsi="Arial" w:cs="Arial"/>
          <w:i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Výše celkové částky určené na dotační program </w:t>
      </w:r>
    </w:p>
    <w:p w:rsidR="00F36510" w:rsidRPr="00444BA2" w:rsidRDefault="00F36510" w:rsidP="00F36510">
      <w:pPr>
        <w:autoSpaceDE w:val="0"/>
        <w:autoSpaceDN w:val="0"/>
        <w:adjustRightInd w:val="0"/>
        <w:rPr>
          <w:rFonts w:ascii="Arial" w:hAnsi="Arial" w:cs="Arial"/>
        </w:rPr>
      </w:pPr>
    </w:p>
    <w:p w:rsidR="00F36510" w:rsidRPr="00F84C64" w:rsidRDefault="00F36510" w:rsidP="00F36510">
      <w:pPr>
        <w:autoSpaceDE w:val="0"/>
        <w:autoSpaceDN w:val="0"/>
        <w:adjustRightInd w:val="0"/>
        <w:spacing w:after="27" w:line="276" w:lineRule="auto"/>
        <w:rPr>
          <w:rFonts w:ascii="Arial" w:eastAsia="Calibri" w:hAnsi="Arial" w:cs="Arial"/>
          <w:lang w:eastAsia="en-US"/>
        </w:rPr>
      </w:pPr>
      <w:r w:rsidRPr="00F84C64">
        <w:rPr>
          <w:rFonts w:ascii="Arial" w:eastAsia="Calibri" w:hAnsi="Arial" w:cs="Arial"/>
          <w:lang w:eastAsia="en-US"/>
        </w:rPr>
        <w:t xml:space="preserve">Na dotační program je předpokládaná výše celkové částky </w:t>
      </w:r>
      <w:r w:rsidRPr="00F84C64">
        <w:rPr>
          <w:rFonts w:ascii="Arial" w:eastAsia="Calibri" w:hAnsi="Arial" w:cs="Arial"/>
          <w:b/>
          <w:lang w:eastAsia="en-US"/>
        </w:rPr>
        <w:t>1 250 000 Kč</w:t>
      </w:r>
    </w:p>
    <w:p w:rsidR="00D40ECC" w:rsidRPr="00F84C64" w:rsidRDefault="00D40ECC" w:rsidP="00F36510">
      <w:pPr>
        <w:autoSpaceDE w:val="0"/>
        <w:autoSpaceDN w:val="0"/>
        <w:adjustRightInd w:val="0"/>
        <w:spacing w:after="27" w:line="276" w:lineRule="auto"/>
        <w:rPr>
          <w:rFonts w:ascii="Arial" w:eastAsia="Calibri" w:hAnsi="Arial" w:cs="Arial"/>
          <w:lang w:eastAsia="en-US"/>
        </w:rPr>
      </w:pPr>
    </w:p>
    <w:p w:rsidR="00F36510" w:rsidRPr="00F84C64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F84C64">
        <w:rPr>
          <w:rFonts w:ascii="Arial" w:hAnsi="Arial" w:cs="Arial"/>
          <w:b/>
          <w:bCs/>
        </w:rPr>
        <w:t xml:space="preserve">Lokalizace výstupů dotačního programu </w:t>
      </w:r>
    </w:p>
    <w:p w:rsidR="00F36510" w:rsidRPr="00F84C64" w:rsidRDefault="00F36510" w:rsidP="00F36510">
      <w:pPr>
        <w:pStyle w:val="Odstavecseseznamem"/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bCs/>
        </w:rPr>
      </w:pPr>
    </w:p>
    <w:p w:rsidR="00F36510" w:rsidRPr="00F84C64" w:rsidRDefault="00F36510" w:rsidP="00F36510">
      <w:pPr>
        <w:autoSpaceDE w:val="0"/>
        <w:autoSpaceDN w:val="0"/>
        <w:adjustRightInd w:val="0"/>
        <w:rPr>
          <w:rFonts w:ascii="Arial" w:hAnsi="Arial" w:cs="Arial"/>
        </w:rPr>
      </w:pPr>
      <w:r w:rsidRPr="00F84C64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F36510" w:rsidRPr="00F84C64" w:rsidRDefault="00F36510" w:rsidP="00F3651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36510" w:rsidRPr="00F84C64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F84C64">
        <w:rPr>
          <w:rFonts w:ascii="Arial" w:hAnsi="Arial" w:cs="Arial"/>
          <w:b/>
          <w:bCs/>
        </w:rPr>
        <w:t>Pravidla pro poskytnutí dotací</w:t>
      </w:r>
    </w:p>
    <w:p w:rsidR="00F36510" w:rsidRPr="00F84C64" w:rsidRDefault="00F36510" w:rsidP="00F36510">
      <w:pPr>
        <w:autoSpaceDE w:val="0"/>
        <w:autoSpaceDN w:val="0"/>
        <w:adjustRightInd w:val="0"/>
        <w:rPr>
          <w:rFonts w:ascii="Arial" w:hAnsi="Arial" w:cs="Arial"/>
        </w:rPr>
      </w:pPr>
    </w:p>
    <w:p w:rsidR="00F36510" w:rsidRPr="00F84C64" w:rsidRDefault="00F36510" w:rsidP="00F36510">
      <w:pPr>
        <w:pStyle w:val="Odstavecseseznamem"/>
        <w:numPr>
          <w:ilvl w:val="1"/>
          <w:numId w:val="12"/>
        </w:numPr>
        <w:ind w:left="851" w:hanging="851"/>
        <w:contextualSpacing w:val="0"/>
        <w:jc w:val="both"/>
        <w:rPr>
          <w:rFonts w:ascii="Arial" w:hAnsi="Arial" w:cs="Arial"/>
          <w:i/>
        </w:rPr>
      </w:pPr>
      <w:r w:rsidRPr="00F84C64">
        <w:rPr>
          <w:rFonts w:ascii="Arial" w:hAnsi="Arial" w:cs="Arial"/>
          <w:b/>
        </w:rPr>
        <w:t>M</w:t>
      </w:r>
      <w:r w:rsidRPr="00F84C64">
        <w:rPr>
          <w:rFonts w:ascii="Arial" w:hAnsi="Arial" w:cs="Arial"/>
          <w:b/>
          <w:bCs/>
        </w:rPr>
        <w:t xml:space="preserve">aximální výše </w:t>
      </w:r>
      <w:r w:rsidRPr="00F84C64">
        <w:rPr>
          <w:rFonts w:ascii="Arial" w:hAnsi="Arial" w:cs="Arial"/>
        </w:rPr>
        <w:t xml:space="preserve">dotace na jeden </w:t>
      </w:r>
      <w:r w:rsidR="008C5282">
        <w:rPr>
          <w:rFonts w:ascii="Arial" w:hAnsi="Arial" w:cs="Arial"/>
        </w:rPr>
        <w:t>akce/</w:t>
      </w:r>
      <w:r w:rsidRPr="00F84C64">
        <w:rPr>
          <w:rFonts w:ascii="Arial" w:hAnsi="Arial" w:cs="Arial"/>
        </w:rPr>
        <w:t xml:space="preserve">projekt činí: </w:t>
      </w:r>
      <w:r w:rsidRPr="00F84C64">
        <w:rPr>
          <w:rFonts w:ascii="Arial" w:hAnsi="Arial" w:cs="Arial"/>
          <w:b/>
        </w:rPr>
        <w:t>100</w:t>
      </w:r>
      <w:r w:rsidR="0055157B" w:rsidRPr="00F84C64">
        <w:rPr>
          <w:rFonts w:ascii="Arial" w:hAnsi="Arial" w:cs="Arial"/>
          <w:b/>
        </w:rPr>
        <w:t> </w:t>
      </w:r>
      <w:r w:rsidRPr="00F84C64">
        <w:rPr>
          <w:rFonts w:ascii="Arial" w:hAnsi="Arial" w:cs="Arial"/>
          <w:b/>
        </w:rPr>
        <w:t>000</w:t>
      </w:r>
      <w:r w:rsidR="0055157B" w:rsidRPr="00F84C64">
        <w:rPr>
          <w:rFonts w:ascii="Arial" w:hAnsi="Arial" w:cs="Arial"/>
          <w:b/>
        </w:rPr>
        <w:t>,-</w:t>
      </w:r>
      <w:r w:rsidRPr="00F84C64">
        <w:rPr>
          <w:rFonts w:ascii="Arial" w:hAnsi="Arial" w:cs="Arial"/>
          <w:b/>
        </w:rPr>
        <w:t>Kč</w:t>
      </w:r>
    </w:p>
    <w:p w:rsidR="00F36510" w:rsidRPr="00F84C64" w:rsidRDefault="00F36510" w:rsidP="00F36510">
      <w:pPr>
        <w:pStyle w:val="Odstavecseseznamem"/>
        <w:ind w:left="851"/>
        <w:rPr>
          <w:rFonts w:ascii="Arial" w:hAnsi="Arial" w:cs="Arial"/>
        </w:rPr>
      </w:pPr>
      <w:r w:rsidRPr="00F84C64">
        <w:rPr>
          <w:rFonts w:ascii="Arial" w:hAnsi="Arial" w:cs="Arial"/>
          <w:b/>
          <w:bCs/>
        </w:rPr>
        <w:tab/>
      </w:r>
    </w:p>
    <w:p w:rsidR="00F36510" w:rsidRPr="00F84C64" w:rsidRDefault="00F36510" w:rsidP="00F36510">
      <w:pPr>
        <w:pStyle w:val="Odstavecseseznamem"/>
        <w:numPr>
          <w:ilvl w:val="1"/>
          <w:numId w:val="12"/>
        </w:numPr>
        <w:spacing w:line="276" w:lineRule="auto"/>
        <w:ind w:left="851" w:hanging="851"/>
        <w:contextualSpacing w:val="0"/>
        <w:jc w:val="both"/>
        <w:rPr>
          <w:rFonts w:ascii="Arial" w:hAnsi="Arial" w:cs="Arial"/>
        </w:rPr>
      </w:pPr>
      <w:r w:rsidRPr="00F84C64">
        <w:rPr>
          <w:rFonts w:ascii="Arial" w:hAnsi="Arial" w:cs="Arial"/>
          <w:b/>
        </w:rPr>
        <w:t>Minimální výše</w:t>
      </w:r>
      <w:r w:rsidRPr="00F84C64">
        <w:rPr>
          <w:rFonts w:ascii="Arial" w:hAnsi="Arial" w:cs="Arial"/>
        </w:rPr>
        <w:t xml:space="preserve"> dotace na jeden </w:t>
      </w:r>
      <w:r w:rsidR="008C5282">
        <w:rPr>
          <w:rFonts w:ascii="Arial" w:hAnsi="Arial" w:cs="Arial"/>
        </w:rPr>
        <w:t>akce/</w:t>
      </w:r>
      <w:r w:rsidRPr="00F84C64">
        <w:rPr>
          <w:rFonts w:ascii="Arial" w:hAnsi="Arial" w:cs="Arial"/>
        </w:rPr>
        <w:t>projekt činí:</w:t>
      </w:r>
      <w:r w:rsidRPr="00F84C64">
        <w:rPr>
          <w:rFonts w:ascii="Arial" w:hAnsi="Arial" w:cs="Arial"/>
        </w:rPr>
        <w:tab/>
      </w:r>
      <w:r w:rsidR="0055157B" w:rsidRPr="00F84C64">
        <w:rPr>
          <w:rFonts w:ascii="Arial" w:hAnsi="Arial" w:cs="Arial"/>
          <w:b/>
        </w:rPr>
        <w:t xml:space="preserve">5 000,- </w:t>
      </w:r>
      <w:r w:rsidRPr="00F84C64">
        <w:rPr>
          <w:rFonts w:ascii="Arial" w:hAnsi="Arial" w:cs="Arial"/>
          <w:b/>
        </w:rPr>
        <w:t>Kč</w:t>
      </w:r>
    </w:p>
    <w:p w:rsidR="00F36510" w:rsidRPr="00F84C64" w:rsidRDefault="00F36510" w:rsidP="00F36510">
      <w:pPr>
        <w:pStyle w:val="Odstavecseseznamem"/>
        <w:spacing w:line="276" w:lineRule="auto"/>
        <w:ind w:left="1559"/>
        <w:contextualSpacing w:val="0"/>
        <w:jc w:val="both"/>
        <w:rPr>
          <w:rFonts w:ascii="Arial" w:hAnsi="Arial" w:cs="Arial"/>
          <w:b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</w:rPr>
      </w:pPr>
      <w:r w:rsidRPr="00F84C64">
        <w:rPr>
          <w:rFonts w:ascii="Arial" w:hAnsi="Arial" w:cs="Arial"/>
          <w:bCs/>
        </w:rPr>
        <w:t>Minimální podíl spoluúčasti žadatele z vlastních a jiných zdrojů činí</w:t>
      </w:r>
      <w:r w:rsidR="00F60258" w:rsidRPr="00F84C64">
        <w:rPr>
          <w:rFonts w:ascii="Arial" w:hAnsi="Arial" w:cs="Arial"/>
          <w:bCs/>
        </w:rPr>
        <w:t xml:space="preserve"> minimálně </w:t>
      </w:r>
      <w:r w:rsidRPr="00F84C64">
        <w:rPr>
          <w:rFonts w:ascii="Arial" w:hAnsi="Arial" w:cs="Arial"/>
          <w:b/>
          <w:bCs/>
        </w:rPr>
        <w:t>30 %</w:t>
      </w:r>
      <w:r w:rsidRPr="00F84C64">
        <w:rPr>
          <w:rFonts w:ascii="Arial" w:hAnsi="Arial" w:cs="Arial"/>
          <w:bCs/>
        </w:rPr>
        <w:t xml:space="preserve"> celkových skutečně vynaložených uznatelných výdajů </w:t>
      </w:r>
      <w:r w:rsidRPr="00444BA2">
        <w:rPr>
          <w:rFonts w:ascii="Arial" w:hAnsi="Arial" w:cs="Arial"/>
          <w:bCs/>
        </w:rPr>
        <w:t>akce/projektu</w:t>
      </w:r>
      <w:r w:rsidRPr="00444BA2">
        <w:rPr>
          <w:rFonts w:ascii="Arial" w:hAnsi="Arial" w:cs="Arial"/>
        </w:rPr>
        <w:t xml:space="preserve">. 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Žadatel může na stejnou akci</w:t>
      </w:r>
      <w:r w:rsidR="008C5282">
        <w:rPr>
          <w:rFonts w:ascii="Arial" w:hAnsi="Arial" w:cs="Arial"/>
        </w:rPr>
        <w:t>/projekt</w:t>
      </w:r>
      <w:r w:rsidRPr="00444BA2">
        <w:rPr>
          <w:rFonts w:ascii="Arial" w:hAnsi="Arial" w:cs="Arial"/>
        </w:rPr>
        <w:t xml:space="preserve"> nebo na stejný účel podat pouze jednu žádost </w:t>
      </w:r>
      <w:r w:rsidRPr="00444BA2">
        <w:rPr>
          <w:rFonts w:ascii="Arial" w:hAnsi="Arial" w:cs="Arial"/>
        </w:rPr>
        <w:br/>
        <w:t>o poskytnutí dotace z rozpočtu Olomouckého kraje, v daném kalendářním roce. V případě, že na stejnou akci</w:t>
      </w:r>
      <w:r w:rsidR="008C5282">
        <w:rPr>
          <w:rFonts w:ascii="Arial" w:hAnsi="Arial" w:cs="Arial"/>
        </w:rPr>
        <w:t>/projekt</w:t>
      </w:r>
      <w:r w:rsidRPr="00444BA2">
        <w:rPr>
          <w:rFonts w:ascii="Arial" w:hAnsi="Arial" w:cs="Arial"/>
        </w:rPr>
        <w:t xml:space="preserve"> nebo na stejný účel bude podána další žádost, později podaná žádost bude automaticky vyloučena a žadatel bude o této skutečnosti informován.</w:t>
      </w:r>
    </w:p>
    <w:p w:rsidR="00F36510" w:rsidRPr="00444BA2" w:rsidRDefault="00F36510" w:rsidP="00F36510">
      <w:pPr>
        <w:pStyle w:val="Odstavecseseznamem"/>
        <w:autoSpaceDE w:val="0"/>
        <w:autoSpaceDN w:val="0"/>
        <w:adjustRightInd w:val="0"/>
        <w:ind w:left="792"/>
        <w:jc w:val="both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851" w:hanging="851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Platební podmínky: </w:t>
      </w:r>
    </w:p>
    <w:p w:rsidR="00F36510" w:rsidRPr="00444BA2" w:rsidRDefault="00F36510" w:rsidP="00F36510">
      <w:pPr>
        <w:pStyle w:val="Odstavecseseznamem"/>
        <w:numPr>
          <w:ilvl w:val="0"/>
          <w:numId w:val="5"/>
        </w:numPr>
        <w:ind w:left="1418" w:hanging="567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dotace bude žadateli poskytnuta</w:t>
      </w:r>
      <w:r w:rsidRPr="00444BA2">
        <w:rPr>
          <w:rFonts w:ascii="Arial" w:hAnsi="Arial" w:cs="Arial"/>
          <w:b/>
          <w:bCs/>
        </w:rPr>
        <w:t xml:space="preserve"> </w:t>
      </w:r>
      <w:r w:rsidRPr="00444BA2">
        <w:rPr>
          <w:rFonts w:ascii="Arial" w:hAnsi="Arial" w:cs="Arial"/>
        </w:rPr>
        <w:t>na základě a za podmínek ve Smlouvě,</w:t>
      </w:r>
    </w:p>
    <w:p w:rsidR="00F36510" w:rsidRPr="00444BA2" w:rsidRDefault="00F36510" w:rsidP="00F36510">
      <w:pPr>
        <w:pStyle w:val="Odstavecseseznamem"/>
        <w:numPr>
          <w:ilvl w:val="0"/>
          <w:numId w:val="5"/>
        </w:numPr>
        <w:spacing w:line="276" w:lineRule="auto"/>
        <w:ind w:left="1418" w:hanging="567"/>
        <w:contextualSpacing w:val="0"/>
        <w:rPr>
          <w:rFonts w:ascii="Arial" w:hAnsi="Arial" w:cs="Arial"/>
        </w:rPr>
      </w:pPr>
      <w:r w:rsidRPr="00953C5F">
        <w:rPr>
          <w:rFonts w:ascii="Arial" w:hAnsi="Arial" w:cs="Arial"/>
          <w:b/>
          <w:bCs/>
        </w:rPr>
        <w:t>dotace je vyplácena</w:t>
      </w:r>
      <w:r w:rsidRPr="00444BA2">
        <w:rPr>
          <w:rFonts w:ascii="Arial" w:hAnsi="Arial" w:cs="Arial"/>
          <w:b/>
          <w:bCs/>
        </w:rPr>
        <w:t xml:space="preserve"> </w:t>
      </w:r>
      <w:r w:rsidRPr="00444BA2">
        <w:rPr>
          <w:rFonts w:ascii="Arial" w:hAnsi="Arial" w:cs="Arial"/>
        </w:rPr>
        <w:t>ve lhůtě do 21 dnů po podpisu Smlouvy všemi smluvními stranami, není-li ve Smlouvě uvedeno jinak.</w:t>
      </w:r>
    </w:p>
    <w:p w:rsidR="00F36510" w:rsidRDefault="00F36510" w:rsidP="00E82D9B">
      <w:pPr>
        <w:pStyle w:val="Odstavecseseznamem"/>
        <w:numPr>
          <w:ilvl w:val="0"/>
          <w:numId w:val="5"/>
        </w:numPr>
        <w:ind w:left="1418" w:hanging="567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prostředky dotace je možné čerpat na uznatelné výdaje </w:t>
      </w:r>
      <w:r w:rsidR="00B22BCC">
        <w:rPr>
          <w:rFonts w:ascii="Arial" w:hAnsi="Arial" w:cs="Arial"/>
        </w:rPr>
        <w:t>akce/</w:t>
      </w:r>
      <w:r>
        <w:rPr>
          <w:rFonts w:ascii="Arial" w:hAnsi="Arial" w:cs="Arial"/>
        </w:rPr>
        <w:t>projektu</w:t>
      </w:r>
      <w:r w:rsidRPr="00444BA2">
        <w:rPr>
          <w:rFonts w:ascii="Arial" w:hAnsi="Arial" w:cs="Arial"/>
        </w:rPr>
        <w:t xml:space="preserve"> vzniklé:</w:t>
      </w:r>
    </w:p>
    <w:p w:rsidR="00F36510" w:rsidRPr="00D933A2" w:rsidRDefault="00F36510" w:rsidP="00F36510">
      <w:pPr>
        <w:pStyle w:val="Odstavecseseznamem"/>
        <w:ind w:left="1418"/>
        <w:contextualSpacing w:val="0"/>
        <w:jc w:val="both"/>
        <w:rPr>
          <w:rFonts w:ascii="Arial" w:hAnsi="Arial" w:cs="Arial"/>
        </w:rPr>
      </w:pPr>
      <w:r w:rsidRPr="00D933A2">
        <w:rPr>
          <w:rFonts w:ascii="Arial" w:hAnsi="Arial" w:cs="Arial"/>
        </w:rPr>
        <w:t>od 1. 1. 2016 do 31. 12. 2016 (</w:t>
      </w:r>
      <w:r w:rsidR="004178C6" w:rsidRPr="00D933A2">
        <w:rPr>
          <w:rFonts w:ascii="Arial" w:hAnsi="Arial" w:cs="Arial"/>
        </w:rPr>
        <w:t xml:space="preserve">u </w:t>
      </w:r>
      <w:r w:rsidRPr="00D933A2">
        <w:rPr>
          <w:rFonts w:ascii="Arial" w:hAnsi="Arial" w:cs="Arial"/>
        </w:rPr>
        <w:t>činnost</w:t>
      </w:r>
      <w:r w:rsidR="004178C6" w:rsidRPr="00D933A2">
        <w:rPr>
          <w:rFonts w:ascii="Arial" w:hAnsi="Arial" w:cs="Arial"/>
        </w:rPr>
        <w:t>i</w:t>
      </w:r>
      <w:r w:rsidRPr="00D933A2">
        <w:rPr>
          <w:rFonts w:ascii="Arial" w:hAnsi="Arial" w:cs="Arial"/>
        </w:rPr>
        <w:t>), případně do 1 měsíce po ukončení akce</w:t>
      </w:r>
      <w:r w:rsidR="002D3A79">
        <w:rPr>
          <w:rFonts w:ascii="Arial" w:hAnsi="Arial" w:cs="Arial"/>
        </w:rPr>
        <w:t>/projekt</w:t>
      </w:r>
    </w:p>
    <w:p w:rsidR="00F36510" w:rsidRPr="00D933A2" w:rsidRDefault="00F36510" w:rsidP="00F36510">
      <w:pPr>
        <w:pStyle w:val="Odstavecseseznamem"/>
        <w:numPr>
          <w:ilvl w:val="0"/>
          <w:numId w:val="5"/>
        </w:numPr>
        <w:spacing w:after="200"/>
        <w:ind w:left="1418" w:hanging="567"/>
        <w:contextualSpacing w:val="0"/>
        <w:jc w:val="both"/>
        <w:rPr>
          <w:rFonts w:ascii="Arial" w:hAnsi="Arial" w:cs="Arial"/>
        </w:rPr>
      </w:pPr>
      <w:r w:rsidRPr="00D933A2">
        <w:rPr>
          <w:rFonts w:ascii="Arial" w:hAnsi="Arial" w:cs="Arial"/>
        </w:rPr>
        <w:t>příjemce dotace prokáže výši skutečně vynaložených uznatelných výdajů, které se vztahují k akci/projektu nejpozději do 15. 1. 2017, případně do 2 měsíců po ukončení akce v rámci finančního vyúčtování dotace, jež bude Olomouckému kraji předloženo spolu závěrečnou zprávou v souladu se Smlouvou.</w:t>
      </w:r>
      <w:r w:rsidR="008F4D9D">
        <w:rPr>
          <w:rFonts w:ascii="Arial" w:hAnsi="Arial" w:cs="Arial"/>
        </w:rPr>
        <w:t xml:space="preserve"> </w:t>
      </w:r>
      <w:r w:rsidR="008F4D9D" w:rsidRPr="00FE17FE">
        <w:rPr>
          <w:rFonts w:ascii="Arial" w:hAnsi="Arial" w:cs="Arial"/>
        </w:rPr>
        <w:t xml:space="preserve">V případě, že příjemce obdrží dotaci, </w:t>
      </w:r>
      <w:r w:rsidR="008F4D9D" w:rsidRPr="00FE17FE">
        <w:rPr>
          <w:rFonts w:ascii="Arial" w:hAnsi="Arial" w:cs="Arial"/>
        </w:rPr>
        <w:lastRenderedPageBreak/>
        <w:t>která nepř</w:t>
      </w:r>
      <w:r w:rsidR="008F4D9D">
        <w:rPr>
          <w:rFonts w:ascii="Arial" w:hAnsi="Arial" w:cs="Arial"/>
        </w:rPr>
        <w:t xml:space="preserve">esáhne 30 tis. Kč, je příjemce </w:t>
      </w:r>
      <w:r w:rsidR="008F4D9D" w:rsidRPr="00FE17FE">
        <w:rPr>
          <w:rFonts w:ascii="Arial" w:hAnsi="Arial" w:cs="Arial"/>
        </w:rPr>
        <w:t xml:space="preserve">dotace povinen prokázat výši skutečně vynaložených uznatelných výdajů, které se vztahují k akci, tak, že nejpozději do </w:t>
      </w:r>
      <w:r w:rsidR="008F4D9D">
        <w:rPr>
          <w:rFonts w:ascii="Arial" w:hAnsi="Arial" w:cs="Arial"/>
        </w:rPr>
        <w:t>15. 1.</w:t>
      </w:r>
      <w:r w:rsidR="008F4D9D" w:rsidRPr="00FE17FE">
        <w:rPr>
          <w:rFonts w:ascii="Arial" w:hAnsi="Arial" w:cs="Arial"/>
        </w:rPr>
        <w:t xml:space="preserve"> 20</w:t>
      </w:r>
      <w:r w:rsidR="008F4D9D">
        <w:rPr>
          <w:rFonts w:ascii="Arial" w:hAnsi="Arial" w:cs="Arial"/>
        </w:rPr>
        <w:t>17</w:t>
      </w:r>
      <w:r w:rsidR="008F4D9D" w:rsidRPr="00FE17FE">
        <w:rPr>
          <w:rFonts w:ascii="Arial" w:hAnsi="Arial" w:cs="Arial"/>
        </w:rPr>
        <w:t xml:space="preserve"> zpracuje vyúčtování dotace a závěrečnou zprávu s obsahem uvedeným ve smlouvě. Toto vyúčtování a závěrečnou zprávu je příjemce povinen předložit poskytovateli při kontrole použití dotace, případně je poskytovateli zaslat v termínu stanoveném ve výzvě poskytovatele</w:t>
      </w:r>
      <w:r w:rsidR="008F4D9D">
        <w:rPr>
          <w:rFonts w:ascii="Arial" w:hAnsi="Arial" w:cs="Arial"/>
        </w:rPr>
        <w:t>.</w:t>
      </w:r>
    </w:p>
    <w:p w:rsidR="00F36510" w:rsidRDefault="00F36510" w:rsidP="00F36510">
      <w:pPr>
        <w:pStyle w:val="Odstavecseseznamem"/>
        <w:numPr>
          <w:ilvl w:val="0"/>
          <w:numId w:val="5"/>
        </w:numPr>
        <w:spacing w:after="200"/>
        <w:ind w:left="1418" w:hanging="567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příjemce dotace doloží soupis všech příjmů a výdajů na celou akci/ projekt (tj. uzn</w:t>
      </w:r>
      <w:r>
        <w:rPr>
          <w:rFonts w:ascii="Arial" w:hAnsi="Arial" w:cs="Arial"/>
        </w:rPr>
        <w:t>atelných i neuznatelných výdajů,</w:t>
      </w:r>
      <w:r w:rsidRPr="00444BA2">
        <w:rPr>
          <w:rFonts w:ascii="Arial" w:hAnsi="Arial" w:cs="Arial"/>
        </w:rPr>
        <w:t xml:space="preserve"> hrazených ze zdrojů Olomouckého kraje, zdrojů příjemce i jiných zdrojů).</w:t>
      </w:r>
      <w:r w:rsidR="006E3E4F">
        <w:rPr>
          <w:rFonts w:ascii="Arial" w:hAnsi="Arial" w:cs="Arial"/>
        </w:rPr>
        <w:t xml:space="preserve"> </w:t>
      </w:r>
      <w:r w:rsidR="002D3A79">
        <w:rPr>
          <w:rFonts w:ascii="Arial" w:hAnsi="Arial" w:cs="Arial"/>
        </w:rPr>
        <w:t>Toto ustanovení se n</w:t>
      </w:r>
      <w:r w:rsidR="006E3E4F">
        <w:rPr>
          <w:rFonts w:ascii="Arial" w:hAnsi="Arial" w:cs="Arial"/>
        </w:rPr>
        <w:t>epoužije u dotací na činnost.</w:t>
      </w:r>
      <w:r w:rsidR="002D3A79">
        <w:rPr>
          <w:rFonts w:ascii="Arial" w:hAnsi="Arial" w:cs="Arial"/>
        </w:rPr>
        <w:t xml:space="preserve"> 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U právnických osob, které jsou oprávněny zastupovat jedna a více osob, odpovídá za pravdivost i správnost podání závěrečné zprávy a finančního vyúčtování dotace jedna z osob oprávněných zastupovat příjemce, která tuto skutečnost v závěrečné zprávě a ve finančním vyúčtování dotace písemně potvrdí.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Zemře-li žadatel po uzavření Smlouvy, ale před vyplacením dotace nebo části dotace na jeho účet, právo na poskytnutí dotace zaniká; dědicové nemají na poskytnutí dotace právní nárok. Zemře-li příjemce po vyplacení dotace nebo části dotace na jeho účet, přechází práva a povinnosti ze Smlouvy na jeho dědice.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spacing w:after="120"/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administrátora.</w:t>
      </w: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Společná pravidla pro poskytnutí dotací </w:t>
      </w:r>
    </w:p>
    <w:p w:rsidR="00F36510" w:rsidRPr="00444BA2" w:rsidRDefault="00F36510" w:rsidP="00F36510">
      <w:pPr>
        <w:pStyle w:val="Odstavecseseznamem"/>
        <w:ind w:left="360"/>
        <w:rPr>
          <w:rFonts w:ascii="Arial" w:hAnsi="Arial" w:cs="Arial"/>
          <w:b/>
          <w:bCs/>
        </w:rPr>
      </w:pPr>
    </w:p>
    <w:p w:rsidR="00F36510" w:rsidRDefault="00F36510" w:rsidP="00F36510">
      <w:pPr>
        <w:pStyle w:val="Odstavecseseznamem"/>
        <w:numPr>
          <w:ilvl w:val="1"/>
          <w:numId w:val="12"/>
        </w:numPr>
        <w:spacing w:after="200" w:line="276" w:lineRule="auto"/>
        <w:ind w:left="709" w:hanging="709"/>
        <w:contextualSpacing w:val="0"/>
        <w:jc w:val="both"/>
        <w:rPr>
          <w:rFonts w:ascii="Arial" w:hAnsi="Arial" w:cs="Arial"/>
          <w:bCs/>
        </w:rPr>
      </w:pPr>
      <w:r w:rsidRPr="00D933A2">
        <w:rPr>
          <w:rFonts w:ascii="Arial" w:hAnsi="Arial" w:cs="Arial"/>
          <w:bCs/>
        </w:rPr>
        <w:t xml:space="preserve">Dotace je poskytována na uznatelné výdaje neinvestičního charakteru, je </w:t>
      </w:r>
      <w:r w:rsidRPr="00BC4659">
        <w:rPr>
          <w:rFonts w:ascii="Arial" w:hAnsi="Arial" w:cs="Arial"/>
          <w:bCs/>
        </w:rPr>
        <w:t>přísně účelová a její čerpání je vázáno jen na financování akce/projektu, na kterou byla poskytnuta.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Neuznatelnými výdaji akce se rozumí (na tyto výdaje nelze dotaci použít):</w:t>
      </w:r>
    </w:p>
    <w:p w:rsidR="00F36510" w:rsidRPr="00444BA2" w:rsidRDefault="00F36510" w:rsidP="00F36510">
      <w:pPr>
        <w:pStyle w:val="Odstavecseseznamem"/>
        <w:numPr>
          <w:ilvl w:val="0"/>
          <w:numId w:val="7"/>
        </w:numPr>
        <w:ind w:left="1701" w:hanging="850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úhrada daní, daňových odpisů, poplatků a odvodů,</w:t>
      </w:r>
    </w:p>
    <w:p w:rsidR="00F36510" w:rsidRPr="00444BA2" w:rsidRDefault="00F36510" w:rsidP="00F36510">
      <w:pPr>
        <w:pStyle w:val="Odstavecseseznamem"/>
        <w:numPr>
          <w:ilvl w:val="0"/>
          <w:numId w:val="7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úhrada úvěrů a půjček,</w:t>
      </w:r>
    </w:p>
    <w:p w:rsidR="00F36510" w:rsidRPr="00444BA2" w:rsidRDefault="00F36510" w:rsidP="00F36510">
      <w:pPr>
        <w:pStyle w:val="Odstavecseseznamem"/>
        <w:numPr>
          <w:ilvl w:val="0"/>
          <w:numId w:val="7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nákup věcí osobní potřeby,</w:t>
      </w:r>
    </w:p>
    <w:p w:rsidR="00F36510" w:rsidRPr="00444BA2" w:rsidRDefault="00F36510" w:rsidP="00F36510">
      <w:pPr>
        <w:pStyle w:val="Odstavecseseznamem"/>
        <w:numPr>
          <w:ilvl w:val="0"/>
          <w:numId w:val="7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penále, pokuty, </w:t>
      </w:r>
    </w:p>
    <w:p w:rsidR="00F36510" w:rsidRPr="00444BA2" w:rsidRDefault="00F36510" w:rsidP="00F36510">
      <w:pPr>
        <w:pStyle w:val="Odstavecseseznamem"/>
        <w:numPr>
          <w:ilvl w:val="0"/>
          <w:numId w:val="7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pojistné, </w:t>
      </w:r>
    </w:p>
    <w:p w:rsidR="00F36510" w:rsidRPr="00444BA2" w:rsidRDefault="00F36510" w:rsidP="00F36510">
      <w:pPr>
        <w:pStyle w:val="Odstavecseseznamem"/>
        <w:numPr>
          <w:ilvl w:val="0"/>
          <w:numId w:val="7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leasing</w:t>
      </w:r>
    </w:p>
    <w:p w:rsidR="00F36510" w:rsidRDefault="00F36510" w:rsidP="00F36510">
      <w:pPr>
        <w:pStyle w:val="Odstavecseseznamem"/>
        <w:numPr>
          <w:ilvl w:val="0"/>
          <w:numId w:val="7"/>
        </w:numPr>
        <w:ind w:left="170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nákup darů – mimo ceny do soutěží</w:t>
      </w:r>
    </w:p>
    <w:p w:rsidR="00F36510" w:rsidRPr="00444BA2" w:rsidRDefault="00F36510" w:rsidP="00F36510">
      <w:pPr>
        <w:pStyle w:val="Odstavecseseznamem"/>
        <w:ind w:left="851"/>
        <w:contextualSpacing w:val="0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Příjemce se zaváže, že bude po dobu minimálně 2 let ode dne platnosti a účinnosti Smlouvy (dále jen jako „minimální doba trvání akce“) provozovat </w:t>
      </w:r>
      <w:r w:rsidRPr="00D933A2">
        <w:rPr>
          <w:rFonts w:ascii="Arial" w:hAnsi="Arial" w:cs="Arial"/>
          <w:bCs/>
        </w:rPr>
        <w:t xml:space="preserve">činnost, neukončí ji ani nepřeruší bez vědomí a písemného souhlasu </w:t>
      </w:r>
      <w:r w:rsidRPr="00444BA2">
        <w:rPr>
          <w:rFonts w:ascii="Arial" w:hAnsi="Arial" w:cs="Arial"/>
          <w:bCs/>
        </w:rPr>
        <w:t xml:space="preserve">vyhlašovatele a bude nakládat s veškerým majetkem získaným nebo zhodnoceným, byť i jen částečně, z dotace (dále jen „majetek“) s péčí řádného hospodáře a nezatěžovat bez vědomí a písemného souhlasu vyhlašovatele </w:t>
      </w:r>
      <w:r w:rsidRPr="00444BA2">
        <w:rPr>
          <w:rFonts w:ascii="Arial" w:hAnsi="Arial" w:cs="Arial"/>
          <w:bCs/>
        </w:rPr>
        <w:lastRenderedPageBreak/>
        <w:t xml:space="preserve">tento majetek ani jeho části žádnými věcnými právy třetích osob, včetně zástavního práva (s výjimkou zástavního práva zřízeného k zajištění úvěru příjemce ve vztahu k financování akce podle Smlouvy). </w:t>
      </w:r>
    </w:p>
    <w:p w:rsidR="00F36510" w:rsidRPr="00444BA2" w:rsidRDefault="00F36510" w:rsidP="00F36510">
      <w:pPr>
        <w:pStyle w:val="Odstavecseseznamem"/>
        <w:ind w:left="851"/>
        <w:contextualSpacing w:val="0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ind w:left="709" w:hanging="709"/>
        <w:contextualSpacing w:val="0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Změna účelu dotace je možná pouze s předchozím písemným souhlasem vyhlašovatele (uzavřením dodatku ke Smlouvě).</w:t>
      </w:r>
    </w:p>
    <w:p w:rsidR="00F36510" w:rsidRPr="00444BA2" w:rsidRDefault="00F36510" w:rsidP="00F36510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Příjemce je povinen uskutečňovat propagaci v souladu se Smlouvou.</w:t>
      </w:r>
    </w:p>
    <w:p w:rsidR="00F36510" w:rsidRPr="00444BA2" w:rsidRDefault="00F36510" w:rsidP="00F36510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F36510" w:rsidRPr="00444BA2" w:rsidRDefault="00F36510" w:rsidP="00F36510">
      <w:pPr>
        <w:pStyle w:val="Odstavecseseznamem"/>
        <w:ind w:left="709" w:hanging="709"/>
        <w:contextualSpacing w:val="0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ind w:left="709" w:hanging="709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F36510" w:rsidRPr="00444BA2" w:rsidRDefault="00F36510" w:rsidP="00F36510">
      <w:pPr>
        <w:pStyle w:val="Odstavecseseznamem"/>
        <w:ind w:left="851"/>
        <w:contextualSpacing w:val="0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709"/>
        </w:tabs>
        <w:spacing w:after="240"/>
        <w:ind w:left="709" w:hanging="851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V případě, že příjemce nepoužije dotaci k účelu, na který mu byla poskytnuta nebo se dopustí jakéhokoliv jiného porušení rozpočtové kázně, vystavuje se sankcím podle zákona č. 250/2000 Sb., o rozpočtových pravidlech územních rozpočtů, ve znění pozdějších předpisů.</w:t>
      </w: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709"/>
        </w:tabs>
        <w:spacing w:after="240"/>
        <w:ind w:left="709" w:hanging="851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V souladu se zákonem č. 250/2000 Sb., o rozpočtových pravidlech územních rozpočtů, v platném znění, mohou být výše odvodů za porušení rozpočtové kázně ve Smlouvě stanoveny u porušení souvisejících s účelem ve snížené výši odvodu,</w:t>
      </w:r>
      <w:r w:rsidRPr="00444BA2">
        <w:rPr>
          <w:rStyle w:val="Znakapoznpodarou"/>
          <w:sz w:val="20"/>
          <w:szCs w:val="20"/>
        </w:rPr>
        <w:t xml:space="preserve"> </w:t>
      </w:r>
      <w:r w:rsidRPr="00444BA2">
        <w:rPr>
          <w:rFonts w:ascii="Arial" w:hAnsi="Arial" w:cs="Arial"/>
        </w:rPr>
        <w:t xml:space="preserve">které budou podrobně specifikovány ve Smlouvě. </w:t>
      </w:r>
    </w:p>
    <w:p w:rsidR="00F36510" w:rsidRPr="00444BA2" w:rsidRDefault="00F36510" w:rsidP="00F36510">
      <w:pPr>
        <w:pStyle w:val="Odstavecseseznamem"/>
        <w:rPr>
          <w:rFonts w:ascii="Arial" w:eastAsia="Calibri" w:hAnsi="Arial" w:cs="Arial"/>
          <w:b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24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Pravidla pro předkládání žádostí o dotace </w:t>
      </w:r>
    </w:p>
    <w:p w:rsidR="00F36510" w:rsidRPr="00444BA2" w:rsidRDefault="00F36510" w:rsidP="00F36510">
      <w:pPr>
        <w:pStyle w:val="Odstavecseseznamem"/>
        <w:autoSpaceDE w:val="0"/>
        <w:autoSpaceDN w:val="0"/>
        <w:adjustRightInd w:val="0"/>
        <w:spacing w:before="120" w:after="240"/>
        <w:ind w:left="357"/>
        <w:rPr>
          <w:rFonts w:ascii="Arial" w:hAnsi="Arial" w:cs="Arial"/>
          <w:b/>
          <w:bCs/>
        </w:rPr>
      </w:pPr>
    </w:p>
    <w:p w:rsidR="00F36510" w:rsidRPr="00D933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spacing w:before="240"/>
        <w:ind w:left="851" w:hanging="851"/>
        <w:contextualSpacing w:val="0"/>
        <w:jc w:val="both"/>
        <w:rPr>
          <w:rFonts w:ascii="Arial" w:hAnsi="Arial" w:cs="Arial"/>
        </w:rPr>
      </w:pPr>
      <w:r w:rsidRPr="00D933A2">
        <w:rPr>
          <w:rFonts w:ascii="Arial" w:hAnsi="Arial" w:cs="Arial"/>
        </w:rPr>
        <w:t>Dotační program je zveřejněn na úřední desce od 21. 12. 2015 do 21. 3. 2016, v souladu se zákonem č. 250/2000 Sb., o rozpočtových pravidlech územních rozpočtů. Jeho zveřejnění nemá vliv na dobu, po kterou jsou přijímány žádosti o dotace.</w:t>
      </w:r>
    </w:p>
    <w:p w:rsidR="00F36510" w:rsidRPr="00D933A2" w:rsidRDefault="00F36510" w:rsidP="00F36510">
      <w:pPr>
        <w:tabs>
          <w:tab w:val="left" w:pos="851"/>
        </w:tabs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</w:rPr>
      </w:pPr>
      <w:r w:rsidRPr="00D933A2">
        <w:rPr>
          <w:rFonts w:ascii="Arial" w:hAnsi="Arial" w:cs="Arial"/>
          <w:b/>
        </w:rPr>
        <w:t>Lh</w:t>
      </w:r>
      <w:r w:rsidR="007145A3" w:rsidRPr="007145A3">
        <w:rPr>
          <w:rFonts w:ascii="Arial" w:hAnsi="Arial" w:cs="Arial"/>
          <w:b/>
        </w:rPr>
        <w:t>ůta pro podávání žádostí o dotace je stanovena od 21. 1. 2016 do 4. 3. 2016</w:t>
      </w:r>
      <w:r w:rsidR="007145A3" w:rsidRPr="00FA78E0">
        <w:rPr>
          <w:rFonts w:ascii="Arial" w:hAnsi="Arial" w:cs="Arial"/>
        </w:rPr>
        <w:t>. Rozhodující pro doručení žádosti o dotaci je okamžik</w:t>
      </w:r>
      <w:r w:rsidR="007145A3" w:rsidRPr="00FA78E0">
        <w:rPr>
          <w:rFonts w:ascii="Arial" w:hAnsi="Arial" w:cs="Arial"/>
          <w:b/>
          <w:bCs/>
        </w:rPr>
        <w:t xml:space="preserve"> </w:t>
      </w:r>
      <w:r w:rsidR="007145A3" w:rsidRPr="00FA78E0">
        <w:rPr>
          <w:rFonts w:ascii="Arial" w:hAnsi="Arial" w:cs="Arial"/>
          <w:bCs/>
        </w:rPr>
        <w:t xml:space="preserve">předání k poštovnímu doručení, osobní převzetí žádosti o dotaci na podatelně Olomouckého kraje ve výše uvedeném termínu do 12.00 hod., </w:t>
      </w:r>
      <w:r w:rsidR="007145A3" w:rsidRPr="00FA78E0">
        <w:rPr>
          <w:rFonts w:ascii="Arial" w:hAnsi="Arial" w:cs="Arial"/>
        </w:rPr>
        <w:t>nebo převzetí originálu žádosti o dotaci vyhlašovatelem jiným způsobem přípustným podle zvláštních právních předpisů.</w:t>
      </w:r>
      <w:r w:rsidR="007145A3" w:rsidRPr="00FA78E0">
        <w:rPr>
          <w:rFonts w:ascii="Arial" w:hAnsi="Arial" w:cs="Arial"/>
          <w:i/>
          <w:iCs/>
        </w:rPr>
        <w:t xml:space="preserve"> </w:t>
      </w:r>
      <w:r w:rsidR="007145A3" w:rsidRPr="00FA78E0">
        <w:rPr>
          <w:rFonts w:ascii="Arial" w:hAnsi="Arial" w:cs="Arial"/>
        </w:rPr>
        <w:t>Sběr žádostí bude zahájen nejdříve 30 dnů od zveřejněn</w:t>
      </w:r>
      <w:r w:rsidR="008815F4">
        <w:rPr>
          <w:rFonts w:ascii="Arial" w:hAnsi="Arial" w:cs="Arial"/>
        </w:rPr>
        <w:t>í.</w:t>
      </w:r>
    </w:p>
    <w:p w:rsidR="00F36510" w:rsidRPr="00444BA2" w:rsidRDefault="00F36510" w:rsidP="00F36510">
      <w:pPr>
        <w:pStyle w:val="Odstavecseseznamem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 lze žádost vytisknout nebo uložit. Žádost je možno podat ve stanovené lhůtě:</w:t>
      </w:r>
    </w:p>
    <w:p w:rsidR="00F36510" w:rsidRPr="00444BA2" w:rsidRDefault="00F36510" w:rsidP="00F3651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písemně – zasláním 1 originálu adresu Olomoucký kraj, Jeremenkova 40a, 779 11 Olomouc nebo</w:t>
      </w:r>
    </w:p>
    <w:p w:rsidR="00F36510" w:rsidRPr="00444BA2" w:rsidRDefault="00F36510" w:rsidP="00F3651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písemně – osobním doručením 1 originálu na podatelnu Krajského úřadu Olomouckého kraje, Jeremenkova 40a, nebo</w:t>
      </w:r>
    </w:p>
    <w:p w:rsidR="00F36510" w:rsidRPr="00444BA2" w:rsidRDefault="00F36510" w:rsidP="00F3651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jiným způsobem přípustným podle zvláštních právních předpisů (např. emailem se zaručeným elektronickým podpisem na adresu </w:t>
      </w:r>
      <w:hyperlink r:id="rId11" w:history="1">
        <w:r w:rsidRPr="00444BA2">
          <w:rPr>
            <w:rStyle w:val="Hypertextovodkaz"/>
            <w:rFonts w:ascii="Arial" w:hAnsi="Arial" w:cs="Arial"/>
          </w:rPr>
          <w:t>e-podatelna@kr-olomoucky.cz</w:t>
        </w:r>
      </w:hyperlink>
      <w:r w:rsidRPr="00444BA2">
        <w:rPr>
          <w:rFonts w:ascii="Arial" w:hAnsi="Arial" w:cs="Arial"/>
        </w:rPr>
        <w:t xml:space="preserve"> nebo datovou zprávou do datové schránky ID: qiabfmf).</w:t>
      </w:r>
    </w:p>
    <w:p w:rsidR="00F36510" w:rsidRPr="00444BA2" w:rsidRDefault="00F36510" w:rsidP="00F36510">
      <w:pPr>
        <w:pStyle w:val="Odstavecseseznamem"/>
        <w:ind w:left="1353"/>
        <w:rPr>
          <w:rFonts w:ascii="Arial" w:hAnsi="Arial" w:cs="Arial"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</w:rPr>
        <w:t>K vyplněné žádosti o dotaci budou připojeny následující povinné přílohy:</w:t>
      </w:r>
    </w:p>
    <w:p w:rsidR="00F36510" w:rsidRPr="00444BA2" w:rsidRDefault="00F36510" w:rsidP="00F365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prostá kopie dokladu prokazujícího právní osobnost žadatele (např. prostá kopie výpisu z veřejného rejstříku, živnostenského rejstříku, registru ekonomických subjektů nebo jiné zákonem stanovené evidence) příp. jiného dokladu o právní subjektivitě žadatele (platné stanovy, statut apod.), – doloží všechny právnické osoby; u fyzických osob pouze ty, které jsou zapsány v obchodním rejstříku, živnostenském rejstříku nebo jiné obdobné evidenci, </w:t>
      </w:r>
    </w:p>
    <w:p w:rsidR="00F36510" w:rsidRPr="00D933A2" w:rsidRDefault="00F36510" w:rsidP="00D933A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prostá kopie dokladu o oprávněnosti osoby zastupovat žadatele (např. prostá kopie jmenovací listiny, zápisu ze schůze orgánu oprávněného volit statutární orgán, plná moc apod.), </w:t>
      </w:r>
    </w:p>
    <w:p w:rsidR="00F36510" w:rsidRPr="00444BA2" w:rsidRDefault="00F36510" w:rsidP="00F365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prostá kopie dokladu o zřízení běžného účtu žadatele (např. prostá kopie smlouvy o zřízení běžného účtu, potvrzení banky o zřízení běžného účtu),</w:t>
      </w:r>
    </w:p>
    <w:p w:rsidR="00EA0235" w:rsidRDefault="00EA0235" w:rsidP="00F365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prostá kopie dokladu prokazujícího registraci k dani z přidané hodnoty a skutečnost, zda žadatel má či nemá nárok na vrácení DPH v oblasti realizace projektu, je-li žadatel plátcem DPH,</w:t>
      </w:r>
    </w:p>
    <w:p w:rsidR="00F36510" w:rsidRDefault="00F36510" w:rsidP="00F365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čestné prohlášení o nezměněné identifikaci žadatele dle bodu a) – </w:t>
      </w:r>
      <w:r>
        <w:rPr>
          <w:rFonts w:ascii="Arial" w:hAnsi="Arial" w:cs="Arial"/>
        </w:rPr>
        <w:t>d</w:t>
      </w:r>
      <w:r w:rsidRPr="00444BA2">
        <w:rPr>
          <w:rFonts w:ascii="Arial" w:hAnsi="Arial" w:cs="Arial"/>
        </w:rPr>
        <w:t>)</w:t>
      </w:r>
    </w:p>
    <w:p w:rsidR="00F36510" w:rsidRPr="00444BA2" w:rsidRDefault="00F36510" w:rsidP="00F365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podrobný popis akce.</w:t>
      </w:r>
    </w:p>
    <w:p w:rsidR="00F36510" w:rsidRPr="000039CD" w:rsidRDefault="00F36510" w:rsidP="00F365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čestné prohlášení žadatele</w:t>
      </w:r>
      <w:r w:rsidR="0075275D">
        <w:rPr>
          <w:rFonts w:ascii="Arial" w:hAnsi="Arial" w:cs="Arial"/>
        </w:rPr>
        <w:t xml:space="preserve"> o podporu v režimu de minimis.</w:t>
      </w:r>
      <w:r w:rsidR="00294393">
        <w:rPr>
          <w:rFonts w:ascii="Arial" w:hAnsi="Arial" w:cs="Arial"/>
        </w:rPr>
        <w:t xml:space="preserve"> Neužije se pokud se nejedná o veřejnou podporu.</w:t>
      </w:r>
    </w:p>
    <w:p w:rsidR="00F36510" w:rsidRPr="000039CD" w:rsidRDefault="00F36510" w:rsidP="00F3651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039CD">
        <w:rPr>
          <w:rFonts w:ascii="Arial" w:hAnsi="Arial" w:cs="Arial"/>
        </w:rPr>
        <w:t>další přílohy dle požadavku programu - prostá kopie občanského průkazu žadatele</w:t>
      </w:r>
      <w:r>
        <w:rPr>
          <w:rFonts w:ascii="Arial" w:hAnsi="Arial" w:cs="Arial"/>
        </w:rPr>
        <w:t xml:space="preserve"> a </w:t>
      </w:r>
      <w:r w:rsidRPr="00444BA2">
        <w:rPr>
          <w:rFonts w:ascii="Arial" w:hAnsi="Arial" w:cs="Arial"/>
        </w:rPr>
        <w:t xml:space="preserve">čestné prohlášení </w:t>
      </w:r>
      <w:r>
        <w:rPr>
          <w:rFonts w:ascii="Arial" w:hAnsi="Arial" w:cs="Arial"/>
        </w:rPr>
        <w:t>čestné prohlá</w:t>
      </w:r>
      <w:r w:rsidR="0075275D">
        <w:rPr>
          <w:rFonts w:ascii="Arial" w:hAnsi="Arial" w:cs="Arial"/>
        </w:rPr>
        <w:t>šení žadatele o závazku u příjemce – fyzická osoba</w:t>
      </w:r>
      <w:r w:rsidRPr="000039CD">
        <w:rPr>
          <w:rFonts w:ascii="Arial" w:hAnsi="Arial" w:cs="Arial"/>
        </w:rPr>
        <w:t xml:space="preserve">. 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</w:rPr>
        <w:t xml:space="preserve">Předložené žádosti o dotace (včetně vyřazených žádostí o dotace) se zakládají u vyhlašovatele, žadatelům se nevracejí. Olomoucký kraj </w:t>
      </w:r>
      <w:r w:rsidRPr="00444BA2">
        <w:rPr>
          <w:rFonts w:ascii="Arial" w:hAnsi="Arial" w:cs="Arial"/>
        </w:rPr>
        <w:lastRenderedPageBreak/>
        <w:t>žadatelům nehradí případné náklady spojené s vypracováním a podáním žádosti o dotaci.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Administrace žádostí o dotace a kritéria hodnocení žádostí </w:t>
      </w:r>
    </w:p>
    <w:p w:rsidR="00F36510" w:rsidRPr="00444BA2" w:rsidRDefault="00F36510" w:rsidP="00F36510">
      <w:pPr>
        <w:pStyle w:val="Odstavecseseznamem"/>
        <w:ind w:left="360"/>
        <w:rPr>
          <w:rFonts w:ascii="Arial" w:hAnsi="Arial" w:cs="Arial"/>
          <w:b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:rsidR="00F36510" w:rsidRPr="00444BA2" w:rsidRDefault="00F36510" w:rsidP="00F36510">
      <w:pPr>
        <w:tabs>
          <w:tab w:val="left" w:pos="851"/>
        </w:tabs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:rsidR="00F36510" w:rsidRPr="00444BA2" w:rsidRDefault="00F36510" w:rsidP="00F36510">
      <w:pPr>
        <w:tabs>
          <w:tab w:val="left" w:pos="851"/>
        </w:tabs>
        <w:rPr>
          <w:rFonts w:ascii="Arial" w:hAnsi="Arial" w:cs="Arial"/>
          <w:b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Kritéria hodnocení žádostí o dotace</w:t>
      </w:r>
    </w:p>
    <w:p w:rsidR="00F36510" w:rsidRPr="00444BA2" w:rsidRDefault="00F36510" w:rsidP="00F36510">
      <w:pPr>
        <w:tabs>
          <w:tab w:val="left" w:pos="851"/>
        </w:tabs>
        <w:rPr>
          <w:rFonts w:ascii="Arial" w:hAnsi="Arial" w:cs="Arial"/>
          <w:b/>
          <w:bCs/>
        </w:rPr>
      </w:pPr>
    </w:p>
    <w:p w:rsidR="00F36510" w:rsidRPr="00444BA2" w:rsidRDefault="00F36510" w:rsidP="00F36510">
      <w:pPr>
        <w:tabs>
          <w:tab w:val="left" w:pos="851"/>
        </w:tabs>
        <w:rPr>
          <w:rFonts w:ascii="Arial" w:hAnsi="Arial" w:cs="Arial"/>
          <w:b/>
          <w:bCs/>
        </w:rPr>
      </w:pPr>
    </w:p>
    <w:p w:rsidR="00F36510" w:rsidRPr="000F6BC6" w:rsidRDefault="00F36510" w:rsidP="00F36510">
      <w:pPr>
        <w:tabs>
          <w:tab w:val="left" w:pos="851"/>
        </w:tabs>
        <w:rPr>
          <w:rFonts w:ascii="Arial" w:hAnsi="Arial" w:cs="Arial"/>
          <w:b/>
        </w:rPr>
      </w:pPr>
      <w:r w:rsidRPr="000F6BC6">
        <w:rPr>
          <w:rFonts w:ascii="Arial" w:hAnsi="Arial" w:cs="Arial"/>
          <w:b/>
        </w:rPr>
        <w:t xml:space="preserve">Podpora </w:t>
      </w:r>
      <w:r w:rsidRPr="00CF48FA">
        <w:rPr>
          <w:rFonts w:ascii="Arial" w:hAnsi="Arial" w:cs="Arial"/>
          <w:b/>
          <w:u w:val="single"/>
        </w:rPr>
        <w:t>činnosti</w:t>
      </w:r>
      <w:r w:rsidRPr="000F6BC6">
        <w:rPr>
          <w:rFonts w:ascii="Arial" w:hAnsi="Arial" w:cs="Arial"/>
          <w:b/>
        </w:rPr>
        <w:t xml:space="preserve"> volnočasových </w:t>
      </w:r>
      <w:r>
        <w:rPr>
          <w:rFonts w:ascii="Arial" w:hAnsi="Arial" w:cs="Arial"/>
          <w:b/>
        </w:rPr>
        <w:t xml:space="preserve">a </w:t>
      </w:r>
      <w:r w:rsidRPr="000F6BC6">
        <w:rPr>
          <w:rFonts w:ascii="Arial" w:hAnsi="Arial" w:cs="Arial"/>
          <w:b/>
        </w:rPr>
        <w:t>tělovýchov</w:t>
      </w:r>
      <w:r>
        <w:rPr>
          <w:rFonts w:ascii="Arial" w:hAnsi="Arial" w:cs="Arial"/>
          <w:b/>
        </w:rPr>
        <w:t>ných aktivit</w:t>
      </w:r>
      <w:r w:rsidRPr="000F6BC6">
        <w:rPr>
          <w:rFonts w:ascii="Arial" w:hAnsi="Arial" w:cs="Arial"/>
          <w:b/>
        </w:rPr>
        <w:t xml:space="preserve"> v Olomouckém kraji</w:t>
      </w:r>
    </w:p>
    <w:p w:rsidR="00F36510" w:rsidRPr="000F6BC6" w:rsidRDefault="00F36510" w:rsidP="00F36510">
      <w:pPr>
        <w:tabs>
          <w:tab w:val="left" w:pos="851"/>
        </w:tabs>
        <w:rPr>
          <w:rFonts w:ascii="Arial" w:hAnsi="Arial" w:cs="Arial"/>
          <w:b/>
          <w:bCs/>
          <w:color w:val="00B05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074"/>
      </w:tblGrid>
      <w:tr w:rsidR="00F36510" w:rsidRPr="000F6BC6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6BC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6510" w:rsidRPr="00FB0C98" w:rsidTr="00CA221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</w:rPr>
              <w:t>Do 30 % (včetně)</w:t>
            </w:r>
          </w:p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</w:rPr>
              <w:t>Do 40 % (včetně)</w:t>
            </w:r>
          </w:p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</w:rPr>
              <w:t>Do 50 % (včetně)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</w:rPr>
              <w:t>10</w:t>
            </w:r>
          </w:p>
          <w:p w:rsidR="00F36510" w:rsidRPr="000F6BC6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</w:rPr>
              <w:t>5</w:t>
            </w:r>
          </w:p>
          <w:p w:rsidR="00F36510" w:rsidRPr="00FB0C98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6BC6">
              <w:rPr>
                <w:rFonts w:ascii="Arial" w:hAnsi="Arial" w:cs="Arial"/>
              </w:rPr>
              <w:t>1</w:t>
            </w: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  <w:b/>
                <w:bCs/>
              </w:rPr>
              <w:t>Úroveň zpracování projektu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Všechny části projektu jsou zpracovány v dostatečném rozsahu, jednotlivé parametry projektu jsou popsány konkrétně a srozumitelně a tvoří vyvážený celek, popis projektu obsahuje všechny požadované části.</w:t>
            </w: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Projekt je zpracován v dostatečném rozsahu, jednotlivé parametry projektu jsou popsány pouze stručně nebo obecně, popis projektu obsahuje všechny požadované části.</w:t>
            </w: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10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5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1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>B2</w:t>
            </w: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 xml:space="preserve">Rozpočet projektu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Všechny položky rozpočtu jsou řádně vyplněny, jsou srozumitelné.</w:t>
            </w: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 xml:space="preserve">Položky rozpočtu jsou vyplněny částečně, jsou srozumitelné. </w:t>
            </w: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</w:rPr>
              <w:t>Položky rozpočtu nejsou řádně vyplněny, jsou nesrozumitelné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10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5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  <w:b/>
                <w:bCs/>
              </w:rPr>
              <w:t>Cílová skupina</w:t>
            </w:r>
            <w:r w:rsidRPr="002E176E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Projekt je zaměřen převážně na cílovou skupinu děti a mládež</w:t>
            </w: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Projekt je zaměřen na cílovou skupinu děti, mládež a dospělí</w:t>
            </w: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Projekt je zaměřen převážně na cílovou skupinu dospělí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10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5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</w:t>
            </w: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E176E">
              <w:rPr>
                <w:rFonts w:ascii="Arial" w:hAnsi="Arial" w:cs="Arial"/>
                <w:b/>
              </w:rPr>
              <w:t>Potřebnost a návaznost na strategické dokumenty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2E176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E176E" w:rsidRPr="002E176E" w:rsidTr="00CA221F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Projekt s vysokou mírou potřebnosti v</w:t>
            </w:r>
            <w:r w:rsidR="00F34811" w:rsidRPr="002E176E">
              <w:rPr>
                <w:rFonts w:ascii="Arial" w:hAnsi="Arial" w:cs="Arial"/>
                <w:bCs/>
              </w:rPr>
              <w:t> </w:t>
            </w:r>
            <w:r w:rsidRPr="002E176E">
              <w:rPr>
                <w:rFonts w:ascii="Arial" w:hAnsi="Arial" w:cs="Arial"/>
                <w:bCs/>
              </w:rPr>
              <w:t>území</w:t>
            </w:r>
            <w:r w:rsidR="00F34811" w:rsidRPr="002E176E">
              <w:rPr>
                <w:rFonts w:ascii="Arial" w:hAnsi="Arial" w:cs="Arial"/>
                <w:bCs/>
              </w:rPr>
              <w:t xml:space="preserve"> kraje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  <w:bCs/>
              </w:rPr>
              <w:t xml:space="preserve">Projekt se </w:t>
            </w:r>
            <w:r w:rsidRPr="002E176E">
              <w:rPr>
                <w:rFonts w:ascii="Arial" w:hAnsi="Arial" w:cs="Arial"/>
              </w:rPr>
              <w:t>zvýšenou mírou potřebnosti v</w:t>
            </w:r>
            <w:r w:rsidR="00F34811" w:rsidRPr="002E176E">
              <w:rPr>
                <w:rFonts w:ascii="Arial" w:hAnsi="Arial" w:cs="Arial"/>
              </w:rPr>
              <w:t> </w:t>
            </w:r>
            <w:r w:rsidRPr="002E176E">
              <w:rPr>
                <w:rFonts w:ascii="Arial" w:hAnsi="Arial" w:cs="Arial"/>
              </w:rPr>
              <w:t>území</w:t>
            </w:r>
            <w:r w:rsidR="00F34811" w:rsidRPr="002E176E">
              <w:rPr>
                <w:rFonts w:ascii="Arial" w:hAnsi="Arial" w:cs="Arial"/>
              </w:rPr>
              <w:t xml:space="preserve"> kraje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Projekt s běžnou mírou potřebnosti na celém území kraje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10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5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rPr>
                <w:rFonts w:ascii="Arial" w:hAnsi="Arial" w:cs="Arial"/>
                <w:bCs/>
                <w:i/>
              </w:rPr>
            </w:pPr>
            <w:r w:rsidRPr="002E176E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  <w:p w:rsidR="00FB6280" w:rsidRPr="002E176E" w:rsidRDefault="00FB6280" w:rsidP="008D6C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Velký - význam pro rozvoj volnočasových a tělovýchovných aktivit v Olomouckém kraji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Střední -  význam pro rozvoj volnočasových a tělovýchovných aktivit v Olomouckém kraji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176E">
              <w:rPr>
                <w:rFonts w:ascii="Arial" w:hAnsi="Arial" w:cs="Arial"/>
              </w:rPr>
              <w:t>Malý - význam pro rozvoj volnočasových a tělovýchovných aktivit v Olomouckém kraji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10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5</w:t>
            </w: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E176E">
              <w:rPr>
                <w:rFonts w:ascii="Arial" w:hAnsi="Arial" w:cs="Arial"/>
                <w:bCs/>
              </w:rPr>
              <w:t>1</w:t>
            </w:r>
          </w:p>
        </w:tc>
      </w:tr>
      <w:tr w:rsidR="002E176E" w:rsidRPr="002E176E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rPr>
                <w:rFonts w:ascii="Arial" w:hAnsi="Arial" w:cs="Arial"/>
                <w:bCs/>
                <w:i/>
              </w:rPr>
            </w:pPr>
            <w:r w:rsidRPr="002E176E">
              <w:rPr>
                <w:rFonts w:ascii="Arial" w:hAnsi="Arial" w:cs="Arial"/>
                <w:b/>
                <w:bCs/>
              </w:rPr>
              <w:t>Rozsah/míra propagace</w:t>
            </w:r>
            <w:r w:rsidRPr="002E176E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280" w:rsidRPr="002E176E" w:rsidRDefault="00FB628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E176E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E176E" w:rsidRPr="002E176E" w:rsidTr="00CA221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76E" w:rsidRPr="002E176E" w:rsidRDefault="002E176E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6E" w:rsidRPr="00C43C14" w:rsidRDefault="002E176E" w:rsidP="006D4B2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C43C14">
              <w:rPr>
                <w:rFonts w:ascii="Arial" w:hAnsi="Arial" w:cs="Arial"/>
                <w:bCs/>
              </w:rPr>
              <w:t xml:space="preserve">Významná míra dopadu s ohledem na význam a úroveň </w:t>
            </w:r>
            <w:r w:rsidR="00680800">
              <w:rPr>
                <w:rFonts w:ascii="Arial" w:hAnsi="Arial" w:cs="Arial"/>
                <w:bCs/>
              </w:rPr>
              <w:t>realizace volnočasových a tělovýchovných aktivit</w:t>
            </w:r>
            <w:r w:rsidRPr="00C43C14">
              <w:rPr>
                <w:rFonts w:ascii="Arial" w:hAnsi="Arial" w:cs="Arial"/>
                <w:bCs/>
              </w:rPr>
              <w:t xml:space="preserve"> v OK </w:t>
            </w:r>
          </w:p>
          <w:p w:rsidR="002E176E" w:rsidRPr="00C43C14" w:rsidRDefault="002E176E" w:rsidP="006D4B2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C43C14">
              <w:rPr>
                <w:rFonts w:ascii="Arial" w:hAnsi="Arial" w:cs="Arial"/>
                <w:bCs/>
              </w:rPr>
              <w:t xml:space="preserve">Méně významná míra dopadu s ohledem na význam a úroveň </w:t>
            </w:r>
            <w:r w:rsidR="00397A9A">
              <w:rPr>
                <w:rFonts w:ascii="Arial" w:hAnsi="Arial" w:cs="Arial"/>
                <w:bCs/>
              </w:rPr>
              <w:t>realizace volnočasových a tělovýchovných aktivit</w:t>
            </w:r>
            <w:r w:rsidR="00397A9A" w:rsidRPr="00C43C14">
              <w:rPr>
                <w:rFonts w:ascii="Arial" w:hAnsi="Arial" w:cs="Arial"/>
                <w:bCs/>
              </w:rPr>
              <w:t xml:space="preserve"> </w:t>
            </w:r>
            <w:r w:rsidRPr="00C43C14">
              <w:rPr>
                <w:rFonts w:ascii="Arial" w:hAnsi="Arial" w:cs="Arial"/>
                <w:bCs/>
              </w:rPr>
              <w:t>v OK</w:t>
            </w:r>
          </w:p>
          <w:p w:rsidR="002E176E" w:rsidRPr="00C43C14" w:rsidRDefault="002E176E" w:rsidP="006D4B2D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C43C14">
              <w:rPr>
                <w:rFonts w:ascii="Arial" w:hAnsi="Arial" w:cs="Arial"/>
                <w:bCs/>
              </w:rPr>
              <w:t xml:space="preserve">Lokální míra dopadu s ohledem na význam a úroveň </w:t>
            </w:r>
            <w:r w:rsidR="00FC7361">
              <w:rPr>
                <w:rFonts w:ascii="Arial" w:hAnsi="Arial" w:cs="Arial"/>
                <w:bCs/>
              </w:rPr>
              <w:t>realizace volnočasových a tělovýchovných aktivit</w:t>
            </w:r>
            <w:r w:rsidR="00FC7361" w:rsidRPr="00C43C14">
              <w:rPr>
                <w:rFonts w:ascii="Arial" w:hAnsi="Arial" w:cs="Arial"/>
                <w:bCs/>
              </w:rPr>
              <w:t xml:space="preserve"> </w:t>
            </w:r>
            <w:r w:rsidRPr="00C43C14">
              <w:rPr>
                <w:rFonts w:ascii="Arial" w:hAnsi="Arial" w:cs="Arial"/>
                <w:bCs/>
              </w:rPr>
              <w:t>v OK</w:t>
            </w:r>
          </w:p>
          <w:p w:rsidR="002E176E" w:rsidRPr="00C43C14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trike/>
              </w:rPr>
            </w:pPr>
            <w:r w:rsidRPr="00C43C14">
              <w:rPr>
                <w:rFonts w:ascii="Arial" w:hAnsi="Arial" w:cs="Arial"/>
                <w:bCs/>
              </w:rPr>
              <w:t xml:space="preserve">Ojedinělá míra dopadu s ohledem na význam a úroveň </w:t>
            </w:r>
            <w:r w:rsidR="00FC7361">
              <w:rPr>
                <w:rFonts w:ascii="Arial" w:hAnsi="Arial" w:cs="Arial"/>
                <w:bCs/>
              </w:rPr>
              <w:t>realizace volnočasových a tělovýchovných aktivit</w:t>
            </w:r>
            <w:r w:rsidR="00FC7361" w:rsidRPr="00C43C14">
              <w:rPr>
                <w:rFonts w:ascii="Arial" w:hAnsi="Arial" w:cs="Arial"/>
                <w:bCs/>
              </w:rPr>
              <w:t xml:space="preserve"> </w:t>
            </w:r>
            <w:r w:rsidRPr="00C43C14">
              <w:rPr>
                <w:rFonts w:ascii="Arial" w:hAnsi="Arial" w:cs="Arial"/>
                <w:bCs/>
              </w:rPr>
              <w:t>v 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6E" w:rsidRPr="00C43C14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43C14">
              <w:rPr>
                <w:rFonts w:ascii="Arial" w:hAnsi="Arial" w:cs="Arial"/>
              </w:rPr>
              <w:t>0</w:t>
            </w:r>
          </w:p>
          <w:p w:rsidR="002E176E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176E" w:rsidRPr="00C43C14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C14">
              <w:rPr>
                <w:rFonts w:ascii="Arial" w:hAnsi="Arial" w:cs="Arial"/>
              </w:rPr>
              <w:t>7</w:t>
            </w:r>
          </w:p>
          <w:p w:rsidR="002E176E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176E" w:rsidRPr="00C43C14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C14">
              <w:rPr>
                <w:rFonts w:ascii="Arial" w:hAnsi="Arial" w:cs="Arial"/>
              </w:rPr>
              <w:t>5</w:t>
            </w:r>
          </w:p>
          <w:p w:rsidR="002E176E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176E" w:rsidRPr="00C43C14" w:rsidRDefault="002E176E" w:rsidP="006D4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C14">
              <w:rPr>
                <w:rFonts w:ascii="Arial" w:hAnsi="Arial" w:cs="Arial"/>
              </w:rPr>
              <w:t>3</w:t>
            </w:r>
          </w:p>
        </w:tc>
      </w:tr>
    </w:tbl>
    <w:p w:rsidR="00F36510" w:rsidRDefault="00F36510" w:rsidP="00F36510">
      <w:pPr>
        <w:tabs>
          <w:tab w:val="left" w:pos="851"/>
        </w:tabs>
        <w:rPr>
          <w:rFonts w:ascii="Arial" w:hAnsi="Arial" w:cs="Arial"/>
          <w:b/>
        </w:rPr>
      </w:pPr>
    </w:p>
    <w:p w:rsidR="00F36510" w:rsidRPr="00444BA2" w:rsidRDefault="00F36510" w:rsidP="00F36510">
      <w:pPr>
        <w:tabs>
          <w:tab w:val="left" w:pos="851"/>
        </w:tabs>
        <w:rPr>
          <w:rFonts w:ascii="Arial" w:hAnsi="Arial" w:cs="Arial"/>
          <w:b/>
        </w:rPr>
      </w:pPr>
      <w:r w:rsidRPr="00444BA2">
        <w:rPr>
          <w:rFonts w:ascii="Arial" w:hAnsi="Arial" w:cs="Arial"/>
          <w:b/>
        </w:rPr>
        <w:t xml:space="preserve">Podpora </w:t>
      </w:r>
      <w:r w:rsidRPr="00CF48FA">
        <w:rPr>
          <w:rFonts w:ascii="Arial" w:hAnsi="Arial" w:cs="Arial"/>
          <w:b/>
          <w:u w:val="single"/>
        </w:rPr>
        <w:t>akcí</w:t>
      </w:r>
      <w:r w:rsidRPr="00444BA2">
        <w:rPr>
          <w:rFonts w:ascii="Arial" w:hAnsi="Arial" w:cs="Arial"/>
          <w:b/>
        </w:rPr>
        <w:t xml:space="preserve"> regionálního charakteru</w:t>
      </w:r>
    </w:p>
    <w:p w:rsidR="00F36510" w:rsidRPr="00444BA2" w:rsidRDefault="00F36510" w:rsidP="00F36510">
      <w:pPr>
        <w:tabs>
          <w:tab w:val="left" w:pos="851"/>
        </w:tabs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074"/>
      </w:tblGrid>
      <w:tr w:rsidR="00F36510" w:rsidRPr="00444BA2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BA2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6510" w:rsidRPr="00444BA2" w:rsidTr="00CA221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Do 30 % (včetně)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Do 40 % (včetně)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Do 50 % (včetně)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10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5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1</w:t>
            </w:r>
          </w:p>
        </w:tc>
      </w:tr>
      <w:tr w:rsidR="00F36510" w:rsidRPr="00444BA2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BA2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  <w:b/>
                <w:bCs/>
              </w:rPr>
              <w:t xml:space="preserve">Rozsah akce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36510" w:rsidRPr="00444BA2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4BA2">
              <w:rPr>
                <w:rFonts w:ascii="Arial" w:hAnsi="Arial" w:cs="Arial"/>
                <w:bCs/>
              </w:rPr>
              <w:t>Nadregionální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44BA2">
              <w:rPr>
                <w:rFonts w:ascii="Arial" w:hAnsi="Arial" w:cs="Arial"/>
                <w:bCs/>
              </w:rPr>
              <w:lastRenderedPageBreak/>
              <w:t>Krajská</w:t>
            </w:r>
            <w:r w:rsidR="00BB0612">
              <w:rPr>
                <w:rFonts w:ascii="Arial" w:hAnsi="Arial" w:cs="Arial"/>
                <w:bCs/>
              </w:rPr>
              <w:t xml:space="preserve"> / regionální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  <w:bCs/>
              </w:rPr>
              <w:t>Lokální / místní</w:t>
            </w:r>
            <w:r w:rsidRPr="00444B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lastRenderedPageBreak/>
              <w:t>10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lastRenderedPageBreak/>
              <w:t>5</w:t>
            </w:r>
          </w:p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1</w:t>
            </w:r>
          </w:p>
        </w:tc>
      </w:tr>
      <w:tr w:rsidR="009E5281" w:rsidRPr="009E5281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5281">
              <w:rPr>
                <w:rFonts w:ascii="Arial" w:hAnsi="Arial" w:cs="Arial"/>
                <w:b/>
                <w:bCs/>
              </w:rPr>
              <w:lastRenderedPageBreak/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  <w:b/>
                <w:bCs/>
              </w:rPr>
              <w:t>Rozsah a význam organizace akce (návštěvnost, tradice, mezinárodní, republikový, krajský, lokální význam)</w:t>
            </w:r>
            <w:r w:rsidRPr="009E5281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9E5281" w:rsidRPr="009E5281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Mezinárodní</w:t>
            </w:r>
          </w:p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Republikový</w:t>
            </w:r>
          </w:p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Krajský</w:t>
            </w:r>
          </w:p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Lokální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10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8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5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3</w:t>
            </w:r>
          </w:p>
        </w:tc>
      </w:tr>
      <w:tr w:rsidR="009E5281" w:rsidRPr="009E5281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528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5281">
              <w:rPr>
                <w:rFonts w:ascii="Arial" w:hAnsi="Arial" w:cs="Arial"/>
                <w:b/>
                <w:bCs/>
              </w:rPr>
              <w:t>Úroveň akce (poloprofesionální, amatérská, rekreační)</w:t>
            </w:r>
            <w:r w:rsidRPr="009E528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9E5281" w:rsidRPr="009E5281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Poloprofesionální</w:t>
            </w:r>
          </w:p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Amatérská</w:t>
            </w:r>
          </w:p>
          <w:p w:rsidR="00F36510" w:rsidRPr="009E5281" w:rsidRDefault="00F36510" w:rsidP="008D6C68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Rekreační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8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5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</w:rPr>
              <w:t>3</w:t>
            </w:r>
          </w:p>
        </w:tc>
      </w:tr>
      <w:tr w:rsidR="009E5281" w:rsidRPr="009E5281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528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E5281">
              <w:rPr>
                <w:rFonts w:ascii="Arial" w:hAnsi="Arial" w:cs="Arial"/>
                <w:b/>
              </w:rPr>
              <w:t>Potřebnost a návaznost na strategické dokumenty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9E5281" w:rsidRPr="009E5281" w:rsidTr="00CA221F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 xml:space="preserve">Vysoká míra potřebnosti - </w:t>
            </w:r>
            <w:r w:rsidRPr="009E5281">
              <w:rPr>
                <w:rFonts w:ascii="Arial" w:hAnsi="Arial" w:cs="Arial"/>
                <w:i/>
              </w:rPr>
              <w:t xml:space="preserve">Akce s vysokou mírou potřebnosti </w:t>
            </w:r>
            <w:r w:rsidR="0001222F" w:rsidRPr="009E5281">
              <w:rPr>
                <w:rFonts w:ascii="Arial" w:hAnsi="Arial" w:cs="Arial"/>
                <w:i/>
              </w:rPr>
              <w:t>na </w:t>
            </w:r>
            <w:r w:rsidRPr="009E5281">
              <w:rPr>
                <w:rFonts w:ascii="Arial" w:hAnsi="Arial" w:cs="Arial"/>
                <w:i/>
              </w:rPr>
              <w:t>území</w:t>
            </w:r>
            <w:r w:rsidR="0001222F" w:rsidRPr="009E5281">
              <w:rPr>
                <w:rFonts w:ascii="Arial" w:hAnsi="Arial" w:cs="Arial"/>
                <w:i/>
              </w:rPr>
              <w:t xml:space="preserve"> kraje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9E5281">
              <w:rPr>
                <w:rFonts w:ascii="Arial" w:hAnsi="Arial" w:cs="Arial"/>
                <w:bCs/>
              </w:rPr>
              <w:t xml:space="preserve">Zvýšená míra potřebnosti - </w:t>
            </w:r>
            <w:r w:rsidRPr="009E5281">
              <w:rPr>
                <w:rFonts w:ascii="Arial" w:hAnsi="Arial" w:cs="Arial"/>
                <w:i/>
              </w:rPr>
              <w:t xml:space="preserve">Akce se zvýšenou mírou potřebnosti </w:t>
            </w:r>
            <w:r w:rsidR="003779E2" w:rsidRPr="009E5281">
              <w:rPr>
                <w:rFonts w:ascii="Arial" w:hAnsi="Arial" w:cs="Arial"/>
                <w:i/>
              </w:rPr>
              <w:t>na</w:t>
            </w:r>
            <w:r w:rsidRPr="009E5281">
              <w:rPr>
                <w:rFonts w:ascii="Arial" w:hAnsi="Arial" w:cs="Arial"/>
                <w:i/>
              </w:rPr>
              <w:t> území</w:t>
            </w:r>
            <w:r w:rsidR="003779E2" w:rsidRPr="009E5281">
              <w:rPr>
                <w:rFonts w:ascii="Arial" w:hAnsi="Arial" w:cs="Arial"/>
                <w:i/>
              </w:rPr>
              <w:t xml:space="preserve"> kraje</w:t>
            </w:r>
          </w:p>
          <w:p w:rsidR="00F36510" w:rsidRPr="009E5281" w:rsidRDefault="00F36510" w:rsidP="008D6C68">
            <w:pPr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  <w:bCs/>
              </w:rPr>
              <w:t xml:space="preserve">Běžná míra potřebnosti - </w:t>
            </w:r>
            <w:r w:rsidRPr="009E5281">
              <w:rPr>
                <w:rFonts w:ascii="Arial" w:hAnsi="Arial" w:cs="Arial"/>
                <w:i/>
              </w:rPr>
              <w:t>Akce se srovnatelnou mírou potřebnosti na celém území kraje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10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5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  <w:bCs/>
              </w:rPr>
              <w:t>1</w:t>
            </w:r>
          </w:p>
        </w:tc>
      </w:tr>
      <w:tr w:rsidR="009E5281" w:rsidRPr="009E5281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E528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rPr>
                <w:rFonts w:ascii="Arial" w:hAnsi="Arial" w:cs="Arial"/>
                <w:bCs/>
                <w:i/>
              </w:rPr>
            </w:pPr>
            <w:r w:rsidRPr="009E5281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  <w:p w:rsidR="00F36510" w:rsidRPr="009E5281" w:rsidRDefault="00F36510" w:rsidP="008D6C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9E5281" w:rsidRPr="009E5281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 xml:space="preserve">Velký – propagace Olomouckého kraje ve významných mezinárodních a republikových sportovních akcích  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Střední - propagace Olomouckého kraje ve sportovních akcích krajského charakteru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5281">
              <w:rPr>
                <w:rFonts w:ascii="Arial" w:hAnsi="Arial" w:cs="Arial"/>
              </w:rPr>
              <w:t>Malý - propagace Olomouckého kraje ve sportovních akcích lokálního charakteru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10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5</w:t>
            </w: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F36510" w:rsidRPr="009E5281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5281">
              <w:rPr>
                <w:rFonts w:ascii="Arial" w:hAnsi="Arial" w:cs="Arial"/>
                <w:bCs/>
              </w:rPr>
              <w:t>1</w:t>
            </w:r>
          </w:p>
        </w:tc>
      </w:tr>
      <w:tr w:rsidR="00F36510" w:rsidRPr="00444BA2" w:rsidTr="00CA221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BA2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rPr>
                <w:rFonts w:ascii="Arial" w:hAnsi="Arial" w:cs="Arial"/>
                <w:bCs/>
                <w:i/>
              </w:rPr>
            </w:pPr>
            <w:r w:rsidRPr="00444BA2">
              <w:rPr>
                <w:rFonts w:ascii="Arial" w:hAnsi="Arial" w:cs="Arial"/>
                <w:b/>
                <w:bCs/>
              </w:rPr>
              <w:t xml:space="preserve">Významnost akce žadatele pro poskytovatele </w:t>
            </w:r>
            <w:r w:rsidRPr="00444BA2">
              <w:rPr>
                <w:rFonts w:ascii="Arial" w:hAnsi="Arial" w:cs="Arial"/>
                <w:b/>
                <w:bCs/>
                <w:i/>
              </w:rP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510" w:rsidRPr="00444BA2" w:rsidRDefault="00F36510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BA2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54EEF" w:rsidRPr="00444BA2" w:rsidTr="00CA221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EEF" w:rsidRPr="00444BA2" w:rsidRDefault="00D54EEF" w:rsidP="008D6C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A49" w:rsidRPr="00C43C14" w:rsidRDefault="00190A49" w:rsidP="00190A49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C43C14">
              <w:rPr>
                <w:rFonts w:ascii="Arial" w:hAnsi="Arial" w:cs="Arial"/>
                <w:bCs/>
              </w:rPr>
              <w:t xml:space="preserve">Významná míra dopadu s ohledem na význam a úroveň </w:t>
            </w:r>
            <w:r>
              <w:rPr>
                <w:rFonts w:ascii="Arial" w:hAnsi="Arial" w:cs="Arial"/>
                <w:bCs/>
              </w:rPr>
              <w:t>realizace volnočasových a tělovýchovných akcí</w:t>
            </w:r>
            <w:r w:rsidRPr="00C43C14">
              <w:rPr>
                <w:rFonts w:ascii="Arial" w:hAnsi="Arial" w:cs="Arial"/>
                <w:bCs/>
              </w:rPr>
              <w:t xml:space="preserve"> v OK </w:t>
            </w:r>
          </w:p>
          <w:p w:rsidR="00190A49" w:rsidRPr="00C43C14" w:rsidRDefault="00190A49" w:rsidP="00190A49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C43C14">
              <w:rPr>
                <w:rFonts w:ascii="Arial" w:hAnsi="Arial" w:cs="Arial"/>
                <w:bCs/>
              </w:rPr>
              <w:t xml:space="preserve">Méně významná míra dopadu s ohledem na význam a úroveň </w:t>
            </w:r>
            <w:r>
              <w:rPr>
                <w:rFonts w:ascii="Arial" w:hAnsi="Arial" w:cs="Arial"/>
                <w:bCs/>
              </w:rPr>
              <w:t>realizace volnočasových a tělovýchovných akcí</w:t>
            </w:r>
            <w:r w:rsidRPr="00C43C14">
              <w:rPr>
                <w:rFonts w:ascii="Arial" w:hAnsi="Arial" w:cs="Arial"/>
                <w:bCs/>
              </w:rPr>
              <w:t xml:space="preserve"> v OK</w:t>
            </w:r>
          </w:p>
          <w:p w:rsidR="00190A49" w:rsidRPr="00C43C14" w:rsidRDefault="00190A49" w:rsidP="00190A49">
            <w:pPr>
              <w:tabs>
                <w:tab w:val="left" w:pos="851"/>
              </w:tabs>
              <w:rPr>
                <w:rFonts w:ascii="Arial" w:hAnsi="Arial" w:cs="Arial"/>
                <w:bCs/>
              </w:rPr>
            </w:pPr>
            <w:r w:rsidRPr="00C43C14">
              <w:rPr>
                <w:rFonts w:ascii="Arial" w:hAnsi="Arial" w:cs="Arial"/>
                <w:bCs/>
              </w:rPr>
              <w:t xml:space="preserve">Lokální míra dopadu s ohledem na význam a úroveň </w:t>
            </w:r>
            <w:r>
              <w:rPr>
                <w:rFonts w:ascii="Arial" w:hAnsi="Arial" w:cs="Arial"/>
                <w:bCs/>
              </w:rPr>
              <w:t xml:space="preserve">realizace volnočasových a tělovýchovných </w:t>
            </w:r>
            <w:r w:rsidR="00262087">
              <w:rPr>
                <w:rFonts w:ascii="Arial" w:hAnsi="Arial" w:cs="Arial"/>
                <w:bCs/>
              </w:rPr>
              <w:t>akcí</w:t>
            </w:r>
            <w:r w:rsidRPr="00C43C14">
              <w:rPr>
                <w:rFonts w:ascii="Arial" w:hAnsi="Arial" w:cs="Arial"/>
                <w:bCs/>
              </w:rPr>
              <w:t xml:space="preserve"> v OK</w:t>
            </w:r>
          </w:p>
          <w:p w:rsidR="00D54EEF" w:rsidRPr="00C43C14" w:rsidRDefault="00190A49" w:rsidP="00190A4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trike/>
              </w:rPr>
            </w:pPr>
            <w:r w:rsidRPr="00C43C14">
              <w:rPr>
                <w:rFonts w:ascii="Arial" w:hAnsi="Arial" w:cs="Arial"/>
                <w:bCs/>
              </w:rPr>
              <w:t xml:space="preserve">Ojedinělá míra dopadu s ohledem na význam a úroveň </w:t>
            </w:r>
            <w:r>
              <w:rPr>
                <w:rFonts w:ascii="Arial" w:hAnsi="Arial" w:cs="Arial"/>
                <w:bCs/>
              </w:rPr>
              <w:t xml:space="preserve">realizace volnočasových a tělovýchovných </w:t>
            </w:r>
            <w:r w:rsidR="00262087">
              <w:rPr>
                <w:rFonts w:ascii="Arial" w:hAnsi="Arial" w:cs="Arial"/>
                <w:bCs/>
              </w:rPr>
              <w:t xml:space="preserve">akcí </w:t>
            </w:r>
            <w:r>
              <w:rPr>
                <w:rFonts w:ascii="Arial" w:hAnsi="Arial" w:cs="Arial"/>
                <w:bCs/>
              </w:rPr>
              <w:t>t</w:t>
            </w:r>
            <w:r w:rsidRPr="00C43C14">
              <w:rPr>
                <w:rFonts w:ascii="Arial" w:hAnsi="Arial" w:cs="Arial"/>
                <w:bCs/>
              </w:rPr>
              <w:t xml:space="preserve"> v OK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EF" w:rsidRPr="00C43C14" w:rsidRDefault="006E3FC7" w:rsidP="005E3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4EEF" w:rsidRPr="00C43C14">
              <w:rPr>
                <w:rFonts w:ascii="Arial" w:hAnsi="Arial" w:cs="Arial"/>
              </w:rPr>
              <w:t>0</w:t>
            </w:r>
          </w:p>
          <w:p w:rsidR="006E3FC7" w:rsidRDefault="006E3FC7" w:rsidP="005E3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EEF" w:rsidRPr="00C43C14" w:rsidRDefault="00D54EEF" w:rsidP="005E3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C14">
              <w:rPr>
                <w:rFonts w:ascii="Arial" w:hAnsi="Arial" w:cs="Arial"/>
              </w:rPr>
              <w:t>7</w:t>
            </w:r>
          </w:p>
          <w:p w:rsidR="006E3FC7" w:rsidRDefault="006E3FC7" w:rsidP="005E3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EEF" w:rsidRPr="00C43C14" w:rsidRDefault="00D54EEF" w:rsidP="005E3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C14">
              <w:rPr>
                <w:rFonts w:ascii="Arial" w:hAnsi="Arial" w:cs="Arial"/>
              </w:rPr>
              <w:t>5</w:t>
            </w:r>
          </w:p>
          <w:p w:rsidR="006E3FC7" w:rsidRDefault="006E3FC7" w:rsidP="005E3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EEF" w:rsidRPr="00C43C14" w:rsidRDefault="00D54EEF" w:rsidP="005E33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3C14">
              <w:rPr>
                <w:rFonts w:ascii="Arial" w:hAnsi="Arial" w:cs="Arial"/>
              </w:rPr>
              <w:t>3</w:t>
            </w:r>
          </w:p>
        </w:tc>
      </w:tr>
    </w:tbl>
    <w:p w:rsidR="00F36510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p w:rsidR="00F36510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p w:rsidR="00F36510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p w:rsidR="00CA221F" w:rsidRDefault="00CA221F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p w:rsidR="00F36510" w:rsidRPr="00444BA2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694"/>
        <w:gridCol w:w="1701"/>
        <w:gridCol w:w="992"/>
      </w:tblGrid>
      <w:tr w:rsidR="00F36510" w:rsidRPr="00444BA2" w:rsidTr="00CA221F">
        <w:trPr>
          <w:trHeight w:val="283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36510" w:rsidRPr="00444BA2" w:rsidRDefault="00F36510" w:rsidP="008D6C68">
            <w:pPr>
              <w:jc w:val="center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VYSVĚTLENÍ KRITÉRIÍ</w:t>
            </w:r>
          </w:p>
        </w:tc>
      </w:tr>
      <w:tr w:rsidR="00F36510" w:rsidRPr="00444BA2" w:rsidTr="00F24C54">
        <w:trPr>
          <w:cantSplit/>
          <w:trHeight w:val="1393"/>
        </w:trPr>
        <w:tc>
          <w:tcPr>
            <w:tcW w:w="1276" w:type="dxa"/>
            <w:shd w:val="pct10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  <w:caps/>
              </w:rPr>
            </w:pPr>
            <w:r w:rsidRPr="00444BA2">
              <w:rPr>
                <w:rFonts w:ascii="Arial" w:hAnsi="Arial" w:cs="Arial"/>
                <w:b/>
                <w:caps/>
              </w:rPr>
              <w:lastRenderedPageBreak/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F36510" w:rsidRPr="00444BA2" w:rsidRDefault="00F36510" w:rsidP="008D6C6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2268" w:type="dxa"/>
            <w:shd w:val="pct10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2694" w:type="dxa"/>
            <w:shd w:val="pct10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 xml:space="preserve">DEFINICE </w:t>
            </w:r>
          </w:p>
        </w:tc>
        <w:tc>
          <w:tcPr>
            <w:tcW w:w="1701" w:type="dxa"/>
            <w:shd w:val="pct10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992" w:type="dxa"/>
            <w:shd w:val="pct10" w:color="auto" w:fill="auto"/>
            <w:textDirection w:val="btLr"/>
          </w:tcPr>
          <w:p w:rsidR="00F36510" w:rsidRPr="00444BA2" w:rsidRDefault="00F36510" w:rsidP="008D6C68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BODOVÁ</w:t>
            </w:r>
          </w:p>
          <w:p w:rsidR="00F36510" w:rsidRPr="00444BA2" w:rsidRDefault="00F36510" w:rsidP="008D6C68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ŠKÁLA</w:t>
            </w:r>
          </w:p>
        </w:tc>
      </w:tr>
      <w:tr w:rsidR="00F36510" w:rsidRPr="00444BA2" w:rsidTr="00F24C54">
        <w:tc>
          <w:tcPr>
            <w:tcW w:w="1276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Základní</w:t>
            </w:r>
          </w:p>
        </w:tc>
        <w:tc>
          <w:tcPr>
            <w:tcW w:w="425" w:type="dxa"/>
            <w:shd w:val="clear" w:color="auto" w:fill="auto"/>
          </w:tcPr>
          <w:p w:rsidR="00F36510" w:rsidRPr="00444BA2" w:rsidRDefault="00F36510" w:rsidP="008D6C68">
            <w:pPr>
              <w:jc w:val="center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Neměnné kritérium – platí pro všechny dotační programy</w:t>
            </w:r>
          </w:p>
        </w:tc>
        <w:tc>
          <w:tcPr>
            <w:tcW w:w="2694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Definice schválením vzoru dotačního programu</w:t>
            </w:r>
          </w:p>
        </w:tc>
        <w:tc>
          <w:tcPr>
            <w:tcW w:w="1701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992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10</w:t>
            </w:r>
          </w:p>
          <w:p w:rsidR="00F36510" w:rsidRPr="00444BA2" w:rsidRDefault="00F36510" w:rsidP="008D6C68">
            <w:pPr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5</w:t>
            </w:r>
          </w:p>
          <w:p w:rsidR="00F36510" w:rsidRPr="00444BA2" w:rsidRDefault="00F36510" w:rsidP="008D6C68">
            <w:r w:rsidRPr="00444BA2">
              <w:rPr>
                <w:rFonts w:ascii="Arial" w:hAnsi="Arial" w:cs="Arial"/>
              </w:rPr>
              <w:t>1</w:t>
            </w:r>
          </w:p>
        </w:tc>
      </w:tr>
      <w:tr w:rsidR="00F36510" w:rsidRPr="00444BA2" w:rsidTr="00F24C54">
        <w:tc>
          <w:tcPr>
            <w:tcW w:w="1276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Specifické</w:t>
            </w:r>
          </w:p>
        </w:tc>
        <w:tc>
          <w:tcPr>
            <w:tcW w:w="425" w:type="dxa"/>
            <w:shd w:val="clear" w:color="auto" w:fill="auto"/>
          </w:tcPr>
          <w:p w:rsidR="00F36510" w:rsidRPr="00444BA2" w:rsidRDefault="00F36510" w:rsidP="008D6C68">
            <w:pPr>
              <w:jc w:val="center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Specifické kritérium – provádí se konkrétní specifikace dle dotačního programu/titulu</w:t>
            </w:r>
          </w:p>
        </w:tc>
        <w:tc>
          <w:tcPr>
            <w:tcW w:w="2694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Schválením konkrétního dotačního programu/titulu</w:t>
            </w:r>
          </w:p>
        </w:tc>
        <w:tc>
          <w:tcPr>
            <w:tcW w:w="1701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 xml:space="preserve">Hodnotí administrátor </w:t>
            </w:r>
          </w:p>
        </w:tc>
        <w:tc>
          <w:tcPr>
            <w:tcW w:w="992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10</w:t>
            </w:r>
          </w:p>
          <w:p w:rsidR="00F36510" w:rsidRPr="00444BA2" w:rsidRDefault="00F36510" w:rsidP="008D6C68">
            <w:pPr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5</w:t>
            </w:r>
          </w:p>
          <w:p w:rsidR="00F36510" w:rsidRPr="00444BA2" w:rsidRDefault="00F36510" w:rsidP="008D6C68">
            <w:r w:rsidRPr="00444BA2">
              <w:rPr>
                <w:rFonts w:ascii="Arial" w:hAnsi="Arial" w:cs="Arial"/>
              </w:rPr>
              <w:t>1</w:t>
            </w:r>
          </w:p>
        </w:tc>
      </w:tr>
      <w:tr w:rsidR="00F36510" w:rsidRPr="00444BA2" w:rsidTr="00F24C54">
        <w:tc>
          <w:tcPr>
            <w:tcW w:w="1276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Pevné s doplněním</w:t>
            </w:r>
          </w:p>
        </w:tc>
        <w:tc>
          <w:tcPr>
            <w:tcW w:w="425" w:type="dxa"/>
            <w:shd w:val="clear" w:color="auto" w:fill="auto"/>
          </w:tcPr>
          <w:p w:rsidR="00F36510" w:rsidRPr="00444BA2" w:rsidRDefault="00F36510" w:rsidP="008D6C68">
            <w:pPr>
              <w:jc w:val="center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Pevné kritérium s doplněním bližší specifikace dle dotačního programu/titulu</w:t>
            </w:r>
          </w:p>
        </w:tc>
        <w:tc>
          <w:tcPr>
            <w:tcW w:w="2694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(A) Schválením vzoru dotačního programu – pevná část</w:t>
            </w:r>
          </w:p>
          <w:p w:rsidR="00F36510" w:rsidRPr="00444BA2" w:rsidRDefault="00F36510" w:rsidP="008D6C68">
            <w:r w:rsidRPr="00444BA2">
              <w:rPr>
                <w:rFonts w:ascii="Arial" w:hAnsi="Arial" w:cs="Arial"/>
              </w:rPr>
              <w:t>(B) Schválením konkrétního dotačního programu/titulu – specifická část</w:t>
            </w:r>
          </w:p>
        </w:tc>
        <w:tc>
          <w:tcPr>
            <w:tcW w:w="1701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992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10</w:t>
            </w:r>
          </w:p>
          <w:p w:rsidR="00F36510" w:rsidRPr="00444BA2" w:rsidRDefault="00F36510" w:rsidP="008D6C68">
            <w:pPr>
              <w:rPr>
                <w:rFonts w:ascii="Arial" w:hAnsi="Arial" w:cs="Arial"/>
              </w:rPr>
            </w:pPr>
            <w:r w:rsidRPr="00444BA2">
              <w:rPr>
                <w:rFonts w:ascii="Arial" w:hAnsi="Arial" w:cs="Arial"/>
              </w:rPr>
              <w:t>5</w:t>
            </w:r>
          </w:p>
          <w:p w:rsidR="00F36510" w:rsidRPr="00444BA2" w:rsidRDefault="00F36510" w:rsidP="008D6C68">
            <w:r w:rsidRPr="00444BA2">
              <w:rPr>
                <w:rFonts w:ascii="Arial" w:hAnsi="Arial" w:cs="Arial"/>
              </w:rPr>
              <w:t>1</w:t>
            </w:r>
          </w:p>
        </w:tc>
      </w:tr>
      <w:tr w:rsidR="00F36510" w:rsidRPr="00444BA2" w:rsidTr="00F24C54">
        <w:tc>
          <w:tcPr>
            <w:tcW w:w="1276" w:type="dxa"/>
            <w:shd w:val="clear" w:color="auto" w:fill="auto"/>
          </w:tcPr>
          <w:p w:rsidR="00F36510" w:rsidRPr="00444BA2" w:rsidRDefault="00F36510" w:rsidP="008D6C68">
            <w:pPr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Pružné</w:t>
            </w:r>
          </w:p>
        </w:tc>
        <w:tc>
          <w:tcPr>
            <w:tcW w:w="425" w:type="dxa"/>
            <w:shd w:val="clear" w:color="auto" w:fill="auto"/>
          </w:tcPr>
          <w:p w:rsidR="00F36510" w:rsidRPr="00444BA2" w:rsidRDefault="00F36510" w:rsidP="008D6C68">
            <w:pPr>
              <w:jc w:val="center"/>
              <w:rPr>
                <w:rFonts w:ascii="Arial" w:hAnsi="Arial" w:cs="Arial"/>
                <w:b/>
              </w:rPr>
            </w:pPr>
            <w:r w:rsidRPr="00444BA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Pružné kritérium – provádí se konkrétní specifikace dle dotačního programu/titulu</w:t>
            </w:r>
          </w:p>
        </w:tc>
        <w:tc>
          <w:tcPr>
            <w:tcW w:w="2694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Schválením konkrétního dotačního programu/titulu</w:t>
            </w:r>
          </w:p>
        </w:tc>
        <w:tc>
          <w:tcPr>
            <w:tcW w:w="1701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Hodnotí ROK</w:t>
            </w:r>
          </w:p>
        </w:tc>
        <w:tc>
          <w:tcPr>
            <w:tcW w:w="992" w:type="dxa"/>
            <w:shd w:val="clear" w:color="auto" w:fill="auto"/>
          </w:tcPr>
          <w:p w:rsidR="00F36510" w:rsidRPr="00444BA2" w:rsidRDefault="00F36510" w:rsidP="008D6C68">
            <w:r w:rsidRPr="00444BA2">
              <w:rPr>
                <w:rFonts w:ascii="Arial" w:hAnsi="Arial" w:cs="Arial"/>
              </w:rPr>
              <w:t>10–1</w:t>
            </w:r>
          </w:p>
        </w:tc>
      </w:tr>
    </w:tbl>
    <w:p w:rsidR="00F36510" w:rsidRPr="00444BA2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/>
          <w:bCs/>
        </w:rPr>
      </w:pPr>
    </w:p>
    <w:p w:rsidR="00F36510" w:rsidRPr="00444BA2" w:rsidRDefault="00F36510" w:rsidP="00F36510">
      <w:pPr>
        <w:tabs>
          <w:tab w:val="left" w:pos="851"/>
        </w:tabs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Administrátor předloží přijaté žádosti i s bodovým hodnocením formálních kritérií (A, B)</w:t>
      </w:r>
      <w:r w:rsidR="00D24172">
        <w:rPr>
          <w:rFonts w:ascii="Arial" w:hAnsi="Arial" w:cs="Arial"/>
          <w:bCs/>
        </w:rPr>
        <w:t xml:space="preserve"> příslušnému poradnímu orgánu (K</w:t>
      </w:r>
      <w:r w:rsidRPr="00444BA2">
        <w:rPr>
          <w:rFonts w:ascii="Arial" w:hAnsi="Arial" w:cs="Arial"/>
          <w:bCs/>
        </w:rPr>
        <w:t>omise</w:t>
      </w:r>
      <w:r w:rsidR="00D24172">
        <w:rPr>
          <w:rFonts w:ascii="Arial" w:hAnsi="Arial" w:cs="Arial"/>
          <w:bCs/>
        </w:rPr>
        <w:t xml:space="preserve"> pro mládež a sport</w:t>
      </w:r>
      <w:r w:rsidRPr="00444BA2">
        <w:rPr>
          <w:rFonts w:ascii="Arial" w:hAnsi="Arial" w:cs="Arial"/>
          <w:bCs/>
        </w:rPr>
        <w:t xml:space="preserve"> ROK). </w:t>
      </w:r>
    </w:p>
    <w:p w:rsidR="00F36510" w:rsidRPr="00444BA2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Poradní orgán provede hodnocení žádostí z odborného pohledu </w:t>
      </w:r>
      <w:r w:rsidRPr="00444BA2">
        <w:rPr>
          <w:rFonts w:ascii="Arial" w:hAnsi="Arial" w:cs="Arial"/>
          <w:bCs/>
        </w:rPr>
        <w:br/>
        <w:t>(C – potřebnost, rozsah, význam).</w:t>
      </w:r>
    </w:p>
    <w:p w:rsidR="00F36510" w:rsidRPr="00444BA2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:rsidR="00F36510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Po vyhodnocení v poradním orgánu budou přijaté žádosti o dotace v dotačním titulu seřazeny dle dosaženého bodového zisku. Rada Olomouckého kraje provede hodnocení v rovině kritérií D, specifických pro daný dotační titul.</w:t>
      </w:r>
    </w:p>
    <w:p w:rsidR="00F36510" w:rsidRPr="00444BA2" w:rsidRDefault="00F36510" w:rsidP="00F36510">
      <w:pPr>
        <w:pStyle w:val="Odstavecseseznamem"/>
        <w:tabs>
          <w:tab w:val="left" w:pos="851"/>
        </w:tabs>
        <w:ind w:left="851"/>
        <w:contextualSpacing w:val="0"/>
        <w:jc w:val="both"/>
        <w:rPr>
          <w:rFonts w:ascii="Arial" w:hAnsi="Arial" w:cs="Arial"/>
          <w:bCs/>
        </w:rPr>
      </w:pPr>
    </w:p>
    <w:p w:rsidR="00F36510" w:rsidRPr="009E5281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 popisu účelu a cíle projektu, očekávaných přínosů akce, účelu </w:t>
      </w:r>
      <w:r w:rsidRPr="009E5281">
        <w:rPr>
          <w:rFonts w:ascii="Arial" w:hAnsi="Arial" w:cs="Arial"/>
          <w:bCs/>
        </w:rPr>
        <w:t xml:space="preserve">vynaložení dotačních prostředků. Lhůta pro rozhodnutí o žádostech činí 60 dnů od data ukončení lhůty pro podávání žádostí. </w:t>
      </w:r>
    </w:p>
    <w:p w:rsidR="00F36510" w:rsidRPr="009E5281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lastRenderedPageBreak/>
        <w:t>V případě, že v některém dotačním titulu dojde k nedočerpání finančních prostředků, může řídící orgán rozhodnout o převodu těchto finančních prostředků do jiného dotačního titulu.</w:t>
      </w:r>
    </w:p>
    <w:p w:rsidR="00F36510" w:rsidRPr="00444BA2" w:rsidRDefault="00F36510" w:rsidP="00F36510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Informace o poskytnutí či neposkytnutí dotace zašle administrátor žadatelům nejpozději do 30 dnů po rozhodnutí řídícího orgánu.</w:t>
      </w:r>
    </w:p>
    <w:p w:rsidR="00F36510" w:rsidRPr="00444BA2" w:rsidRDefault="00F36510" w:rsidP="00F36510">
      <w:pPr>
        <w:pStyle w:val="Odstavecseseznamem"/>
        <w:ind w:left="792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 xml:space="preserve">Ostatní ustanovení </w:t>
      </w:r>
    </w:p>
    <w:p w:rsidR="00F36510" w:rsidRPr="00444BA2" w:rsidRDefault="00F36510" w:rsidP="00F36510">
      <w:pPr>
        <w:pStyle w:val="Odstavecseseznamem"/>
        <w:ind w:left="360"/>
        <w:rPr>
          <w:rFonts w:ascii="Arial" w:hAnsi="Arial" w:cs="Arial"/>
          <w:b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Poskytnutá dotace nesmí být v průběhu realizace převedena na jiného nositele akce.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U dotací poskytovaných na základě tohoto dotačního programu bude posuzováno, zda bude dotace poskytnuta formou podpory de minimis</w:t>
      </w:r>
      <w:r>
        <w:rPr>
          <w:rFonts w:ascii="Arial" w:hAnsi="Arial" w:cs="Arial"/>
          <w:bCs/>
        </w:rPr>
        <w:t xml:space="preserve"> dle nařízení </w:t>
      </w:r>
      <w:r w:rsidRPr="00444BA2">
        <w:rPr>
          <w:rFonts w:ascii="Arial" w:hAnsi="Arial" w:cs="Arial"/>
          <w:bCs/>
        </w:rPr>
        <w:t>Komise (EU)</w:t>
      </w:r>
      <w:r>
        <w:rPr>
          <w:rFonts w:ascii="Arial" w:hAnsi="Arial" w:cs="Arial"/>
          <w:bCs/>
        </w:rPr>
        <w:t xml:space="preserve"> </w:t>
      </w:r>
      <w:r w:rsidRPr="00444BA2">
        <w:rPr>
          <w:rFonts w:ascii="Arial" w:hAnsi="Arial" w:cs="Arial"/>
          <w:bCs/>
        </w:rPr>
        <w:t>č. 1407/2013 ze dne 18. prosince 2013 o použití článků 107 a 108 Smlouvy o fungování Evropské unie na podporu de minimis uveřejněného v Úředním věstníku Evropské unie č. L 352/1 dne 24. prosince 2013.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F36510" w:rsidRPr="00444BA2" w:rsidRDefault="00F36510" w:rsidP="00F36510">
      <w:pPr>
        <w:pStyle w:val="Odstavecseseznamem"/>
        <w:ind w:left="907"/>
        <w:rPr>
          <w:rFonts w:ascii="Arial" w:hAnsi="Arial" w:cs="Arial"/>
          <w:bCs/>
        </w:rPr>
      </w:pPr>
    </w:p>
    <w:p w:rsidR="00F36510" w:rsidRPr="00444BA2" w:rsidRDefault="00F36510" w:rsidP="00F36510">
      <w:pPr>
        <w:pStyle w:val="Odstavecseseznamem"/>
        <w:numPr>
          <w:ilvl w:val="1"/>
          <w:numId w:val="12"/>
        </w:numPr>
        <w:tabs>
          <w:tab w:val="left" w:pos="851"/>
        </w:tabs>
        <w:ind w:left="0" w:firstLine="0"/>
        <w:jc w:val="both"/>
        <w:rPr>
          <w:rFonts w:ascii="Arial" w:hAnsi="Arial" w:cs="Arial"/>
          <w:bCs/>
        </w:rPr>
      </w:pPr>
      <w:r w:rsidRPr="00444BA2">
        <w:rPr>
          <w:rFonts w:ascii="Arial" w:hAnsi="Arial" w:cs="Arial"/>
          <w:bCs/>
        </w:rPr>
        <w:t>Přílohy dotačního programu:</w:t>
      </w:r>
    </w:p>
    <w:p w:rsidR="00F36510" w:rsidRPr="009E5281" w:rsidRDefault="00F36510" w:rsidP="00F36510">
      <w:pPr>
        <w:rPr>
          <w:rFonts w:ascii="Arial" w:hAnsi="Arial" w:cs="Arial"/>
          <w:bCs/>
        </w:rPr>
      </w:pPr>
    </w:p>
    <w:p w:rsidR="00F36510" w:rsidRPr="009E5281" w:rsidRDefault="00F36510" w:rsidP="00F36510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E5281">
        <w:rPr>
          <w:rFonts w:ascii="Arial" w:hAnsi="Arial" w:cs="Arial"/>
        </w:rPr>
        <w:t>Program na podporu volnočasových a tělovýchovných aktivit v Olomouckém kraji v roce 2016</w:t>
      </w:r>
    </w:p>
    <w:p w:rsidR="00F36510" w:rsidRPr="009E5281" w:rsidRDefault="00F36510" w:rsidP="00F36510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E5281">
        <w:rPr>
          <w:rFonts w:ascii="Arial" w:hAnsi="Arial" w:cs="Arial"/>
        </w:rPr>
        <w:t>Formulář žádosti o poskytnutí dotace</w:t>
      </w:r>
    </w:p>
    <w:p w:rsidR="00F36510" w:rsidRPr="009E5281" w:rsidRDefault="00F36510" w:rsidP="00F36510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E5281">
        <w:rPr>
          <w:rFonts w:ascii="Arial" w:hAnsi="Arial" w:cs="Arial"/>
        </w:rPr>
        <w:t>V</w:t>
      </w:r>
      <w:r w:rsidR="005B5BD3">
        <w:rPr>
          <w:rFonts w:ascii="Arial" w:hAnsi="Arial" w:cs="Arial"/>
        </w:rPr>
        <w:t>zor v</w:t>
      </w:r>
      <w:r w:rsidRPr="009E5281">
        <w:rPr>
          <w:rFonts w:ascii="Arial" w:hAnsi="Arial" w:cs="Arial"/>
        </w:rPr>
        <w:t>eřejnoprávní smlouva o poskytnutí dotace na činnost</w:t>
      </w:r>
    </w:p>
    <w:p w:rsidR="00F36510" w:rsidRPr="009E5281" w:rsidRDefault="00F36510" w:rsidP="00F36510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E5281">
        <w:rPr>
          <w:rFonts w:ascii="Arial" w:hAnsi="Arial" w:cs="Arial"/>
        </w:rPr>
        <w:t>V</w:t>
      </w:r>
      <w:r w:rsidR="005B5BD3">
        <w:rPr>
          <w:rFonts w:ascii="Arial" w:hAnsi="Arial" w:cs="Arial"/>
        </w:rPr>
        <w:t>zor v</w:t>
      </w:r>
      <w:r w:rsidRPr="009E5281">
        <w:rPr>
          <w:rFonts w:ascii="Arial" w:hAnsi="Arial" w:cs="Arial"/>
        </w:rPr>
        <w:t>eřejnoprávní smlouva o poskytnutí dotace na akci</w:t>
      </w:r>
    </w:p>
    <w:p w:rsidR="00F36510" w:rsidRPr="009E5281" w:rsidRDefault="00F36510" w:rsidP="00F36510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E5281">
        <w:rPr>
          <w:rFonts w:ascii="Arial" w:hAnsi="Arial" w:cs="Arial"/>
        </w:rPr>
        <w:t>Čestné prohlášení o bezdlužnosti</w:t>
      </w:r>
    </w:p>
    <w:p w:rsidR="00F36510" w:rsidRPr="009E5281" w:rsidRDefault="00F36510" w:rsidP="00F36510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E5281">
        <w:rPr>
          <w:rFonts w:ascii="Arial" w:hAnsi="Arial" w:cs="Arial"/>
        </w:rPr>
        <w:t>Čestné prohlášení o nezměněné identifikaci</w:t>
      </w:r>
    </w:p>
    <w:p w:rsidR="00F36510" w:rsidRPr="009E5281" w:rsidRDefault="00F36510" w:rsidP="00F36510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9E5281">
        <w:rPr>
          <w:rFonts w:ascii="Arial" w:hAnsi="Arial" w:cs="Arial"/>
        </w:rPr>
        <w:t xml:space="preserve">Čestné prohlášení žadatele o podporu v režimu </w:t>
      </w:r>
      <w:r w:rsidRPr="009E5281">
        <w:rPr>
          <w:rFonts w:ascii="Arial" w:hAnsi="Arial" w:cs="Arial"/>
          <w:i/>
        </w:rPr>
        <w:t>de minimis</w:t>
      </w:r>
    </w:p>
    <w:p w:rsidR="00F36510" w:rsidRPr="00133F1D" w:rsidRDefault="00F36510" w:rsidP="00F36510">
      <w:pPr>
        <w:rPr>
          <w:rFonts w:ascii="Arial" w:hAnsi="Arial" w:cs="Arial"/>
          <w:bCs/>
        </w:rPr>
      </w:pPr>
      <w:r w:rsidRPr="00133F1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:rsidR="00F36510" w:rsidRPr="00133F1D" w:rsidRDefault="00F36510" w:rsidP="00F36510">
      <w:pPr>
        <w:rPr>
          <w:rFonts w:ascii="Arial" w:hAnsi="Arial" w:cs="Arial"/>
          <w:bCs/>
        </w:rPr>
      </w:pPr>
    </w:p>
    <w:p w:rsidR="00F36510" w:rsidRDefault="00F36510" w:rsidP="00F36510">
      <w:pPr>
        <w:tabs>
          <w:tab w:val="left" w:pos="2430"/>
        </w:tabs>
        <w:jc w:val="both"/>
        <w:rPr>
          <w:rFonts w:ascii="Arial" w:hAnsi="Arial" w:cs="Arial"/>
          <w:bCs/>
        </w:rPr>
      </w:pPr>
      <w:r w:rsidRPr="00133F1D">
        <w:rPr>
          <w:rFonts w:ascii="Arial" w:hAnsi="Arial" w:cs="Arial"/>
          <w:bCs/>
        </w:rPr>
        <w:t>Tento dotační program byl schválen Zastupitelstvem Olomouckého kraje dne 18. 12. 2015 usnesením č. UZ/  /  /2015</w:t>
      </w:r>
    </w:p>
    <w:sectPr w:rsidR="00F36510" w:rsidSect="00B379F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10" w:rsidRDefault="00F36510" w:rsidP="00F36510">
      <w:r>
        <w:separator/>
      </w:r>
    </w:p>
  </w:endnote>
  <w:endnote w:type="continuationSeparator" w:id="0">
    <w:p w:rsidR="00F36510" w:rsidRDefault="00F36510" w:rsidP="00F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Pr="00A3539E" w:rsidRDefault="00751FC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36510">
      <w:rPr>
        <w:rFonts w:ascii="Arial" w:hAnsi="Arial" w:cs="Arial"/>
        <w:i/>
        <w:iCs/>
        <w:sz w:val="20"/>
        <w:szCs w:val="20"/>
      </w:rPr>
      <w:t xml:space="preserve"> </w:t>
    </w:r>
    <w:r w:rsidR="00F36510" w:rsidRPr="00A3539E">
      <w:rPr>
        <w:rFonts w:ascii="Arial" w:hAnsi="Arial" w:cs="Arial"/>
        <w:i/>
        <w:iCs/>
        <w:sz w:val="20"/>
        <w:szCs w:val="20"/>
      </w:rPr>
      <w:t>Olomouckého kraje</w:t>
    </w:r>
    <w:r w:rsidR="00F36510">
      <w:rPr>
        <w:rFonts w:ascii="Arial" w:hAnsi="Arial" w:cs="Arial"/>
        <w:i/>
        <w:iCs/>
        <w:sz w:val="20"/>
        <w:szCs w:val="20"/>
      </w:rPr>
      <w:t xml:space="preserve"> 1</w:t>
    </w:r>
    <w:r>
      <w:rPr>
        <w:rFonts w:ascii="Arial" w:hAnsi="Arial" w:cs="Arial"/>
        <w:i/>
        <w:iCs/>
        <w:sz w:val="20"/>
        <w:szCs w:val="20"/>
      </w:rPr>
      <w:t>8</w:t>
    </w:r>
    <w:r w:rsidR="00F36510">
      <w:rPr>
        <w:rFonts w:ascii="Arial" w:hAnsi="Arial" w:cs="Arial"/>
        <w:i/>
        <w:iCs/>
        <w:sz w:val="20"/>
        <w:szCs w:val="20"/>
      </w:rPr>
      <w:t>.</w:t>
    </w:r>
    <w:r w:rsidR="00A75F97">
      <w:rPr>
        <w:rFonts w:ascii="Arial" w:hAnsi="Arial" w:cs="Arial"/>
        <w:i/>
        <w:iCs/>
        <w:sz w:val="20"/>
        <w:szCs w:val="20"/>
      </w:rPr>
      <w:t xml:space="preserve"> </w:t>
    </w:r>
    <w:r w:rsidR="00F3651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F36510">
      <w:rPr>
        <w:rFonts w:ascii="Arial" w:hAnsi="Arial" w:cs="Arial"/>
        <w:i/>
        <w:iCs/>
        <w:sz w:val="20"/>
        <w:szCs w:val="20"/>
      </w:rPr>
      <w:t>.</w:t>
    </w:r>
    <w:r w:rsidR="00A75F97">
      <w:rPr>
        <w:rFonts w:ascii="Arial" w:hAnsi="Arial" w:cs="Arial"/>
        <w:i/>
        <w:iCs/>
        <w:sz w:val="20"/>
        <w:szCs w:val="20"/>
      </w:rPr>
      <w:t xml:space="preserve"> </w:t>
    </w:r>
    <w:r w:rsidR="00F36510">
      <w:rPr>
        <w:rFonts w:ascii="Arial" w:hAnsi="Arial" w:cs="Arial"/>
        <w:i/>
        <w:iCs/>
        <w:sz w:val="20"/>
        <w:szCs w:val="20"/>
      </w:rPr>
      <w:t>2015</w:t>
    </w:r>
    <w:r w:rsidR="00F36510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F36510" w:rsidRPr="00A3539E">
      <w:rPr>
        <w:rFonts w:ascii="Arial" w:hAnsi="Arial" w:cs="Arial"/>
        <w:i/>
        <w:iCs/>
        <w:sz w:val="20"/>
        <w:szCs w:val="20"/>
      </w:rPr>
      <w:tab/>
    </w:r>
    <w:r w:rsidR="00F36510" w:rsidRPr="00A3539E">
      <w:rPr>
        <w:rFonts w:ascii="Arial" w:hAnsi="Arial" w:cs="Arial"/>
        <w:i/>
        <w:iCs/>
        <w:sz w:val="20"/>
        <w:szCs w:val="20"/>
      </w:rPr>
      <w:tab/>
    </w:r>
    <w:r w:rsidR="00F36510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739D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07BF2">
      <w:rPr>
        <w:rStyle w:val="slostrnky"/>
        <w:rFonts w:ascii="Arial" w:hAnsi="Arial" w:cs="Arial"/>
        <w:i/>
        <w:iCs/>
        <w:sz w:val="20"/>
        <w:szCs w:val="20"/>
      </w:rPr>
      <w:t>40</w: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925DA" w:rsidRDefault="00BD00C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6.7</w:t>
    </w:r>
    <w:r w:rsidR="00A75F97">
      <w:rPr>
        <w:rFonts w:ascii="Arial" w:hAnsi="Arial" w:cs="Arial"/>
        <w:i/>
        <w:iCs/>
        <w:sz w:val="20"/>
        <w:szCs w:val="20"/>
      </w:rPr>
      <w:t>.</w:t>
    </w:r>
    <w:r w:rsidR="00F3651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3A1008">
      <w:rPr>
        <w:rFonts w:ascii="Arial" w:hAnsi="Arial" w:cs="Arial"/>
        <w:i/>
        <w:iCs/>
        <w:sz w:val="20"/>
        <w:szCs w:val="20"/>
      </w:rPr>
      <w:t>P</w:t>
    </w:r>
    <w:r w:rsidR="00F36510">
      <w:rPr>
        <w:rFonts w:ascii="Arial" w:hAnsi="Arial" w:cs="Arial"/>
        <w:i/>
        <w:iCs/>
        <w:sz w:val="20"/>
        <w:szCs w:val="20"/>
      </w:rPr>
      <w:t>rogram na podporu volnočasových a tělovýchovných aktivit v Olomouckém kraji v roce 2016</w:t>
    </w:r>
    <w:r w:rsidR="00AA5E13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8925DA" w:rsidRPr="00A3539E" w:rsidRDefault="00F3651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</w:t>
    </w:r>
    <w:r w:rsidR="005E336D">
      <w:rPr>
        <w:rFonts w:ascii="Arial" w:hAnsi="Arial" w:cs="Arial"/>
        <w:i/>
        <w:iCs/>
        <w:sz w:val="20"/>
        <w:szCs w:val="20"/>
      </w:rPr>
      <w:t>č. 1 – Program</w:t>
    </w:r>
    <w:r>
      <w:rPr>
        <w:rFonts w:ascii="Arial" w:hAnsi="Arial" w:cs="Arial"/>
        <w:i/>
        <w:iCs/>
        <w:sz w:val="20"/>
        <w:szCs w:val="20"/>
      </w:rPr>
      <w:t xml:space="preserve"> na podporu volnočasových a tělovýchovných aktivit v Olomouckém kraji v roce 2016</w:t>
    </w:r>
  </w:p>
  <w:p w:rsidR="008925DA" w:rsidRDefault="002739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10" w:rsidRDefault="00F36510" w:rsidP="00F36510">
      <w:r>
        <w:separator/>
      </w:r>
    </w:p>
  </w:footnote>
  <w:footnote w:type="continuationSeparator" w:id="0">
    <w:p w:rsidR="00F36510" w:rsidRDefault="00F36510" w:rsidP="00F3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Pr="00A04F1D" w:rsidRDefault="00F36510" w:rsidP="00A04F1D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>říloha č. 1</w:t>
    </w:r>
    <w:r w:rsidR="005E336D">
      <w:rPr>
        <w:rFonts w:ascii="Arial" w:hAnsi="Arial" w:cs="Arial"/>
      </w:rPr>
      <w:t xml:space="preserve"> – </w:t>
    </w:r>
    <w:r>
      <w:rPr>
        <w:rFonts w:ascii="Arial" w:hAnsi="Arial" w:cs="Arial"/>
      </w:rPr>
      <w:t>P</w:t>
    </w:r>
    <w:r w:rsidR="005E336D">
      <w:rPr>
        <w:rFonts w:ascii="Arial" w:hAnsi="Arial" w:cs="Arial"/>
      </w:rPr>
      <w:t>rogram</w:t>
    </w:r>
    <w:r w:rsidRPr="00444BA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na </w:t>
    </w:r>
    <w:r w:rsidRPr="00444BA2">
      <w:rPr>
        <w:rFonts w:ascii="Arial" w:hAnsi="Arial" w:cs="Arial"/>
      </w:rPr>
      <w:t>podpor</w:t>
    </w:r>
    <w:r>
      <w:rPr>
        <w:rFonts w:ascii="Arial" w:hAnsi="Arial" w:cs="Arial"/>
      </w:rPr>
      <w:t>u</w:t>
    </w:r>
    <w:r w:rsidRPr="00444BA2">
      <w:rPr>
        <w:rFonts w:ascii="Arial" w:hAnsi="Arial" w:cs="Arial"/>
      </w:rPr>
      <w:t xml:space="preserve"> </w:t>
    </w:r>
    <w:r>
      <w:rPr>
        <w:rFonts w:ascii="Arial" w:hAnsi="Arial" w:cs="Arial"/>
      </w:rPr>
      <w:t>volnočasových a tělovýchovných aktivit</w:t>
    </w:r>
    <w:r w:rsidRPr="00444BA2">
      <w:rPr>
        <w:rFonts w:ascii="Arial" w:hAnsi="Arial" w:cs="Arial"/>
      </w:rPr>
      <w:t xml:space="preserve"> v Olomouckém kraji</w:t>
    </w:r>
    <w:r>
      <w:rPr>
        <w:rFonts w:ascii="Arial" w:hAnsi="Arial" w:cs="Arial"/>
      </w:rPr>
      <w:t xml:space="preserve"> v roce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3D2A"/>
    <w:multiLevelType w:val="hybridMultilevel"/>
    <w:tmpl w:val="11761B2E"/>
    <w:lvl w:ilvl="0" w:tplc="1EC83906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3FE7335D"/>
    <w:multiLevelType w:val="hybridMultilevel"/>
    <w:tmpl w:val="85768134"/>
    <w:lvl w:ilvl="0" w:tplc="5B624FEC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43E54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0347FE8"/>
    <w:multiLevelType w:val="hybridMultilevel"/>
    <w:tmpl w:val="52A28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0"/>
    <w:rsid w:val="0001222F"/>
    <w:rsid w:val="000442CC"/>
    <w:rsid w:val="00077C33"/>
    <w:rsid w:val="000B0BEF"/>
    <w:rsid w:val="000B34D1"/>
    <w:rsid w:val="000E5661"/>
    <w:rsid w:val="0012058F"/>
    <w:rsid w:val="0018293B"/>
    <w:rsid w:val="0018412E"/>
    <w:rsid w:val="00190A49"/>
    <w:rsid w:val="001D744B"/>
    <w:rsid w:val="001F084F"/>
    <w:rsid w:val="00262087"/>
    <w:rsid w:val="002739D0"/>
    <w:rsid w:val="00294393"/>
    <w:rsid w:val="002A4508"/>
    <w:rsid w:val="002C2150"/>
    <w:rsid w:val="002D3A79"/>
    <w:rsid w:val="002E176E"/>
    <w:rsid w:val="002E43EC"/>
    <w:rsid w:val="00317EEE"/>
    <w:rsid w:val="003355C7"/>
    <w:rsid w:val="003779E2"/>
    <w:rsid w:val="0038089A"/>
    <w:rsid w:val="00397A9A"/>
    <w:rsid w:val="003A1008"/>
    <w:rsid w:val="003E37DC"/>
    <w:rsid w:val="003E4AE2"/>
    <w:rsid w:val="004178C6"/>
    <w:rsid w:val="00423587"/>
    <w:rsid w:val="00443860"/>
    <w:rsid w:val="00490A30"/>
    <w:rsid w:val="004A4A15"/>
    <w:rsid w:val="004C341C"/>
    <w:rsid w:val="00524C3C"/>
    <w:rsid w:val="00546FBA"/>
    <w:rsid w:val="0055157B"/>
    <w:rsid w:val="005B4B66"/>
    <w:rsid w:val="005B5BD3"/>
    <w:rsid w:val="005C6E50"/>
    <w:rsid w:val="005E336D"/>
    <w:rsid w:val="005E6250"/>
    <w:rsid w:val="006274DC"/>
    <w:rsid w:val="00671410"/>
    <w:rsid w:val="00680800"/>
    <w:rsid w:val="006A6CDF"/>
    <w:rsid w:val="006D5697"/>
    <w:rsid w:val="006E3E4F"/>
    <w:rsid w:val="006E3FC7"/>
    <w:rsid w:val="007145A3"/>
    <w:rsid w:val="00751FC2"/>
    <w:rsid w:val="0075275D"/>
    <w:rsid w:val="00761F1E"/>
    <w:rsid w:val="007D7DE1"/>
    <w:rsid w:val="00814984"/>
    <w:rsid w:val="00846586"/>
    <w:rsid w:val="00855CB0"/>
    <w:rsid w:val="008815F4"/>
    <w:rsid w:val="008C5282"/>
    <w:rsid w:val="008F4D9D"/>
    <w:rsid w:val="0090547B"/>
    <w:rsid w:val="00953C5F"/>
    <w:rsid w:val="00971B11"/>
    <w:rsid w:val="009B36D6"/>
    <w:rsid w:val="009B4F3B"/>
    <w:rsid w:val="009D4D9E"/>
    <w:rsid w:val="009E5281"/>
    <w:rsid w:val="00A75F97"/>
    <w:rsid w:val="00A849A9"/>
    <w:rsid w:val="00AA03C4"/>
    <w:rsid w:val="00AA5E13"/>
    <w:rsid w:val="00AE55D3"/>
    <w:rsid w:val="00AE6E76"/>
    <w:rsid w:val="00AF7F37"/>
    <w:rsid w:val="00B22BCC"/>
    <w:rsid w:val="00B24B63"/>
    <w:rsid w:val="00B379F1"/>
    <w:rsid w:val="00B7054E"/>
    <w:rsid w:val="00B8029B"/>
    <w:rsid w:val="00BA2BBE"/>
    <w:rsid w:val="00BA5537"/>
    <w:rsid w:val="00BB0612"/>
    <w:rsid w:val="00BB385B"/>
    <w:rsid w:val="00BD00C3"/>
    <w:rsid w:val="00C24DDD"/>
    <w:rsid w:val="00C749F0"/>
    <w:rsid w:val="00CA221F"/>
    <w:rsid w:val="00CA67B8"/>
    <w:rsid w:val="00CE4687"/>
    <w:rsid w:val="00D07BF2"/>
    <w:rsid w:val="00D215B7"/>
    <w:rsid w:val="00D24172"/>
    <w:rsid w:val="00D40ECC"/>
    <w:rsid w:val="00D54EEF"/>
    <w:rsid w:val="00D933A2"/>
    <w:rsid w:val="00DB0CE2"/>
    <w:rsid w:val="00DD1356"/>
    <w:rsid w:val="00E30135"/>
    <w:rsid w:val="00E707A1"/>
    <w:rsid w:val="00E82D9B"/>
    <w:rsid w:val="00EA0235"/>
    <w:rsid w:val="00ED3542"/>
    <w:rsid w:val="00F079A2"/>
    <w:rsid w:val="00F24C54"/>
    <w:rsid w:val="00F34811"/>
    <w:rsid w:val="00F36510"/>
    <w:rsid w:val="00F60258"/>
    <w:rsid w:val="00F84C64"/>
    <w:rsid w:val="00FB0A1E"/>
    <w:rsid w:val="00FB6280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5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Siln">
    <w:name w:val="Strong"/>
    <w:uiPriority w:val="22"/>
    <w:qFormat/>
    <w:rsid w:val="00F36510"/>
    <w:rPr>
      <w:b/>
      <w:bCs/>
    </w:rPr>
  </w:style>
  <w:style w:type="character" w:styleId="Znakapoznpodarou">
    <w:name w:val="footnote reference"/>
    <w:rsid w:val="00F36510"/>
    <w:rPr>
      <w:vertAlign w:val="superscript"/>
    </w:rPr>
  </w:style>
  <w:style w:type="paragraph" w:styleId="Zhlav">
    <w:name w:val="header"/>
    <w:basedOn w:val="Normln"/>
    <w:link w:val="Zhlav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510"/>
    <w:rPr>
      <w:sz w:val="24"/>
      <w:szCs w:val="24"/>
    </w:rPr>
  </w:style>
  <w:style w:type="character" w:styleId="slostrnky">
    <w:name w:val="page number"/>
    <w:basedOn w:val="Standardnpsmoodstavce"/>
    <w:rsid w:val="00F36510"/>
  </w:style>
  <w:style w:type="character" w:styleId="Hypertextovodkaz">
    <w:name w:val="Hyperlink"/>
    <w:rsid w:val="00F365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5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Siln">
    <w:name w:val="Strong"/>
    <w:uiPriority w:val="22"/>
    <w:qFormat/>
    <w:rsid w:val="00F36510"/>
    <w:rPr>
      <w:b/>
      <w:bCs/>
    </w:rPr>
  </w:style>
  <w:style w:type="character" w:styleId="Znakapoznpodarou">
    <w:name w:val="footnote reference"/>
    <w:rsid w:val="00F36510"/>
    <w:rPr>
      <w:vertAlign w:val="superscript"/>
    </w:rPr>
  </w:style>
  <w:style w:type="paragraph" w:styleId="Zhlav">
    <w:name w:val="header"/>
    <w:basedOn w:val="Normln"/>
    <w:link w:val="Zhlav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510"/>
    <w:rPr>
      <w:sz w:val="24"/>
      <w:szCs w:val="24"/>
    </w:rPr>
  </w:style>
  <w:style w:type="character" w:styleId="slostrnky">
    <w:name w:val="page number"/>
    <w:basedOn w:val="Standardnpsmoodstavce"/>
    <w:rsid w:val="00F36510"/>
  </w:style>
  <w:style w:type="character" w:styleId="Hypertextovodkaz">
    <w:name w:val="Hyperlink"/>
    <w:rsid w:val="00F365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xUriServ/LexUriServ.do?uri=OJ:L:2013:352:0001:0008:CS: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stratilova@kr-olomou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8088-1EDB-41B3-B641-BEB0B40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3861</Words>
  <Characters>22784</Characters>
  <Application>Microsoft Office Word</Application>
  <DocSecurity>4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2</cp:revision>
  <cp:lastPrinted>2015-11-03T06:48:00Z</cp:lastPrinted>
  <dcterms:created xsi:type="dcterms:W3CDTF">2015-11-20T10:04:00Z</dcterms:created>
  <dcterms:modified xsi:type="dcterms:W3CDTF">2015-11-20T10:04:00Z</dcterms:modified>
</cp:coreProperties>
</file>