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441AE" w14:textId="77777777" w:rsidR="001466D2" w:rsidRPr="0066199E" w:rsidRDefault="001466D2" w:rsidP="001466D2">
      <w:pPr>
        <w:jc w:val="both"/>
        <w:rPr>
          <w:rFonts w:ascii="Arial" w:hAnsi="Arial" w:cs="Arial"/>
          <w:b/>
          <w:bCs/>
        </w:rPr>
      </w:pPr>
      <w:bookmarkStart w:id="0" w:name="_GoBack"/>
      <w:bookmarkEnd w:id="0"/>
      <w:r w:rsidRPr="0066199E">
        <w:rPr>
          <w:rFonts w:ascii="Arial" w:hAnsi="Arial" w:cs="Arial"/>
          <w:b/>
          <w:bCs/>
        </w:rPr>
        <w:t>Důvodová zpráva:</w:t>
      </w:r>
    </w:p>
    <w:p w14:paraId="4A9441AF" w14:textId="77777777" w:rsidR="001466D2" w:rsidRPr="0066199E" w:rsidRDefault="001466D2" w:rsidP="001466D2">
      <w:pPr>
        <w:jc w:val="both"/>
        <w:rPr>
          <w:rFonts w:ascii="Arial" w:hAnsi="Arial" w:cs="Arial"/>
          <w:sz w:val="10"/>
          <w:szCs w:val="10"/>
        </w:rPr>
      </w:pPr>
    </w:p>
    <w:p w14:paraId="1E635EF3" w14:textId="5DE1B0EB" w:rsidR="00D444C2" w:rsidRDefault="00D444C2" w:rsidP="00D444C2">
      <w:pPr>
        <w:jc w:val="both"/>
        <w:rPr>
          <w:rFonts w:ascii="Arial" w:hAnsi="Arial" w:cs="Arial"/>
        </w:rPr>
      </w:pPr>
      <w:r>
        <w:rPr>
          <w:rFonts w:ascii="Arial" w:hAnsi="Arial" w:cs="Arial"/>
        </w:rPr>
        <w:t xml:space="preserve">Na základě usnesení Rady Olomouckého kraje </w:t>
      </w:r>
      <w:r w:rsidRPr="00742720">
        <w:rPr>
          <w:rFonts w:ascii="Arial" w:hAnsi="Arial" w:cs="Arial"/>
        </w:rPr>
        <w:t>UR/81/1</w:t>
      </w:r>
      <w:r>
        <w:rPr>
          <w:rFonts w:ascii="Arial" w:hAnsi="Arial" w:cs="Arial"/>
        </w:rPr>
        <w:t>8</w:t>
      </w:r>
      <w:r w:rsidRPr="00742720">
        <w:rPr>
          <w:rFonts w:ascii="Arial" w:hAnsi="Arial" w:cs="Arial"/>
        </w:rPr>
        <w:t>/2015</w:t>
      </w:r>
      <w:r>
        <w:rPr>
          <w:rFonts w:ascii="Arial" w:hAnsi="Arial" w:cs="Arial"/>
        </w:rPr>
        <w:t xml:space="preserve"> ze dne 12. 11. 2015 je Zastupitelstvu Olomouckého kraje předkládán materiál ve věci schválení dotačního programu Opatření pro zvýšení bezpečnosti provozu na pozemních komunikacích pro rok 2016.</w:t>
      </w:r>
    </w:p>
    <w:p w14:paraId="4A9441B3" w14:textId="4AB73C71" w:rsidR="00887777" w:rsidRPr="0066199E" w:rsidRDefault="00144680" w:rsidP="00144680">
      <w:pPr>
        <w:spacing w:before="120" w:after="120"/>
        <w:jc w:val="both"/>
        <w:rPr>
          <w:rFonts w:ascii="Arial" w:hAnsi="Arial" w:cs="Arial"/>
        </w:rPr>
      </w:pPr>
      <w:r w:rsidRPr="0066199E">
        <w:rPr>
          <w:rFonts w:ascii="Arial" w:hAnsi="Arial" w:cs="Arial"/>
        </w:rPr>
        <w:t xml:space="preserve">Odbor dopravy a silničního hospodářství zpracoval pravidla dotačního programu </w:t>
      </w:r>
      <w:r w:rsidR="00D517AC" w:rsidRPr="0066199E">
        <w:rPr>
          <w:rFonts w:ascii="Arial" w:hAnsi="Arial" w:cs="Arial"/>
        </w:rPr>
        <w:t xml:space="preserve">Olomouckého kraje </w:t>
      </w:r>
      <w:r w:rsidR="00781244" w:rsidRPr="0066199E">
        <w:rPr>
          <w:rFonts w:ascii="Arial" w:hAnsi="Arial" w:cs="Arial"/>
        </w:rPr>
        <w:t>Opatření pro zvýšení bezpečnosti provozu na pozemních komunikacích</w:t>
      </w:r>
      <w:r w:rsidRPr="0066199E">
        <w:rPr>
          <w:rFonts w:ascii="Arial" w:hAnsi="Arial" w:cs="Arial"/>
        </w:rPr>
        <w:t xml:space="preserve"> pro rok 2016</w:t>
      </w:r>
      <w:r w:rsidR="00887777" w:rsidRPr="0066199E">
        <w:rPr>
          <w:rFonts w:ascii="Arial" w:hAnsi="Arial" w:cs="Arial"/>
        </w:rPr>
        <w:t xml:space="preserve">. </w:t>
      </w:r>
      <w:r w:rsidRPr="0066199E">
        <w:rPr>
          <w:rFonts w:ascii="Arial" w:hAnsi="Arial" w:cs="Arial"/>
        </w:rPr>
        <w:t xml:space="preserve">Účelem tohoto dotačního programu je </w:t>
      </w:r>
      <w:r w:rsidR="00781244" w:rsidRPr="0066199E">
        <w:rPr>
          <w:rFonts w:ascii="Arial" w:hAnsi="Arial" w:cs="Arial"/>
        </w:rPr>
        <w:t>zvyšování bezpečnosti provozu na pozemních komunikacích realizací bezpečnostních opatření na vjezdech do obcí, ostrůvků usměrňujících dopravu v průtazích obcí, opticko-psychologických brzd na vozovce, malých okružních křižovatek, dále výstavbou chodníků pro zvýšení bezpečnosti, rekonstrukcí nebo úpravou chodníků s přímou vazbou na přechod pro chodce aj.</w:t>
      </w:r>
      <w:r w:rsidRPr="0066199E">
        <w:rPr>
          <w:rFonts w:ascii="Arial" w:hAnsi="Arial" w:cs="Arial"/>
        </w:rPr>
        <w:t xml:space="preserve"> </w:t>
      </w:r>
      <w:r w:rsidR="00887777" w:rsidRPr="0066199E">
        <w:rPr>
          <w:rFonts w:ascii="Arial" w:hAnsi="Arial" w:cs="Arial"/>
        </w:rPr>
        <w:t>V</w:t>
      </w:r>
      <w:r w:rsidRPr="0066199E">
        <w:rPr>
          <w:rFonts w:ascii="Arial" w:hAnsi="Arial" w:cs="Arial"/>
        </w:rPr>
        <w:t xml:space="preserve"> návrhu</w:t>
      </w:r>
      <w:r w:rsidR="00887777" w:rsidRPr="0066199E">
        <w:rPr>
          <w:rFonts w:ascii="Arial" w:hAnsi="Arial" w:cs="Arial"/>
        </w:rPr>
        <w:t xml:space="preserve"> rozpočtu </w:t>
      </w:r>
      <w:r w:rsidRPr="0066199E">
        <w:rPr>
          <w:rFonts w:ascii="Arial" w:hAnsi="Arial" w:cs="Arial"/>
        </w:rPr>
        <w:t xml:space="preserve">na </w:t>
      </w:r>
      <w:r w:rsidR="00687EDB" w:rsidRPr="0066199E">
        <w:rPr>
          <w:rFonts w:ascii="Arial" w:hAnsi="Arial" w:cs="Arial"/>
        </w:rPr>
        <w:t xml:space="preserve">rok 2016 </w:t>
      </w:r>
      <w:r w:rsidR="00887777" w:rsidRPr="0066199E">
        <w:rPr>
          <w:rFonts w:ascii="Arial" w:hAnsi="Arial" w:cs="Arial"/>
        </w:rPr>
        <w:t xml:space="preserve">jsou </w:t>
      </w:r>
      <w:r w:rsidRPr="0066199E">
        <w:rPr>
          <w:rFonts w:ascii="Arial" w:hAnsi="Arial" w:cs="Arial"/>
        </w:rPr>
        <w:t>požadovány</w:t>
      </w:r>
      <w:r w:rsidR="00887777" w:rsidRPr="0066199E">
        <w:rPr>
          <w:rFonts w:ascii="Arial" w:hAnsi="Arial" w:cs="Arial"/>
        </w:rPr>
        <w:t xml:space="preserve"> finanční prostředky ve výši </w:t>
      </w:r>
      <w:r w:rsidR="00C37EB7">
        <w:rPr>
          <w:rFonts w:ascii="Arial" w:hAnsi="Arial" w:cs="Arial"/>
        </w:rPr>
        <w:t xml:space="preserve">7 000 000 </w:t>
      </w:r>
      <w:r w:rsidRPr="0066199E">
        <w:rPr>
          <w:rFonts w:ascii="Arial" w:hAnsi="Arial" w:cs="Arial"/>
        </w:rPr>
        <w:t xml:space="preserve"> Kč </w:t>
      </w:r>
      <w:r w:rsidR="00887777" w:rsidRPr="0066199E">
        <w:rPr>
          <w:rFonts w:ascii="Arial" w:hAnsi="Arial" w:cs="Arial"/>
        </w:rPr>
        <w:t>pro</w:t>
      </w:r>
      <w:r w:rsidRPr="0066199E">
        <w:rPr>
          <w:rFonts w:ascii="Arial" w:hAnsi="Arial" w:cs="Arial"/>
        </w:rPr>
        <w:t xml:space="preserve"> tento</w:t>
      </w:r>
      <w:r w:rsidR="00887777" w:rsidRPr="0066199E">
        <w:rPr>
          <w:rFonts w:ascii="Arial" w:hAnsi="Arial" w:cs="Arial"/>
        </w:rPr>
        <w:t xml:space="preserve"> dotační program</w:t>
      </w:r>
      <w:r w:rsidRPr="0066199E">
        <w:rPr>
          <w:rFonts w:ascii="Arial" w:hAnsi="Arial" w:cs="Arial"/>
        </w:rPr>
        <w:t>.</w:t>
      </w:r>
      <w:r w:rsidR="00887777" w:rsidRPr="0066199E">
        <w:rPr>
          <w:rFonts w:ascii="Arial" w:hAnsi="Arial" w:cs="Arial"/>
        </w:rPr>
        <w:t xml:space="preserve"> </w:t>
      </w:r>
    </w:p>
    <w:p w14:paraId="4A9441B4" w14:textId="4F913BE3" w:rsidR="00887777" w:rsidRPr="0066199E" w:rsidRDefault="00B16475" w:rsidP="005E79CB">
      <w:pPr>
        <w:spacing w:after="120"/>
        <w:jc w:val="both"/>
        <w:rPr>
          <w:rFonts w:ascii="Arial" w:hAnsi="Arial" w:cs="Arial"/>
        </w:rPr>
      </w:pPr>
      <w:r>
        <w:rPr>
          <w:rFonts w:ascii="Arial" w:hAnsi="Arial" w:cs="Arial"/>
        </w:rPr>
        <w:t>Zastupitelstvu</w:t>
      </w:r>
      <w:r w:rsidR="00887777" w:rsidRPr="0066199E">
        <w:rPr>
          <w:rFonts w:ascii="Arial" w:hAnsi="Arial" w:cs="Arial"/>
        </w:rPr>
        <w:t xml:space="preserve"> Olomouckého kraje je předkládán</w:t>
      </w:r>
      <w:r w:rsidR="006E7E3F" w:rsidRPr="0066199E">
        <w:rPr>
          <w:rFonts w:ascii="Arial" w:hAnsi="Arial" w:cs="Arial"/>
        </w:rPr>
        <w:t xml:space="preserve"> materiál obsahující dokumenty, potřebné pro</w:t>
      </w:r>
      <w:r w:rsidR="00781244" w:rsidRPr="0066199E">
        <w:rPr>
          <w:rFonts w:ascii="Arial" w:hAnsi="Arial" w:cs="Arial"/>
        </w:rPr>
        <w:t> </w:t>
      </w:r>
      <w:r w:rsidR="006E7E3F" w:rsidRPr="0066199E">
        <w:rPr>
          <w:rFonts w:ascii="Arial" w:hAnsi="Arial" w:cs="Arial"/>
        </w:rPr>
        <w:t>vyhlášení dotačního programu</w:t>
      </w:r>
      <w:r w:rsidR="00144680" w:rsidRPr="0066199E">
        <w:rPr>
          <w:rFonts w:ascii="Arial" w:hAnsi="Arial" w:cs="Arial"/>
        </w:rPr>
        <w:t xml:space="preserve"> </w:t>
      </w:r>
      <w:r w:rsidR="00781244" w:rsidRPr="0066199E">
        <w:rPr>
          <w:rFonts w:ascii="Arial" w:hAnsi="Arial" w:cs="Arial"/>
        </w:rPr>
        <w:t>Opatření pro zvýšení bezpečnosti provozu na pozemních komunikacích</w:t>
      </w:r>
      <w:r w:rsidR="00144680" w:rsidRPr="0066199E">
        <w:rPr>
          <w:rFonts w:ascii="Arial" w:hAnsi="Arial" w:cs="Arial"/>
        </w:rPr>
        <w:t>, a to pravidla tohoto programu, vzorová žádost o</w:t>
      </w:r>
      <w:r w:rsidR="00781244" w:rsidRPr="0066199E">
        <w:rPr>
          <w:rFonts w:ascii="Arial" w:hAnsi="Arial" w:cs="Arial"/>
        </w:rPr>
        <w:t> </w:t>
      </w:r>
      <w:r w:rsidR="00144680" w:rsidRPr="0066199E">
        <w:rPr>
          <w:rFonts w:ascii="Arial" w:hAnsi="Arial" w:cs="Arial"/>
        </w:rPr>
        <w:t>poskytnutí dotace z rozpočtu Olomouckého kraje a vzorová</w:t>
      </w:r>
      <w:r w:rsidR="00781244" w:rsidRPr="0066199E">
        <w:rPr>
          <w:rFonts w:ascii="Arial" w:hAnsi="Arial" w:cs="Arial"/>
        </w:rPr>
        <w:t xml:space="preserve"> veřejnoprávní</w:t>
      </w:r>
      <w:r w:rsidR="00144680" w:rsidRPr="0066199E">
        <w:rPr>
          <w:rFonts w:ascii="Arial" w:hAnsi="Arial" w:cs="Arial"/>
        </w:rPr>
        <w:t xml:space="preserve"> smlouva o poskytnutí dotace</w:t>
      </w:r>
      <w:r w:rsidR="00781244" w:rsidRPr="0066199E">
        <w:rPr>
          <w:rFonts w:ascii="Arial" w:hAnsi="Arial" w:cs="Arial"/>
        </w:rPr>
        <w:t xml:space="preserve"> na akci z tohoto dotačního programu</w:t>
      </w:r>
      <w:r w:rsidR="00144680" w:rsidRPr="0066199E">
        <w:rPr>
          <w:rFonts w:ascii="Arial" w:hAnsi="Arial" w:cs="Arial"/>
        </w:rPr>
        <w:t>.</w:t>
      </w:r>
    </w:p>
    <w:p w14:paraId="11BEEF48" w14:textId="77777777" w:rsidR="00E044CE" w:rsidRPr="0066199E" w:rsidRDefault="00E044CE" w:rsidP="005E79CB">
      <w:pPr>
        <w:spacing w:after="120"/>
        <w:jc w:val="both"/>
        <w:rPr>
          <w:rFonts w:ascii="Arial" w:hAnsi="Arial" w:cs="Arial"/>
        </w:rPr>
      </w:pPr>
    </w:p>
    <w:p w14:paraId="4A9441C0" w14:textId="261B3247" w:rsidR="00EC5977" w:rsidRPr="0066199E" w:rsidRDefault="00EC5977" w:rsidP="00EC5977">
      <w:pPr>
        <w:pStyle w:val="Radaplohy"/>
        <w:spacing w:before="0" w:after="0"/>
        <w:rPr>
          <w:b/>
          <w:u w:val="none"/>
        </w:rPr>
      </w:pPr>
      <w:r w:rsidRPr="0066199E">
        <w:rPr>
          <w:b/>
          <w:u w:val="none"/>
        </w:rPr>
        <w:t xml:space="preserve">Anotace k dotačnímu </w:t>
      </w:r>
      <w:r w:rsidR="00E044CE" w:rsidRPr="0066199E">
        <w:rPr>
          <w:b/>
          <w:u w:val="none"/>
        </w:rPr>
        <w:t>p</w:t>
      </w:r>
      <w:r w:rsidRPr="0066199E">
        <w:rPr>
          <w:b/>
          <w:u w:val="none"/>
        </w:rPr>
        <w:t>rogramu</w:t>
      </w:r>
      <w:r w:rsidR="00E044CE" w:rsidRPr="0066199E">
        <w:rPr>
          <w:b/>
          <w:u w:val="none"/>
        </w:rPr>
        <w:t xml:space="preserve"> </w:t>
      </w:r>
      <w:r w:rsidR="00781244" w:rsidRPr="0066199E">
        <w:rPr>
          <w:b/>
          <w:u w:val="none"/>
        </w:rPr>
        <w:t>Opatření pro</w:t>
      </w:r>
      <w:r w:rsidR="003878C3" w:rsidRPr="0066199E">
        <w:rPr>
          <w:b/>
          <w:u w:val="none"/>
        </w:rPr>
        <w:t xml:space="preserve"> zvýšení bezpečnosti provozu na </w:t>
      </w:r>
      <w:r w:rsidR="00781244" w:rsidRPr="0066199E">
        <w:rPr>
          <w:b/>
          <w:u w:val="none"/>
        </w:rPr>
        <w:t>pozemních komunikacích</w:t>
      </w:r>
    </w:p>
    <w:p w14:paraId="4A9441C1" w14:textId="77777777" w:rsidR="00EC5977" w:rsidRPr="0066199E" w:rsidRDefault="00EC5977" w:rsidP="00EC5977">
      <w:pPr>
        <w:pStyle w:val="Radaplohy"/>
        <w:spacing w:before="0" w:after="0"/>
        <w:rPr>
          <w:u w:val="none"/>
        </w:rPr>
      </w:pPr>
    </w:p>
    <w:p w14:paraId="4A9441C2" w14:textId="11B35E64" w:rsidR="00EC5977" w:rsidRPr="0066199E" w:rsidRDefault="00EC5977" w:rsidP="00DD02A0">
      <w:pPr>
        <w:pStyle w:val="Radaplohy"/>
        <w:pBdr>
          <w:top w:val="single" w:sz="4" w:space="1" w:color="auto"/>
          <w:left w:val="single" w:sz="4" w:space="4" w:color="auto"/>
          <w:bottom w:val="single" w:sz="4" w:space="1" w:color="auto"/>
          <w:right w:val="single" w:sz="4" w:space="4" w:color="auto"/>
        </w:pBdr>
        <w:spacing w:before="0" w:after="0"/>
        <w:rPr>
          <w:u w:val="none"/>
        </w:rPr>
      </w:pPr>
      <w:r w:rsidRPr="0066199E">
        <w:rPr>
          <w:u w:val="none"/>
        </w:rPr>
        <w:t xml:space="preserve">Z dotačního </w:t>
      </w:r>
      <w:r w:rsidR="00E044CE" w:rsidRPr="0066199E">
        <w:rPr>
          <w:u w:val="none"/>
        </w:rPr>
        <w:t xml:space="preserve">programu </w:t>
      </w:r>
      <w:r w:rsidR="00781244" w:rsidRPr="0066199E">
        <w:rPr>
          <w:u w:val="none"/>
        </w:rPr>
        <w:t>Opatření pro zvýšení bezpečnosti provozu na pozemních komunikacích</w:t>
      </w:r>
      <w:r w:rsidR="00E044CE" w:rsidRPr="0066199E">
        <w:rPr>
          <w:u w:val="none"/>
        </w:rPr>
        <w:t xml:space="preserve"> </w:t>
      </w:r>
      <w:r w:rsidRPr="0066199E">
        <w:rPr>
          <w:u w:val="none"/>
        </w:rPr>
        <w:t>je možné žádat o</w:t>
      </w:r>
      <w:r w:rsidR="007260D3" w:rsidRPr="0066199E">
        <w:rPr>
          <w:u w:val="none"/>
        </w:rPr>
        <w:t> </w:t>
      </w:r>
      <w:r w:rsidRPr="0066199E">
        <w:rPr>
          <w:u w:val="none"/>
        </w:rPr>
        <w:t xml:space="preserve">finanční podporu </w:t>
      </w:r>
      <w:r w:rsidR="00E044CE" w:rsidRPr="0066199E">
        <w:rPr>
          <w:u w:val="none"/>
        </w:rPr>
        <w:t xml:space="preserve">zejména na realizaci </w:t>
      </w:r>
      <w:r w:rsidR="00781244" w:rsidRPr="0066199E">
        <w:rPr>
          <w:u w:val="none"/>
        </w:rPr>
        <w:t>bezpečnostních opatření na vjezdech do obcí, ostrůvků usměrňujících dopravu v průtazích obcí, opticko-psychologických brzd na vozovce, malých okružních křižovatek, dále výstavbou chodníků pro zvýšení bezpečnosti, rekonstrukcí nebo úpravu chodníků s přímou vazbou na přechod pro chodce aj.</w:t>
      </w:r>
    </w:p>
    <w:p w14:paraId="4A9441C3" w14:textId="77777777" w:rsidR="00907B04" w:rsidRPr="0066199E" w:rsidRDefault="00907B04" w:rsidP="00EC5977">
      <w:pPr>
        <w:pStyle w:val="Radaplohy"/>
        <w:spacing w:before="0" w:after="0"/>
        <w:rPr>
          <w:u w:val="none"/>
        </w:rPr>
      </w:pPr>
    </w:p>
    <w:p w14:paraId="4A9441C5" w14:textId="77777777" w:rsidR="00EC5977" w:rsidRPr="0066199E" w:rsidRDefault="00EC5977" w:rsidP="00EC5977">
      <w:pPr>
        <w:pStyle w:val="Radaplohy"/>
        <w:spacing w:before="0" w:after="0"/>
      </w:pPr>
    </w:p>
    <w:p w14:paraId="4A9441C6" w14:textId="3E73C3C5" w:rsidR="00EC5977" w:rsidRPr="0066199E" w:rsidRDefault="00EC5977" w:rsidP="00EC5977">
      <w:pPr>
        <w:pStyle w:val="Radaplohy"/>
        <w:spacing w:before="0" w:after="0"/>
        <w:rPr>
          <w:b/>
          <w:u w:val="none"/>
        </w:rPr>
      </w:pPr>
      <w:r w:rsidRPr="0066199E">
        <w:rPr>
          <w:b/>
          <w:u w:val="none"/>
        </w:rPr>
        <w:t xml:space="preserve">Stručný harmonogram </w:t>
      </w:r>
      <w:r w:rsidR="00AE57C7" w:rsidRPr="0066199E">
        <w:rPr>
          <w:b/>
          <w:u w:val="none"/>
        </w:rPr>
        <w:t xml:space="preserve">realizace </w:t>
      </w:r>
      <w:r w:rsidRPr="0066199E">
        <w:rPr>
          <w:b/>
          <w:u w:val="none"/>
        </w:rPr>
        <w:t>dotačního programu</w:t>
      </w:r>
      <w:r w:rsidR="00E044CE" w:rsidRPr="0066199E">
        <w:rPr>
          <w:b/>
          <w:u w:val="none"/>
        </w:rPr>
        <w:t xml:space="preserve"> </w:t>
      </w:r>
      <w:r w:rsidR="00781244" w:rsidRPr="0066199E">
        <w:rPr>
          <w:b/>
          <w:u w:val="none"/>
        </w:rPr>
        <w:t>Opatření pro zvýšení bezpečnosti provozu na pozemních komunikacích</w:t>
      </w:r>
    </w:p>
    <w:p w14:paraId="4A9441C7" w14:textId="77777777" w:rsidR="00907B04" w:rsidRPr="0066199E" w:rsidRDefault="00907B04" w:rsidP="00EC5977">
      <w:pPr>
        <w:pStyle w:val="Radaplohy"/>
        <w:spacing w:before="0" w:after="0"/>
        <w:rPr>
          <w:u w:val="none"/>
        </w:rPr>
      </w:pPr>
    </w:p>
    <w:p w14:paraId="4A9441C8" w14:textId="4C9F1B5B" w:rsidR="00EC5977" w:rsidRPr="0066199E" w:rsidRDefault="00EC5977" w:rsidP="00204263">
      <w:pPr>
        <w:pStyle w:val="Radaplohy"/>
        <w:pBdr>
          <w:top w:val="single" w:sz="4" w:space="1" w:color="auto"/>
          <w:left w:val="single" w:sz="4" w:space="4" w:color="auto"/>
          <w:bottom w:val="single" w:sz="4" w:space="1" w:color="auto"/>
          <w:right w:val="single" w:sz="4" w:space="4" w:color="auto"/>
        </w:pBdr>
        <w:spacing w:before="0" w:after="0"/>
        <w:rPr>
          <w:u w:val="none"/>
        </w:rPr>
      </w:pPr>
      <w:r w:rsidRPr="0066199E">
        <w:rPr>
          <w:u w:val="none"/>
        </w:rPr>
        <w:t>Zveřejnění</w:t>
      </w:r>
      <w:r w:rsidR="00D517AC" w:rsidRPr="0066199E">
        <w:rPr>
          <w:u w:val="none"/>
        </w:rPr>
        <w:t>:</w:t>
      </w:r>
      <w:r w:rsidRPr="0066199E">
        <w:rPr>
          <w:u w:val="none"/>
        </w:rPr>
        <w:t xml:space="preserve"> </w:t>
      </w:r>
      <w:r w:rsidR="00E044CE" w:rsidRPr="0066199E">
        <w:rPr>
          <w:u w:val="none"/>
        </w:rPr>
        <w:t>21. 12. 2015 – 21. 3. 2016</w:t>
      </w:r>
      <w:r w:rsidR="00D517AC" w:rsidRPr="0066199E">
        <w:rPr>
          <w:u w:val="none"/>
        </w:rPr>
        <w:t xml:space="preserve"> na webu Olomouckého kraje</w:t>
      </w:r>
    </w:p>
    <w:p w14:paraId="4A9441C9" w14:textId="0EE94E99" w:rsidR="00EC5977" w:rsidRPr="0066199E" w:rsidRDefault="00EC5977" w:rsidP="00204263">
      <w:pPr>
        <w:pStyle w:val="Radaplohy"/>
        <w:pBdr>
          <w:top w:val="single" w:sz="4" w:space="1" w:color="auto"/>
          <w:left w:val="single" w:sz="4" w:space="4" w:color="auto"/>
          <w:bottom w:val="single" w:sz="4" w:space="1" w:color="auto"/>
          <w:right w:val="single" w:sz="4" w:space="4" w:color="auto"/>
        </w:pBdr>
        <w:spacing w:before="0" w:after="0"/>
        <w:rPr>
          <w:u w:val="none"/>
        </w:rPr>
      </w:pPr>
      <w:r w:rsidRPr="0066199E">
        <w:rPr>
          <w:u w:val="none"/>
        </w:rPr>
        <w:t>Příjem žádostí</w:t>
      </w:r>
      <w:r w:rsidR="00D517AC" w:rsidRPr="0066199E">
        <w:rPr>
          <w:u w:val="none"/>
        </w:rPr>
        <w:t>:</w:t>
      </w:r>
      <w:r w:rsidRPr="0066199E">
        <w:rPr>
          <w:u w:val="none"/>
        </w:rPr>
        <w:t xml:space="preserve"> </w:t>
      </w:r>
      <w:r w:rsidR="00E044CE" w:rsidRPr="0066199E">
        <w:rPr>
          <w:u w:val="none"/>
        </w:rPr>
        <w:t>21. 1. 2016 – 19. 2. 2016 12:00 hod.</w:t>
      </w:r>
    </w:p>
    <w:p w14:paraId="4A9441CA" w14:textId="75D66172" w:rsidR="00EC5977" w:rsidRPr="0066199E" w:rsidRDefault="00EC5977" w:rsidP="00204263">
      <w:pPr>
        <w:pStyle w:val="Radaplohy"/>
        <w:pBdr>
          <w:top w:val="single" w:sz="4" w:space="1" w:color="auto"/>
          <w:left w:val="single" w:sz="4" w:space="4" w:color="auto"/>
          <w:bottom w:val="single" w:sz="4" w:space="1" w:color="auto"/>
          <w:right w:val="single" w:sz="4" w:space="4" w:color="auto"/>
        </w:pBdr>
        <w:spacing w:before="0" w:after="0"/>
        <w:rPr>
          <w:u w:val="none"/>
        </w:rPr>
      </w:pPr>
      <w:r w:rsidRPr="0066199E">
        <w:rPr>
          <w:u w:val="none"/>
        </w:rPr>
        <w:t>Hodnocení</w:t>
      </w:r>
      <w:r w:rsidR="00D517AC" w:rsidRPr="0066199E">
        <w:rPr>
          <w:u w:val="none"/>
        </w:rPr>
        <w:t xml:space="preserve"> žádostí: březen 2</w:t>
      </w:r>
      <w:r w:rsidR="00E044CE" w:rsidRPr="0066199E">
        <w:rPr>
          <w:u w:val="none"/>
        </w:rPr>
        <w:t>016 v Komisi pro dopravu</w:t>
      </w:r>
      <w:r w:rsidR="00D517AC" w:rsidRPr="0066199E">
        <w:rPr>
          <w:u w:val="none"/>
        </w:rPr>
        <w:t xml:space="preserve"> Rady Olomouckého kraje</w:t>
      </w:r>
    </w:p>
    <w:p w14:paraId="4A9441CB" w14:textId="3C65474E" w:rsidR="00EC5977" w:rsidRPr="0066199E" w:rsidRDefault="00EC5977" w:rsidP="00204263">
      <w:pPr>
        <w:pStyle w:val="Radaplohy"/>
        <w:pBdr>
          <w:top w:val="single" w:sz="4" w:space="1" w:color="auto"/>
          <w:left w:val="single" w:sz="4" w:space="4" w:color="auto"/>
          <w:bottom w:val="single" w:sz="4" w:space="1" w:color="auto"/>
          <w:right w:val="single" w:sz="4" w:space="4" w:color="auto"/>
        </w:pBdr>
        <w:spacing w:before="0" w:after="0"/>
        <w:rPr>
          <w:u w:val="none"/>
        </w:rPr>
      </w:pPr>
      <w:r w:rsidRPr="0066199E">
        <w:rPr>
          <w:u w:val="none"/>
        </w:rPr>
        <w:t>Schválení</w:t>
      </w:r>
      <w:r w:rsidR="00D517AC" w:rsidRPr="0066199E">
        <w:rPr>
          <w:u w:val="none"/>
        </w:rPr>
        <w:t xml:space="preserve"> žádostí:</w:t>
      </w:r>
      <w:r w:rsidR="00E044CE" w:rsidRPr="0066199E">
        <w:rPr>
          <w:u w:val="none"/>
        </w:rPr>
        <w:t xml:space="preserve"> 29. 4. 201</w:t>
      </w:r>
      <w:r w:rsidR="00D517AC" w:rsidRPr="0066199E">
        <w:rPr>
          <w:u w:val="none"/>
        </w:rPr>
        <w:t>6</w:t>
      </w:r>
      <w:r w:rsidR="00E044CE" w:rsidRPr="0066199E">
        <w:rPr>
          <w:u w:val="none"/>
        </w:rPr>
        <w:t xml:space="preserve"> v Zastupitelstvu Olomouckého kraje</w:t>
      </w:r>
    </w:p>
    <w:p w14:paraId="4A9441CC" w14:textId="146D3C9A" w:rsidR="00EC5977" w:rsidRPr="0066199E" w:rsidRDefault="00EC5977" w:rsidP="00204263">
      <w:pPr>
        <w:pStyle w:val="Radaplohy"/>
        <w:pBdr>
          <w:top w:val="single" w:sz="4" w:space="1" w:color="auto"/>
          <w:left w:val="single" w:sz="4" w:space="4" w:color="auto"/>
          <w:bottom w:val="single" w:sz="4" w:space="1" w:color="auto"/>
          <w:right w:val="single" w:sz="4" w:space="4" w:color="auto"/>
        </w:pBdr>
        <w:spacing w:before="0" w:after="0"/>
        <w:rPr>
          <w:u w:val="none"/>
        </w:rPr>
      </w:pPr>
      <w:r w:rsidRPr="0066199E">
        <w:rPr>
          <w:u w:val="none"/>
        </w:rPr>
        <w:t>Informace žadatelům/nevyhovění</w:t>
      </w:r>
      <w:r w:rsidR="00D517AC" w:rsidRPr="0066199E">
        <w:rPr>
          <w:u w:val="none"/>
        </w:rPr>
        <w:t>:</w:t>
      </w:r>
      <w:r w:rsidR="00E044CE" w:rsidRPr="0066199E">
        <w:rPr>
          <w:u w:val="none"/>
        </w:rPr>
        <w:t xml:space="preserve"> do 30. 5. 2016</w:t>
      </w:r>
    </w:p>
    <w:p w14:paraId="4A9441CD" w14:textId="3DBA9B70" w:rsidR="00EC5977" w:rsidRPr="0066199E" w:rsidRDefault="00EC5977" w:rsidP="00204263">
      <w:pPr>
        <w:pStyle w:val="Radaplohy"/>
        <w:pBdr>
          <w:top w:val="single" w:sz="4" w:space="1" w:color="auto"/>
          <w:left w:val="single" w:sz="4" w:space="4" w:color="auto"/>
          <w:bottom w:val="single" w:sz="4" w:space="1" w:color="auto"/>
          <w:right w:val="single" w:sz="4" w:space="4" w:color="auto"/>
        </w:pBdr>
        <w:spacing w:before="0" w:after="0"/>
        <w:rPr>
          <w:u w:val="none"/>
        </w:rPr>
      </w:pPr>
      <w:r w:rsidRPr="0066199E">
        <w:rPr>
          <w:u w:val="none"/>
        </w:rPr>
        <w:t>Kontaktování příjemců</w:t>
      </w:r>
      <w:r w:rsidR="00D517AC" w:rsidRPr="0066199E">
        <w:rPr>
          <w:u w:val="none"/>
        </w:rPr>
        <w:t>:</w:t>
      </w:r>
      <w:r w:rsidR="00E044CE" w:rsidRPr="0066199E">
        <w:rPr>
          <w:u w:val="none"/>
        </w:rPr>
        <w:t xml:space="preserve"> do 15 dnů od schválení dotace v Zastupitelstvu Olomouckého kraje</w:t>
      </w:r>
    </w:p>
    <w:p w14:paraId="4A9441CE" w14:textId="77777777" w:rsidR="00907B04" w:rsidRPr="0066199E" w:rsidRDefault="00907B04" w:rsidP="00EC5977">
      <w:pPr>
        <w:pStyle w:val="Radaplohy"/>
        <w:spacing w:before="0" w:after="0"/>
        <w:rPr>
          <w:u w:val="none"/>
        </w:rPr>
      </w:pPr>
    </w:p>
    <w:p w14:paraId="4925A6D0" w14:textId="47FCEB32" w:rsidR="00D517AC" w:rsidRPr="0066199E" w:rsidRDefault="00D517AC" w:rsidP="00D517AC">
      <w:pPr>
        <w:jc w:val="both"/>
        <w:rPr>
          <w:rFonts w:ascii="Arial" w:hAnsi="Arial" w:cs="Arial"/>
          <w:bCs/>
        </w:rPr>
      </w:pPr>
      <w:r w:rsidRPr="0066199E">
        <w:rPr>
          <w:rFonts w:ascii="Arial" w:hAnsi="Arial" w:cs="Arial"/>
          <w:bCs/>
        </w:rPr>
        <w:t xml:space="preserve">Návrh pravidel dotačního programu Olomouckého kraje </w:t>
      </w:r>
      <w:r w:rsidR="00CE0271">
        <w:rPr>
          <w:rFonts w:ascii="Arial" w:hAnsi="Arial" w:cs="Arial"/>
          <w:bCs/>
        </w:rPr>
        <w:t>Opatření pro zvýšení bezpečnosti provozu na pozemních komunikacích</w:t>
      </w:r>
      <w:r w:rsidRPr="0066199E">
        <w:rPr>
          <w:rFonts w:ascii="Arial" w:hAnsi="Arial" w:cs="Arial"/>
          <w:bCs/>
        </w:rPr>
        <w:t xml:space="preserve"> byl projednán v Komisi pro</w:t>
      </w:r>
      <w:r w:rsidR="00CE0271">
        <w:rPr>
          <w:rFonts w:ascii="Arial" w:hAnsi="Arial" w:cs="Arial"/>
          <w:bCs/>
        </w:rPr>
        <w:t> </w:t>
      </w:r>
      <w:r w:rsidRPr="0066199E">
        <w:rPr>
          <w:rFonts w:ascii="Arial" w:hAnsi="Arial" w:cs="Arial"/>
          <w:bCs/>
        </w:rPr>
        <w:t>dopravu Rady Olomouckého kraje dne 2. 11. 2015.</w:t>
      </w:r>
    </w:p>
    <w:p w14:paraId="3D2B4AF9" w14:textId="77777777" w:rsidR="00D517AC" w:rsidRPr="0066199E" w:rsidRDefault="00D517AC" w:rsidP="00E044CE">
      <w:pPr>
        <w:jc w:val="both"/>
        <w:rPr>
          <w:rFonts w:ascii="Arial" w:hAnsi="Arial" w:cs="Arial"/>
          <w:b/>
          <w:bCs/>
        </w:rPr>
      </w:pPr>
    </w:p>
    <w:p w14:paraId="7E9B6CF9" w14:textId="3FD09D82" w:rsidR="00F80ED4" w:rsidRPr="0066199E" w:rsidRDefault="00F80ED4" w:rsidP="00F80ED4">
      <w:pPr>
        <w:jc w:val="both"/>
        <w:rPr>
          <w:rFonts w:ascii="Arial" w:hAnsi="Arial" w:cs="Arial"/>
          <w:bCs/>
        </w:rPr>
      </w:pPr>
      <w:r w:rsidRPr="0066199E">
        <w:rPr>
          <w:rFonts w:ascii="Arial" w:hAnsi="Arial" w:cs="Arial"/>
          <w:bCs/>
        </w:rPr>
        <w:t xml:space="preserve">Komise pro dopravu svým usnesením č. </w:t>
      </w:r>
      <w:r w:rsidRPr="0066199E">
        <w:rPr>
          <w:rFonts w:ascii="Arial" w:hAnsi="Arial" w:cs="Arial"/>
        </w:rPr>
        <w:t>UKD/18/1/2015</w:t>
      </w:r>
      <w:r w:rsidRPr="0066199E">
        <w:t xml:space="preserve"> </w:t>
      </w:r>
      <w:r w:rsidRPr="0066199E">
        <w:rPr>
          <w:rFonts w:ascii="Arial" w:hAnsi="Arial" w:cs="Arial"/>
          <w:bCs/>
        </w:rPr>
        <w:t>doporuč</w:t>
      </w:r>
      <w:r w:rsidR="00B16475">
        <w:rPr>
          <w:rFonts w:ascii="Arial" w:hAnsi="Arial" w:cs="Arial"/>
          <w:bCs/>
        </w:rPr>
        <w:t>ila</w:t>
      </w:r>
      <w:r w:rsidRPr="0066199E">
        <w:rPr>
          <w:rFonts w:ascii="Arial" w:hAnsi="Arial" w:cs="Arial"/>
          <w:bCs/>
        </w:rPr>
        <w:t xml:space="preserve"> Radě Olomouckého kraje souhlasit s pravidly dotačního programu Opatření pro zvýšení </w:t>
      </w:r>
      <w:r w:rsidRPr="0066199E">
        <w:rPr>
          <w:rFonts w:ascii="Arial" w:hAnsi="Arial" w:cs="Arial"/>
          <w:bCs/>
        </w:rPr>
        <w:lastRenderedPageBreak/>
        <w:t xml:space="preserve">bezpečnosti provozu na pozemních komunikacích na rok 2016 a </w:t>
      </w:r>
      <w:r w:rsidRPr="0066199E">
        <w:rPr>
          <w:rFonts w:ascii="Arial" w:hAnsi="Arial" w:cs="Arial"/>
        </w:rPr>
        <w:t xml:space="preserve">doporučit Zastupitelstvu Olomouckého kraje schválit pravidla dotačního programu </w:t>
      </w:r>
      <w:r w:rsidR="003878C3" w:rsidRPr="0066199E">
        <w:rPr>
          <w:rFonts w:ascii="Arial" w:hAnsi="Arial" w:cs="Arial"/>
        </w:rPr>
        <w:t>Opatření pro </w:t>
      </w:r>
      <w:r w:rsidRPr="0066199E">
        <w:rPr>
          <w:rFonts w:ascii="Arial" w:hAnsi="Arial" w:cs="Arial"/>
        </w:rPr>
        <w:t>zvýšení bezpečnosti provozu na pozemních komunikacích pro rok 2016</w:t>
      </w:r>
      <w:r w:rsidRPr="0066199E">
        <w:rPr>
          <w:rFonts w:ascii="Arial" w:hAnsi="Arial" w:cs="Arial"/>
          <w:bCs/>
        </w:rPr>
        <w:t>.</w:t>
      </w:r>
    </w:p>
    <w:p w14:paraId="2BB08CE3" w14:textId="77777777" w:rsidR="00F80ED4" w:rsidRPr="0066199E" w:rsidRDefault="00F80ED4" w:rsidP="00F80ED4">
      <w:pPr>
        <w:jc w:val="both"/>
        <w:rPr>
          <w:rFonts w:ascii="Arial" w:hAnsi="Arial" w:cs="Arial"/>
          <w:bCs/>
        </w:rPr>
      </w:pPr>
    </w:p>
    <w:p w14:paraId="02E1ED29" w14:textId="62FF105C" w:rsidR="00E044CE" w:rsidRDefault="00683BC0" w:rsidP="00E044CE">
      <w:pPr>
        <w:jc w:val="both"/>
        <w:rPr>
          <w:rFonts w:ascii="Arial" w:hAnsi="Arial" w:cs="Arial"/>
          <w:b/>
          <w:bCs/>
        </w:rPr>
      </w:pPr>
      <w:r>
        <w:rPr>
          <w:rFonts w:ascii="Arial" w:hAnsi="Arial" w:cs="Arial"/>
          <w:b/>
          <w:bCs/>
        </w:rPr>
        <w:t xml:space="preserve">Rada </w:t>
      </w:r>
      <w:r w:rsidR="00E044CE" w:rsidRPr="0066199E">
        <w:rPr>
          <w:rFonts w:ascii="Arial" w:hAnsi="Arial" w:cs="Arial"/>
          <w:b/>
          <w:bCs/>
        </w:rPr>
        <w:t>Olomouckého kraje</w:t>
      </w:r>
      <w:r>
        <w:rPr>
          <w:rFonts w:ascii="Arial" w:hAnsi="Arial" w:cs="Arial"/>
          <w:b/>
          <w:bCs/>
        </w:rPr>
        <w:t xml:space="preserve"> doporučuje Zastupitelstvu Olomouckého kraje</w:t>
      </w:r>
      <w:r w:rsidR="00E044CE" w:rsidRPr="0066199E">
        <w:rPr>
          <w:rFonts w:ascii="Arial" w:hAnsi="Arial" w:cs="Arial"/>
          <w:b/>
          <w:bCs/>
        </w:rPr>
        <w:t>:</w:t>
      </w:r>
    </w:p>
    <w:p w14:paraId="34A1DB42" w14:textId="77777777" w:rsidR="00D444C2" w:rsidRPr="0066199E" w:rsidRDefault="00D444C2" w:rsidP="00E044CE">
      <w:pPr>
        <w:jc w:val="both"/>
        <w:rPr>
          <w:rFonts w:ascii="Arial" w:hAnsi="Arial" w:cs="Arial"/>
          <w:b/>
          <w:bCs/>
        </w:rPr>
      </w:pPr>
    </w:p>
    <w:p w14:paraId="6DBF35B7" w14:textId="77777777" w:rsidR="00D444C2" w:rsidRPr="00D30A81" w:rsidRDefault="00D444C2" w:rsidP="00D444C2">
      <w:pPr>
        <w:pStyle w:val="Odstavecseseznamem"/>
        <w:numPr>
          <w:ilvl w:val="0"/>
          <w:numId w:val="44"/>
        </w:numPr>
        <w:ind w:left="426"/>
        <w:jc w:val="both"/>
        <w:rPr>
          <w:rFonts w:ascii="Arial" w:hAnsi="Arial" w:cs="Arial"/>
          <w:bCs/>
        </w:rPr>
      </w:pPr>
      <w:r w:rsidRPr="00D30A81">
        <w:rPr>
          <w:rFonts w:ascii="Arial" w:hAnsi="Arial" w:cs="Arial"/>
          <w:bCs/>
        </w:rPr>
        <w:t>vzít na vědomí důvodovou zprávu,</w:t>
      </w:r>
    </w:p>
    <w:p w14:paraId="5B7CA165" w14:textId="50FA9F90" w:rsidR="00D444C2" w:rsidRPr="00D30A81" w:rsidRDefault="00D444C2" w:rsidP="00D444C2">
      <w:pPr>
        <w:pStyle w:val="Odstavecseseznamem"/>
        <w:numPr>
          <w:ilvl w:val="0"/>
          <w:numId w:val="44"/>
        </w:numPr>
        <w:ind w:left="426"/>
        <w:jc w:val="both"/>
        <w:rPr>
          <w:rFonts w:ascii="Arial" w:hAnsi="Arial" w:cs="Arial"/>
          <w:bCs/>
        </w:rPr>
      </w:pPr>
      <w:r w:rsidRPr="00D30A81">
        <w:rPr>
          <w:rFonts w:ascii="Arial" w:hAnsi="Arial" w:cs="Arial"/>
          <w:bCs/>
        </w:rPr>
        <w:t>s</w:t>
      </w:r>
      <w:r>
        <w:rPr>
          <w:rFonts w:ascii="Arial" w:hAnsi="Arial" w:cs="Arial"/>
          <w:bCs/>
        </w:rPr>
        <w:t>chválit pr</w:t>
      </w:r>
      <w:r w:rsidR="00BC63FB">
        <w:rPr>
          <w:rFonts w:ascii="Arial" w:hAnsi="Arial" w:cs="Arial"/>
          <w:bCs/>
        </w:rPr>
        <w:t>a</w:t>
      </w:r>
      <w:r>
        <w:rPr>
          <w:rFonts w:ascii="Arial" w:hAnsi="Arial" w:cs="Arial"/>
          <w:bCs/>
        </w:rPr>
        <w:t>vidla</w:t>
      </w:r>
      <w:r w:rsidRPr="00D30A81">
        <w:rPr>
          <w:rFonts w:ascii="Arial" w:hAnsi="Arial" w:cs="Arial"/>
          <w:bCs/>
        </w:rPr>
        <w:t xml:space="preserve"> dotačního programu </w:t>
      </w:r>
      <w:r>
        <w:rPr>
          <w:rFonts w:ascii="Arial" w:hAnsi="Arial" w:cs="Arial"/>
          <w:bCs/>
        </w:rPr>
        <w:t>Opatření pro zvýšení bezpečnosti provozu na pozemních komunikacích</w:t>
      </w:r>
      <w:r w:rsidRPr="00D30A81">
        <w:rPr>
          <w:rFonts w:ascii="Arial" w:hAnsi="Arial" w:cs="Arial"/>
          <w:bCs/>
        </w:rPr>
        <w:t>,</w:t>
      </w:r>
    </w:p>
    <w:p w14:paraId="57487988" w14:textId="2C47C851" w:rsidR="00D444C2" w:rsidRPr="00D30A81" w:rsidRDefault="00D444C2" w:rsidP="00D444C2">
      <w:pPr>
        <w:pStyle w:val="Normal"/>
        <w:numPr>
          <w:ilvl w:val="0"/>
          <w:numId w:val="44"/>
        </w:numPr>
        <w:ind w:left="426"/>
        <w:jc w:val="both"/>
      </w:pPr>
      <w:r w:rsidRPr="00D30A81">
        <w:t>vyhlá</w:t>
      </w:r>
      <w:r>
        <w:t>sit</w:t>
      </w:r>
      <w:r w:rsidRPr="00D30A81">
        <w:t xml:space="preserve"> dotační program Olomouckého kraje </w:t>
      </w:r>
      <w:r>
        <w:t>Opatření pro zvýšení bezpečnosti provozu na pozemních komunikacích</w:t>
      </w:r>
      <w:r w:rsidRPr="00D30A81">
        <w:t xml:space="preserve"> pro rok 2016,</w:t>
      </w:r>
    </w:p>
    <w:p w14:paraId="126B2815" w14:textId="68448705" w:rsidR="00D444C2" w:rsidRPr="00D30A81" w:rsidRDefault="00D444C2" w:rsidP="00D444C2">
      <w:pPr>
        <w:pStyle w:val="Normal"/>
        <w:numPr>
          <w:ilvl w:val="0"/>
          <w:numId w:val="44"/>
        </w:numPr>
        <w:ind w:left="426"/>
        <w:jc w:val="both"/>
      </w:pPr>
      <w:r w:rsidRPr="00D30A81">
        <w:t>předlož</w:t>
      </w:r>
      <w:r>
        <w:t>it</w:t>
      </w:r>
      <w:r w:rsidRPr="00D30A81">
        <w:t xml:space="preserve"> vyhodnocení dotačního programu Olomouckého kraje </w:t>
      </w:r>
      <w:r w:rsidR="008804A5">
        <w:t>Opatření pro </w:t>
      </w:r>
      <w:r>
        <w:t>zvýšení bezpečnosti provozu na pozemních komunikacích</w:t>
      </w:r>
      <w:r w:rsidR="008804A5">
        <w:t xml:space="preserve"> pro rok 2016 na </w:t>
      </w:r>
      <w:r w:rsidRPr="00D30A81">
        <w:t>zasedání Zastupitelstva Olomouckého kraje dne 29. 4. 2016, a to včetně návrhu na uzavření veřejnoprávních smluv o poskytnutí dotací s příjemci,</w:t>
      </w:r>
    </w:p>
    <w:p w14:paraId="33ED60A8" w14:textId="77777777" w:rsidR="00D444C2" w:rsidRPr="00D30A81" w:rsidRDefault="00D444C2" w:rsidP="00D444C2">
      <w:pPr>
        <w:pStyle w:val="Normal"/>
        <w:numPr>
          <w:ilvl w:val="0"/>
          <w:numId w:val="44"/>
        </w:numPr>
        <w:ind w:left="426"/>
        <w:jc w:val="both"/>
      </w:pPr>
      <w:r w:rsidRPr="00D30A81">
        <w:t>zmocnit v případě nedočerpání finančních prostředků v dotačním programu Radu Olomouckého kraje k rozhodnutí o převodu nevyčerpaných finančních prostředků do jiného dotačního programu.</w:t>
      </w:r>
    </w:p>
    <w:p w14:paraId="4A9441D2" w14:textId="77777777" w:rsidR="008F4C00" w:rsidRPr="0066199E" w:rsidRDefault="008F4C00" w:rsidP="008F4C00">
      <w:pPr>
        <w:pStyle w:val="Radaplohy"/>
        <w:tabs>
          <w:tab w:val="left" w:pos="1275"/>
        </w:tabs>
        <w:spacing w:before="0" w:after="0"/>
        <w:rPr>
          <w:u w:val="none"/>
        </w:rPr>
      </w:pPr>
    </w:p>
    <w:p w14:paraId="3B7736FF" w14:textId="4A62C905" w:rsidR="00CE3C97" w:rsidRPr="0066199E" w:rsidRDefault="00CE3C97" w:rsidP="00320AAE">
      <w:pPr>
        <w:pStyle w:val="Zkladntextodsazen"/>
        <w:tabs>
          <w:tab w:val="left" w:pos="900"/>
        </w:tabs>
        <w:ind w:left="1701" w:hanging="1701"/>
        <w:jc w:val="both"/>
        <w:rPr>
          <w:bCs/>
          <w:u w:val="single"/>
        </w:rPr>
      </w:pPr>
      <w:r w:rsidRPr="0066199E">
        <w:rPr>
          <w:bCs/>
          <w:u w:val="single"/>
        </w:rPr>
        <w:t>Příloha:</w:t>
      </w:r>
    </w:p>
    <w:p w14:paraId="67859EBD" w14:textId="77777777" w:rsidR="00CE3C97" w:rsidRPr="0066199E" w:rsidRDefault="00CE3C97" w:rsidP="00320AAE">
      <w:pPr>
        <w:pStyle w:val="Zkladntextodsazen"/>
        <w:tabs>
          <w:tab w:val="left" w:pos="900"/>
        </w:tabs>
        <w:ind w:left="1701" w:hanging="1701"/>
        <w:jc w:val="both"/>
        <w:rPr>
          <w:bCs/>
          <w:u w:val="single"/>
        </w:rPr>
      </w:pPr>
    </w:p>
    <w:p w14:paraId="755EBB9B" w14:textId="28B3E275" w:rsidR="007260D3" w:rsidRPr="0066199E" w:rsidRDefault="00320AAE" w:rsidP="00CE3C97">
      <w:pPr>
        <w:pStyle w:val="Zkladntextodsazen"/>
        <w:numPr>
          <w:ilvl w:val="0"/>
          <w:numId w:val="42"/>
        </w:numPr>
        <w:tabs>
          <w:tab w:val="left" w:pos="900"/>
        </w:tabs>
        <w:jc w:val="both"/>
        <w:rPr>
          <w:bCs/>
        </w:rPr>
      </w:pPr>
      <w:r w:rsidRPr="0066199E">
        <w:rPr>
          <w:bCs/>
          <w:u w:val="single"/>
        </w:rPr>
        <w:t>Příloha č. 1</w:t>
      </w:r>
      <w:r w:rsidR="00DD02A0" w:rsidRPr="0066199E">
        <w:rPr>
          <w:bCs/>
        </w:rPr>
        <w:t xml:space="preserve"> </w:t>
      </w:r>
    </w:p>
    <w:p w14:paraId="4A9441D7" w14:textId="7575E5E2" w:rsidR="00320AAE" w:rsidRPr="0066199E" w:rsidRDefault="00DD02A0" w:rsidP="00CE3C97">
      <w:pPr>
        <w:pStyle w:val="Zkladntextodsazen"/>
        <w:tabs>
          <w:tab w:val="left" w:pos="900"/>
        </w:tabs>
        <w:ind w:left="360"/>
        <w:jc w:val="both"/>
        <w:rPr>
          <w:bCs/>
        </w:rPr>
      </w:pPr>
      <w:r w:rsidRPr="0066199E">
        <w:rPr>
          <w:bCs/>
        </w:rPr>
        <w:t xml:space="preserve">Pravidla dotačního programu </w:t>
      </w:r>
      <w:r w:rsidR="00781244" w:rsidRPr="0066199E">
        <w:rPr>
          <w:bCs/>
        </w:rPr>
        <w:t>Opatření pro zvýšení bezpečnosti provozu na</w:t>
      </w:r>
      <w:r w:rsidR="00D517AC" w:rsidRPr="0066199E">
        <w:rPr>
          <w:bCs/>
        </w:rPr>
        <w:t> </w:t>
      </w:r>
      <w:r w:rsidR="00781244" w:rsidRPr="0066199E">
        <w:rPr>
          <w:bCs/>
        </w:rPr>
        <w:t>pozemních komunikacích</w:t>
      </w:r>
      <w:r w:rsidR="00D517AC" w:rsidRPr="0066199E">
        <w:rPr>
          <w:bCs/>
        </w:rPr>
        <w:t xml:space="preserve"> </w:t>
      </w:r>
      <w:r w:rsidR="00320AAE" w:rsidRPr="0066199E">
        <w:rPr>
          <w:bCs/>
        </w:rPr>
        <w:t xml:space="preserve">(strana </w:t>
      </w:r>
      <w:r w:rsidRPr="0066199E">
        <w:rPr>
          <w:bCs/>
        </w:rPr>
        <w:t>3 -</w:t>
      </w:r>
      <w:r w:rsidR="00D02593" w:rsidRPr="0066199E">
        <w:rPr>
          <w:bCs/>
        </w:rPr>
        <w:t xml:space="preserve"> </w:t>
      </w:r>
      <w:r w:rsidR="00D517AC" w:rsidRPr="0066199E">
        <w:rPr>
          <w:bCs/>
        </w:rPr>
        <w:t>2</w:t>
      </w:r>
      <w:r w:rsidR="00A52BAD">
        <w:rPr>
          <w:bCs/>
        </w:rPr>
        <w:t>6</w:t>
      </w:r>
      <w:r w:rsidR="00320AAE" w:rsidRPr="0066199E">
        <w:rPr>
          <w:bCs/>
        </w:rPr>
        <w:t>)</w:t>
      </w:r>
    </w:p>
    <w:p w14:paraId="53795F77" w14:textId="68E99934" w:rsidR="00D517AC" w:rsidRPr="0066199E" w:rsidRDefault="00D517AC" w:rsidP="00D517AC">
      <w:pPr>
        <w:pStyle w:val="Zkladntextodsazen"/>
        <w:tabs>
          <w:tab w:val="left" w:pos="900"/>
        </w:tabs>
        <w:ind w:left="0"/>
        <w:jc w:val="both"/>
        <w:rPr>
          <w:bCs/>
        </w:rPr>
      </w:pPr>
      <w:r w:rsidRPr="0066199E">
        <w:rPr>
          <w:bCs/>
        </w:rPr>
        <w:tab/>
        <w:t>Příloha č.</w:t>
      </w:r>
      <w:r w:rsidR="003F102C" w:rsidRPr="0066199E">
        <w:rPr>
          <w:bCs/>
        </w:rPr>
        <w:t xml:space="preserve"> </w:t>
      </w:r>
      <w:r w:rsidRPr="0066199E">
        <w:rPr>
          <w:bCs/>
        </w:rPr>
        <w:t xml:space="preserve"> 1a) Vzor žádosti o dotaci z rozpočtu Olomouckého kraje</w:t>
      </w:r>
    </w:p>
    <w:p w14:paraId="5ACE4267" w14:textId="5653D39A" w:rsidR="00D517AC" w:rsidRPr="0066199E" w:rsidRDefault="00D517AC" w:rsidP="00D517AC">
      <w:pPr>
        <w:pStyle w:val="Zkladntextodsazen"/>
        <w:tabs>
          <w:tab w:val="left" w:pos="900"/>
        </w:tabs>
        <w:ind w:left="900"/>
        <w:jc w:val="both"/>
        <w:rPr>
          <w:bCs/>
        </w:rPr>
      </w:pPr>
      <w:r w:rsidRPr="0066199E">
        <w:rPr>
          <w:bCs/>
        </w:rPr>
        <w:t>Příloha č.</w:t>
      </w:r>
      <w:r w:rsidR="003F102C" w:rsidRPr="0066199E">
        <w:rPr>
          <w:bCs/>
        </w:rPr>
        <w:t xml:space="preserve"> </w:t>
      </w:r>
      <w:r w:rsidRPr="0066199E">
        <w:rPr>
          <w:bCs/>
        </w:rPr>
        <w:t>1b) Vzorová veřejnoprávní smlouva o poskytnutí dotace na akci z dotačního programu Opatření pro zvýšení bezpečnosti provozu na pozemních komunikacích</w:t>
      </w:r>
    </w:p>
    <w:p w14:paraId="4A9441E5" w14:textId="7FB4D5D4" w:rsidR="004822D8" w:rsidRPr="0066199E" w:rsidRDefault="004822D8" w:rsidP="004822D8">
      <w:pPr>
        <w:pStyle w:val="Radaplohy"/>
        <w:tabs>
          <w:tab w:val="left" w:pos="1275"/>
        </w:tabs>
        <w:spacing w:before="0" w:after="0"/>
        <w:jc w:val="center"/>
        <w:rPr>
          <w:b/>
          <w:u w:val="none"/>
        </w:rPr>
      </w:pPr>
    </w:p>
    <w:p w14:paraId="4DE09459" w14:textId="77777777" w:rsidR="00D02593" w:rsidRPr="0066199E" w:rsidRDefault="00D02593" w:rsidP="00907B04">
      <w:pPr>
        <w:tabs>
          <w:tab w:val="left" w:pos="2430"/>
        </w:tabs>
        <w:jc w:val="both"/>
        <w:rPr>
          <w:rFonts w:ascii="Arial" w:hAnsi="Arial" w:cs="Arial"/>
        </w:rPr>
        <w:sectPr w:rsidR="00D02593" w:rsidRPr="0066199E" w:rsidSect="00887777">
          <w:footerReference w:type="default" r:id="rId9"/>
          <w:pgSz w:w="11906" w:h="16838"/>
          <w:pgMar w:top="1418" w:right="1418" w:bottom="1418" w:left="1418" w:header="709" w:footer="0" w:gutter="0"/>
          <w:cols w:space="708"/>
          <w:docGrid w:linePitch="360"/>
        </w:sectPr>
      </w:pPr>
    </w:p>
    <w:p w14:paraId="502EF4B5" w14:textId="77777777" w:rsidR="00D60193" w:rsidRPr="0066199E" w:rsidRDefault="00D60193" w:rsidP="00D60193">
      <w:pPr>
        <w:autoSpaceDE w:val="0"/>
        <w:autoSpaceDN w:val="0"/>
        <w:adjustRightInd w:val="0"/>
        <w:jc w:val="center"/>
        <w:rPr>
          <w:rFonts w:ascii="Arial" w:hAnsi="Arial" w:cs="Arial"/>
          <w:b/>
        </w:rPr>
      </w:pPr>
      <w:r w:rsidRPr="0066199E">
        <w:rPr>
          <w:rFonts w:ascii="Arial" w:hAnsi="Arial" w:cs="Arial"/>
          <w:b/>
        </w:rPr>
        <w:lastRenderedPageBreak/>
        <w:t>DOTAČNÍ PROGRAM</w:t>
      </w:r>
    </w:p>
    <w:p w14:paraId="346E950D" w14:textId="77777777" w:rsidR="00D60193" w:rsidRPr="0066199E" w:rsidRDefault="00D60193" w:rsidP="00D60193">
      <w:pPr>
        <w:autoSpaceDE w:val="0"/>
        <w:autoSpaceDN w:val="0"/>
        <w:adjustRightInd w:val="0"/>
        <w:rPr>
          <w:rFonts w:ascii="Arial" w:hAnsi="Arial" w:cs="Arial"/>
          <w:b/>
        </w:rPr>
      </w:pPr>
    </w:p>
    <w:p w14:paraId="1158F0A3" w14:textId="77777777" w:rsidR="00D60193" w:rsidRPr="0066199E" w:rsidRDefault="00D60193" w:rsidP="00D60193">
      <w:pPr>
        <w:pStyle w:val="Odstavecseseznamem"/>
        <w:numPr>
          <w:ilvl w:val="0"/>
          <w:numId w:val="15"/>
        </w:numPr>
        <w:autoSpaceDE w:val="0"/>
        <w:autoSpaceDN w:val="0"/>
        <w:adjustRightInd w:val="0"/>
        <w:spacing w:before="120" w:after="120"/>
        <w:ind w:left="357" w:hanging="357"/>
        <w:jc w:val="both"/>
        <w:rPr>
          <w:rFonts w:ascii="Arial" w:hAnsi="Arial" w:cs="Arial"/>
          <w:b/>
        </w:rPr>
      </w:pPr>
      <w:r w:rsidRPr="0066199E">
        <w:rPr>
          <w:rFonts w:ascii="Arial" w:hAnsi="Arial" w:cs="Arial"/>
          <w:b/>
          <w:bCs/>
        </w:rPr>
        <w:t xml:space="preserve">Název dotačního programu a jeho vyhlašovatel </w:t>
      </w:r>
    </w:p>
    <w:p w14:paraId="1C1459AF" w14:textId="77777777" w:rsidR="00D60193" w:rsidRPr="0066199E" w:rsidRDefault="00D60193" w:rsidP="00D60193">
      <w:pPr>
        <w:autoSpaceDE w:val="0"/>
        <w:autoSpaceDN w:val="0"/>
        <w:adjustRightInd w:val="0"/>
        <w:rPr>
          <w:rFonts w:ascii="Arial" w:hAnsi="Arial" w:cs="Arial"/>
        </w:rPr>
      </w:pPr>
    </w:p>
    <w:p w14:paraId="53C15874" w14:textId="77777777" w:rsidR="00D60193" w:rsidRPr="0066199E" w:rsidRDefault="00D60193" w:rsidP="00D60193">
      <w:pPr>
        <w:pStyle w:val="Odstavecseseznamem"/>
        <w:numPr>
          <w:ilvl w:val="1"/>
          <w:numId w:val="15"/>
        </w:numPr>
        <w:ind w:left="851" w:hanging="851"/>
        <w:contextualSpacing w:val="0"/>
        <w:jc w:val="both"/>
        <w:rPr>
          <w:rFonts w:ascii="Arial" w:hAnsi="Arial" w:cs="Arial"/>
        </w:rPr>
      </w:pPr>
      <w:r w:rsidRPr="0066199E">
        <w:rPr>
          <w:rFonts w:ascii="Arial" w:hAnsi="Arial" w:cs="Arial"/>
          <w:b/>
          <w:bCs/>
        </w:rPr>
        <w:t>Název programu: OPATŘENÍ PRO ZVÝŠENÍ BEZPEČNOSTI PROVOZU NA  POZEMNÍCH KOMUNIKACÍCH</w:t>
      </w:r>
    </w:p>
    <w:p w14:paraId="3B6B37BA" w14:textId="77777777" w:rsidR="00D60193" w:rsidRPr="0066199E" w:rsidRDefault="00D60193" w:rsidP="00D60193">
      <w:pPr>
        <w:autoSpaceDE w:val="0"/>
        <w:autoSpaceDN w:val="0"/>
        <w:adjustRightInd w:val="0"/>
        <w:rPr>
          <w:rFonts w:ascii="Arial" w:hAnsi="Arial" w:cs="Arial"/>
        </w:rPr>
      </w:pPr>
    </w:p>
    <w:p w14:paraId="1B45AF64" w14:textId="77777777" w:rsidR="00D60193" w:rsidRPr="0066199E" w:rsidRDefault="00D60193" w:rsidP="00D60193">
      <w:pPr>
        <w:pStyle w:val="Odstavecseseznamem"/>
        <w:numPr>
          <w:ilvl w:val="1"/>
          <w:numId w:val="15"/>
        </w:numPr>
        <w:ind w:left="851" w:hanging="851"/>
        <w:contextualSpacing w:val="0"/>
        <w:jc w:val="both"/>
        <w:rPr>
          <w:rFonts w:ascii="Arial" w:hAnsi="Arial" w:cs="Arial"/>
        </w:rPr>
      </w:pPr>
      <w:r w:rsidRPr="0066199E">
        <w:rPr>
          <w:rFonts w:ascii="Arial" w:hAnsi="Arial" w:cs="Arial"/>
          <w:b/>
          <w:bCs/>
        </w:rPr>
        <w:t xml:space="preserve">Vyhlašovatel: </w:t>
      </w:r>
      <w:r w:rsidRPr="0066199E">
        <w:rPr>
          <w:rFonts w:ascii="Arial" w:hAnsi="Arial" w:cs="Arial"/>
        </w:rPr>
        <w:t xml:space="preserve">Olomoucký kraj </w:t>
      </w:r>
    </w:p>
    <w:p w14:paraId="5B665A7B" w14:textId="77777777" w:rsidR="00D60193" w:rsidRPr="0066199E" w:rsidRDefault="00D60193" w:rsidP="00D60193">
      <w:pPr>
        <w:pStyle w:val="Odstavecseseznamem"/>
        <w:rPr>
          <w:rFonts w:ascii="Arial" w:hAnsi="Arial" w:cs="Arial"/>
        </w:rPr>
      </w:pPr>
    </w:p>
    <w:p w14:paraId="00AA01A5" w14:textId="77777777" w:rsidR="00D60193" w:rsidRPr="0066199E" w:rsidRDefault="00D60193" w:rsidP="00D60193">
      <w:pPr>
        <w:pStyle w:val="Odstavecseseznamem"/>
        <w:numPr>
          <w:ilvl w:val="1"/>
          <w:numId w:val="15"/>
        </w:numPr>
        <w:ind w:left="851" w:hanging="851"/>
        <w:contextualSpacing w:val="0"/>
        <w:jc w:val="both"/>
        <w:rPr>
          <w:rFonts w:ascii="Arial" w:hAnsi="Arial" w:cs="Arial"/>
        </w:rPr>
      </w:pPr>
      <w:r w:rsidRPr="0066199E">
        <w:rPr>
          <w:rFonts w:ascii="Arial" w:hAnsi="Arial" w:cs="Arial"/>
          <w:b/>
        </w:rPr>
        <w:t>Administrátorem dotačního programu</w:t>
      </w:r>
      <w:r w:rsidRPr="0066199E">
        <w:rPr>
          <w:rFonts w:ascii="Arial" w:hAnsi="Arial" w:cs="Arial"/>
        </w:rPr>
        <w:t xml:space="preserve"> je Odbor dopravy a silničního hospodářství Krajského úřadu Olomouckého kraje, který také zajišťuje koordinaci, realizaci a zveřejnění dotačního programu. Kontaktní osoby: </w:t>
      </w:r>
    </w:p>
    <w:p w14:paraId="150DCC12" w14:textId="77777777" w:rsidR="00D60193" w:rsidRPr="0066199E" w:rsidRDefault="00D60193" w:rsidP="00D60193">
      <w:pPr>
        <w:pStyle w:val="Odstavecseseznamem"/>
        <w:ind w:left="851"/>
        <w:contextualSpacing w:val="0"/>
        <w:rPr>
          <w:rFonts w:ascii="Arial" w:hAnsi="Arial" w:cs="Arial"/>
        </w:rPr>
      </w:pPr>
    </w:p>
    <w:p w14:paraId="4D5A79B3" w14:textId="77777777" w:rsidR="00D60193" w:rsidRPr="0066199E" w:rsidRDefault="00D60193" w:rsidP="00D60193">
      <w:pPr>
        <w:pStyle w:val="Odstavecseseznamem"/>
        <w:ind w:left="851"/>
        <w:contextualSpacing w:val="0"/>
        <w:rPr>
          <w:rFonts w:ascii="Arial" w:hAnsi="Arial" w:cs="Arial"/>
        </w:rPr>
      </w:pPr>
      <w:r w:rsidRPr="0066199E">
        <w:rPr>
          <w:rFonts w:ascii="Arial" w:hAnsi="Arial" w:cs="Arial"/>
        </w:rPr>
        <w:t>Mgr. František Pěruška, vedoucí oddělení silničního hospodářství</w:t>
      </w:r>
    </w:p>
    <w:p w14:paraId="22FB9EFC" w14:textId="77777777" w:rsidR="00D60193" w:rsidRPr="0066199E" w:rsidRDefault="00D60193" w:rsidP="00D60193">
      <w:pPr>
        <w:pStyle w:val="Odstavecseseznamem"/>
        <w:ind w:left="851"/>
        <w:contextualSpacing w:val="0"/>
        <w:rPr>
          <w:rFonts w:ascii="Arial" w:hAnsi="Arial" w:cs="Arial"/>
        </w:rPr>
      </w:pPr>
      <w:r w:rsidRPr="0066199E">
        <w:rPr>
          <w:rFonts w:ascii="Arial" w:hAnsi="Arial" w:cs="Arial"/>
        </w:rPr>
        <w:t>odbor dopravy a silničního hospodářství</w:t>
      </w:r>
    </w:p>
    <w:p w14:paraId="2A0EE857" w14:textId="77777777" w:rsidR="00D60193" w:rsidRPr="0066199E" w:rsidRDefault="00D60193" w:rsidP="00D60193">
      <w:pPr>
        <w:pStyle w:val="Odstavecseseznamem"/>
        <w:ind w:left="851"/>
        <w:contextualSpacing w:val="0"/>
        <w:rPr>
          <w:rFonts w:ascii="Arial" w:hAnsi="Arial" w:cs="Arial"/>
        </w:rPr>
      </w:pPr>
      <w:r w:rsidRPr="0066199E">
        <w:rPr>
          <w:rFonts w:ascii="Arial" w:hAnsi="Arial" w:cs="Arial"/>
        </w:rPr>
        <w:t xml:space="preserve">tel: 585 508 309, 601 581 856, e-mail: </w:t>
      </w:r>
      <w:hyperlink r:id="rId10" w:history="1">
        <w:r w:rsidRPr="0066199E">
          <w:rPr>
            <w:rStyle w:val="Hypertextovodkaz"/>
            <w:rFonts w:ascii="Arial" w:hAnsi="Arial" w:cs="Arial"/>
            <w:color w:val="auto"/>
          </w:rPr>
          <w:t>f.peruska@kr-olomoucky.cz</w:t>
        </w:r>
      </w:hyperlink>
    </w:p>
    <w:p w14:paraId="18F40D53" w14:textId="77777777" w:rsidR="00D60193" w:rsidRPr="0066199E" w:rsidRDefault="00D60193" w:rsidP="00D60193">
      <w:pPr>
        <w:pStyle w:val="Odstavecseseznamem"/>
        <w:ind w:left="851"/>
        <w:contextualSpacing w:val="0"/>
        <w:rPr>
          <w:rFonts w:ascii="Arial" w:hAnsi="Arial" w:cs="Arial"/>
        </w:rPr>
      </w:pPr>
    </w:p>
    <w:p w14:paraId="65AFFA13" w14:textId="77777777" w:rsidR="00D60193" w:rsidRPr="0066199E" w:rsidRDefault="00D60193" w:rsidP="00D60193">
      <w:pPr>
        <w:pStyle w:val="Odstavecseseznamem"/>
        <w:ind w:left="851"/>
        <w:contextualSpacing w:val="0"/>
        <w:rPr>
          <w:rFonts w:ascii="Arial" w:hAnsi="Arial" w:cs="Arial"/>
        </w:rPr>
      </w:pPr>
      <w:r w:rsidRPr="0066199E">
        <w:rPr>
          <w:rFonts w:ascii="Arial" w:hAnsi="Arial" w:cs="Arial"/>
        </w:rPr>
        <w:t>Ing. Pavel Krupa, oddělení silničního hospodářství</w:t>
      </w:r>
    </w:p>
    <w:p w14:paraId="2B198B56" w14:textId="77777777" w:rsidR="00D60193" w:rsidRPr="0066199E" w:rsidRDefault="00D60193" w:rsidP="00D60193">
      <w:pPr>
        <w:pStyle w:val="Odstavecseseznamem"/>
        <w:ind w:left="851"/>
        <w:contextualSpacing w:val="0"/>
        <w:rPr>
          <w:rFonts w:ascii="Arial" w:hAnsi="Arial" w:cs="Arial"/>
        </w:rPr>
      </w:pPr>
      <w:r w:rsidRPr="0066199E">
        <w:rPr>
          <w:rFonts w:ascii="Arial" w:hAnsi="Arial" w:cs="Arial"/>
        </w:rPr>
        <w:t>odbor dopravy a silničního hospodářství</w:t>
      </w:r>
    </w:p>
    <w:p w14:paraId="0E033351" w14:textId="77777777" w:rsidR="00D60193" w:rsidRPr="0066199E" w:rsidRDefault="00D60193" w:rsidP="00D60193">
      <w:pPr>
        <w:pStyle w:val="Odstavecseseznamem"/>
        <w:spacing w:after="360"/>
        <w:ind w:left="851"/>
        <w:contextualSpacing w:val="0"/>
        <w:rPr>
          <w:rFonts w:ascii="Arial" w:hAnsi="Arial" w:cs="Arial"/>
        </w:rPr>
      </w:pPr>
      <w:r w:rsidRPr="0066199E">
        <w:rPr>
          <w:rFonts w:ascii="Arial" w:hAnsi="Arial" w:cs="Arial"/>
        </w:rPr>
        <w:t xml:space="preserve">tel: 585 508 484, e-mail: </w:t>
      </w:r>
      <w:hyperlink r:id="rId11" w:history="1">
        <w:r w:rsidRPr="0066199E">
          <w:rPr>
            <w:rStyle w:val="Hypertextovodkaz"/>
            <w:rFonts w:ascii="Arial" w:hAnsi="Arial" w:cs="Arial"/>
            <w:color w:val="auto"/>
          </w:rPr>
          <w:t>p.krupa@kr-olomoucky.cz</w:t>
        </w:r>
      </w:hyperlink>
    </w:p>
    <w:p w14:paraId="2BD4726F" w14:textId="77777777" w:rsidR="00D60193" w:rsidRPr="0066199E" w:rsidRDefault="00D60193" w:rsidP="00D60193">
      <w:pPr>
        <w:pStyle w:val="Odstavecseseznamem"/>
        <w:numPr>
          <w:ilvl w:val="0"/>
          <w:numId w:val="15"/>
        </w:numPr>
        <w:autoSpaceDE w:val="0"/>
        <w:autoSpaceDN w:val="0"/>
        <w:adjustRightInd w:val="0"/>
        <w:spacing w:before="120" w:after="120"/>
        <w:ind w:left="357" w:hanging="357"/>
        <w:jc w:val="both"/>
        <w:rPr>
          <w:rFonts w:ascii="Arial" w:hAnsi="Arial" w:cs="Arial"/>
          <w:b/>
          <w:bCs/>
        </w:rPr>
      </w:pPr>
      <w:r w:rsidRPr="0066199E">
        <w:rPr>
          <w:rFonts w:ascii="Arial" w:hAnsi="Arial" w:cs="Arial"/>
          <w:b/>
          <w:bCs/>
        </w:rPr>
        <w:t>Základní pojmy</w:t>
      </w:r>
    </w:p>
    <w:p w14:paraId="1036D528" w14:textId="77777777" w:rsidR="00D60193" w:rsidRPr="0066199E" w:rsidRDefault="00D60193" w:rsidP="00D60193">
      <w:pPr>
        <w:pStyle w:val="Odstavecseseznamem"/>
        <w:autoSpaceDE w:val="0"/>
        <w:autoSpaceDN w:val="0"/>
        <w:adjustRightInd w:val="0"/>
        <w:ind w:left="360"/>
        <w:rPr>
          <w:rFonts w:ascii="Arial" w:hAnsi="Arial" w:cs="Arial"/>
          <w:b/>
        </w:rPr>
      </w:pPr>
    </w:p>
    <w:p w14:paraId="229C284A" w14:textId="3947542E" w:rsidR="00D60193" w:rsidRPr="0066199E" w:rsidRDefault="00D60193" w:rsidP="00D60193">
      <w:pPr>
        <w:pStyle w:val="Odstavecseseznamem"/>
        <w:numPr>
          <w:ilvl w:val="1"/>
          <w:numId w:val="15"/>
        </w:numPr>
        <w:spacing w:before="120" w:after="120"/>
        <w:ind w:left="851" w:hanging="851"/>
        <w:contextualSpacing w:val="0"/>
        <w:jc w:val="both"/>
        <w:rPr>
          <w:rFonts w:ascii="Arial" w:hAnsi="Arial" w:cs="Arial"/>
        </w:rPr>
      </w:pPr>
      <w:r w:rsidRPr="0066199E">
        <w:rPr>
          <w:rFonts w:ascii="Arial" w:hAnsi="Arial" w:cs="Arial"/>
          <w:b/>
        </w:rPr>
        <w:t>Administrátor</w:t>
      </w:r>
      <w:r w:rsidRPr="0066199E">
        <w:rPr>
          <w:rFonts w:ascii="Arial" w:hAnsi="Arial" w:cs="Arial"/>
        </w:rPr>
        <w:t xml:space="preserve"> je věcně příslušný odbor Krajského úřadu Olomouckého kraje, který zejména připravuje podklady pro vyhlášení dotačního programu, zveřejňuje </w:t>
      </w:r>
      <w:r w:rsidRPr="0066199E">
        <w:rPr>
          <w:rFonts w:ascii="Arial" w:hAnsi="Arial" w:cs="Arial"/>
        </w:rPr>
        <w:br/>
        <w:t>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14:paraId="5BC260AB" w14:textId="77777777" w:rsidR="00D60193" w:rsidRPr="0066199E" w:rsidRDefault="00D60193" w:rsidP="00D60193">
      <w:pPr>
        <w:pStyle w:val="Odstavecseseznamem"/>
        <w:numPr>
          <w:ilvl w:val="1"/>
          <w:numId w:val="15"/>
        </w:numPr>
        <w:spacing w:before="120" w:after="120"/>
        <w:ind w:left="851" w:hanging="851"/>
        <w:contextualSpacing w:val="0"/>
        <w:jc w:val="both"/>
        <w:rPr>
          <w:rFonts w:ascii="Arial" w:hAnsi="Arial" w:cs="Arial"/>
          <w:b/>
        </w:rPr>
      </w:pPr>
      <w:r w:rsidRPr="0066199E">
        <w:rPr>
          <w:rFonts w:ascii="Arial" w:hAnsi="Arial" w:cs="Arial"/>
          <w:b/>
        </w:rPr>
        <w:t>Akce</w:t>
      </w:r>
      <w:r w:rsidRPr="0066199E">
        <w:rPr>
          <w:rFonts w:ascii="Arial" w:hAnsi="Arial" w:cs="Arial"/>
        </w:rPr>
        <w:t>/</w:t>
      </w:r>
      <w:r w:rsidRPr="0066199E">
        <w:rPr>
          <w:rFonts w:ascii="Arial" w:hAnsi="Arial" w:cs="Arial"/>
          <w:b/>
        </w:rPr>
        <w:t>projekt</w:t>
      </w:r>
      <w:r w:rsidRPr="0066199E">
        <w:rPr>
          <w:rFonts w:ascii="Arial" w:hAnsi="Arial" w:cs="Arial"/>
        </w:rPr>
        <w:t xml:space="preserve"> je žadatelem navrhovaný ucelený souhrn činností, jež mají být podpořeny z dotačního titulu.</w:t>
      </w:r>
    </w:p>
    <w:p w14:paraId="4B036C64" w14:textId="77777777" w:rsidR="00D60193" w:rsidRPr="0066199E" w:rsidRDefault="00D60193" w:rsidP="00D60193">
      <w:pPr>
        <w:pStyle w:val="Odstavecseseznamem"/>
        <w:numPr>
          <w:ilvl w:val="1"/>
          <w:numId w:val="15"/>
        </w:numPr>
        <w:spacing w:before="120" w:after="120"/>
        <w:ind w:left="851" w:hanging="851"/>
        <w:contextualSpacing w:val="0"/>
        <w:jc w:val="both"/>
        <w:rPr>
          <w:rFonts w:ascii="Arial" w:hAnsi="Arial" w:cs="Arial"/>
          <w:b/>
        </w:rPr>
      </w:pPr>
      <w:r w:rsidRPr="0066199E">
        <w:rPr>
          <w:rFonts w:ascii="Arial" w:hAnsi="Arial" w:cs="Arial"/>
          <w:b/>
        </w:rPr>
        <w:t>Dotační program</w:t>
      </w:r>
      <w:r w:rsidRPr="0066199E">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w:t>
      </w:r>
    </w:p>
    <w:p w14:paraId="5D622439" w14:textId="77777777" w:rsidR="00D60193" w:rsidRPr="0066199E" w:rsidRDefault="00D60193" w:rsidP="00D60193">
      <w:pPr>
        <w:pStyle w:val="Odstavecseseznamem"/>
        <w:numPr>
          <w:ilvl w:val="1"/>
          <w:numId w:val="15"/>
        </w:numPr>
        <w:spacing w:before="120" w:after="120"/>
        <w:ind w:left="851" w:hanging="851"/>
        <w:contextualSpacing w:val="0"/>
        <w:jc w:val="both"/>
        <w:rPr>
          <w:rFonts w:ascii="Arial" w:hAnsi="Arial" w:cs="Arial"/>
          <w:b/>
        </w:rPr>
      </w:pPr>
      <w:r w:rsidRPr="0066199E">
        <w:rPr>
          <w:rFonts w:ascii="Arial" w:hAnsi="Arial" w:cs="Arial"/>
          <w:b/>
        </w:rPr>
        <w:t>Dotační titul</w:t>
      </w:r>
      <w:r w:rsidRPr="0066199E">
        <w:rPr>
          <w:rFonts w:ascii="Arial" w:hAnsi="Arial" w:cs="Arial"/>
        </w:rPr>
        <w:t xml:space="preserve"> je konkrétní oblast podpory s uvedením účelu poskytované dotace, vyhlášená  poskytovatelem dotace v rámci dotačního programu.</w:t>
      </w:r>
    </w:p>
    <w:p w14:paraId="19148E21" w14:textId="77777777" w:rsidR="00D60193" w:rsidRPr="0066199E" w:rsidRDefault="00D60193" w:rsidP="00D60193">
      <w:pPr>
        <w:pStyle w:val="Odstavecseseznamem"/>
        <w:numPr>
          <w:ilvl w:val="1"/>
          <w:numId w:val="15"/>
        </w:numPr>
        <w:spacing w:before="120" w:after="120"/>
        <w:ind w:left="851" w:hanging="851"/>
        <w:contextualSpacing w:val="0"/>
        <w:jc w:val="both"/>
        <w:rPr>
          <w:rFonts w:ascii="Arial" w:hAnsi="Arial" w:cs="Arial"/>
        </w:rPr>
      </w:pPr>
      <w:r w:rsidRPr="0066199E">
        <w:rPr>
          <w:rFonts w:ascii="Arial" w:hAnsi="Arial" w:cs="Arial"/>
          <w:b/>
        </w:rPr>
        <w:t xml:space="preserve">Smlouva </w:t>
      </w:r>
      <w:r w:rsidRPr="0066199E">
        <w:rPr>
          <w:rFonts w:ascii="Arial" w:hAnsi="Arial" w:cs="Arial"/>
        </w:rPr>
        <w:t>je veřejnoprávní smlouva, na jejímž základě poskytovatel poskytuje dotaci příjemci (dále jen „Smlouva“).</w:t>
      </w:r>
    </w:p>
    <w:p w14:paraId="449D3F49" w14:textId="77777777" w:rsidR="00D60193" w:rsidRPr="0066199E" w:rsidRDefault="00D60193" w:rsidP="00D60193">
      <w:pPr>
        <w:pStyle w:val="Odstavecseseznamem"/>
        <w:numPr>
          <w:ilvl w:val="1"/>
          <w:numId w:val="15"/>
        </w:numPr>
        <w:spacing w:before="120" w:after="120"/>
        <w:ind w:left="851" w:hanging="851"/>
        <w:contextualSpacing w:val="0"/>
        <w:jc w:val="both"/>
        <w:rPr>
          <w:rFonts w:ascii="Arial" w:hAnsi="Arial" w:cs="Arial"/>
        </w:rPr>
      </w:pPr>
      <w:r w:rsidRPr="0066199E">
        <w:rPr>
          <w:rFonts w:ascii="Arial" w:hAnsi="Arial" w:cs="Arial"/>
          <w:b/>
        </w:rPr>
        <w:t xml:space="preserve">Poskytovatel </w:t>
      </w:r>
      <w:r w:rsidRPr="0066199E">
        <w:rPr>
          <w:rFonts w:ascii="Arial" w:hAnsi="Arial" w:cs="Arial"/>
        </w:rPr>
        <w:t>dotace je Olomoucký kraj.</w:t>
      </w:r>
    </w:p>
    <w:p w14:paraId="5F91AF4E" w14:textId="77777777" w:rsidR="00D60193" w:rsidRPr="0066199E" w:rsidRDefault="00D60193" w:rsidP="00D60193">
      <w:pPr>
        <w:pStyle w:val="Odstavecseseznamem"/>
        <w:numPr>
          <w:ilvl w:val="1"/>
          <w:numId w:val="15"/>
        </w:numPr>
        <w:spacing w:before="120" w:after="120"/>
        <w:ind w:left="851" w:hanging="851"/>
        <w:contextualSpacing w:val="0"/>
        <w:jc w:val="both"/>
        <w:rPr>
          <w:rFonts w:ascii="Arial" w:hAnsi="Arial" w:cs="Arial"/>
          <w:b/>
        </w:rPr>
      </w:pPr>
      <w:r w:rsidRPr="0066199E">
        <w:rPr>
          <w:rFonts w:ascii="Arial" w:hAnsi="Arial" w:cs="Arial"/>
          <w:b/>
        </w:rPr>
        <w:lastRenderedPageBreak/>
        <w:t>Příjemce</w:t>
      </w:r>
      <w:r w:rsidRPr="0066199E">
        <w:rPr>
          <w:rFonts w:ascii="Arial" w:hAnsi="Arial" w:cs="Arial"/>
        </w:rPr>
        <w:t xml:space="preserve"> dotace je žadatel, v jehož prospěch příslušný orgán Olomouckého kraje schválil poskytnutí dotace.</w:t>
      </w:r>
    </w:p>
    <w:p w14:paraId="72FF30BA" w14:textId="1C45C42D" w:rsidR="00D60193" w:rsidRPr="0066199E" w:rsidRDefault="00D60193" w:rsidP="00D60193">
      <w:pPr>
        <w:pStyle w:val="Odstavecseseznamem"/>
        <w:numPr>
          <w:ilvl w:val="1"/>
          <w:numId w:val="15"/>
        </w:numPr>
        <w:spacing w:before="120" w:after="120"/>
        <w:ind w:left="851" w:hanging="851"/>
        <w:contextualSpacing w:val="0"/>
        <w:jc w:val="both"/>
        <w:rPr>
          <w:rFonts w:ascii="Arial" w:hAnsi="Arial" w:cs="Arial"/>
        </w:rPr>
      </w:pPr>
      <w:r w:rsidRPr="0066199E">
        <w:rPr>
          <w:rFonts w:ascii="Arial" w:hAnsi="Arial" w:cs="Arial"/>
        </w:rPr>
        <w:t xml:space="preserve">Funkci </w:t>
      </w:r>
      <w:r w:rsidRPr="0066199E">
        <w:rPr>
          <w:rFonts w:ascii="Arial" w:hAnsi="Arial" w:cs="Arial"/>
          <w:b/>
        </w:rPr>
        <w:t>řídícího orgánu</w:t>
      </w:r>
      <w:r w:rsidRPr="0066199E">
        <w:rPr>
          <w:rFonts w:ascii="Arial" w:hAnsi="Arial" w:cs="Arial"/>
        </w:rPr>
        <w:t xml:space="preserve"> a schvalujícího orgánu plní Zastupitelstvo Olomouckého kraje. Řídící orgán rozhoduje zejména o přidělení dotace a její výši.</w:t>
      </w:r>
    </w:p>
    <w:p w14:paraId="42FD5744" w14:textId="77777777" w:rsidR="00D60193" w:rsidRPr="0066199E" w:rsidRDefault="00D60193" w:rsidP="00D60193">
      <w:pPr>
        <w:pStyle w:val="Odstavecseseznamem"/>
        <w:numPr>
          <w:ilvl w:val="1"/>
          <w:numId w:val="15"/>
        </w:numPr>
        <w:spacing w:before="120" w:after="120"/>
        <w:ind w:left="851" w:hanging="851"/>
        <w:contextualSpacing w:val="0"/>
        <w:jc w:val="both"/>
        <w:rPr>
          <w:rFonts w:ascii="Arial" w:hAnsi="Arial" w:cs="Arial"/>
        </w:rPr>
      </w:pPr>
      <w:r w:rsidRPr="0066199E">
        <w:rPr>
          <w:rFonts w:ascii="Arial" w:hAnsi="Arial" w:cs="Arial"/>
          <w:b/>
        </w:rPr>
        <w:t>Účel</w:t>
      </w:r>
      <w:r w:rsidRPr="0066199E">
        <w:rPr>
          <w:rFonts w:ascii="Arial" w:hAnsi="Arial" w:cs="Arial"/>
        </w:rPr>
        <w:t xml:space="preserve"> poskytované dotace je vždy specifikován ve vyhlášeném dotačním programu/titulu a ve Smlouvě. Účel dotace je specifikován dle definovaného cíle dotačního programu a s ohledem na důvody podpory dané oblasti.</w:t>
      </w:r>
    </w:p>
    <w:p w14:paraId="0C09A3BF" w14:textId="77777777" w:rsidR="00D60193" w:rsidRPr="0066199E" w:rsidRDefault="00D60193" w:rsidP="00D60193">
      <w:pPr>
        <w:pStyle w:val="Odstavecseseznamem"/>
        <w:numPr>
          <w:ilvl w:val="1"/>
          <w:numId w:val="15"/>
        </w:numPr>
        <w:spacing w:before="120" w:after="120"/>
        <w:ind w:left="851" w:hanging="851"/>
        <w:contextualSpacing w:val="0"/>
        <w:jc w:val="both"/>
        <w:rPr>
          <w:rFonts w:ascii="Arial" w:hAnsi="Arial" w:cs="Arial"/>
          <w:b/>
        </w:rPr>
      </w:pPr>
      <w:r w:rsidRPr="0066199E">
        <w:rPr>
          <w:rFonts w:ascii="Arial" w:hAnsi="Arial" w:cs="Arial"/>
          <w:b/>
        </w:rPr>
        <w:t>Vyhlašovatel</w:t>
      </w:r>
      <w:r w:rsidRPr="0066199E">
        <w:rPr>
          <w:rFonts w:ascii="Arial" w:hAnsi="Arial" w:cs="Arial"/>
        </w:rPr>
        <w:t xml:space="preserve"> je vždy Olomoucký kraj.</w:t>
      </w:r>
    </w:p>
    <w:p w14:paraId="68DB9A45" w14:textId="77777777" w:rsidR="00D60193" w:rsidRPr="0066199E" w:rsidRDefault="00D60193" w:rsidP="00D60193">
      <w:pPr>
        <w:pStyle w:val="Odstavecseseznamem"/>
        <w:numPr>
          <w:ilvl w:val="1"/>
          <w:numId w:val="15"/>
        </w:numPr>
        <w:spacing w:before="120" w:after="120"/>
        <w:ind w:left="851" w:hanging="851"/>
        <w:contextualSpacing w:val="0"/>
        <w:jc w:val="both"/>
        <w:rPr>
          <w:rFonts w:ascii="Arial" w:hAnsi="Arial" w:cs="Arial"/>
          <w:b/>
        </w:rPr>
      </w:pPr>
      <w:r w:rsidRPr="0066199E">
        <w:rPr>
          <w:rFonts w:ascii="Arial" w:hAnsi="Arial" w:cs="Arial"/>
          <w:b/>
        </w:rPr>
        <w:t>Žadatel</w:t>
      </w:r>
      <w:r w:rsidRPr="0066199E">
        <w:rPr>
          <w:rFonts w:ascii="Arial" w:hAnsi="Arial" w:cs="Arial"/>
        </w:rPr>
        <w:t xml:space="preserve"> je fyzická nebo právnická osoba, která může žádat o dotaci.</w:t>
      </w:r>
    </w:p>
    <w:p w14:paraId="4BBA38A2" w14:textId="77777777" w:rsidR="00D60193" w:rsidRPr="0066199E" w:rsidRDefault="00D60193" w:rsidP="00D60193">
      <w:pPr>
        <w:pStyle w:val="Odstavecseseznamem"/>
        <w:numPr>
          <w:ilvl w:val="1"/>
          <w:numId w:val="15"/>
        </w:numPr>
        <w:spacing w:before="120" w:after="120"/>
        <w:ind w:left="851" w:hanging="851"/>
        <w:contextualSpacing w:val="0"/>
        <w:jc w:val="both"/>
        <w:rPr>
          <w:rFonts w:ascii="Arial" w:hAnsi="Arial" w:cs="Arial"/>
          <w:b/>
          <w:u w:val="single"/>
        </w:rPr>
      </w:pPr>
      <w:r w:rsidRPr="0066199E">
        <w:rPr>
          <w:rFonts w:ascii="Arial" w:hAnsi="Arial" w:cs="Arial"/>
          <w:b/>
        </w:rPr>
        <w:t>Poradní orgán</w:t>
      </w:r>
      <w:r w:rsidRPr="0066199E">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14:paraId="421B8A73" w14:textId="2CE19ED7" w:rsidR="00D60193" w:rsidRPr="0066199E" w:rsidRDefault="00D60193" w:rsidP="00D60193">
      <w:pPr>
        <w:pStyle w:val="Odstavecseseznamem"/>
        <w:numPr>
          <w:ilvl w:val="1"/>
          <w:numId w:val="15"/>
        </w:numPr>
        <w:spacing w:before="120" w:after="120"/>
        <w:ind w:left="851" w:hanging="851"/>
        <w:contextualSpacing w:val="0"/>
        <w:jc w:val="both"/>
        <w:rPr>
          <w:rFonts w:ascii="Arial" w:hAnsi="Arial" w:cs="Arial"/>
          <w:b/>
          <w:u w:val="single"/>
        </w:rPr>
      </w:pPr>
      <w:r w:rsidRPr="0066199E">
        <w:rPr>
          <w:rFonts w:ascii="Arial" w:hAnsi="Arial" w:cs="Arial"/>
          <w:b/>
        </w:rPr>
        <w:t>Uznatelný výdaj</w:t>
      </w:r>
      <w:r w:rsidRPr="0066199E">
        <w:rPr>
          <w:rFonts w:ascii="Arial" w:hAnsi="Arial" w:cs="Arial"/>
        </w:rPr>
        <w:t xml:space="preserve"> je výdaj žadatele, který musí být vynaložen na činnosti a aktivity, které jasně souvisí s obsahem a cíli akce/projektu. Výdaj musí být zaznamenán na účtech příjemce podpory, být identifikovatelný a kontrolovatelný a musí být doložitelný originály účetních dokladů ve smyslu § 11 zákona o účetnictví č. 563/1991 Sb., resp. originály jiných dokladů ekvivalentní průkazní hodnoty. Jedná se o výdaj, který není vymezen v bodě 9.3. těchto pravidel jako neuznatelný výdaj akce/projektu.</w:t>
      </w:r>
    </w:p>
    <w:p w14:paraId="359B3153" w14:textId="77777777" w:rsidR="00D60193" w:rsidRPr="0066199E" w:rsidRDefault="00D60193" w:rsidP="00D60193">
      <w:pPr>
        <w:pStyle w:val="Odstavecseseznamem"/>
        <w:numPr>
          <w:ilvl w:val="1"/>
          <w:numId w:val="15"/>
        </w:numPr>
        <w:spacing w:before="120" w:after="120"/>
        <w:ind w:left="851" w:hanging="851"/>
        <w:contextualSpacing w:val="0"/>
        <w:jc w:val="both"/>
        <w:rPr>
          <w:rFonts w:ascii="Arial" w:hAnsi="Arial" w:cs="Arial"/>
        </w:rPr>
      </w:pPr>
      <w:r w:rsidRPr="0066199E">
        <w:rPr>
          <w:rFonts w:ascii="Arial" w:hAnsi="Arial" w:cs="Arial"/>
          <w:b/>
        </w:rPr>
        <w:t xml:space="preserve">Závěrečná zpráva </w:t>
      </w:r>
      <w:r w:rsidRPr="0066199E">
        <w:rPr>
          <w:rFonts w:ascii="Arial" w:hAnsi="Arial" w:cs="Arial"/>
        </w:rPr>
        <w:t>je popis a závěrečné zhodnocení akce/projektu.</w:t>
      </w:r>
    </w:p>
    <w:p w14:paraId="1DC004F0" w14:textId="3F0DE3E4" w:rsidR="00D60193" w:rsidRPr="0066199E" w:rsidRDefault="00D60193" w:rsidP="00D60193">
      <w:pPr>
        <w:pStyle w:val="Odstavecseseznamem"/>
        <w:numPr>
          <w:ilvl w:val="1"/>
          <w:numId w:val="15"/>
        </w:numPr>
        <w:spacing w:before="120" w:after="120"/>
        <w:ind w:left="851" w:hanging="851"/>
        <w:contextualSpacing w:val="0"/>
        <w:jc w:val="both"/>
        <w:rPr>
          <w:rFonts w:ascii="Arial" w:hAnsi="Arial" w:cs="Arial"/>
        </w:rPr>
      </w:pPr>
      <w:r w:rsidRPr="0066199E">
        <w:rPr>
          <w:rFonts w:ascii="Arial" w:hAnsi="Arial" w:cs="Arial"/>
          <w:b/>
        </w:rPr>
        <w:t>Bezpečnostní opatření</w:t>
      </w:r>
      <w:r w:rsidRPr="0066199E">
        <w:rPr>
          <w:rFonts w:ascii="Arial" w:hAnsi="Arial" w:cs="Arial"/>
        </w:rPr>
        <w:t xml:space="preserve"> jsou prvky na silnicích I., II. a III. třídy. Jedná se o budování zpomalovacích ostrůvků na vjezdech do obcí, ostrůvků usměrňujících dopravu v průtazích obcí, zřizování opticko-psychologických brzd na vozovce, malé okružní křižovatky, výstavbu chodníků pro zvýšení bezpečnosti, rekonstrukce nebo úpravy chodníků s přímou va</w:t>
      </w:r>
      <w:r w:rsidR="003878C3" w:rsidRPr="0066199E">
        <w:rPr>
          <w:rFonts w:ascii="Arial" w:hAnsi="Arial" w:cs="Arial"/>
        </w:rPr>
        <w:t>zbou na </w:t>
      </w:r>
      <w:r w:rsidRPr="0066199E">
        <w:rPr>
          <w:rFonts w:ascii="Arial" w:hAnsi="Arial" w:cs="Arial"/>
        </w:rPr>
        <w:t>přechod pro chodce v nezbytně nutném rozsahu, popř. jiných opatření sloužících k ochraně chodců nebo opatření sloužících ke zvyšování bezpečnosti účastníků silničního provozu v průtazích obcí.</w:t>
      </w:r>
    </w:p>
    <w:p w14:paraId="080C1C72" w14:textId="138441C8" w:rsidR="00082B81" w:rsidRPr="0066199E" w:rsidRDefault="00082B81" w:rsidP="00D60193">
      <w:pPr>
        <w:pStyle w:val="Odstavecseseznamem"/>
        <w:numPr>
          <w:ilvl w:val="1"/>
          <w:numId w:val="15"/>
        </w:numPr>
        <w:spacing w:before="120" w:after="120"/>
        <w:ind w:left="851" w:hanging="851"/>
        <w:contextualSpacing w:val="0"/>
        <w:jc w:val="both"/>
        <w:rPr>
          <w:rFonts w:ascii="Arial" w:hAnsi="Arial" w:cs="Arial"/>
        </w:rPr>
      </w:pPr>
      <w:r w:rsidRPr="0066199E">
        <w:rPr>
          <w:rFonts w:ascii="Arial" w:hAnsi="Arial" w:cs="Arial"/>
          <w:b/>
        </w:rPr>
        <w:t>Dobou životnosti</w:t>
      </w:r>
      <w:r w:rsidRPr="0066199E">
        <w:rPr>
          <w:rFonts w:ascii="Arial" w:hAnsi="Arial" w:cs="Arial"/>
        </w:rPr>
        <w:t xml:space="preserve"> se dle bodu 9.4 a 9.5 rozumí doba</w:t>
      </w:r>
      <w:r w:rsidR="000321C4" w:rsidRPr="0066199E">
        <w:rPr>
          <w:rFonts w:ascii="Arial" w:hAnsi="Arial" w:cs="Arial"/>
        </w:rPr>
        <w:t xml:space="preserve"> </w:t>
      </w:r>
      <w:r w:rsidRPr="0066199E">
        <w:rPr>
          <w:rFonts w:ascii="Arial" w:hAnsi="Arial" w:cs="Arial"/>
        </w:rPr>
        <w:t>uvedená v Českém účetním standardu pro některé vybrané účetní jednotky č. 708 – Odepisování dlouhodobého majetku v platném znění.</w:t>
      </w:r>
    </w:p>
    <w:p w14:paraId="6A8A1F1C" w14:textId="77777777" w:rsidR="00D60193" w:rsidRPr="0066199E" w:rsidRDefault="00D60193" w:rsidP="00D60193">
      <w:pPr>
        <w:pStyle w:val="Odstavecseseznamem"/>
        <w:spacing w:before="120" w:after="120"/>
        <w:ind w:left="851"/>
        <w:contextualSpacing w:val="0"/>
        <w:rPr>
          <w:rFonts w:ascii="Arial" w:hAnsi="Arial" w:cs="Arial"/>
          <w:i/>
        </w:rPr>
      </w:pPr>
    </w:p>
    <w:p w14:paraId="4FD870A7" w14:textId="77777777" w:rsidR="00D60193" w:rsidRPr="0066199E" w:rsidRDefault="00D60193" w:rsidP="00D60193">
      <w:pPr>
        <w:pStyle w:val="Odstavecseseznamem"/>
        <w:numPr>
          <w:ilvl w:val="0"/>
          <w:numId w:val="15"/>
        </w:numPr>
        <w:autoSpaceDE w:val="0"/>
        <w:autoSpaceDN w:val="0"/>
        <w:adjustRightInd w:val="0"/>
        <w:spacing w:before="120" w:after="120"/>
        <w:ind w:left="357" w:hanging="357"/>
        <w:jc w:val="both"/>
        <w:rPr>
          <w:rFonts w:ascii="Arial" w:hAnsi="Arial" w:cs="Arial"/>
          <w:b/>
          <w:bCs/>
        </w:rPr>
      </w:pPr>
      <w:r w:rsidRPr="0066199E">
        <w:rPr>
          <w:rFonts w:ascii="Arial" w:hAnsi="Arial" w:cs="Arial"/>
          <w:b/>
          <w:bCs/>
        </w:rPr>
        <w:t xml:space="preserve">Cíl dotačního programu a výchozí podmínky pro vytvoření dotačního programu </w:t>
      </w:r>
    </w:p>
    <w:p w14:paraId="3D669DB2" w14:textId="77777777" w:rsidR="00D60193" w:rsidRPr="0066199E" w:rsidRDefault="00D60193" w:rsidP="00D60193">
      <w:pPr>
        <w:autoSpaceDE w:val="0"/>
        <w:autoSpaceDN w:val="0"/>
        <w:adjustRightInd w:val="0"/>
        <w:rPr>
          <w:rFonts w:ascii="Arial" w:hAnsi="Arial" w:cs="Arial"/>
        </w:rPr>
      </w:pPr>
    </w:p>
    <w:p w14:paraId="24BC8624" w14:textId="257B006F" w:rsidR="00D60193" w:rsidRPr="0066199E" w:rsidRDefault="00D60193" w:rsidP="00D60193">
      <w:pPr>
        <w:pStyle w:val="Odstavecseseznamem"/>
        <w:numPr>
          <w:ilvl w:val="1"/>
          <w:numId w:val="15"/>
        </w:numPr>
        <w:ind w:left="851" w:hanging="851"/>
        <w:contextualSpacing w:val="0"/>
        <w:jc w:val="both"/>
        <w:rPr>
          <w:rFonts w:ascii="Arial" w:hAnsi="Arial" w:cs="Arial"/>
        </w:rPr>
      </w:pPr>
      <w:r w:rsidRPr="0066199E">
        <w:rPr>
          <w:rFonts w:ascii="Arial" w:hAnsi="Arial" w:cs="Arial"/>
        </w:rPr>
        <w:t xml:space="preserve">Cílem dotačního programu je podpora realizace bezpečnostních opatření na silnicích I., II. a III. třídy v Olomouckém kraji ve veřejném zájmu a v souladu s cíli Olomouckého kraje. </w:t>
      </w:r>
    </w:p>
    <w:p w14:paraId="6F72C9B3" w14:textId="77777777" w:rsidR="00D60193" w:rsidRPr="0066199E" w:rsidRDefault="00D60193" w:rsidP="00D60193">
      <w:pPr>
        <w:pStyle w:val="Odstavecseseznamem"/>
        <w:ind w:left="851"/>
        <w:contextualSpacing w:val="0"/>
        <w:rPr>
          <w:rFonts w:ascii="Arial" w:hAnsi="Arial" w:cs="Arial"/>
        </w:rPr>
      </w:pPr>
    </w:p>
    <w:p w14:paraId="21B0C1D4" w14:textId="4E9E5E8D" w:rsidR="00D60193" w:rsidRPr="0066199E" w:rsidRDefault="00D60193" w:rsidP="00D60193">
      <w:pPr>
        <w:pStyle w:val="Odstavecseseznamem"/>
        <w:numPr>
          <w:ilvl w:val="1"/>
          <w:numId w:val="15"/>
        </w:numPr>
        <w:ind w:left="851" w:hanging="851"/>
        <w:contextualSpacing w:val="0"/>
        <w:jc w:val="both"/>
      </w:pPr>
      <w:r w:rsidRPr="0066199E">
        <w:rPr>
          <w:rFonts w:ascii="Arial" w:hAnsi="Arial" w:cs="Arial"/>
        </w:rPr>
        <w:lastRenderedPageBreak/>
        <w:t xml:space="preserve">Dotační program vychází z Programového prohlášení Rady Olomouckého kraje pro období 2012 – 2016 a Národní strategie bezpečnosti silničního provozu 2011 </w:t>
      </w:r>
      <w:r w:rsidR="00C7489F" w:rsidRPr="0066199E">
        <w:rPr>
          <w:rFonts w:ascii="Arial" w:hAnsi="Arial" w:cs="Arial"/>
        </w:rPr>
        <w:t>–</w:t>
      </w:r>
      <w:r w:rsidRPr="0066199E">
        <w:rPr>
          <w:rFonts w:ascii="Arial" w:hAnsi="Arial" w:cs="Arial"/>
        </w:rPr>
        <w:t xml:space="preserve"> 2020</w:t>
      </w:r>
      <w:r w:rsidR="00C7489F" w:rsidRPr="0066199E">
        <w:rPr>
          <w:rFonts w:ascii="Arial" w:hAnsi="Arial" w:cs="Arial"/>
        </w:rPr>
        <w:t>.</w:t>
      </w:r>
    </w:p>
    <w:p w14:paraId="1508A7C7" w14:textId="77777777" w:rsidR="00D60193" w:rsidRPr="0066199E" w:rsidRDefault="00D60193" w:rsidP="00D60193">
      <w:pPr>
        <w:pStyle w:val="Odstavecseseznamem"/>
        <w:ind w:left="851"/>
        <w:contextualSpacing w:val="0"/>
        <w:rPr>
          <w:rFonts w:ascii="Arial" w:hAnsi="Arial" w:cs="Arial"/>
        </w:rPr>
      </w:pPr>
    </w:p>
    <w:p w14:paraId="081934E5" w14:textId="77777777" w:rsidR="00D60193" w:rsidRPr="0066199E" w:rsidRDefault="00D60193" w:rsidP="00D60193">
      <w:pPr>
        <w:pStyle w:val="Odstavecseseznamem"/>
        <w:numPr>
          <w:ilvl w:val="0"/>
          <w:numId w:val="15"/>
        </w:numPr>
        <w:autoSpaceDE w:val="0"/>
        <w:autoSpaceDN w:val="0"/>
        <w:adjustRightInd w:val="0"/>
        <w:spacing w:before="120" w:after="120"/>
        <w:ind w:left="357" w:hanging="357"/>
        <w:jc w:val="both"/>
        <w:rPr>
          <w:rFonts w:ascii="Arial" w:hAnsi="Arial" w:cs="Arial"/>
          <w:b/>
          <w:bCs/>
        </w:rPr>
      </w:pPr>
      <w:r w:rsidRPr="0066199E">
        <w:rPr>
          <w:rFonts w:ascii="Arial" w:hAnsi="Arial" w:cs="Arial"/>
          <w:b/>
          <w:bCs/>
        </w:rPr>
        <w:t xml:space="preserve">Důvod, účel dotačního programu </w:t>
      </w:r>
    </w:p>
    <w:p w14:paraId="4A0EE020" w14:textId="77777777" w:rsidR="00D60193" w:rsidRPr="0066199E" w:rsidRDefault="00D60193" w:rsidP="00D60193">
      <w:pPr>
        <w:pStyle w:val="Odstavecseseznamem"/>
        <w:autoSpaceDE w:val="0"/>
        <w:autoSpaceDN w:val="0"/>
        <w:adjustRightInd w:val="0"/>
        <w:spacing w:before="120" w:after="120"/>
        <w:ind w:left="357"/>
        <w:rPr>
          <w:rFonts w:ascii="Arial" w:hAnsi="Arial" w:cs="Arial"/>
          <w:b/>
          <w:bCs/>
        </w:rPr>
      </w:pPr>
    </w:p>
    <w:p w14:paraId="37B90889" w14:textId="671F84A3" w:rsidR="00D60193" w:rsidRPr="0066199E" w:rsidRDefault="00C7489F" w:rsidP="00D60193">
      <w:pPr>
        <w:pStyle w:val="Odstavecseseznamem"/>
        <w:ind w:left="851"/>
        <w:contextualSpacing w:val="0"/>
        <w:jc w:val="both"/>
        <w:rPr>
          <w:rFonts w:ascii="Arial" w:hAnsi="Arial" w:cs="Arial"/>
        </w:rPr>
      </w:pPr>
      <w:r w:rsidRPr="0066199E">
        <w:rPr>
          <w:rFonts w:ascii="Arial" w:hAnsi="Arial" w:cs="Arial"/>
        </w:rPr>
        <w:t>Důvodem d</w:t>
      </w:r>
      <w:r w:rsidR="00D60193" w:rsidRPr="0066199E">
        <w:rPr>
          <w:rFonts w:ascii="Arial" w:hAnsi="Arial" w:cs="Arial"/>
        </w:rPr>
        <w:t>otační</w:t>
      </w:r>
      <w:r w:rsidRPr="0066199E">
        <w:rPr>
          <w:rFonts w:ascii="Arial" w:hAnsi="Arial" w:cs="Arial"/>
        </w:rPr>
        <w:t>ho</w:t>
      </w:r>
      <w:r w:rsidR="00D60193" w:rsidRPr="0066199E">
        <w:rPr>
          <w:rFonts w:ascii="Arial" w:hAnsi="Arial" w:cs="Arial"/>
        </w:rPr>
        <w:t xml:space="preserve"> program</w:t>
      </w:r>
      <w:r w:rsidRPr="0066199E">
        <w:rPr>
          <w:rFonts w:ascii="Arial" w:hAnsi="Arial" w:cs="Arial"/>
        </w:rPr>
        <w:t>u je podpora</w:t>
      </w:r>
      <w:r w:rsidR="00D60193" w:rsidRPr="0066199E">
        <w:rPr>
          <w:rFonts w:ascii="Arial" w:hAnsi="Arial" w:cs="Arial"/>
        </w:rPr>
        <w:t xml:space="preserve"> zvyšování bezpečnosti provozu na</w:t>
      </w:r>
      <w:r w:rsidRPr="0066199E">
        <w:rPr>
          <w:rFonts w:ascii="Arial" w:hAnsi="Arial" w:cs="Arial"/>
        </w:rPr>
        <w:t> </w:t>
      </w:r>
      <w:r w:rsidR="00D60193" w:rsidRPr="0066199E">
        <w:rPr>
          <w:rFonts w:ascii="Arial" w:hAnsi="Arial" w:cs="Arial"/>
        </w:rPr>
        <w:t>pozemních komunikacích realizací bezpečnostních opatření na vjezdech do obcí, ostrůvků usměrňujících dopravu v průtazích obcí, opticko-psychologických brzd na vozovce, malých okružních křižovatek, dále výstavbou chodníků pro zvýšení bezpečnosti, rekonstrukcí nebo úpravou chodníků s přímou vazbou na přechod pro chodce aj.</w:t>
      </w:r>
    </w:p>
    <w:p w14:paraId="3E5AC56D" w14:textId="77777777" w:rsidR="00C7489F" w:rsidRPr="0066199E" w:rsidRDefault="00C7489F" w:rsidP="00D60193">
      <w:pPr>
        <w:pStyle w:val="Odstavecseseznamem"/>
        <w:ind w:left="851"/>
        <w:contextualSpacing w:val="0"/>
        <w:jc w:val="both"/>
        <w:rPr>
          <w:rFonts w:ascii="Arial" w:hAnsi="Arial" w:cs="Arial"/>
        </w:rPr>
      </w:pPr>
    </w:p>
    <w:p w14:paraId="0A02D795" w14:textId="3C360D24" w:rsidR="00C7489F" w:rsidRPr="0066199E" w:rsidRDefault="00C7489F" w:rsidP="00C7489F">
      <w:pPr>
        <w:pStyle w:val="Odstavecseseznamem"/>
        <w:ind w:left="851"/>
        <w:contextualSpacing w:val="0"/>
        <w:jc w:val="both"/>
        <w:rPr>
          <w:rFonts w:ascii="Arial" w:hAnsi="Arial" w:cs="Arial"/>
        </w:rPr>
      </w:pPr>
      <w:r w:rsidRPr="0066199E">
        <w:rPr>
          <w:rFonts w:ascii="Arial" w:hAnsi="Arial" w:cs="Arial"/>
        </w:rPr>
        <w:t>Účelem dotačního programu je zvyšování bezpečnosti provozu na pozemních komunikacích realizací bezpečnostních opatření na vjezdech do obcí, ostrůvků usměrňujících dopravu v průtazích obcí, opticko-psychologických brzd na vozovce, malých okružních křižovatek, dále výstavbou chodníků pro zvýšení bezpečnosti, rekonstrukcí nebo úpravou chodníků s přímou vazbou na přechod pro chodce aj.</w:t>
      </w:r>
    </w:p>
    <w:p w14:paraId="638B7255" w14:textId="69BA6060" w:rsidR="00C7489F" w:rsidRPr="0066199E" w:rsidRDefault="00C7489F" w:rsidP="00D60193">
      <w:pPr>
        <w:autoSpaceDE w:val="0"/>
        <w:autoSpaceDN w:val="0"/>
        <w:adjustRightInd w:val="0"/>
        <w:rPr>
          <w:rFonts w:ascii="Arial" w:hAnsi="Arial" w:cs="Arial"/>
        </w:rPr>
      </w:pPr>
      <w:r w:rsidRPr="0066199E">
        <w:rPr>
          <w:rFonts w:ascii="Arial" w:hAnsi="Arial" w:cs="Arial"/>
        </w:rPr>
        <w:tab/>
      </w:r>
      <w:r w:rsidRPr="0066199E">
        <w:rPr>
          <w:rFonts w:ascii="Arial" w:hAnsi="Arial" w:cs="Arial"/>
        </w:rPr>
        <w:tab/>
      </w:r>
    </w:p>
    <w:p w14:paraId="3F32A7D3" w14:textId="77777777" w:rsidR="00D60193" w:rsidRPr="0066199E" w:rsidRDefault="00D60193" w:rsidP="00D60193">
      <w:pPr>
        <w:pStyle w:val="Odstavecseseznamem"/>
        <w:numPr>
          <w:ilvl w:val="0"/>
          <w:numId w:val="15"/>
        </w:numPr>
        <w:autoSpaceDE w:val="0"/>
        <w:autoSpaceDN w:val="0"/>
        <w:adjustRightInd w:val="0"/>
        <w:spacing w:before="120" w:after="120"/>
        <w:ind w:left="357" w:hanging="357"/>
        <w:jc w:val="both"/>
        <w:rPr>
          <w:rFonts w:ascii="Arial" w:hAnsi="Arial" w:cs="Arial"/>
          <w:b/>
          <w:bCs/>
        </w:rPr>
      </w:pPr>
      <w:r w:rsidRPr="0066199E">
        <w:rPr>
          <w:rFonts w:ascii="Arial" w:hAnsi="Arial" w:cs="Arial"/>
          <w:b/>
          <w:bCs/>
        </w:rPr>
        <w:t xml:space="preserve">Okruh žadatelů </w:t>
      </w:r>
    </w:p>
    <w:p w14:paraId="155D273E" w14:textId="77777777" w:rsidR="00D60193" w:rsidRPr="0066199E" w:rsidRDefault="00D60193" w:rsidP="00D60193">
      <w:pPr>
        <w:pStyle w:val="Odstavecseseznamem"/>
        <w:numPr>
          <w:ilvl w:val="1"/>
          <w:numId w:val="15"/>
        </w:numPr>
        <w:ind w:left="851" w:hanging="851"/>
        <w:contextualSpacing w:val="0"/>
        <w:jc w:val="both"/>
        <w:rPr>
          <w:rFonts w:ascii="Arial" w:hAnsi="Arial" w:cs="Arial"/>
        </w:rPr>
      </w:pPr>
      <w:r w:rsidRPr="0066199E">
        <w:rPr>
          <w:rFonts w:ascii="Arial" w:hAnsi="Arial" w:cs="Arial"/>
        </w:rPr>
        <w:t xml:space="preserve">Žadatelem může být pouze: </w:t>
      </w:r>
    </w:p>
    <w:p w14:paraId="31B723FB" w14:textId="77777777" w:rsidR="00D60193" w:rsidRPr="0066199E" w:rsidRDefault="00D60193" w:rsidP="00D60193">
      <w:pPr>
        <w:pStyle w:val="Odstavecseseznamem"/>
        <w:numPr>
          <w:ilvl w:val="0"/>
          <w:numId w:val="17"/>
        </w:numPr>
        <w:ind w:left="1701" w:hanging="851"/>
        <w:contextualSpacing w:val="0"/>
        <w:jc w:val="both"/>
        <w:rPr>
          <w:rFonts w:ascii="Arial" w:hAnsi="Arial" w:cs="Arial"/>
        </w:rPr>
      </w:pPr>
      <w:r w:rsidRPr="0066199E">
        <w:rPr>
          <w:rFonts w:ascii="Arial" w:hAnsi="Arial" w:cs="Arial"/>
        </w:rPr>
        <w:t>právnická osoba, kterou je:</w:t>
      </w:r>
    </w:p>
    <w:p w14:paraId="59EC1F56" w14:textId="77777777" w:rsidR="00D60193" w:rsidRPr="0066199E" w:rsidRDefault="00D60193" w:rsidP="00D60193">
      <w:pPr>
        <w:pStyle w:val="Odstavecseseznamem"/>
        <w:numPr>
          <w:ilvl w:val="0"/>
          <w:numId w:val="24"/>
        </w:numPr>
        <w:autoSpaceDE w:val="0"/>
        <w:autoSpaceDN w:val="0"/>
        <w:adjustRightInd w:val="0"/>
        <w:jc w:val="both"/>
        <w:rPr>
          <w:rFonts w:ascii="Arial" w:hAnsi="Arial" w:cs="Arial"/>
        </w:rPr>
      </w:pPr>
      <w:r w:rsidRPr="0066199E">
        <w:rPr>
          <w:rFonts w:ascii="Arial" w:hAnsi="Arial" w:cs="Arial"/>
        </w:rPr>
        <w:t>obec v územním obvodu Olomouckého kraje,</w:t>
      </w:r>
    </w:p>
    <w:p w14:paraId="527B0733" w14:textId="77777777" w:rsidR="00D60193" w:rsidRPr="0066199E" w:rsidRDefault="00D60193" w:rsidP="00D60193">
      <w:pPr>
        <w:pStyle w:val="Odstavecseseznamem"/>
        <w:autoSpaceDE w:val="0"/>
        <w:autoSpaceDN w:val="0"/>
        <w:adjustRightInd w:val="0"/>
        <w:ind w:left="567"/>
        <w:rPr>
          <w:rFonts w:ascii="Arial" w:hAnsi="Arial" w:cs="Arial"/>
          <w:i/>
        </w:rPr>
      </w:pPr>
    </w:p>
    <w:p w14:paraId="54D00B04" w14:textId="77777777" w:rsidR="00D60193" w:rsidRPr="0066199E" w:rsidRDefault="00D60193" w:rsidP="00D60193">
      <w:pPr>
        <w:pStyle w:val="Odstavecseseznamem"/>
        <w:numPr>
          <w:ilvl w:val="1"/>
          <w:numId w:val="15"/>
        </w:numPr>
        <w:ind w:left="851" w:hanging="851"/>
        <w:contextualSpacing w:val="0"/>
        <w:jc w:val="both"/>
        <w:rPr>
          <w:rFonts w:ascii="Arial" w:hAnsi="Arial" w:cs="Arial"/>
        </w:rPr>
      </w:pPr>
      <w:r w:rsidRPr="0066199E">
        <w:rPr>
          <w:rFonts w:ascii="Arial" w:hAnsi="Arial" w:cs="Arial"/>
        </w:rPr>
        <w:t xml:space="preserve">Dotaci lze poskytnout jen tomu žadateli: </w:t>
      </w:r>
    </w:p>
    <w:p w14:paraId="4C4369FA" w14:textId="4BB6FCCA" w:rsidR="00D60193" w:rsidRPr="0066199E" w:rsidRDefault="00D60193" w:rsidP="00D60193">
      <w:pPr>
        <w:pStyle w:val="Odstavecseseznamem"/>
        <w:numPr>
          <w:ilvl w:val="0"/>
          <w:numId w:val="21"/>
        </w:numPr>
        <w:ind w:hanging="784"/>
        <w:contextualSpacing w:val="0"/>
        <w:jc w:val="both"/>
        <w:rPr>
          <w:rFonts w:ascii="Arial" w:hAnsi="Arial" w:cs="Arial"/>
        </w:rPr>
      </w:pPr>
      <w:r w:rsidRPr="0066199E">
        <w:rPr>
          <w:rFonts w:ascii="Arial" w:hAnsi="Arial" w:cs="Arial"/>
        </w:rPr>
        <w:t>který nemá neuhrazené závazky po lhůtě splatnosti vůči orgánům veřejné správy České republiky, Evropské unie nebo některého z jejích členských států, dále zdravotním pojišťovnám a orgánům, poskytujících finanční prostředky na projekty spolufinancované z </w:t>
      </w:r>
      <w:r w:rsidR="00963B08" w:rsidRPr="0066199E">
        <w:rPr>
          <w:rFonts w:ascii="Arial" w:hAnsi="Arial" w:cs="Arial"/>
        </w:rPr>
        <w:t>rozpočtu EU,</w:t>
      </w:r>
    </w:p>
    <w:p w14:paraId="51456746" w14:textId="77777777" w:rsidR="00D60193" w:rsidRPr="0066199E" w:rsidRDefault="00D60193" w:rsidP="00D60193">
      <w:pPr>
        <w:pStyle w:val="Odstavecseseznamem"/>
        <w:numPr>
          <w:ilvl w:val="0"/>
          <w:numId w:val="21"/>
        </w:numPr>
        <w:ind w:hanging="784"/>
        <w:contextualSpacing w:val="0"/>
        <w:jc w:val="both"/>
        <w:rPr>
          <w:rFonts w:ascii="Arial" w:hAnsi="Arial" w:cs="Arial"/>
        </w:rPr>
      </w:pPr>
      <w:r w:rsidRPr="0066199E">
        <w:rPr>
          <w:rFonts w:ascii="Arial" w:hAnsi="Arial" w:cs="Arial"/>
        </w:rPr>
        <w:t>který nemá neuhrazené závazky po lhůtě splatnosti vůči vyhlašovateli a jeho zřízeným organizacím,</w:t>
      </w:r>
    </w:p>
    <w:p w14:paraId="6E97BEE5" w14:textId="128ADAEE" w:rsidR="00D60193" w:rsidRPr="0066199E" w:rsidRDefault="00D60193" w:rsidP="00D60193">
      <w:pPr>
        <w:pStyle w:val="Odstavecseseznamem"/>
        <w:numPr>
          <w:ilvl w:val="0"/>
          <w:numId w:val="21"/>
        </w:numPr>
        <w:ind w:hanging="784"/>
        <w:contextualSpacing w:val="0"/>
        <w:jc w:val="both"/>
        <w:rPr>
          <w:rFonts w:ascii="Arial" w:hAnsi="Arial" w:cs="Arial"/>
        </w:rPr>
      </w:pPr>
      <w:r w:rsidRPr="0066199E">
        <w:rPr>
          <w:rFonts w:ascii="Arial" w:hAnsi="Arial" w:cs="Arial"/>
        </w:rP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w:t>
      </w:r>
      <w:r w:rsidR="00963B08" w:rsidRPr="0066199E">
        <w:rPr>
          <w:rFonts w:ascii="Arial" w:hAnsi="Arial" w:cs="Arial"/>
        </w:rPr>
        <w:t>úpadku,</w:t>
      </w:r>
      <w:r w:rsidRPr="0066199E">
        <w:rPr>
          <w:rFonts w:ascii="Arial" w:hAnsi="Arial" w:cs="Arial"/>
        </w:rPr>
        <w:t xml:space="preserve"> </w:t>
      </w:r>
    </w:p>
    <w:p w14:paraId="4E83488F" w14:textId="377FAF8F" w:rsidR="00D60193" w:rsidRPr="0066199E" w:rsidRDefault="00D60193" w:rsidP="00D60193">
      <w:pPr>
        <w:pStyle w:val="Odstavecseseznamem"/>
        <w:numPr>
          <w:ilvl w:val="0"/>
          <w:numId w:val="21"/>
        </w:numPr>
        <w:ind w:hanging="784"/>
        <w:contextualSpacing w:val="0"/>
        <w:jc w:val="both"/>
        <w:rPr>
          <w:rFonts w:ascii="Arial" w:hAnsi="Arial" w:cs="Arial"/>
        </w:rPr>
      </w:pPr>
      <w:r w:rsidRPr="0066199E">
        <w:rPr>
          <w:rFonts w:ascii="Arial" w:hAnsi="Arial" w:cs="Arial"/>
        </w:rPr>
        <w:t xml:space="preserve">který se nenachází v procesu zrušení bez právního nástupce (např. likvidace, zrušení nebo zánik živnostenského oprávnění), ani není </w:t>
      </w:r>
      <w:r w:rsidRPr="0066199E">
        <w:rPr>
          <w:rFonts w:ascii="Arial" w:hAnsi="Arial" w:cs="Arial"/>
        </w:rPr>
        <w:br/>
        <w:t>v procesu zrušení s právním nástupcem (např. sloučení, splynutí, r</w:t>
      </w:r>
      <w:r w:rsidR="00963B08" w:rsidRPr="0066199E">
        <w:rPr>
          <w:rFonts w:ascii="Arial" w:hAnsi="Arial" w:cs="Arial"/>
        </w:rPr>
        <w:t>ozdělení obchodní společnosti),</w:t>
      </w:r>
    </w:p>
    <w:p w14:paraId="1D83690C" w14:textId="6F5D22F9" w:rsidR="00D60193" w:rsidRPr="0066199E" w:rsidRDefault="00D60193" w:rsidP="00D60193">
      <w:pPr>
        <w:pStyle w:val="Odstavecseseznamem"/>
        <w:numPr>
          <w:ilvl w:val="0"/>
          <w:numId w:val="21"/>
        </w:numPr>
        <w:ind w:hanging="784"/>
        <w:contextualSpacing w:val="0"/>
        <w:jc w:val="both"/>
        <w:rPr>
          <w:rFonts w:ascii="Arial" w:hAnsi="Arial" w:cs="Arial"/>
        </w:rPr>
      </w:pPr>
      <w:r w:rsidRPr="0066199E">
        <w:rPr>
          <w:rFonts w:ascii="Arial" w:hAnsi="Arial" w:cs="Arial"/>
        </w:rPr>
        <w:t>kterému nebyl soudem nebo správním orgánem uložen zákaz činnosti nebo zrušeno oprávnění k činnosti týkající se jeho předmětu podnikání a/nebo související s projektem, na k</w:t>
      </w:r>
      <w:r w:rsidR="00963B08" w:rsidRPr="0066199E">
        <w:rPr>
          <w:rFonts w:ascii="Arial" w:hAnsi="Arial" w:cs="Arial"/>
        </w:rPr>
        <w:t>terý má být poskytována dotace,</w:t>
      </w:r>
    </w:p>
    <w:p w14:paraId="5561B5B1" w14:textId="44C1927B" w:rsidR="00D60193" w:rsidRPr="0066199E" w:rsidRDefault="00D60193" w:rsidP="00D60193">
      <w:pPr>
        <w:pStyle w:val="Odstavecseseznamem"/>
        <w:numPr>
          <w:ilvl w:val="0"/>
          <w:numId w:val="21"/>
        </w:numPr>
        <w:ind w:hanging="784"/>
        <w:contextualSpacing w:val="0"/>
        <w:jc w:val="both"/>
        <w:rPr>
          <w:rFonts w:ascii="Arial" w:hAnsi="Arial" w:cs="Arial"/>
        </w:rPr>
      </w:pPr>
      <w:r w:rsidRPr="0066199E">
        <w:rPr>
          <w:rFonts w:ascii="Arial" w:hAnsi="Arial" w:cs="Arial"/>
        </w:rPr>
        <w:lastRenderedPageBreak/>
        <w:t>vůči kterému (případně, vůči jehož majetku) není navrhováno ani vedeno řízení o výkonu soudního či správního rozhodnutí ani navrhována či </w:t>
      </w:r>
      <w:r w:rsidR="00963B08" w:rsidRPr="0066199E">
        <w:rPr>
          <w:rFonts w:ascii="Arial" w:hAnsi="Arial" w:cs="Arial"/>
        </w:rPr>
        <w:t>prováděna exekuce,</w:t>
      </w:r>
    </w:p>
    <w:p w14:paraId="20843A51" w14:textId="57C64781" w:rsidR="00D60193" w:rsidRPr="0066199E" w:rsidRDefault="00D60193" w:rsidP="00D60193">
      <w:pPr>
        <w:pStyle w:val="Odstavecseseznamem"/>
        <w:numPr>
          <w:ilvl w:val="0"/>
          <w:numId w:val="21"/>
        </w:numPr>
        <w:ind w:hanging="784"/>
        <w:contextualSpacing w:val="0"/>
        <w:jc w:val="both"/>
        <w:rPr>
          <w:rFonts w:ascii="Arial" w:hAnsi="Arial" w:cs="Arial"/>
        </w:rPr>
      </w:pPr>
      <w:r w:rsidRPr="0066199E">
        <w:rPr>
          <w:rFonts w:ascii="Arial" w:hAnsi="Arial" w:cs="Arial"/>
        </w:rPr>
        <w:t>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w:t>
      </w:r>
      <w:r w:rsidR="00963B08" w:rsidRPr="0066199E">
        <w:rPr>
          <w:rFonts w:ascii="Arial" w:hAnsi="Arial" w:cs="Arial"/>
        </w:rPr>
        <w:t>oti němu nebylo v souvislosti s </w:t>
      </w:r>
      <w:r w:rsidRPr="0066199E">
        <w:rPr>
          <w:rFonts w:ascii="Arial" w:hAnsi="Arial" w:cs="Arial"/>
        </w:rPr>
        <w:t xml:space="preserve">takovým trestným činem zahájeno </w:t>
      </w:r>
      <w:r w:rsidR="00963B08" w:rsidRPr="0066199E">
        <w:rPr>
          <w:rFonts w:ascii="Arial" w:hAnsi="Arial" w:cs="Arial"/>
        </w:rPr>
        <w:t>trestní stíhání podle zákona č. </w:t>
      </w:r>
      <w:r w:rsidRPr="0066199E">
        <w:rPr>
          <w:rFonts w:ascii="Arial" w:hAnsi="Arial" w:cs="Arial"/>
        </w:rPr>
        <w:t xml:space="preserve">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w:t>
      </w:r>
      <w:r w:rsidR="00963B08" w:rsidRPr="0066199E">
        <w:rPr>
          <w:rFonts w:ascii="Arial" w:hAnsi="Arial" w:cs="Arial"/>
        </w:rPr>
        <w:t>Smlouvy.</w:t>
      </w:r>
    </w:p>
    <w:p w14:paraId="14512168" w14:textId="77777777" w:rsidR="00D60193" w:rsidRPr="0066199E" w:rsidRDefault="00D60193" w:rsidP="00D60193">
      <w:pPr>
        <w:pStyle w:val="Odstavecseseznamem"/>
        <w:ind w:left="1635"/>
        <w:contextualSpacing w:val="0"/>
        <w:rPr>
          <w:rFonts w:ascii="Arial" w:hAnsi="Arial" w:cs="Arial"/>
        </w:rPr>
      </w:pPr>
    </w:p>
    <w:p w14:paraId="077B4570" w14:textId="77777777" w:rsidR="00D60193" w:rsidRPr="0066199E" w:rsidRDefault="00D60193" w:rsidP="00D60193">
      <w:pPr>
        <w:pStyle w:val="Odstavecseseznamem"/>
        <w:ind w:left="1635"/>
        <w:contextualSpacing w:val="0"/>
        <w:rPr>
          <w:rFonts w:ascii="Arial" w:hAnsi="Arial" w:cs="Arial"/>
        </w:rPr>
      </w:pPr>
    </w:p>
    <w:p w14:paraId="1F238513" w14:textId="77777777" w:rsidR="00D60193" w:rsidRPr="0066199E" w:rsidRDefault="00D60193" w:rsidP="00D60193">
      <w:pPr>
        <w:pStyle w:val="Odstavecseseznamem"/>
        <w:numPr>
          <w:ilvl w:val="0"/>
          <w:numId w:val="15"/>
        </w:numPr>
        <w:autoSpaceDE w:val="0"/>
        <w:autoSpaceDN w:val="0"/>
        <w:adjustRightInd w:val="0"/>
        <w:spacing w:before="120" w:after="120"/>
        <w:ind w:left="357" w:hanging="357"/>
        <w:jc w:val="both"/>
        <w:rPr>
          <w:rFonts w:ascii="Arial" w:hAnsi="Arial" w:cs="Arial"/>
          <w:b/>
          <w:bCs/>
        </w:rPr>
      </w:pPr>
      <w:r w:rsidRPr="0066199E">
        <w:rPr>
          <w:rFonts w:ascii="Arial" w:hAnsi="Arial" w:cs="Arial"/>
          <w:b/>
          <w:bCs/>
        </w:rPr>
        <w:t xml:space="preserve">Výše celkové částky určené na dotační program </w:t>
      </w:r>
    </w:p>
    <w:p w14:paraId="30B4E3E6" w14:textId="16FA4A93" w:rsidR="00D60193" w:rsidRPr="0066199E" w:rsidRDefault="00D60193" w:rsidP="00D60193">
      <w:pPr>
        <w:autoSpaceDE w:val="0"/>
        <w:autoSpaceDN w:val="0"/>
        <w:adjustRightInd w:val="0"/>
        <w:spacing w:after="27"/>
        <w:rPr>
          <w:rFonts w:ascii="Arial" w:hAnsi="Arial" w:cs="Arial"/>
        </w:rPr>
      </w:pPr>
      <w:r w:rsidRPr="0066199E">
        <w:rPr>
          <w:rFonts w:ascii="Arial" w:hAnsi="Arial" w:cs="Arial"/>
        </w:rPr>
        <w:t xml:space="preserve">Na dotační program je předpokládaná výše celkové částky </w:t>
      </w:r>
      <w:r w:rsidR="00C37EB7">
        <w:rPr>
          <w:rFonts w:ascii="Arial" w:hAnsi="Arial" w:cs="Arial"/>
          <w:b/>
        </w:rPr>
        <w:t xml:space="preserve">7 000 000 </w:t>
      </w:r>
      <w:r w:rsidRPr="0066199E">
        <w:rPr>
          <w:rFonts w:ascii="Arial" w:hAnsi="Arial" w:cs="Arial"/>
          <w:b/>
        </w:rPr>
        <w:t xml:space="preserve"> Kč</w:t>
      </w:r>
      <w:r w:rsidRPr="0066199E">
        <w:rPr>
          <w:rFonts w:ascii="Arial" w:hAnsi="Arial" w:cs="Arial"/>
        </w:rPr>
        <w:t xml:space="preserve">. </w:t>
      </w:r>
    </w:p>
    <w:p w14:paraId="14395298" w14:textId="77777777" w:rsidR="003878C3" w:rsidRPr="0066199E" w:rsidRDefault="003878C3" w:rsidP="00D60193">
      <w:pPr>
        <w:rPr>
          <w:rFonts w:ascii="Arial" w:hAnsi="Arial" w:cs="Arial"/>
          <w:i/>
        </w:rPr>
      </w:pPr>
    </w:p>
    <w:p w14:paraId="2593F786" w14:textId="77777777" w:rsidR="00D60193" w:rsidRPr="0066199E" w:rsidRDefault="00D60193" w:rsidP="00D60193">
      <w:pPr>
        <w:pStyle w:val="Odstavecseseznamem"/>
        <w:numPr>
          <w:ilvl w:val="0"/>
          <w:numId w:val="15"/>
        </w:numPr>
        <w:autoSpaceDE w:val="0"/>
        <w:autoSpaceDN w:val="0"/>
        <w:adjustRightInd w:val="0"/>
        <w:spacing w:before="120" w:after="120"/>
        <w:ind w:left="357" w:hanging="357"/>
        <w:jc w:val="both"/>
        <w:rPr>
          <w:rFonts w:ascii="Arial" w:hAnsi="Arial" w:cs="Arial"/>
          <w:b/>
          <w:bCs/>
        </w:rPr>
      </w:pPr>
      <w:r w:rsidRPr="0066199E">
        <w:rPr>
          <w:rFonts w:ascii="Arial" w:hAnsi="Arial" w:cs="Arial"/>
          <w:b/>
          <w:bCs/>
        </w:rPr>
        <w:t xml:space="preserve">Lokalizace výstupů dotačního programu </w:t>
      </w:r>
    </w:p>
    <w:p w14:paraId="388B9823" w14:textId="3F07C802" w:rsidR="00D60193" w:rsidRPr="0066199E" w:rsidRDefault="00D60193" w:rsidP="00D60193">
      <w:pPr>
        <w:autoSpaceDE w:val="0"/>
        <w:autoSpaceDN w:val="0"/>
        <w:adjustRightInd w:val="0"/>
        <w:jc w:val="both"/>
        <w:rPr>
          <w:rFonts w:ascii="Arial" w:hAnsi="Arial" w:cs="Arial"/>
          <w:strike/>
        </w:rPr>
      </w:pPr>
      <w:r w:rsidRPr="0066199E">
        <w:rPr>
          <w:rFonts w:ascii="Arial" w:hAnsi="Arial" w:cs="Arial"/>
        </w:rPr>
        <w:t xml:space="preserve">Projekt žadatele musí být realizován v územním obvodu Olomouckého kraje. </w:t>
      </w:r>
    </w:p>
    <w:p w14:paraId="5E5842FE" w14:textId="77777777" w:rsidR="00D60193" w:rsidRPr="0066199E" w:rsidRDefault="00D60193" w:rsidP="00D60193">
      <w:pPr>
        <w:autoSpaceDE w:val="0"/>
        <w:autoSpaceDN w:val="0"/>
        <w:adjustRightInd w:val="0"/>
        <w:rPr>
          <w:rFonts w:ascii="Arial" w:hAnsi="Arial" w:cs="Arial"/>
          <w:b/>
          <w:bCs/>
        </w:rPr>
      </w:pPr>
    </w:p>
    <w:p w14:paraId="7B0EE0AA" w14:textId="77777777" w:rsidR="00D60193" w:rsidRPr="0066199E" w:rsidRDefault="00D60193" w:rsidP="00D60193">
      <w:pPr>
        <w:pStyle w:val="Odstavecseseznamem"/>
        <w:numPr>
          <w:ilvl w:val="0"/>
          <w:numId w:val="15"/>
        </w:numPr>
        <w:autoSpaceDE w:val="0"/>
        <w:autoSpaceDN w:val="0"/>
        <w:adjustRightInd w:val="0"/>
        <w:spacing w:before="120" w:after="120"/>
        <w:ind w:left="357" w:hanging="357"/>
        <w:jc w:val="both"/>
        <w:rPr>
          <w:rFonts w:ascii="Arial" w:hAnsi="Arial" w:cs="Arial"/>
        </w:rPr>
      </w:pPr>
      <w:r w:rsidRPr="0066199E">
        <w:rPr>
          <w:rFonts w:ascii="Arial" w:hAnsi="Arial" w:cs="Arial"/>
          <w:b/>
          <w:bCs/>
        </w:rPr>
        <w:t>Pravidla pro poskytnutí dotací</w:t>
      </w:r>
    </w:p>
    <w:p w14:paraId="04CDC429" w14:textId="77777777" w:rsidR="00D60193" w:rsidRPr="0066199E" w:rsidRDefault="00D60193" w:rsidP="00D60193">
      <w:pPr>
        <w:pStyle w:val="Odstavecseseznamem"/>
        <w:autoSpaceDE w:val="0"/>
        <w:autoSpaceDN w:val="0"/>
        <w:adjustRightInd w:val="0"/>
        <w:spacing w:before="120" w:after="120"/>
        <w:ind w:left="357"/>
        <w:rPr>
          <w:rFonts w:ascii="Arial" w:hAnsi="Arial" w:cs="Arial"/>
        </w:rPr>
      </w:pPr>
    </w:p>
    <w:p w14:paraId="64EB09AC" w14:textId="50D2682E" w:rsidR="00D60193" w:rsidRPr="0066199E" w:rsidRDefault="00D60193" w:rsidP="00D60193">
      <w:pPr>
        <w:pStyle w:val="Odstavecseseznamem"/>
        <w:numPr>
          <w:ilvl w:val="1"/>
          <w:numId w:val="15"/>
        </w:numPr>
        <w:ind w:left="851" w:hanging="851"/>
        <w:contextualSpacing w:val="0"/>
        <w:jc w:val="both"/>
        <w:rPr>
          <w:rFonts w:ascii="Arial" w:hAnsi="Arial" w:cs="Arial"/>
          <w:i/>
        </w:rPr>
      </w:pPr>
      <w:r w:rsidRPr="0066199E">
        <w:rPr>
          <w:rFonts w:ascii="Arial" w:hAnsi="Arial" w:cs="Arial"/>
          <w:b/>
        </w:rPr>
        <w:t>M</w:t>
      </w:r>
      <w:r w:rsidRPr="0066199E">
        <w:rPr>
          <w:rFonts w:ascii="Arial" w:hAnsi="Arial" w:cs="Arial"/>
          <w:b/>
          <w:bCs/>
        </w:rPr>
        <w:t xml:space="preserve">aximální výše </w:t>
      </w:r>
      <w:r w:rsidRPr="0066199E">
        <w:rPr>
          <w:rFonts w:ascii="Arial" w:hAnsi="Arial" w:cs="Arial"/>
        </w:rPr>
        <w:t xml:space="preserve">dotace na jednu akci/projekt činí </w:t>
      </w:r>
      <w:r w:rsidR="003C207F">
        <w:rPr>
          <w:rFonts w:ascii="Arial" w:hAnsi="Arial" w:cs="Arial"/>
        </w:rPr>
        <w:t>2 5</w:t>
      </w:r>
      <w:r w:rsidRPr="0066199E">
        <w:rPr>
          <w:rFonts w:ascii="Arial" w:hAnsi="Arial" w:cs="Arial"/>
        </w:rPr>
        <w:t xml:space="preserve">00 000 Kč. </w:t>
      </w:r>
    </w:p>
    <w:p w14:paraId="27DEEED7" w14:textId="77777777" w:rsidR="00D60193" w:rsidRPr="0066199E" w:rsidRDefault="00D60193" w:rsidP="00D60193">
      <w:pPr>
        <w:autoSpaceDE w:val="0"/>
        <w:autoSpaceDN w:val="0"/>
        <w:adjustRightInd w:val="0"/>
        <w:rPr>
          <w:rFonts w:ascii="Arial" w:hAnsi="Arial" w:cs="Arial"/>
        </w:rPr>
      </w:pPr>
    </w:p>
    <w:p w14:paraId="2E7D8267" w14:textId="77777777" w:rsidR="00D60193" w:rsidRPr="0066199E" w:rsidRDefault="00D60193" w:rsidP="00D60193">
      <w:pPr>
        <w:pStyle w:val="Odstavecseseznamem"/>
        <w:numPr>
          <w:ilvl w:val="1"/>
          <w:numId w:val="15"/>
        </w:numPr>
        <w:ind w:left="851" w:hanging="851"/>
        <w:contextualSpacing w:val="0"/>
        <w:jc w:val="both"/>
        <w:rPr>
          <w:rFonts w:ascii="Arial" w:hAnsi="Arial" w:cs="Arial"/>
        </w:rPr>
      </w:pPr>
      <w:r w:rsidRPr="0066199E">
        <w:rPr>
          <w:rFonts w:ascii="Arial" w:hAnsi="Arial" w:cs="Arial"/>
          <w:b/>
          <w:bCs/>
        </w:rPr>
        <w:t xml:space="preserve">Minimální výše </w:t>
      </w:r>
      <w:r w:rsidRPr="0066199E">
        <w:rPr>
          <w:rFonts w:ascii="Arial" w:hAnsi="Arial" w:cs="Arial"/>
        </w:rPr>
        <w:t>dotace na jednu akci/projekt činí 10 000 Kč.</w:t>
      </w:r>
    </w:p>
    <w:p w14:paraId="20006A29" w14:textId="77777777" w:rsidR="00D60193" w:rsidRPr="0066199E" w:rsidRDefault="00D60193" w:rsidP="00D60193">
      <w:pPr>
        <w:rPr>
          <w:rFonts w:ascii="Arial" w:hAnsi="Arial" w:cs="Arial"/>
          <w:i/>
        </w:rPr>
      </w:pPr>
    </w:p>
    <w:p w14:paraId="4AF557F9" w14:textId="77777777" w:rsidR="00D60193" w:rsidRPr="0066199E" w:rsidRDefault="00D60193" w:rsidP="00D60193">
      <w:pPr>
        <w:pStyle w:val="Odstavecseseznamem"/>
        <w:numPr>
          <w:ilvl w:val="1"/>
          <w:numId w:val="15"/>
        </w:numPr>
        <w:ind w:left="851" w:hanging="851"/>
        <w:contextualSpacing w:val="0"/>
        <w:jc w:val="both"/>
        <w:rPr>
          <w:rFonts w:ascii="Arial" w:hAnsi="Arial" w:cs="Arial"/>
          <w:bCs/>
        </w:rPr>
      </w:pPr>
      <w:r w:rsidRPr="0066199E">
        <w:rPr>
          <w:rFonts w:ascii="Arial" w:hAnsi="Arial" w:cs="Arial"/>
          <w:bCs/>
        </w:rPr>
        <w:t>Minimální podíl spoluúčasti žadatele z vlastních a jiných zdrojů činí minimálně 50 % celkových skutečně vynaložených uznatelných výdajů akce/projektu.</w:t>
      </w:r>
    </w:p>
    <w:p w14:paraId="413CC452" w14:textId="77777777" w:rsidR="00D60193" w:rsidRPr="0066199E" w:rsidRDefault="00D60193" w:rsidP="00D60193">
      <w:pPr>
        <w:pStyle w:val="Odstavecseseznamem"/>
        <w:ind w:left="851"/>
        <w:contextualSpacing w:val="0"/>
        <w:rPr>
          <w:rFonts w:ascii="Arial" w:hAnsi="Arial" w:cs="Arial"/>
          <w:bCs/>
        </w:rPr>
      </w:pPr>
    </w:p>
    <w:p w14:paraId="534467F6" w14:textId="123B4581" w:rsidR="00D60193" w:rsidRPr="0066199E" w:rsidRDefault="00D60193" w:rsidP="00EC4DD0">
      <w:pPr>
        <w:pStyle w:val="Odstavecseseznamem"/>
        <w:ind w:left="851"/>
        <w:contextualSpacing w:val="0"/>
        <w:jc w:val="both"/>
        <w:rPr>
          <w:rFonts w:ascii="Arial" w:hAnsi="Arial" w:cs="Arial"/>
          <w:bCs/>
        </w:rPr>
      </w:pPr>
      <w:r w:rsidRPr="0066199E">
        <w:rPr>
          <w:rFonts w:ascii="Arial" w:hAnsi="Arial" w:cs="Arial"/>
          <w:bCs/>
        </w:rPr>
        <w:t>Žadatel může požádat o dotaci i na akce již započaté za podmínky samostatného vyčíslení nákladů na etapu akce, pro kterou se dotace žádá a která má být realizována v roce 2016.</w:t>
      </w:r>
    </w:p>
    <w:p w14:paraId="025530F9" w14:textId="77777777" w:rsidR="00D60193" w:rsidRPr="0066199E" w:rsidRDefault="00D60193" w:rsidP="00D60193">
      <w:pPr>
        <w:pStyle w:val="Odstavecseseznamem"/>
        <w:ind w:left="851"/>
        <w:contextualSpacing w:val="0"/>
        <w:rPr>
          <w:rFonts w:ascii="Arial" w:hAnsi="Arial" w:cs="Arial"/>
          <w:bCs/>
        </w:rPr>
      </w:pPr>
    </w:p>
    <w:p w14:paraId="19446374" w14:textId="77777777" w:rsidR="00D60193" w:rsidRPr="0066199E" w:rsidRDefault="00D60193" w:rsidP="00EC4DD0">
      <w:pPr>
        <w:pStyle w:val="Odstavecseseznamem"/>
        <w:ind w:left="851"/>
        <w:contextualSpacing w:val="0"/>
        <w:jc w:val="both"/>
        <w:rPr>
          <w:rFonts w:ascii="Arial" w:hAnsi="Arial" w:cs="Arial"/>
          <w:bCs/>
        </w:rPr>
      </w:pPr>
      <w:r w:rsidRPr="0066199E">
        <w:rPr>
          <w:rFonts w:ascii="Arial" w:hAnsi="Arial" w:cs="Arial"/>
          <w:bCs/>
        </w:rPr>
        <w:t xml:space="preserve">Akce bude realizována v souladu s projektovou dokumentací schválenou ve stavebním řízení. </w:t>
      </w:r>
    </w:p>
    <w:p w14:paraId="6FA805F3" w14:textId="77777777" w:rsidR="00D60193" w:rsidRPr="0066199E" w:rsidRDefault="00D60193" w:rsidP="00D60193">
      <w:pPr>
        <w:pStyle w:val="Odstavecseseznamem"/>
        <w:ind w:left="851"/>
        <w:contextualSpacing w:val="0"/>
        <w:rPr>
          <w:rFonts w:ascii="Arial" w:hAnsi="Arial" w:cs="Arial"/>
          <w:bCs/>
        </w:rPr>
      </w:pPr>
    </w:p>
    <w:p w14:paraId="1BF91D96" w14:textId="1C8B8021" w:rsidR="00D60193" w:rsidRPr="0066199E" w:rsidRDefault="00D60193" w:rsidP="00D60193">
      <w:pPr>
        <w:pStyle w:val="Odstavecseseznamem"/>
        <w:numPr>
          <w:ilvl w:val="1"/>
          <w:numId w:val="15"/>
        </w:numPr>
        <w:ind w:left="851" w:hanging="851"/>
        <w:contextualSpacing w:val="0"/>
        <w:jc w:val="both"/>
        <w:rPr>
          <w:rFonts w:ascii="Arial" w:hAnsi="Arial" w:cs="Arial"/>
        </w:rPr>
      </w:pPr>
      <w:r w:rsidRPr="0066199E">
        <w:rPr>
          <w:rFonts w:ascii="Arial" w:hAnsi="Arial" w:cs="Arial"/>
        </w:rPr>
        <w:t xml:space="preserve">Žadatel může na tentýž účel vyhlášeného dotačního programu podat pouze jednu žádost o poskytnutí dotace v daném kalendářním roce. V případě, </w:t>
      </w:r>
      <w:r w:rsidRPr="0066199E">
        <w:rPr>
          <w:rFonts w:ascii="Arial" w:hAnsi="Arial" w:cs="Arial"/>
        </w:rPr>
        <w:lastRenderedPageBreak/>
        <w:t xml:space="preserve">že na stejný účel bude podána další žádost, žádosti nebude vyhověno a žadatel bude o této skutečnosti informován. </w:t>
      </w:r>
    </w:p>
    <w:p w14:paraId="3EF0C2F5" w14:textId="77777777" w:rsidR="00D60193" w:rsidRPr="0066199E" w:rsidRDefault="00D60193" w:rsidP="00D60193">
      <w:pPr>
        <w:pStyle w:val="Odstavecseseznamem"/>
        <w:spacing w:line="276" w:lineRule="auto"/>
        <w:ind w:left="503" w:firstLine="348"/>
        <w:rPr>
          <w:rFonts w:ascii="Arial" w:hAnsi="Arial"/>
          <w:i/>
          <w:u w:val="single"/>
        </w:rPr>
      </w:pPr>
    </w:p>
    <w:p w14:paraId="35740513" w14:textId="77777777" w:rsidR="00D60193" w:rsidRPr="0066199E" w:rsidRDefault="00D60193" w:rsidP="00D60193">
      <w:pPr>
        <w:pStyle w:val="Odstavecseseznamem"/>
        <w:numPr>
          <w:ilvl w:val="1"/>
          <w:numId w:val="15"/>
        </w:numPr>
        <w:ind w:left="851" w:hanging="851"/>
        <w:contextualSpacing w:val="0"/>
        <w:jc w:val="both"/>
        <w:rPr>
          <w:rFonts w:ascii="Arial" w:hAnsi="Arial" w:cs="Arial"/>
        </w:rPr>
      </w:pPr>
      <w:r w:rsidRPr="0066199E">
        <w:rPr>
          <w:rFonts w:ascii="Arial" w:hAnsi="Arial" w:cs="Arial"/>
        </w:rPr>
        <w:t xml:space="preserve">Platební podmínky: </w:t>
      </w:r>
    </w:p>
    <w:p w14:paraId="3EF37C19" w14:textId="4F89CEDB" w:rsidR="00D60193" w:rsidRPr="0066199E" w:rsidRDefault="00D60193" w:rsidP="00D60193">
      <w:pPr>
        <w:pStyle w:val="Odstavecseseznamem"/>
        <w:numPr>
          <w:ilvl w:val="0"/>
          <w:numId w:val="20"/>
        </w:numPr>
        <w:spacing w:before="120"/>
        <w:ind w:left="1702" w:hanging="851"/>
        <w:contextualSpacing w:val="0"/>
        <w:jc w:val="both"/>
        <w:rPr>
          <w:rFonts w:ascii="Arial" w:hAnsi="Arial" w:cs="Arial"/>
        </w:rPr>
      </w:pPr>
      <w:r w:rsidRPr="0066199E">
        <w:rPr>
          <w:rFonts w:ascii="Arial" w:hAnsi="Arial" w:cs="Arial"/>
        </w:rPr>
        <w:t>dotace bude žadateli poskytnuta</w:t>
      </w:r>
      <w:r w:rsidRPr="0066199E">
        <w:rPr>
          <w:rFonts w:ascii="Arial" w:hAnsi="Arial" w:cs="Arial"/>
          <w:b/>
          <w:bCs/>
        </w:rPr>
        <w:t xml:space="preserve"> </w:t>
      </w:r>
      <w:r w:rsidRPr="0066199E">
        <w:rPr>
          <w:rFonts w:ascii="Arial" w:hAnsi="Arial" w:cs="Arial"/>
        </w:rPr>
        <w:t>na základě a za podmínek ve </w:t>
      </w:r>
      <w:r w:rsidR="003878C3" w:rsidRPr="0066199E">
        <w:rPr>
          <w:rFonts w:ascii="Arial" w:hAnsi="Arial" w:cs="Arial"/>
        </w:rPr>
        <w:t>Smlouvě,</w:t>
      </w:r>
    </w:p>
    <w:p w14:paraId="1DECAEE4" w14:textId="62CA96FA" w:rsidR="00D60193" w:rsidRPr="0066199E" w:rsidRDefault="00D60193" w:rsidP="00D60193">
      <w:pPr>
        <w:pStyle w:val="Odstavecseseznamem"/>
        <w:numPr>
          <w:ilvl w:val="0"/>
          <w:numId w:val="20"/>
        </w:numPr>
        <w:spacing w:before="120"/>
        <w:ind w:left="1702" w:hanging="851"/>
        <w:contextualSpacing w:val="0"/>
        <w:jc w:val="both"/>
        <w:rPr>
          <w:rFonts w:ascii="Arial" w:hAnsi="Arial" w:cs="Arial"/>
          <w:b/>
          <w:i/>
        </w:rPr>
      </w:pPr>
      <w:r w:rsidRPr="0066199E">
        <w:rPr>
          <w:rFonts w:ascii="Arial" w:hAnsi="Arial" w:cs="Arial"/>
          <w:b/>
        </w:rPr>
        <w:t>dotace je vyplácena</w:t>
      </w:r>
      <w:r w:rsidRPr="0066199E">
        <w:rPr>
          <w:rFonts w:ascii="Arial" w:hAnsi="Arial" w:cs="Arial"/>
        </w:rPr>
        <w:t xml:space="preserve"> ve lhůtě do 21 dnů po podpisu Smlouvy všemi smluvními stranami, ne</w:t>
      </w:r>
      <w:r w:rsidR="003878C3" w:rsidRPr="0066199E">
        <w:rPr>
          <w:rFonts w:ascii="Arial" w:hAnsi="Arial" w:cs="Arial"/>
        </w:rPr>
        <w:t>ní-li ve Smlouvě uvedeno jinak,</w:t>
      </w:r>
      <w:r w:rsidRPr="0066199E">
        <w:rPr>
          <w:rFonts w:ascii="Arial" w:hAnsi="Arial" w:cs="Arial"/>
        </w:rPr>
        <w:t xml:space="preserve">  </w:t>
      </w:r>
    </w:p>
    <w:p w14:paraId="1BFE1235" w14:textId="77777777" w:rsidR="00D60193" w:rsidRPr="0066199E" w:rsidRDefault="00D60193" w:rsidP="00D60193">
      <w:pPr>
        <w:pStyle w:val="Odstavecseseznamem"/>
        <w:numPr>
          <w:ilvl w:val="0"/>
          <w:numId w:val="20"/>
        </w:numPr>
        <w:spacing w:before="120"/>
        <w:ind w:left="1701" w:hanging="851"/>
        <w:contextualSpacing w:val="0"/>
        <w:jc w:val="both"/>
        <w:rPr>
          <w:rFonts w:ascii="Arial" w:hAnsi="Arial" w:cs="Arial"/>
        </w:rPr>
      </w:pPr>
      <w:r w:rsidRPr="0066199E">
        <w:rPr>
          <w:rFonts w:ascii="Arial" w:hAnsi="Arial" w:cs="Arial"/>
        </w:rPr>
        <w:t xml:space="preserve">prostředky dotace je možné čerpat na uznatelné výdaje akce vzniklé od 1. 1. 2016 do 31. 12. 2016, </w:t>
      </w:r>
    </w:p>
    <w:p w14:paraId="7D0D49A0" w14:textId="065A135F" w:rsidR="00D60193" w:rsidRPr="0066199E" w:rsidRDefault="00D60193" w:rsidP="00D60193">
      <w:pPr>
        <w:pStyle w:val="Odstavecseseznamem"/>
        <w:numPr>
          <w:ilvl w:val="0"/>
          <w:numId w:val="20"/>
        </w:numPr>
        <w:spacing w:before="120" w:after="200"/>
        <w:ind w:left="1702" w:hanging="851"/>
        <w:contextualSpacing w:val="0"/>
        <w:jc w:val="both"/>
        <w:rPr>
          <w:rFonts w:ascii="Arial" w:hAnsi="Arial" w:cs="Arial"/>
        </w:rPr>
      </w:pPr>
      <w:r w:rsidRPr="0066199E">
        <w:rPr>
          <w:rFonts w:ascii="Arial" w:hAnsi="Arial" w:cs="Arial"/>
        </w:rPr>
        <w:t>příjemce dotace prokáže výši skutečně vynaložených uznatelných výdajů, které se vztahují k akci, nejpozději do 31. 1. 2017 v rámci finančního vyúčtování dotace, jež bude Olomouckému kraji předloženo spolu se závěrečnou zpráv</w:t>
      </w:r>
      <w:r w:rsidR="003878C3" w:rsidRPr="0066199E">
        <w:rPr>
          <w:rFonts w:ascii="Arial" w:hAnsi="Arial" w:cs="Arial"/>
        </w:rPr>
        <w:t>ou v souladu se Smlouvou,</w:t>
      </w:r>
    </w:p>
    <w:p w14:paraId="01CE7F2E" w14:textId="77777777" w:rsidR="00D60193" w:rsidRPr="0066199E" w:rsidRDefault="00D60193" w:rsidP="00D60193">
      <w:pPr>
        <w:pStyle w:val="Odstavecseseznamem"/>
        <w:numPr>
          <w:ilvl w:val="0"/>
          <w:numId w:val="20"/>
        </w:numPr>
        <w:spacing w:before="120" w:after="200"/>
        <w:ind w:left="1702" w:hanging="851"/>
        <w:contextualSpacing w:val="0"/>
        <w:jc w:val="both"/>
        <w:rPr>
          <w:rFonts w:ascii="Arial" w:hAnsi="Arial" w:cs="Arial"/>
        </w:rPr>
      </w:pPr>
      <w:r w:rsidRPr="0066199E">
        <w:rPr>
          <w:rFonts w:ascii="Arial" w:hAnsi="Arial" w:cs="Arial"/>
        </w:rPr>
        <w:t xml:space="preserve">příjemce dotace doloží soupis všech výdajů na celou akci (tj. uznatelných i neuznatelných výdajů, hrazených ze zdrojů Olomouckého kraje, zdrojů příjemce i jiných zdrojů). </w:t>
      </w:r>
    </w:p>
    <w:p w14:paraId="69F1CB85" w14:textId="77777777" w:rsidR="00D60193" w:rsidRPr="0066199E" w:rsidRDefault="00D60193" w:rsidP="00D60193">
      <w:pPr>
        <w:pStyle w:val="Odstavecseseznamem"/>
        <w:numPr>
          <w:ilvl w:val="1"/>
          <w:numId w:val="15"/>
        </w:numPr>
        <w:spacing w:after="360"/>
        <w:ind w:left="851" w:hanging="851"/>
        <w:contextualSpacing w:val="0"/>
        <w:jc w:val="both"/>
        <w:rPr>
          <w:rFonts w:ascii="Arial" w:hAnsi="Arial" w:cs="Arial"/>
        </w:rPr>
      </w:pPr>
      <w:r w:rsidRPr="0066199E">
        <w:rPr>
          <w:rFonts w:ascii="Arial" w:hAnsi="Arial" w:cs="Arial"/>
        </w:rPr>
        <w:t>U právnických osob, které jsou oprávněny zastupovat jedna a více osob, odpovídá za pravdivost i správnost podání závěrečné zprávy a finančního vyúčtování dotace jedna z osob oprávněných zastupovat příjemce, která tuto skutečnost v závěrečné zprávě a ve finančním vyúčtování dotace písemně potvrdí.</w:t>
      </w:r>
    </w:p>
    <w:p w14:paraId="67BD5252" w14:textId="3AABD3BE" w:rsidR="00EC4DD0" w:rsidRPr="0066199E" w:rsidRDefault="00EC4DD0" w:rsidP="00D60193">
      <w:pPr>
        <w:pStyle w:val="Odstavecseseznamem"/>
        <w:numPr>
          <w:ilvl w:val="1"/>
          <w:numId w:val="15"/>
        </w:numPr>
        <w:spacing w:after="360"/>
        <w:ind w:left="851" w:hanging="851"/>
        <w:contextualSpacing w:val="0"/>
        <w:jc w:val="both"/>
        <w:rPr>
          <w:rFonts w:ascii="Arial" w:hAnsi="Arial" w:cs="Arial"/>
        </w:rPr>
      </w:pPr>
      <w:r w:rsidRPr="0066199E">
        <w:rPr>
          <w:rFonts w:ascii="Arial" w:hAnsi="Arial" w:cs="Arial"/>
        </w:rPr>
        <w:t>Zemře-li žadatel po uzavření Smlouvy, ale před vyplacením dotace nebo části dotace na jeho účet, právo na poskytnutí dotace zaniká</w:t>
      </w:r>
      <w:r w:rsidRPr="0066199E">
        <w:rPr>
          <w:rFonts w:ascii="Arial" w:hAnsi="Arial" w:cs="Arial"/>
          <w:lang w:val="en-US"/>
        </w:rPr>
        <w:t>;</w:t>
      </w:r>
      <w:r w:rsidRPr="0066199E">
        <w:rPr>
          <w:rFonts w:ascii="Arial" w:hAnsi="Arial" w:cs="Arial"/>
        </w:rPr>
        <w:t xml:space="preserve"> dědicové nemají na poskytnutí dotace právní nárok. Zemře-li příjemce po vyplacení dotace nebo části dotace na jeho účet, přechází práva a po</w:t>
      </w:r>
      <w:r w:rsidR="003878C3" w:rsidRPr="0066199E">
        <w:rPr>
          <w:rFonts w:ascii="Arial" w:hAnsi="Arial" w:cs="Arial"/>
        </w:rPr>
        <w:t>vinnosti ze </w:t>
      </w:r>
      <w:r w:rsidRPr="0066199E">
        <w:rPr>
          <w:rFonts w:ascii="Arial" w:hAnsi="Arial" w:cs="Arial"/>
        </w:rPr>
        <w:t>Smlouvy na jeho dědice.</w:t>
      </w:r>
      <w:r w:rsidR="00082B81" w:rsidRPr="0066199E">
        <w:rPr>
          <w:rFonts w:ascii="Arial" w:hAnsi="Arial" w:cs="Arial"/>
        </w:rPr>
        <w:t xml:space="preserve"> Netýká se tohoto dotačního programu.</w:t>
      </w:r>
    </w:p>
    <w:p w14:paraId="0F4141D2" w14:textId="1C716AD4" w:rsidR="00EC4DD0" w:rsidRPr="0066199E" w:rsidRDefault="00EC4DD0" w:rsidP="00D60193">
      <w:pPr>
        <w:pStyle w:val="Odstavecseseznamem"/>
        <w:numPr>
          <w:ilvl w:val="1"/>
          <w:numId w:val="15"/>
        </w:numPr>
        <w:spacing w:after="360"/>
        <w:ind w:left="851" w:hanging="851"/>
        <w:contextualSpacing w:val="0"/>
        <w:jc w:val="both"/>
        <w:rPr>
          <w:rFonts w:ascii="Arial" w:hAnsi="Arial" w:cs="Arial"/>
        </w:rPr>
      </w:pPr>
      <w:r w:rsidRPr="0066199E">
        <w:rPr>
          <w:rFonts w:ascii="Arial" w:hAnsi="Arial" w:cs="Arial"/>
        </w:rPr>
        <w:t>V případě přeměny žadatele/příjemce, který je právnickou osobou, nebo jeho zrušení s likvidací, je žadatel/příjemce povinen o této skutečnosti předem písemně informovat administrátora.</w:t>
      </w:r>
      <w:r w:rsidR="00082B81" w:rsidRPr="0066199E">
        <w:rPr>
          <w:rFonts w:ascii="Arial" w:hAnsi="Arial" w:cs="Arial"/>
        </w:rPr>
        <w:t xml:space="preserve"> Netýká se tohoto dotačního programu.</w:t>
      </w:r>
    </w:p>
    <w:p w14:paraId="7C1995EA" w14:textId="77777777" w:rsidR="00D60193" w:rsidRPr="0066199E" w:rsidRDefault="00D60193" w:rsidP="00D60193">
      <w:pPr>
        <w:pStyle w:val="Odstavecseseznamem"/>
        <w:numPr>
          <w:ilvl w:val="0"/>
          <w:numId w:val="15"/>
        </w:numPr>
        <w:autoSpaceDE w:val="0"/>
        <w:autoSpaceDN w:val="0"/>
        <w:adjustRightInd w:val="0"/>
        <w:spacing w:before="120" w:after="120"/>
        <w:ind w:hanging="357"/>
        <w:jc w:val="both"/>
        <w:rPr>
          <w:rFonts w:ascii="Arial" w:hAnsi="Arial" w:cs="Arial"/>
          <w:b/>
          <w:bCs/>
        </w:rPr>
      </w:pPr>
      <w:r w:rsidRPr="0066199E">
        <w:rPr>
          <w:rFonts w:ascii="Arial" w:hAnsi="Arial" w:cs="Arial"/>
          <w:b/>
          <w:bCs/>
        </w:rPr>
        <w:t>Společná pravidla pro poskytnutí dotací</w:t>
      </w:r>
    </w:p>
    <w:p w14:paraId="7C9938BA" w14:textId="77777777" w:rsidR="00D60193" w:rsidRPr="0066199E" w:rsidRDefault="00D60193" w:rsidP="00D60193">
      <w:pPr>
        <w:pStyle w:val="Odstavecseseznamem"/>
        <w:autoSpaceDE w:val="0"/>
        <w:autoSpaceDN w:val="0"/>
        <w:adjustRightInd w:val="0"/>
        <w:spacing w:before="120" w:after="120"/>
        <w:ind w:left="360"/>
        <w:rPr>
          <w:rFonts w:ascii="Arial" w:hAnsi="Arial" w:cs="Arial"/>
          <w:b/>
          <w:bCs/>
        </w:rPr>
      </w:pPr>
    </w:p>
    <w:p w14:paraId="1D222831" w14:textId="38D5295C" w:rsidR="00D60193" w:rsidRPr="0066199E" w:rsidRDefault="00D60193" w:rsidP="00D60193">
      <w:pPr>
        <w:pStyle w:val="Odstavecseseznamem"/>
        <w:numPr>
          <w:ilvl w:val="1"/>
          <w:numId w:val="15"/>
        </w:numPr>
        <w:ind w:left="851" w:hanging="851"/>
        <w:contextualSpacing w:val="0"/>
        <w:jc w:val="both"/>
        <w:rPr>
          <w:rFonts w:ascii="Arial" w:hAnsi="Arial" w:cs="Arial"/>
          <w:bCs/>
        </w:rPr>
      </w:pPr>
      <w:r w:rsidRPr="0066199E">
        <w:rPr>
          <w:rFonts w:ascii="Arial" w:hAnsi="Arial" w:cs="Arial"/>
          <w:bCs/>
        </w:rPr>
        <w:t xml:space="preserve">Dotace je poskytována na uznatelné výdaje akce investičního i neinvestičního charakteru, je přísně účelová a její čerpání je vázáno jen na financování akce, na kterou byla poskytnuta. </w:t>
      </w:r>
    </w:p>
    <w:p w14:paraId="426C9394" w14:textId="77777777" w:rsidR="00D60193" w:rsidRPr="0066199E" w:rsidRDefault="00D60193" w:rsidP="00D60193">
      <w:pPr>
        <w:pStyle w:val="Odstavecseseznamem"/>
        <w:ind w:left="360"/>
        <w:contextualSpacing w:val="0"/>
        <w:rPr>
          <w:i/>
        </w:rPr>
      </w:pPr>
    </w:p>
    <w:p w14:paraId="5A665BF2" w14:textId="77777777" w:rsidR="00D60193" w:rsidRPr="0066199E" w:rsidRDefault="00D60193" w:rsidP="00D60193">
      <w:pPr>
        <w:pStyle w:val="Odstavecseseznamem"/>
        <w:numPr>
          <w:ilvl w:val="1"/>
          <w:numId w:val="15"/>
        </w:numPr>
        <w:spacing w:after="200" w:line="276" w:lineRule="auto"/>
        <w:ind w:left="851" w:hanging="851"/>
        <w:contextualSpacing w:val="0"/>
        <w:jc w:val="both"/>
        <w:rPr>
          <w:rFonts w:ascii="Arial" w:hAnsi="Arial" w:cs="Arial"/>
          <w:bCs/>
        </w:rPr>
      </w:pPr>
      <w:r w:rsidRPr="0066199E">
        <w:rPr>
          <w:rFonts w:ascii="Arial" w:hAnsi="Arial" w:cs="Arial"/>
          <w:bCs/>
        </w:rPr>
        <w:t>Majetek pořizovaný z dotace musí být pořizován výlučně do vlastnictví žadatele.</w:t>
      </w:r>
    </w:p>
    <w:p w14:paraId="6CB20610" w14:textId="77777777" w:rsidR="00963B08" w:rsidRPr="0066199E" w:rsidRDefault="00963B08" w:rsidP="00963B08">
      <w:pPr>
        <w:spacing w:after="200" w:line="276" w:lineRule="auto"/>
        <w:jc w:val="both"/>
        <w:rPr>
          <w:rFonts w:ascii="Arial" w:hAnsi="Arial" w:cs="Arial"/>
          <w:bCs/>
        </w:rPr>
      </w:pPr>
    </w:p>
    <w:p w14:paraId="23E2422F" w14:textId="77777777" w:rsidR="00D60193" w:rsidRPr="0066199E" w:rsidRDefault="00D60193" w:rsidP="00D60193">
      <w:pPr>
        <w:pStyle w:val="Odstavecseseznamem"/>
        <w:numPr>
          <w:ilvl w:val="1"/>
          <w:numId w:val="15"/>
        </w:numPr>
        <w:ind w:left="851" w:hanging="851"/>
        <w:contextualSpacing w:val="0"/>
        <w:jc w:val="both"/>
        <w:rPr>
          <w:rFonts w:ascii="Arial" w:hAnsi="Arial" w:cs="Arial"/>
          <w:bCs/>
        </w:rPr>
      </w:pPr>
      <w:r w:rsidRPr="0066199E">
        <w:rPr>
          <w:rFonts w:ascii="Arial" w:hAnsi="Arial" w:cs="Arial"/>
          <w:bCs/>
        </w:rPr>
        <w:lastRenderedPageBreak/>
        <w:t>Neuznatelnými výdaji akce se rozumí (na tyto výdaje nelze dotaci použít):</w:t>
      </w:r>
      <w:r w:rsidRPr="0066199E">
        <w:rPr>
          <w:rFonts w:ascii="Arial" w:hAnsi="Arial" w:cs="Arial"/>
          <w:i/>
        </w:rPr>
        <w:t xml:space="preserve"> </w:t>
      </w:r>
    </w:p>
    <w:p w14:paraId="3A11D4CC" w14:textId="77777777" w:rsidR="00D60193" w:rsidRPr="0066199E" w:rsidRDefault="00D60193" w:rsidP="00D60193">
      <w:pPr>
        <w:pStyle w:val="Odstavecseseznamem"/>
        <w:numPr>
          <w:ilvl w:val="0"/>
          <w:numId w:val="23"/>
        </w:numPr>
        <w:ind w:left="1701" w:hanging="850"/>
        <w:contextualSpacing w:val="0"/>
        <w:jc w:val="both"/>
        <w:rPr>
          <w:rFonts w:ascii="Arial" w:hAnsi="Arial" w:cs="Arial"/>
          <w:bCs/>
        </w:rPr>
      </w:pPr>
      <w:r w:rsidRPr="0066199E">
        <w:rPr>
          <w:rFonts w:ascii="Arial" w:hAnsi="Arial" w:cs="Arial"/>
          <w:bCs/>
        </w:rPr>
        <w:t>úhrada daní, daňových odpisů, poplatků a odvodů,</w:t>
      </w:r>
    </w:p>
    <w:p w14:paraId="591D7A23" w14:textId="77777777" w:rsidR="00D60193" w:rsidRPr="0066199E" w:rsidRDefault="00D60193" w:rsidP="00D60193">
      <w:pPr>
        <w:pStyle w:val="Odstavecseseznamem"/>
        <w:numPr>
          <w:ilvl w:val="0"/>
          <w:numId w:val="23"/>
        </w:numPr>
        <w:ind w:left="1701" w:hanging="851"/>
        <w:contextualSpacing w:val="0"/>
        <w:jc w:val="both"/>
        <w:rPr>
          <w:rFonts w:ascii="Arial" w:hAnsi="Arial" w:cs="Arial"/>
          <w:bCs/>
        </w:rPr>
      </w:pPr>
      <w:r w:rsidRPr="0066199E">
        <w:rPr>
          <w:rFonts w:ascii="Arial" w:hAnsi="Arial" w:cs="Arial"/>
          <w:bCs/>
        </w:rPr>
        <w:t>úhrada úvěrů a půjček,</w:t>
      </w:r>
    </w:p>
    <w:p w14:paraId="5AE37D5C" w14:textId="77777777" w:rsidR="00D60193" w:rsidRPr="0066199E" w:rsidRDefault="00D60193" w:rsidP="00D60193">
      <w:pPr>
        <w:pStyle w:val="Odstavecseseznamem"/>
        <w:numPr>
          <w:ilvl w:val="0"/>
          <w:numId w:val="23"/>
        </w:numPr>
        <w:ind w:left="1701" w:hanging="851"/>
        <w:contextualSpacing w:val="0"/>
        <w:jc w:val="both"/>
        <w:rPr>
          <w:rFonts w:ascii="Arial" w:hAnsi="Arial" w:cs="Arial"/>
          <w:bCs/>
        </w:rPr>
      </w:pPr>
      <w:r w:rsidRPr="0066199E">
        <w:rPr>
          <w:rFonts w:ascii="Arial" w:hAnsi="Arial" w:cs="Arial"/>
          <w:bCs/>
        </w:rPr>
        <w:t>nákup věcí osobní potřeby,</w:t>
      </w:r>
    </w:p>
    <w:p w14:paraId="644D1ACC" w14:textId="77777777" w:rsidR="00D60193" w:rsidRPr="0066199E" w:rsidRDefault="00D60193" w:rsidP="00D60193">
      <w:pPr>
        <w:pStyle w:val="Odstavecseseznamem"/>
        <w:numPr>
          <w:ilvl w:val="0"/>
          <w:numId w:val="23"/>
        </w:numPr>
        <w:ind w:left="1701" w:hanging="851"/>
        <w:contextualSpacing w:val="0"/>
        <w:jc w:val="both"/>
        <w:rPr>
          <w:rFonts w:ascii="Arial" w:hAnsi="Arial" w:cs="Arial"/>
          <w:bCs/>
        </w:rPr>
      </w:pPr>
      <w:r w:rsidRPr="0066199E">
        <w:rPr>
          <w:rFonts w:ascii="Arial" w:hAnsi="Arial" w:cs="Arial"/>
          <w:bCs/>
        </w:rPr>
        <w:t xml:space="preserve">penále, pokuty, </w:t>
      </w:r>
    </w:p>
    <w:p w14:paraId="7D09DEEB" w14:textId="77777777" w:rsidR="00D60193" w:rsidRPr="0066199E" w:rsidRDefault="00D60193" w:rsidP="00D60193">
      <w:pPr>
        <w:pStyle w:val="Odstavecseseznamem"/>
        <w:numPr>
          <w:ilvl w:val="0"/>
          <w:numId w:val="23"/>
        </w:numPr>
        <w:ind w:left="1701" w:hanging="851"/>
        <w:contextualSpacing w:val="0"/>
        <w:jc w:val="both"/>
        <w:rPr>
          <w:rFonts w:ascii="Arial" w:hAnsi="Arial" w:cs="Arial"/>
          <w:bCs/>
        </w:rPr>
      </w:pPr>
      <w:r w:rsidRPr="0066199E">
        <w:rPr>
          <w:rFonts w:ascii="Arial" w:hAnsi="Arial" w:cs="Arial"/>
          <w:bCs/>
        </w:rPr>
        <w:t xml:space="preserve">pojistné, </w:t>
      </w:r>
    </w:p>
    <w:p w14:paraId="7EB9E344" w14:textId="3556076E" w:rsidR="00D60193" w:rsidRPr="0066199E" w:rsidRDefault="00D60193" w:rsidP="00D60193">
      <w:pPr>
        <w:pStyle w:val="Odstavecseseznamem"/>
        <w:numPr>
          <w:ilvl w:val="0"/>
          <w:numId w:val="23"/>
        </w:numPr>
        <w:ind w:left="1701" w:hanging="851"/>
        <w:contextualSpacing w:val="0"/>
        <w:jc w:val="both"/>
        <w:rPr>
          <w:rFonts w:ascii="Arial" w:hAnsi="Arial" w:cs="Arial"/>
          <w:bCs/>
        </w:rPr>
      </w:pPr>
      <w:r w:rsidRPr="0066199E">
        <w:rPr>
          <w:rFonts w:ascii="Arial" w:hAnsi="Arial" w:cs="Arial"/>
          <w:bCs/>
        </w:rPr>
        <w:t>leasing</w:t>
      </w:r>
      <w:r w:rsidR="00EC4DD0" w:rsidRPr="0066199E">
        <w:rPr>
          <w:rFonts w:ascii="Arial" w:hAnsi="Arial" w:cs="Arial"/>
          <w:bCs/>
        </w:rPr>
        <w:t>,</w:t>
      </w:r>
    </w:p>
    <w:p w14:paraId="3C509852" w14:textId="77777777" w:rsidR="00D60193" w:rsidRPr="0066199E" w:rsidRDefault="00D60193" w:rsidP="00082B81">
      <w:pPr>
        <w:pStyle w:val="Odstavecseseznamem"/>
        <w:numPr>
          <w:ilvl w:val="0"/>
          <w:numId w:val="41"/>
        </w:numPr>
        <w:ind w:hanging="784"/>
        <w:contextualSpacing w:val="0"/>
        <w:jc w:val="both"/>
        <w:rPr>
          <w:rFonts w:ascii="Arial" w:hAnsi="Arial" w:cs="Arial"/>
          <w:bCs/>
        </w:rPr>
      </w:pPr>
      <w:r w:rsidRPr="0066199E">
        <w:rPr>
          <w:rFonts w:ascii="Arial" w:hAnsi="Arial" w:cs="Arial"/>
          <w:bCs/>
        </w:rPr>
        <w:t>projektová dokumentace,</w:t>
      </w:r>
    </w:p>
    <w:p w14:paraId="7AF05BED" w14:textId="77777777" w:rsidR="00D60193" w:rsidRPr="0066199E" w:rsidRDefault="00D60193" w:rsidP="00082B81">
      <w:pPr>
        <w:pStyle w:val="Odstavecseseznamem"/>
        <w:numPr>
          <w:ilvl w:val="0"/>
          <w:numId w:val="41"/>
        </w:numPr>
        <w:ind w:left="1701" w:hanging="851"/>
        <w:contextualSpacing w:val="0"/>
        <w:jc w:val="both"/>
        <w:rPr>
          <w:rFonts w:ascii="Arial" w:hAnsi="Arial" w:cs="Arial"/>
          <w:bCs/>
        </w:rPr>
      </w:pPr>
      <w:r w:rsidRPr="0066199E">
        <w:rPr>
          <w:rFonts w:ascii="Arial" w:hAnsi="Arial" w:cs="Arial"/>
          <w:bCs/>
        </w:rPr>
        <w:t>stavební dozor,</w:t>
      </w:r>
    </w:p>
    <w:p w14:paraId="0B6B0300" w14:textId="77777777" w:rsidR="00D60193" w:rsidRPr="0066199E" w:rsidRDefault="00D60193" w:rsidP="00082B81">
      <w:pPr>
        <w:pStyle w:val="Odstavecseseznamem"/>
        <w:numPr>
          <w:ilvl w:val="0"/>
          <w:numId w:val="41"/>
        </w:numPr>
        <w:ind w:left="1701" w:hanging="851"/>
        <w:contextualSpacing w:val="0"/>
        <w:jc w:val="both"/>
        <w:rPr>
          <w:rFonts w:ascii="Arial" w:hAnsi="Arial" w:cs="Arial"/>
          <w:bCs/>
        </w:rPr>
      </w:pPr>
      <w:r w:rsidRPr="0066199E">
        <w:rPr>
          <w:rFonts w:ascii="Arial" w:hAnsi="Arial" w:cs="Arial"/>
          <w:bCs/>
        </w:rPr>
        <w:t>světelné signalizační zařízení,</w:t>
      </w:r>
    </w:p>
    <w:p w14:paraId="235ECE60" w14:textId="77777777" w:rsidR="00D60193" w:rsidRPr="0066199E" w:rsidRDefault="00D60193" w:rsidP="00082B81">
      <w:pPr>
        <w:pStyle w:val="Odstavecseseznamem"/>
        <w:numPr>
          <w:ilvl w:val="0"/>
          <w:numId w:val="41"/>
        </w:numPr>
        <w:ind w:left="1701" w:hanging="851"/>
        <w:contextualSpacing w:val="0"/>
        <w:jc w:val="both"/>
        <w:rPr>
          <w:rFonts w:ascii="Arial" w:hAnsi="Arial" w:cs="Arial"/>
          <w:bCs/>
        </w:rPr>
      </w:pPr>
      <w:r w:rsidRPr="0066199E">
        <w:rPr>
          <w:rFonts w:ascii="Arial" w:hAnsi="Arial" w:cs="Arial"/>
          <w:bCs/>
        </w:rPr>
        <w:t>přístroje na měření rychlosti a to včetně informačních tabulí ukazující rychlost vozidla,</w:t>
      </w:r>
    </w:p>
    <w:p w14:paraId="071FF545" w14:textId="77777777" w:rsidR="00D60193" w:rsidRPr="0066199E" w:rsidRDefault="00D60193" w:rsidP="00082B81">
      <w:pPr>
        <w:pStyle w:val="Odstavecseseznamem"/>
        <w:numPr>
          <w:ilvl w:val="0"/>
          <w:numId w:val="41"/>
        </w:numPr>
        <w:ind w:left="1701" w:hanging="851"/>
        <w:contextualSpacing w:val="0"/>
        <w:jc w:val="both"/>
        <w:rPr>
          <w:rFonts w:ascii="Arial" w:hAnsi="Arial" w:cs="Arial"/>
          <w:bCs/>
        </w:rPr>
      </w:pPr>
      <w:r w:rsidRPr="0066199E">
        <w:rPr>
          <w:rFonts w:ascii="Arial" w:hAnsi="Arial" w:cs="Arial"/>
          <w:bCs/>
        </w:rPr>
        <w:t>dešťová a splašková kanalizace nebo kanalizační řady,</w:t>
      </w:r>
    </w:p>
    <w:p w14:paraId="70111AFA" w14:textId="77777777" w:rsidR="00D60193" w:rsidRPr="0066199E" w:rsidRDefault="00D60193" w:rsidP="00082B81">
      <w:pPr>
        <w:pStyle w:val="Odstavecseseznamem"/>
        <w:numPr>
          <w:ilvl w:val="0"/>
          <w:numId w:val="41"/>
        </w:numPr>
        <w:ind w:left="1701" w:hanging="851"/>
        <w:contextualSpacing w:val="0"/>
        <w:jc w:val="both"/>
        <w:rPr>
          <w:rFonts w:ascii="Arial" w:hAnsi="Arial" w:cs="Arial"/>
          <w:bCs/>
        </w:rPr>
      </w:pPr>
      <w:r w:rsidRPr="0066199E">
        <w:rPr>
          <w:rFonts w:ascii="Arial" w:hAnsi="Arial" w:cs="Arial"/>
          <w:bCs/>
        </w:rPr>
        <w:t>mobiliář (např. lavičky, odpadkové koše, osvětlení, informační tabule, označníky),</w:t>
      </w:r>
    </w:p>
    <w:p w14:paraId="5B44CA87" w14:textId="77777777" w:rsidR="00D60193" w:rsidRPr="0066199E" w:rsidRDefault="00D60193" w:rsidP="00082B81">
      <w:pPr>
        <w:pStyle w:val="Odstavecseseznamem"/>
        <w:numPr>
          <w:ilvl w:val="0"/>
          <w:numId w:val="41"/>
        </w:numPr>
        <w:ind w:left="1701" w:hanging="851"/>
        <w:contextualSpacing w:val="0"/>
        <w:jc w:val="both"/>
        <w:rPr>
          <w:rFonts w:ascii="Arial" w:hAnsi="Arial" w:cs="Arial"/>
          <w:bCs/>
        </w:rPr>
      </w:pPr>
      <w:r w:rsidRPr="0066199E">
        <w:rPr>
          <w:rFonts w:ascii="Arial" w:hAnsi="Arial" w:cs="Arial"/>
          <w:bCs/>
        </w:rPr>
        <w:t>příjezdové a přístupové cesty k objektům,</w:t>
      </w:r>
    </w:p>
    <w:p w14:paraId="791A717C" w14:textId="77777777" w:rsidR="00D60193" w:rsidRPr="0066199E" w:rsidRDefault="00D60193" w:rsidP="00082B81">
      <w:pPr>
        <w:pStyle w:val="Odstavecseseznamem"/>
        <w:numPr>
          <w:ilvl w:val="0"/>
          <w:numId w:val="41"/>
        </w:numPr>
        <w:ind w:left="1701" w:hanging="851"/>
        <w:contextualSpacing w:val="0"/>
        <w:jc w:val="both"/>
        <w:rPr>
          <w:rFonts w:ascii="Arial" w:hAnsi="Arial" w:cs="Arial"/>
          <w:bCs/>
        </w:rPr>
      </w:pPr>
      <w:r w:rsidRPr="0066199E">
        <w:rPr>
          <w:rFonts w:ascii="Arial" w:hAnsi="Arial" w:cs="Arial"/>
          <w:bCs/>
        </w:rPr>
        <w:t>sjezdy a nájezdy na sousední nemovitosti,</w:t>
      </w:r>
    </w:p>
    <w:p w14:paraId="06809717" w14:textId="77777777" w:rsidR="00D60193" w:rsidRPr="0066199E" w:rsidRDefault="00D60193" w:rsidP="00082B81">
      <w:pPr>
        <w:pStyle w:val="Odstavecseseznamem"/>
        <w:numPr>
          <w:ilvl w:val="0"/>
          <w:numId w:val="41"/>
        </w:numPr>
        <w:ind w:left="1701" w:hanging="851"/>
        <w:contextualSpacing w:val="0"/>
        <w:jc w:val="both"/>
        <w:rPr>
          <w:rFonts w:ascii="Arial" w:hAnsi="Arial" w:cs="Arial"/>
          <w:bCs/>
        </w:rPr>
      </w:pPr>
      <w:r w:rsidRPr="0066199E">
        <w:rPr>
          <w:rFonts w:ascii="Arial" w:hAnsi="Arial" w:cs="Arial"/>
          <w:bCs/>
        </w:rPr>
        <w:t>osázení vegetací a sadové úpravy a s tím související práce,</w:t>
      </w:r>
    </w:p>
    <w:p w14:paraId="0E30F658" w14:textId="77777777" w:rsidR="00D60193" w:rsidRPr="0066199E" w:rsidRDefault="00D60193" w:rsidP="00082B81">
      <w:pPr>
        <w:pStyle w:val="Odstavecseseznamem"/>
        <w:numPr>
          <w:ilvl w:val="0"/>
          <w:numId w:val="41"/>
        </w:numPr>
        <w:ind w:left="1701" w:hanging="851"/>
        <w:contextualSpacing w:val="0"/>
        <w:jc w:val="both"/>
        <w:rPr>
          <w:rFonts w:ascii="Arial" w:hAnsi="Arial" w:cs="Arial"/>
          <w:bCs/>
        </w:rPr>
      </w:pPr>
      <w:r w:rsidRPr="0066199E">
        <w:rPr>
          <w:rFonts w:ascii="Arial" w:hAnsi="Arial" w:cs="Arial"/>
          <w:bCs/>
        </w:rPr>
        <w:t>ostatní konstrukce bez přímého vztahu k účelu akce,</w:t>
      </w:r>
    </w:p>
    <w:p w14:paraId="07674F29" w14:textId="77777777" w:rsidR="00D60193" w:rsidRPr="0066199E" w:rsidRDefault="00D60193" w:rsidP="00082B81">
      <w:pPr>
        <w:pStyle w:val="Odstavecseseznamem"/>
        <w:numPr>
          <w:ilvl w:val="0"/>
          <w:numId w:val="41"/>
        </w:numPr>
        <w:ind w:left="1701" w:hanging="851"/>
        <w:contextualSpacing w:val="0"/>
        <w:jc w:val="both"/>
        <w:rPr>
          <w:rFonts w:ascii="Arial" w:hAnsi="Arial" w:cs="Arial"/>
          <w:bCs/>
        </w:rPr>
      </w:pPr>
      <w:r w:rsidRPr="0066199E">
        <w:rPr>
          <w:rFonts w:ascii="Arial" w:hAnsi="Arial" w:cs="Arial"/>
          <w:bCs/>
        </w:rPr>
        <w:t>parkoviště,</w:t>
      </w:r>
    </w:p>
    <w:p w14:paraId="21548C6C" w14:textId="77777777" w:rsidR="00D60193" w:rsidRPr="0066199E" w:rsidRDefault="00D60193" w:rsidP="00082B81">
      <w:pPr>
        <w:pStyle w:val="Odstavecseseznamem"/>
        <w:numPr>
          <w:ilvl w:val="0"/>
          <w:numId w:val="41"/>
        </w:numPr>
        <w:ind w:left="1701" w:hanging="851"/>
        <w:contextualSpacing w:val="0"/>
        <w:jc w:val="both"/>
        <w:rPr>
          <w:rFonts w:ascii="Arial" w:hAnsi="Arial" w:cs="Arial"/>
          <w:bCs/>
        </w:rPr>
      </w:pPr>
      <w:r w:rsidRPr="0066199E">
        <w:rPr>
          <w:rFonts w:ascii="Arial" w:hAnsi="Arial" w:cs="Arial"/>
          <w:bCs/>
        </w:rPr>
        <w:t>geodetické a geometrické práce,</w:t>
      </w:r>
    </w:p>
    <w:p w14:paraId="439BCB60" w14:textId="0BE91660" w:rsidR="00D60193" w:rsidRPr="0066199E" w:rsidRDefault="00D60193" w:rsidP="00082B81">
      <w:pPr>
        <w:pStyle w:val="Odstavecseseznamem"/>
        <w:numPr>
          <w:ilvl w:val="0"/>
          <w:numId w:val="41"/>
        </w:numPr>
        <w:ind w:left="1701" w:hanging="851"/>
        <w:contextualSpacing w:val="0"/>
        <w:jc w:val="both"/>
        <w:rPr>
          <w:rFonts w:ascii="Arial" w:hAnsi="Arial" w:cs="Arial"/>
          <w:bCs/>
        </w:rPr>
      </w:pPr>
      <w:r w:rsidRPr="0066199E">
        <w:rPr>
          <w:rFonts w:ascii="Arial" w:hAnsi="Arial" w:cs="Arial"/>
          <w:bCs/>
        </w:rPr>
        <w:t>případně další výdaje, že jejich</w:t>
      </w:r>
      <w:r w:rsidR="00082B81" w:rsidRPr="0066199E">
        <w:rPr>
          <w:rFonts w:ascii="Arial" w:hAnsi="Arial" w:cs="Arial"/>
          <w:bCs/>
        </w:rPr>
        <w:t>ž</w:t>
      </w:r>
      <w:r w:rsidRPr="0066199E">
        <w:rPr>
          <w:rFonts w:ascii="Arial" w:hAnsi="Arial" w:cs="Arial"/>
          <w:bCs/>
        </w:rPr>
        <w:t xml:space="preserve"> financování je v rozporu s účelem poskytnutí dotace.</w:t>
      </w:r>
    </w:p>
    <w:p w14:paraId="4AD5E7EF" w14:textId="77777777" w:rsidR="00D60193" w:rsidRPr="0066199E" w:rsidRDefault="00D60193" w:rsidP="00D60193">
      <w:pPr>
        <w:pStyle w:val="Odstavecseseznamem"/>
        <w:ind w:left="1701"/>
        <w:contextualSpacing w:val="0"/>
        <w:rPr>
          <w:rFonts w:ascii="Arial" w:hAnsi="Arial" w:cs="Arial"/>
          <w:bCs/>
        </w:rPr>
      </w:pPr>
    </w:p>
    <w:p w14:paraId="0B2F8F4C" w14:textId="6E7C0192" w:rsidR="00D60193" w:rsidRPr="0066199E" w:rsidRDefault="00D60193" w:rsidP="00D60193">
      <w:pPr>
        <w:pStyle w:val="Odstavecseseznamem"/>
        <w:numPr>
          <w:ilvl w:val="1"/>
          <w:numId w:val="15"/>
        </w:numPr>
        <w:ind w:left="851" w:hanging="851"/>
        <w:contextualSpacing w:val="0"/>
        <w:jc w:val="both"/>
        <w:rPr>
          <w:rFonts w:ascii="Arial" w:hAnsi="Arial" w:cs="Arial"/>
          <w:bCs/>
        </w:rPr>
      </w:pPr>
      <w:r w:rsidRPr="0066199E">
        <w:rPr>
          <w:rFonts w:ascii="Arial" w:hAnsi="Arial" w:cs="Arial"/>
          <w:bCs/>
        </w:rPr>
        <w:t xml:space="preserve">Příjemce se zaváže, že bude realizované bezpečnostní opatření po dobu </w:t>
      </w:r>
      <w:r w:rsidR="00EC4DD0" w:rsidRPr="0066199E">
        <w:rPr>
          <w:rFonts w:ascii="Arial" w:hAnsi="Arial" w:cs="Arial"/>
          <w:bCs/>
        </w:rPr>
        <w:t>jeho</w:t>
      </w:r>
      <w:r w:rsidRPr="0066199E">
        <w:rPr>
          <w:rFonts w:ascii="Arial" w:hAnsi="Arial" w:cs="Arial"/>
          <w:bCs/>
        </w:rPr>
        <w:t xml:space="preserve"> životnosti udržovat v provozuschopném stavu a bude nakládat s veškerým majetkem získaným nebo zhodnoceným, byť i jen částečně, z dotace (dále jen „majetek“) s péčí řádného hospodáře a nezatěžovat bez vědomí a písemného souhlasu vyhlašovatele tento majetek ani jeho části žádnými věcnými právy třetích osob, včetně zástavního práva (s výjimk</w:t>
      </w:r>
      <w:r w:rsidR="003878C3" w:rsidRPr="0066199E">
        <w:rPr>
          <w:rFonts w:ascii="Arial" w:hAnsi="Arial" w:cs="Arial"/>
          <w:bCs/>
        </w:rPr>
        <w:t>ou zástavního práva zřízeného k </w:t>
      </w:r>
      <w:r w:rsidRPr="0066199E">
        <w:rPr>
          <w:rFonts w:ascii="Arial" w:hAnsi="Arial" w:cs="Arial"/>
          <w:bCs/>
        </w:rPr>
        <w:t xml:space="preserve">zajištění úvěru příjemce ve vztahu k financování akce podle Smlouvy) s výjimkou prvků, které jsou součástí a příslušenstvím silnic. </w:t>
      </w:r>
      <w:r w:rsidRPr="0066199E">
        <w:rPr>
          <w:rFonts w:ascii="Arial" w:hAnsi="Arial" w:cs="Arial"/>
          <w:i/>
        </w:rPr>
        <w:t xml:space="preserve"> </w:t>
      </w:r>
    </w:p>
    <w:p w14:paraId="3A99176C" w14:textId="77777777" w:rsidR="00D60193" w:rsidRPr="0066199E" w:rsidRDefault="00D60193" w:rsidP="00D60193">
      <w:pPr>
        <w:pStyle w:val="Odstavecseseznamem"/>
        <w:ind w:left="851"/>
        <w:contextualSpacing w:val="0"/>
        <w:rPr>
          <w:rFonts w:ascii="Arial" w:hAnsi="Arial" w:cs="Arial"/>
          <w:bCs/>
        </w:rPr>
      </w:pPr>
    </w:p>
    <w:p w14:paraId="75CF56AF" w14:textId="270AF318" w:rsidR="00D60193" w:rsidRPr="0066199E" w:rsidRDefault="00D60193" w:rsidP="00D60193">
      <w:pPr>
        <w:pStyle w:val="Odstavecseseznamem"/>
        <w:numPr>
          <w:ilvl w:val="1"/>
          <w:numId w:val="15"/>
        </w:numPr>
        <w:ind w:left="851" w:hanging="851"/>
        <w:contextualSpacing w:val="0"/>
        <w:jc w:val="both"/>
        <w:rPr>
          <w:rFonts w:ascii="Arial" w:hAnsi="Arial" w:cs="Arial"/>
          <w:b/>
        </w:rPr>
      </w:pPr>
      <w:r w:rsidRPr="0066199E">
        <w:rPr>
          <w:rFonts w:ascii="Arial" w:hAnsi="Arial" w:cs="Arial"/>
          <w:bCs/>
        </w:rPr>
        <w:t>Příjemce nesmí majetek pořízený z dotace s výjimkou prvků, které jsou součástí a příslušenstvím silnic, po dobu</w:t>
      </w:r>
      <w:r w:rsidR="003A0084" w:rsidRPr="0066199E">
        <w:rPr>
          <w:rFonts w:ascii="Arial" w:hAnsi="Arial" w:cs="Arial"/>
          <w:bCs/>
        </w:rPr>
        <w:t xml:space="preserve"> </w:t>
      </w:r>
      <w:r w:rsidRPr="0066199E">
        <w:rPr>
          <w:rFonts w:ascii="Arial" w:hAnsi="Arial" w:cs="Arial"/>
          <w:bCs/>
        </w:rPr>
        <w:t>životnosti majetku převést na jinou osobu</w:t>
      </w:r>
      <w:r w:rsidR="003A0084" w:rsidRPr="0066199E">
        <w:rPr>
          <w:rFonts w:ascii="Arial" w:hAnsi="Arial" w:cs="Arial"/>
          <w:bCs/>
        </w:rPr>
        <w:t>. Po stejnou dobu nesmí příjemce majetek, či jeho části, pořízený z dotace p</w:t>
      </w:r>
      <w:r w:rsidRPr="0066199E">
        <w:rPr>
          <w:rFonts w:ascii="Arial" w:hAnsi="Arial" w:cs="Arial"/>
          <w:bCs/>
        </w:rPr>
        <w:t>rodat nebo pronajmout či darovat bez vědomí a písemného souhlasu vyhlašovatele.</w:t>
      </w:r>
      <w:r w:rsidR="003A0084" w:rsidRPr="0066199E">
        <w:rPr>
          <w:rFonts w:ascii="Arial" w:hAnsi="Arial" w:cs="Arial"/>
          <w:bCs/>
        </w:rPr>
        <w:t xml:space="preserve"> </w:t>
      </w:r>
    </w:p>
    <w:p w14:paraId="6A1CBA74" w14:textId="77777777" w:rsidR="001F0548" w:rsidRPr="0066199E" w:rsidRDefault="001F0548" w:rsidP="001F0548">
      <w:pPr>
        <w:pStyle w:val="Odstavecseseznamem"/>
        <w:ind w:left="851"/>
        <w:contextualSpacing w:val="0"/>
        <w:jc w:val="both"/>
        <w:rPr>
          <w:rFonts w:ascii="Arial" w:hAnsi="Arial" w:cs="Arial"/>
          <w:b/>
        </w:rPr>
      </w:pPr>
    </w:p>
    <w:p w14:paraId="2E3D6220" w14:textId="2468A79B" w:rsidR="00D60193" w:rsidRPr="0066199E" w:rsidRDefault="00D60193" w:rsidP="00D60193">
      <w:pPr>
        <w:pStyle w:val="Odstavecseseznamem"/>
        <w:numPr>
          <w:ilvl w:val="1"/>
          <w:numId w:val="15"/>
        </w:numPr>
        <w:ind w:left="851" w:hanging="851"/>
        <w:contextualSpacing w:val="0"/>
        <w:jc w:val="both"/>
        <w:rPr>
          <w:rFonts w:ascii="Arial" w:hAnsi="Arial" w:cs="Arial"/>
        </w:rPr>
      </w:pPr>
      <w:r w:rsidRPr="0066199E">
        <w:rPr>
          <w:rFonts w:ascii="Arial" w:hAnsi="Arial" w:cs="Arial"/>
        </w:rPr>
        <w:t xml:space="preserve">Změna účelu dotace není možná. </w:t>
      </w:r>
    </w:p>
    <w:p w14:paraId="03EA247E" w14:textId="77777777" w:rsidR="00D60193" w:rsidRPr="0066199E" w:rsidRDefault="00D60193" w:rsidP="00D60193">
      <w:pPr>
        <w:pStyle w:val="Odstavecseseznamem"/>
        <w:ind w:left="851"/>
        <w:contextualSpacing w:val="0"/>
        <w:rPr>
          <w:rFonts w:ascii="Arial" w:hAnsi="Arial" w:cs="Arial"/>
        </w:rPr>
      </w:pPr>
    </w:p>
    <w:p w14:paraId="4886B876" w14:textId="77777777" w:rsidR="00D60193" w:rsidRPr="0066199E" w:rsidRDefault="00D60193" w:rsidP="00D60193">
      <w:pPr>
        <w:pStyle w:val="Odstavecseseznamem"/>
        <w:numPr>
          <w:ilvl w:val="1"/>
          <w:numId w:val="15"/>
        </w:numPr>
        <w:ind w:left="851" w:hanging="851"/>
        <w:contextualSpacing w:val="0"/>
        <w:jc w:val="both"/>
        <w:rPr>
          <w:rFonts w:ascii="Arial" w:hAnsi="Arial" w:cs="Arial"/>
        </w:rPr>
      </w:pPr>
      <w:r w:rsidRPr="0066199E">
        <w:rPr>
          <w:rFonts w:ascii="Arial" w:hAnsi="Arial" w:cs="Arial"/>
        </w:rPr>
        <w:t>Příjemce je povinen uskutečňovat propagaci akce v souladu se Smlouvou.</w:t>
      </w:r>
    </w:p>
    <w:p w14:paraId="735F53AA" w14:textId="77777777" w:rsidR="00D60193" w:rsidRPr="0066199E" w:rsidRDefault="00D60193" w:rsidP="00D60193">
      <w:pPr>
        <w:pStyle w:val="Odstavecseseznamem"/>
        <w:ind w:left="851"/>
        <w:contextualSpacing w:val="0"/>
        <w:rPr>
          <w:rFonts w:ascii="Arial" w:hAnsi="Arial" w:cs="Arial"/>
        </w:rPr>
      </w:pPr>
    </w:p>
    <w:p w14:paraId="2B19A7EE" w14:textId="77777777" w:rsidR="00D60193" w:rsidRPr="0066199E" w:rsidRDefault="00D60193" w:rsidP="00D60193">
      <w:pPr>
        <w:pStyle w:val="Odstavecseseznamem"/>
        <w:numPr>
          <w:ilvl w:val="1"/>
          <w:numId w:val="15"/>
        </w:numPr>
        <w:ind w:left="851" w:hanging="851"/>
        <w:contextualSpacing w:val="0"/>
        <w:jc w:val="both"/>
        <w:rPr>
          <w:rFonts w:ascii="Arial" w:hAnsi="Arial" w:cs="Arial"/>
        </w:rPr>
      </w:pPr>
      <w:r w:rsidRPr="0066199E">
        <w:rPr>
          <w:rFonts w:ascii="Arial" w:hAnsi="Arial" w:cs="Arial"/>
        </w:rPr>
        <w:t xml:space="preserve">Příjemce musí při čerpání dotace postupovat v souladu s platnými právními předpisy. Výběr dodavatele musí být proveden v souladu s předpisy upravujícími zadávání veřejných zakázek; v případě akcí spolufinancovaných </w:t>
      </w:r>
      <w:r w:rsidRPr="0066199E">
        <w:rPr>
          <w:rFonts w:ascii="Arial" w:hAnsi="Arial" w:cs="Arial"/>
        </w:rPr>
        <w:lastRenderedPageBreak/>
        <w:t>ze strukturálních fondů Evropské unie i podle pravidel platných pro tyto fondy.</w:t>
      </w:r>
    </w:p>
    <w:p w14:paraId="124C2304" w14:textId="77777777" w:rsidR="00D60193" w:rsidRPr="0066199E" w:rsidRDefault="00D60193" w:rsidP="00D60193">
      <w:pPr>
        <w:pStyle w:val="Odstavecseseznamem"/>
        <w:ind w:left="851"/>
        <w:contextualSpacing w:val="0"/>
        <w:rPr>
          <w:i/>
        </w:rPr>
      </w:pPr>
    </w:p>
    <w:p w14:paraId="0DE803DB" w14:textId="263EAF47" w:rsidR="00D60193" w:rsidRPr="0066199E" w:rsidRDefault="00D60193" w:rsidP="00D60193">
      <w:pPr>
        <w:pStyle w:val="Odstavecseseznamem"/>
        <w:numPr>
          <w:ilvl w:val="1"/>
          <w:numId w:val="15"/>
        </w:numPr>
        <w:ind w:left="851" w:hanging="851"/>
        <w:contextualSpacing w:val="0"/>
        <w:jc w:val="both"/>
        <w:rPr>
          <w:rFonts w:ascii="Arial" w:hAnsi="Arial" w:cs="Arial"/>
        </w:rPr>
      </w:pPr>
      <w:r w:rsidRPr="0066199E">
        <w:rPr>
          <w:rFonts w:ascii="Arial" w:hAnsi="Arial" w:cs="Arial"/>
        </w:rPr>
        <w:t xml:space="preserve">Příslušné orgány poskytovatele jsou oprávněny v souladu se zvláštním právním předpisem zákonem č. 320/2001 Sb., o finanční kontrole ve veřejné správě a 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14:paraId="18E8B344" w14:textId="77777777" w:rsidR="00D60193" w:rsidRPr="0066199E" w:rsidRDefault="00D60193" w:rsidP="00D60193">
      <w:pPr>
        <w:pStyle w:val="Odstavecseseznamem"/>
        <w:ind w:left="851"/>
        <w:contextualSpacing w:val="0"/>
        <w:rPr>
          <w:rFonts w:ascii="Arial" w:hAnsi="Arial" w:cs="Arial"/>
        </w:rPr>
      </w:pPr>
    </w:p>
    <w:p w14:paraId="3231EEDA" w14:textId="77777777" w:rsidR="00D60193" w:rsidRPr="0066199E" w:rsidRDefault="00D60193" w:rsidP="00D60193">
      <w:pPr>
        <w:pStyle w:val="Odstavecseseznamem"/>
        <w:numPr>
          <w:ilvl w:val="1"/>
          <w:numId w:val="15"/>
        </w:numPr>
        <w:tabs>
          <w:tab w:val="left" w:pos="851"/>
        </w:tabs>
        <w:ind w:left="851" w:hanging="851"/>
        <w:contextualSpacing w:val="0"/>
        <w:jc w:val="both"/>
        <w:rPr>
          <w:rFonts w:ascii="Arial" w:hAnsi="Arial" w:cs="Arial"/>
        </w:rPr>
      </w:pPr>
      <w:r w:rsidRPr="0066199E">
        <w:rPr>
          <w:rFonts w:ascii="Arial" w:hAnsi="Arial" w:cs="Arial"/>
        </w:rPr>
        <w:t xml:space="preserve">V případě, že příjemce nepoužije dotaci k účelu, na který mu byla poskytnuta nebo se dopustí jakéhokoliv jiného porušení rozpočtové kázně, vystavuje se sankcím podle zákona č. 250/2000 Sb., o rozpočtových pravidlech územních rozpočtů, ve znění pozdějších předpisů. </w:t>
      </w:r>
    </w:p>
    <w:p w14:paraId="40A4EF0C" w14:textId="77777777" w:rsidR="00D60193" w:rsidRPr="0066199E" w:rsidRDefault="00D60193" w:rsidP="00D60193">
      <w:pPr>
        <w:pStyle w:val="Odstavecseseznamem"/>
        <w:ind w:left="851"/>
        <w:contextualSpacing w:val="0"/>
        <w:rPr>
          <w:rFonts w:ascii="Arial" w:hAnsi="Arial" w:cs="Arial"/>
        </w:rPr>
      </w:pPr>
    </w:p>
    <w:p w14:paraId="12736EA3" w14:textId="77777777" w:rsidR="00D60193" w:rsidRPr="0066199E" w:rsidRDefault="00D60193" w:rsidP="00D60193">
      <w:pPr>
        <w:pStyle w:val="Odstavecseseznamem"/>
        <w:numPr>
          <w:ilvl w:val="1"/>
          <w:numId w:val="15"/>
        </w:numPr>
        <w:tabs>
          <w:tab w:val="left" w:pos="851"/>
        </w:tabs>
        <w:ind w:left="851" w:hanging="851"/>
        <w:contextualSpacing w:val="0"/>
        <w:jc w:val="both"/>
        <w:rPr>
          <w:rFonts w:ascii="Arial" w:hAnsi="Arial" w:cs="Arial"/>
        </w:rPr>
      </w:pPr>
      <w:r w:rsidRPr="0066199E">
        <w:rPr>
          <w:rFonts w:ascii="Arial" w:hAnsi="Arial" w:cs="Arial"/>
        </w:rPr>
        <w:t>V souladu se zákonem č. 250/2000 Sb., o rozpočtových pravidlech územních rozpočtů, v platném znění, mohou být výše odvodů za porušení rozpočtové kázně ve Smlouvě stanoveny u porušení souvisejících s účelem ve snížené výši odvodu,</w:t>
      </w:r>
      <w:r w:rsidRPr="0066199E">
        <w:rPr>
          <w:rStyle w:val="Znakapoznpodarou"/>
          <w:sz w:val="20"/>
          <w:szCs w:val="20"/>
        </w:rPr>
        <w:t xml:space="preserve"> </w:t>
      </w:r>
      <w:r w:rsidRPr="0066199E">
        <w:rPr>
          <w:rFonts w:ascii="Arial" w:hAnsi="Arial" w:cs="Arial"/>
        </w:rPr>
        <w:t>které budou podrobně specifikovány ve Smlouvě.</w:t>
      </w:r>
    </w:p>
    <w:p w14:paraId="71681D6E" w14:textId="77777777" w:rsidR="00D60193" w:rsidRPr="0066199E" w:rsidRDefault="00D60193" w:rsidP="00D60193">
      <w:pPr>
        <w:pStyle w:val="Odstavecseseznamem"/>
        <w:rPr>
          <w:rStyle w:val="Znakapoznpodarou"/>
          <w:rFonts w:ascii="Arial" w:hAnsi="Arial" w:cs="Arial"/>
        </w:rPr>
      </w:pPr>
    </w:p>
    <w:p w14:paraId="423E0A55" w14:textId="77777777" w:rsidR="00D60193" w:rsidRPr="0066199E" w:rsidRDefault="00D60193" w:rsidP="00D60193">
      <w:pPr>
        <w:pStyle w:val="Odstavecseseznamem"/>
        <w:tabs>
          <w:tab w:val="left" w:pos="851"/>
        </w:tabs>
        <w:ind w:left="851"/>
        <w:contextualSpacing w:val="0"/>
        <w:rPr>
          <w:rStyle w:val="Znakapoznpodarou"/>
          <w:rFonts w:ascii="Arial" w:hAnsi="Arial" w:cs="Arial"/>
        </w:rPr>
      </w:pPr>
    </w:p>
    <w:p w14:paraId="611F4501" w14:textId="77777777" w:rsidR="00D60193" w:rsidRPr="0066199E" w:rsidRDefault="00D60193" w:rsidP="00D60193">
      <w:pPr>
        <w:pStyle w:val="Odstavecseseznamem"/>
        <w:numPr>
          <w:ilvl w:val="0"/>
          <w:numId w:val="15"/>
        </w:numPr>
        <w:autoSpaceDE w:val="0"/>
        <w:autoSpaceDN w:val="0"/>
        <w:adjustRightInd w:val="0"/>
        <w:spacing w:before="120" w:after="240"/>
        <w:ind w:left="357" w:hanging="357"/>
        <w:jc w:val="both"/>
        <w:rPr>
          <w:rFonts w:ascii="Arial" w:hAnsi="Arial" w:cs="Arial"/>
          <w:b/>
          <w:bCs/>
        </w:rPr>
      </w:pPr>
      <w:r w:rsidRPr="0066199E">
        <w:rPr>
          <w:rFonts w:ascii="Arial" w:hAnsi="Arial" w:cs="Arial"/>
          <w:b/>
          <w:bCs/>
        </w:rPr>
        <w:t xml:space="preserve">Pravidla pro předkládání žádostí o dotace </w:t>
      </w:r>
    </w:p>
    <w:p w14:paraId="07A7274F" w14:textId="77777777" w:rsidR="00D60193" w:rsidRPr="0066199E" w:rsidRDefault="00D60193" w:rsidP="00D60193">
      <w:pPr>
        <w:pStyle w:val="Odstavecseseznamem"/>
        <w:autoSpaceDE w:val="0"/>
        <w:autoSpaceDN w:val="0"/>
        <w:adjustRightInd w:val="0"/>
        <w:spacing w:before="120" w:after="240"/>
        <w:ind w:left="357"/>
        <w:rPr>
          <w:rFonts w:ascii="Arial" w:hAnsi="Arial" w:cs="Arial"/>
          <w:b/>
          <w:bCs/>
        </w:rPr>
      </w:pPr>
    </w:p>
    <w:p w14:paraId="329BC36A" w14:textId="22314CAA" w:rsidR="00D60193" w:rsidRPr="0066199E" w:rsidRDefault="00D60193" w:rsidP="00D60193">
      <w:pPr>
        <w:pStyle w:val="Odstavecseseznamem"/>
        <w:numPr>
          <w:ilvl w:val="1"/>
          <w:numId w:val="15"/>
        </w:numPr>
        <w:tabs>
          <w:tab w:val="left" w:pos="851"/>
        </w:tabs>
        <w:spacing w:before="240"/>
        <w:ind w:left="851" w:hanging="851"/>
        <w:contextualSpacing w:val="0"/>
        <w:jc w:val="both"/>
        <w:rPr>
          <w:rFonts w:ascii="Arial" w:hAnsi="Arial" w:cs="Arial"/>
        </w:rPr>
      </w:pPr>
      <w:r w:rsidRPr="0066199E">
        <w:rPr>
          <w:rFonts w:ascii="Arial" w:hAnsi="Arial" w:cs="Arial"/>
        </w:rPr>
        <w:t xml:space="preserve">Dotační program je zveřejněn na úřední desce od </w:t>
      </w:r>
      <w:r w:rsidR="003878C3" w:rsidRPr="0066199E">
        <w:rPr>
          <w:rFonts w:ascii="Arial" w:hAnsi="Arial" w:cs="Arial"/>
        </w:rPr>
        <w:t>21. 12. 2015 do </w:t>
      </w:r>
      <w:r w:rsidRPr="0066199E">
        <w:rPr>
          <w:rFonts w:ascii="Arial" w:hAnsi="Arial" w:cs="Arial"/>
        </w:rPr>
        <w:t>21. 3. 2016 (90 dnů), v soulad</w:t>
      </w:r>
      <w:r w:rsidR="003878C3" w:rsidRPr="0066199E">
        <w:rPr>
          <w:rFonts w:ascii="Arial" w:hAnsi="Arial" w:cs="Arial"/>
        </w:rPr>
        <w:t>u se zákonem č. 250/2000 Sb., o </w:t>
      </w:r>
      <w:r w:rsidRPr="0066199E">
        <w:rPr>
          <w:rFonts w:ascii="Arial" w:hAnsi="Arial" w:cs="Arial"/>
        </w:rPr>
        <w:t>rozpočtových pravidlech územních rozpočt</w:t>
      </w:r>
      <w:r w:rsidR="003878C3" w:rsidRPr="0066199E">
        <w:rPr>
          <w:rFonts w:ascii="Arial" w:hAnsi="Arial" w:cs="Arial"/>
        </w:rPr>
        <w:t>ů. Jeho zveřejnění nemá vliv na </w:t>
      </w:r>
      <w:r w:rsidRPr="0066199E">
        <w:rPr>
          <w:rFonts w:ascii="Arial" w:hAnsi="Arial" w:cs="Arial"/>
        </w:rPr>
        <w:t>dobu, po kterou jsou přijímány žádosti o dotace.</w:t>
      </w:r>
    </w:p>
    <w:p w14:paraId="1CA47873" w14:textId="77777777" w:rsidR="00D60193" w:rsidRPr="0066199E" w:rsidRDefault="00D60193" w:rsidP="00D60193">
      <w:pPr>
        <w:tabs>
          <w:tab w:val="left" w:pos="851"/>
        </w:tabs>
        <w:rPr>
          <w:rFonts w:ascii="Arial" w:hAnsi="Arial" w:cs="Arial"/>
        </w:rPr>
      </w:pPr>
    </w:p>
    <w:p w14:paraId="51BEE3A6" w14:textId="674ADA54" w:rsidR="006F2F0A" w:rsidRPr="0066199E" w:rsidRDefault="006F2F0A" w:rsidP="00D60193">
      <w:pPr>
        <w:pStyle w:val="Odstavecseseznamem"/>
        <w:numPr>
          <w:ilvl w:val="1"/>
          <w:numId w:val="15"/>
        </w:numPr>
        <w:tabs>
          <w:tab w:val="left" w:pos="851"/>
        </w:tabs>
        <w:ind w:left="851" w:hanging="851"/>
        <w:contextualSpacing w:val="0"/>
        <w:jc w:val="both"/>
        <w:rPr>
          <w:rFonts w:ascii="Arial" w:hAnsi="Arial" w:cs="Arial"/>
        </w:rPr>
      </w:pPr>
      <w:r w:rsidRPr="001C08A5">
        <w:rPr>
          <w:rFonts w:ascii="Arial" w:hAnsi="Arial" w:cs="Arial"/>
        </w:rPr>
        <w:t xml:space="preserve">Lhůta pro podávání žádostí o dotace je stanovena </w:t>
      </w:r>
      <w:r w:rsidRPr="00D444C2">
        <w:rPr>
          <w:rFonts w:ascii="Arial" w:hAnsi="Arial" w:cs="Arial"/>
          <w:b/>
        </w:rPr>
        <w:t>od 21. 1. 2016 do</w:t>
      </w:r>
      <w:r w:rsidR="00D444C2">
        <w:rPr>
          <w:rFonts w:ascii="Arial" w:hAnsi="Arial" w:cs="Arial"/>
          <w:b/>
        </w:rPr>
        <w:t> </w:t>
      </w:r>
      <w:r w:rsidRPr="00D444C2">
        <w:rPr>
          <w:rFonts w:ascii="Arial" w:hAnsi="Arial" w:cs="Arial"/>
          <w:b/>
        </w:rPr>
        <w:t>19. 2. 2016</w:t>
      </w:r>
      <w:r w:rsidRPr="001C08A5">
        <w:rPr>
          <w:rFonts w:ascii="Arial" w:hAnsi="Arial" w:cs="Arial"/>
        </w:rPr>
        <w:t>. Rozhodující pro doručení žádosti o dotaci je okamžik</w:t>
      </w:r>
      <w:r w:rsidRPr="001C08A5">
        <w:rPr>
          <w:rFonts w:ascii="Arial" w:hAnsi="Arial" w:cs="Arial"/>
          <w:b/>
          <w:bCs/>
        </w:rPr>
        <w:t xml:space="preserve"> </w:t>
      </w:r>
      <w:r w:rsidRPr="001C08A5">
        <w:rPr>
          <w:rFonts w:ascii="Arial" w:hAnsi="Arial" w:cs="Arial"/>
          <w:bCs/>
        </w:rPr>
        <w:t xml:space="preserve">předání k poštovnímu doručení, osobní převzetí žádosti o dotaci na podatelně Olomouckého kraje ve výše uvedeném termínu do 12.00 hod., </w:t>
      </w:r>
      <w:r w:rsidRPr="001C08A5">
        <w:rPr>
          <w:rFonts w:ascii="Arial" w:hAnsi="Arial" w:cs="Arial"/>
        </w:rPr>
        <w:t>nebo převzetí originálu žádosti o dotaci vyhlašovatelem jiným způsobem přípustným podle zvláštních právních předpisů.</w:t>
      </w:r>
      <w:r w:rsidRPr="001C08A5">
        <w:rPr>
          <w:rFonts w:ascii="Arial" w:hAnsi="Arial" w:cs="Arial"/>
          <w:i/>
          <w:iCs/>
        </w:rPr>
        <w:t xml:space="preserve"> </w:t>
      </w:r>
      <w:r w:rsidRPr="001C08A5">
        <w:rPr>
          <w:rFonts w:ascii="Arial" w:hAnsi="Arial" w:cs="Arial"/>
        </w:rPr>
        <w:t>Sběr žádostí bude zahájen nejdříve 30 dnů od</w:t>
      </w:r>
      <w:r w:rsidR="00D444C2">
        <w:rPr>
          <w:rFonts w:ascii="Arial" w:hAnsi="Arial" w:cs="Arial"/>
        </w:rPr>
        <w:t> </w:t>
      </w:r>
      <w:r w:rsidRPr="001C08A5">
        <w:rPr>
          <w:rFonts w:ascii="Arial" w:hAnsi="Arial" w:cs="Arial"/>
        </w:rPr>
        <w:t>zveřejnění.</w:t>
      </w:r>
    </w:p>
    <w:p w14:paraId="5B7D7401" w14:textId="77777777" w:rsidR="00D60193" w:rsidRPr="0066199E" w:rsidRDefault="00D60193" w:rsidP="00D60193">
      <w:pPr>
        <w:pStyle w:val="Odstavecseseznamem"/>
        <w:rPr>
          <w:rFonts w:ascii="Arial" w:hAnsi="Arial" w:cs="Arial"/>
        </w:rPr>
      </w:pPr>
    </w:p>
    <w:p w14:paraId="76D82BB1" w14:textId="153C0963" w:rsidR="00D60193" w:rsidRPr="0066199E" w:rsidRDefault="00D60193" w:rsidP="00D60193">
      <w:pPr>
        <w:pStyle w:val="Odstavecseseznamem"/>
        <w:numPr>
          <w:ilvl w:val="1"/>
          <w:numId w:val="15"/>
        </w:numPr>
        <w:tabs>
          <w:tab w:val="left" w:pos="851"/>
        </w:tabs>
        <w:ind w:left="851" w:hanging="851"/>
        <w:contextualSpacing w:val="0"/>
        <w:jc w:val="both"/>
        <w:rPr>
          <w:rFonts w:ascii="Arial" w:hAnsi="Arial" w:cs="Arial"/>
        </w:rPr>
      </w:pPr>
      <w:r w:rsidRPr="0066199E">
        <w:rPr>
          <w:rFonts w:ascii="Arial" w:hAnsi="Arial" w:cs="Arial"/>
        </w:rPr>
        <w:t xml:space="preserve">Dotaci lze poskytnout pouze na základě řádně doručené žádosti, která je zveřejněna spolu s programem na webových stránkách Olomouckého kraje. Žádost o dotaci musí být vyplněna </w:t>
      </w:r>
      <w:r w:rsidRPr="0066199E">
        <w:rPr>
          <w:rFonts w:ascii="Arial" w:hAnsi="Arial" w:cs="Arial"/>
          <w:b/>
        </w:rPr>
        <w:t>elektronicky</w:t>
      </w:r>
      <w:r w:rsidRPr="0066199E">
        <w:rPr>
          <w:rFonts w:ascii="Arial" w:hAnsi="Arial" w:cs="Arial"/>
        </w:rPr>
        <w:t xml:space="preserve"> na formuláři zveřejněném na internetových stránkách vyhlašovatele. Po vyplnění žádosti lze žádost vytisknout</w:t>
      </w:r>
      <w:r w:rsidR="003A0084" w:rsidRPr="0066199E">
        <w:rPr>
          <w:rFonts w:ascii="Arial" w:hAnsi="Arial" w:cs="Arial"/>
        </w:rPr>
        <w:t xml:space="preserve"> nebo uložit</w:t>
      </w:r>
      <w:r w:rsidRPr="0066199E">
        <w:rPr>
          <w:rFonts w:ascii="Arial" w:hAnsi="Arial" w:cs="Arial"/>
        </w:rPr>
        <w:t>. Žádost je možno podat ve stanovené lhůtě:</w:t>
      </w:r>
    </w:p>
    <w:p w14:paraId="5E1123A1" w14:textId="77777777" w:rsidR="00D60193" w:rsidRPr="0066199E" w:rsidRDefault="00D60193" w:rsidP="00D60193">
      <w:pPr>
        <w:pStyle w:val="Odstavecseseznamem"/>
        <w:numPr>
          <w:ilvl w:val="0"/>
          <w:numId w:val="19"/>
        </w:numPr>
        <w:jc w:val="both"/>
        <w:rPr>
          <w:rFonts w:ascii="Arial" w:hAnsi="Arial" w:cs="Arial"/>
        </w:rPr>
      </w:pPr>
      <w:r w:rsidRPr="0066199E">
        <w:rPr>
          <w:rFonts w:ascii="Arial" w:hAnsi="Arial" w:cs="Arial"/>
        </w:rPr>
        <w:t>písemně – zasláním 1 originálu adresu Olomoucký kraj, Jeremenkova 40a, 779 11 Olomouc nebo</w:t>
      </w:r>
    </w:p>
    <w:p w14:paraId="5290BAEB" w14:textId="0EB18CCC" w:rsidR="00D60193" w:rsidRPr="0066199E" w:rsidRDefault="00D60193" w:rsidP="00D60193">
      <w:pPr>
        <w:pStyle w:val="Odstavecseseznamem"/>
        <w:numPr>
          <w:ilvl w:val="0"/>
          <w:numId w:val="19"/>
        </w:numPr>
        <w:jc w:val="both"/>
        <w:rPr>
          <w:rFonts w:ascii="Arial" w:hAnsi="Arial" w:cs="Arial"/>
        </w:rPr>
      </w:pPr>
      <w:r w:rsidRPr="0066199E">
        <w:rPr>
          <w:rFonts w:ascii="Arial" w:hAnsi="Arial" w:cs="Arial"/>
        </w:rPr>
        <w:t>písemně – osobním doručením 1 originálu na podatelnu Krajského úřadu Olomouckého</w:t>
      </w:r>
      <w:r w:rsidR="00963B08" w:rsidRPr="0066199E">
        <w:rPr>
          <w:rFonts w:ascii="Arial" w:hAnsi="Arial" w:cs="Arial"/>
        </w:rPr>
        <w:t xml:space="preserve"> kraje, Jeremenkova 40a</w:t>
      </w:r>
      <w:r w:rsidRPr="0066199E">
        <w:rPr>
          <w:rFonts w:ascii="Arial" w:hAnsi="Arial" w:cs="Arial"/>
        </w:rPr>
        <w:t xml:space="preserve"> nebo</w:t>
      </w:r>
    </w:p>
    <w:p w14:paraId="155FA4A3" w14:textId="580A23C2" w:rsidR="00D60193" w:rsidRPr="0066199E" w:rsidRDefault="00D60193" w:rsidP="00D60193">
      <w:pPr>
        <w:pStyle w:val="Odstavecseseznamem"/>
        <w:numPr>
          <w:ilvl w:val="0"/>
          <w:numId w:val="19"/>
        </w:numPr>
        <w:jc w:val="both"/>
        <w:rPr>
          <w:rFonts w:ascii="Arial" w:hAnsi="Arial" w:cs="Arial"/>
        </w:rPr>
      </w:pPr>
      <w:r w:rsidRPr="0066199E">
        <w:rPr>
          <w:rFonts w:ascii="Arial" w:hAnsi="Arial" w:cs="Arial"/>
        </w:rPr>
        <w:lastRenderedPageBreak/>
        <w:t xml:space="preserve">jiným způsobem přípustným podle zvláštních právních předpisů (např. emailem se zaručeným elektronickým podpisem na adresu                   </w:t>
      </w:r>
      <w:hyperlink r:id="rId12" w:history="1">
        <w:r w:rsidRPr="0066199E">
          <w:rPr>
            <w:rStyle w:val="Hypertextovodkaz"/>
            <w:rFonts w:ascii="Arial" w:hAnsi="Arial" w:cs="Arial"/>
            <w:color w:val="auto"/>
          </w:rPr>
          <w:t>e-podatelna@kr-olomoucky.cz</w:t>
        </w:r>
      </w:hyperlink>
      <w:r w:rsidRPr="0066199E">
        <w:rPr>
          <w:rFonts w:ascii="Arial" w:hAnsi="Arial" w:cs="Arial"/>
        </w:rPr>
        <w:t xml:space="preserve"> nebo datovou zprávou do datové schránky ID: </w:t>
      </w:r>
      <w:proofErr w:type="spellStart"/>
      <w:r w:rsidRPr="0066199E">
        <w:rPr>
          <w:rFonts w:ascii="Arial" w:hAnsi="Arial" w:cs="Arial"/>
        </w:rPr>
        <w:t>qiabfmf</w:t>
      </w:r>
      <w:proofErr w:type="spellEnd"/>
      <w:r w:rsidRPr="0066199E">
        <w:rPr>
          <w:rFonts w:ascii="Arial" w:hAnsi="Arial" w:cs="Arial"/>
        </w:rPr>
        <w:t>).</w:t>
      </w:r>
    </w:p>
    <w:p w14:paraId="113BBDD6" w14:textId="77777777" w:rsidR="00D60193" w:rsidRPr="0066199E" w:rsidRDefault="00D60193" w:rsidP="00D60193">
      <w:pPr>
        <w:ind w:left="993"/>
        <w:rPr>
          <w:i/>
        </w:rPr>
      </w:pPr>
    </w:p>
    <w:p w14:paraId="3BEE6C32" w14:textId="77777777" w:rsidR="00D60193" w:rsidRPr="0066199E" w:rsidRDefault="00D60193" w:rsidP="00D60193">
      <w:pPr>
        <w:pStyle w:val="Odstavecseseznamem"/>
        <w:numPr>
          <w:ilvl w:val="1"/>
          <w:numId w:val="15"/>
        </w:numPr>
        <w:tabs>
          <w:tab w:val="left" w:pos="851"/>
        </w:tabs>
        <w:ind w:left="851" w:hanging="851"/>
        <w:contextualSpacing w:val="0"/>
        <w:jc w:val="both"/>
        <w:rPr>
          <w:rFonts w:ascii="Arial" w:hAnsi="Arial" w:cs="Arial"/>
          <w:bCs/>
        </w:rPr>
      </w:pPr>
      <w:r w:rsidRPr="0066199E">
        <w:rPr>
          <w:rFonts w:ascii="Arial" w:hAnsi="Arial" w:cs="Arial"/>
        </w:rPr>
        <w:t>K vyplněné žádosti o dotaci budou připojeny následující povinné přílohy:</w:t>
      </w:r>
    </w:p>
    <w:p w14:paraId="1DC343CC" w14:textId="52C2BC9D" w:rsidR="00D60193" w:rsidRPr="0066199E" w:rsidRDefault="00D60193" w:rsidP="00D60193">
      <w:pPr>
        <w:pStyle w:val="Odstavecseseznamem"/>
        <w:numPr>
          <w:ilvl w:val="0"/>
          <w:numId w:val="18"/>
        </w:numPr>
        <w:jc w:val="both"/>
        <w:rPr>
          <w:rFonts w:ascii="Arial" w:hAnsi="Arial" w:cs="Arial"/>
        </w:rPr>
      </w:pPr>
      <w:r w:rsidRPr="0066199E">
        <w:rPr>
          <w:rFonts w:ascii="Arial" w:hAnsi="Arial" w:cs="Arial"/>
        </w:rPr>
        <w:t xml:space="preserve">prostá kopie dokladu o oprávněnosti osoby zastupovat žadatele (zápisu či výpisu ze schůze zastupitelstva obce o zvolení starosty), </w:t>
      </w:r>
    </w:p>
    <w:p w14:paraId="6C5E1B74" w14:textId="77777777" w:rsidR="00D60193" w:rsidRPr="0066199E" w:rsidRDefault="00D60193" w:rsidP="00D60193">
      <w:pPr>
        <w:pStyle w:val="Odstavecseseznamem"/>
        <w:numPr>
          <w:ilvl w:val="0"/>
          <w:numId w:val="18"/>
        </w:numPr>
        <w:jc w:val="both"/>
        <w:rPr>
          <w:rFonts w:ascii="Arial" w:hAnsi="Arial" w:cs="Arial"/>
        </w:rPr>
      </w:pPr>
      <w:r w:rsidRPr="0066199E">
        <w:rPr>
          <w:rFonts w:ascii="Arial" w:hAnsi="Arial" w:cs="Arial"/>
        </w:rPr>
        <w:t xml:space="preserve">prostá kopie dokladu prokazujícího registraci k dani z přidané hodnoty </w:t>
      </w:r>
      <w:r w:rsidRPr="0066199E">
        <w:rPr>
          <w:rFonts w:ascii="Arial" w:hAnsi="Arial" w:cs="Arial"/>
        </w:rPr>
        <w:br/>
        <w:t>a skutečnost, zda žadatel má či nemá nárok na vrácení DPH v oblasti realizace projektu, je-li žadatel plátcem DPH,</w:t>
      </w:r>
    </w:p>
    <w:p w14:paraId="7150105F" w14:textId="77777777" w:rsidR="00D60193" w:rsidRPr="0066199E" w:rsidRDefault="00D60193" w:rsidP="00D60193">
      <w:pPr>
        <w:pStyle w:val="Odstavecseseznamem"/>
        <w:numPr>
          <w:ilvl w:val="0"/>
          <w:numId w:val="18"/>
        </w:numPr>
        <w:jc w:val="both"/>
        <w:rPr>
          <w:rFonts w:ascii="Arial" w:hAnsi="Arial" w:cs="Arial"/>
        </w:rPr>
      </w:pPr>
      <w:r w:rsidRPr="0066199E">
        <w:rPr>
          <w:rFonts w:ascii="Arial" w:hAnsi="Arial" w:cs="Arial"/>
        </w:rPr>
        <w:t>prostá kopie dokladu o zřízení běžného účtu žadatele (např. prostá kopie smlouvy o zřízení běžného účtu, potvrzení banky o zřízení běžného účtu),</w:t>
      </w:r>
    </w:p>
    <w:p w14:paraId="2791079F" w14:textId="287022DD" w:rsidR="00D60193" w:rsidRPr="0066199E" w:rsidRDefault="00D60193" w:rsidP="00D60193">
      <w:pPr>
        <w:pStyle w:val="Odstavecseseznamem"/>
        <w:numPr>
          <w:ilvl w:val="0"/>
          <w:numId w:val="18"/>
        </w:numPr>
        <w:jc w:val="both"/>
        <w:rPr>
          <w:rFonts w:ascii="Arial" w:hAnsi="Arial" w:cs="Arial"/>
        </w:rPr>
      </w:pPr>
      <w:r w:rsidRPr="0066199E">
        <w:rPr>
          <w:rFonts w:ascii="Arial" w:hAnsi="Arial" w:cs="Arial"/>
        </w:rPr>
        <w:t xml:space="preserve">čestné prohlášení o nezměněné identifikaci žadatele dle bodu a) – </w:t>
      </w:r>
      <w:r w:rsidR="00D614ED" w:rsidRPr="0066199E">
        <w:rPr>
          <w:rFonts w:ascii="Arial" w:hAnsi="Arial" w:cs="Arial"/>
        </w:rPr>
        <w:t>c</w:t>
      </w:r>
      <w:r w:rsidRPr="0066199E">
        <w:rPr>
          <w:rFonts w:ascii="Arial" w:hAnsi="Arial" w:cs="Arial"/>
        </w:rPr>
        <w:t xml:space="preserve">) </w:t>
      </w:r>
    </w:p>
    <w:p w14:paraId="41F262DD" w14:textId="77777777" w:rsidR="00D60193" w:rsidRPr="0066199E" w:rsidRDefault="00D60193" w:rsidP="00D60193">
      <w:pPr>
        <w:pStyle w:val="Odstavecseseznamem"/>
        <w:numPr>
          <w:ilvl w:val="0"/>
          <w:numId w:val="18"/>
        </w:numPr>
        <w:jc w:val="both"/>
        <w:rPr>
          <w:rFonts w:ascii="Arial" w:hAnsi="Arial" w:cs="Arial"/>
        </w:rPr>
      </w:pPr>
      <w:r w:rsidRPr="0066199E">
        <w:rPr>
          <w:rFonts w:ascii="Arial" w:hAnsi="Arial" w:cs="Arial"/>
        </w:rPr>
        <w:t>zjednodušená projektová dokumentace (základní údaje o řešené lokalitě, situační plán, technické parametry akce, položkový rozpočet stavby),</w:t>
      </w:r>
    </w:p>
    <w:p w14:paraId="0AC78F48" w14:textId="77777777" w:rsidR="00D60193" w:rsidRPr="0066199E" w:rsidRDefault="00D60193" w:rsidP="00D60193">
      <w:pPr>
        <w:pStyle w:val="Odstavecseseznamem"/>
        <w:numPr>
          <w:ilvl w:val="0"/>
          <w:numId w:val="18"/>
        </w:numPr>
        <w:jc w:val="both"/>
        <w:rPr>
          <w:rFonts w:ascii="Arial" w:hAnsi="Arial" w:cs="Arial"/>
        </w:rPr>
      </w:pPr>
      <w:r w:rsidRPr="0066199E">
        <w:rPr>
          <w:rFonts w:ascii="Arial" w:hAnsi="Arial" w:cs="Arial"/>
        </w:rPr>
        <w:t>kopie stavebního povolení (stavebního ohlášení) v právní moci pro danou stavbu nebo kopie podané žádosti o stavební povolení či ohlášení stavby,</w:t>
      </w:r>
    </w:p>
    <w:p w14:paraId="24D08337" w14:textId="77777777" w:rsidR="00D60193" w:rsidRPr="0066199E" w:rsidRDefault="00D60193" w:rsidP="00D60193">
      <w:pPr>
        <w:pStyle w:val="Odstavecseseznamem"/>
        <w:numPr>
          <w:ilvl w:val="0"/>
          <w:numId w:val="18"/>
        </w:numPr>
        <w:jc w:val="both"/>
        <w:rPr>
          <w:rFonts w:ascii="Arial" w:hAnsi="Arial" w:cs="Arial"/>
        </w:rPr>
      </w:pPr>
      <w:r w:rsidRPr="0066199E">
        <w:rPr>
          <w:rFonts w:ascii="Arial" w:hAnsi="Arial" w:cs="Arial"/>
        </w:rPr>
        <w:t>prohlášení statutárního orgánu žadatele o schopnosti spolufinancovat akci tak, aby spolu s poskytnutou dotací od Olomouckého kraje bylo finančně kryto 100% nákladů akce.</w:t>
      </w:r>
    </w:p>
    <w:p w14:paraId="6E46A873" w14:textId="77777777" w:rsidR="00D60193" w:rsidRPr="0066199E" w:rsidRDefault="00D60193" w:rsidP="00D60193">
      <w:pPr>
        <w:pStyle w:val="Odstavecseseznamem"/>
        <w:ind w:left="1353"/>
        <w:rPr>
          <w:rFonts w:ascii="Arial" w:hAnsi="Arial" w:cs="Arial"/>
        </w:rPr>
      </w:pPr>
    </w:p>
    <w:p w14:paraId="78627115" w14:textId="77777777" w:rsidR="00B90C50" w:rsidRPr="0066199E" w:rsidRDefault="00B90C50" w:rsidP="00B90C50">
      <w:pPr>
        <w:ind w:left="993"/>
        <w:rPr>
          <w:rFonts w:ascii="Arial" w:hAnsi="Arial" w:cs="Arial"/>
          <w:b/>
        </w:rPr>
      </w:pPr>
      <w:r w:rsidRPr="0066199E">
        <w:rPr>
          <w:rFonts w:ascii="Arial" w:hAnsi="Arial" w:cs="Arial"/>
          <w:b/>
        </w:rPr>
        <w:t>Přílohy žádosti budou dodány v tištěné podobě.</w:t>
      </w:r>
    </w:p>
    <w:p w14:paraId="27B92AF5" w14:textId="77777777" w:rsidR="00D60193" w:rsidRPr="0066199E" w:rsidRDefault="00D60193" w:rsidP="00D60193">
      <w:pPr>
        <w:pStyle w:val="Odstavecseseznamem"/>
        <w:ind w:left="1353"/>
        <w:rPr>
          <w:rFonts w:ascii="Arial" w:hAnsi="Arial" w:cs="Arial"/>
        </w:rPr>
      </w:pPr>
    </w:p>
    <w:p w14:paraId="05B1B121" w14:textId="77777777" w:rsidR="00D60193" w:rsidRPr="0066199E" w:rsidRDefault="00D60193" w:rsidP="00D60193">
      <w:pPr>
        <w:pStyle w:val="Odstavecseseznamem"/>
        <w:numPr>
          <w:ilvl w:val="1"/>
          <w:numId w:val="15"/>
        </w:numPr>
        <w:tabs>
          <w:tab w:val="left" w:pos="851"/>
        </w:tabs>
        <w:ind w:left="851" w:hanging="851"/>
        <w:contextualSpacing w:val="0"/>
        <w:jc w:val="both"/>
        <w:rPr>
          <w:rFonts w:ascii="Arial" w:hAnsi="Arial" w:cs="Arial"/>
          <w:bCs/>
        </w:rPr>
      </w:pPr>
      <w:r w:rsidRPr="0066199E">
        <w:rPr>
          <w:rFonts w:ascii="Arial" w:hAnsi="Arial" w:cs="Arial"/>
        </w:rPr>
        <w:t>Žádosti o dotace, které nesplňují podmínky tohoto dotačního programu nebo nebudou vyhlašovateli dotačního programu doručeny řádně (předepsaným způsobem) a včas, budou z posuzování vyřazeny. O vyřazení žádosti bude žadatel písemně vyrozuměn administrátorem.</w:t>
      </w:r>
    </w:p>
    <w:p w14:paraId="0CE4F457" w14:textId="77777777" w:rsidR="00D60193" w:rsidRPr="0066199E" w:rsidRDefault="00D60193" w:rsidP="00D60193">
      <w:pPr>
        <w:pStyle w:val="Odstavecseseznamem"/>
        <w:ind w:left="907"/>
        <w:rPr>
          <w:rFonts w:ascii="Arial" w:hAnsi="Arial" w:cs="Arial"/>
          <w:bCs/>
        </w:rPr>
      </w:pPr>
    </w:p>
    <w:p w14:paraId="467E6DAB" w14:textId="5422C0E0" w:rsidR="00D60193" w:rsidRPr="0066199E" w:rsidRDefault="00D60193" w:rsidP="00D60193">
      <w:pPr>
        <w:pStyle w:val="Odstavecseseznamem"/>
        <w:numPr>
          <w:ilvl w:val="1"/>
          <w:numId w:val="15"/>
        </w:numPr>
        <w:tabs>
          <w:tab w:val="left" w:pos="851"/>
        </w:tabs>
        <w:ind w:left="851" w:hanging="851"/>
        <w:contextualSpacing w:val="0"/>
        <w:jc w:val="both"/>
        <w:rPr>
          <w:rFonts w:ascii="Arial" w:hAnsi="Arial" w:cs="Arial"/>
          <w:bCs/>
        </w:rPr>
      </w:pPr>
      <w:r w:rsidRPr="0066199E">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14:paraId="7B421E92" w14:textId="77777777" w:rsidR="00D60193" w:rsidRPr="0066199E" w:rsidRDefault="00D60193" w:rsidP="00D60193">
      <w:pPr>
        <w:pStyle w:val="Odstavecseseznamem"/>
        <w:ind w:left="907"/>
        <w:rPr>
          <w:rFonts w:ascii="Arial" w:hAnsi="Arial" w:cs="Arial"/>
          <w:bCs/>
        </w:rPr>
      </w:pPr>
    </w:p>
    <w:p w14:paraId="329BC4FF" w14:textId="77777777" w:rsidR="00D60193" w:rsidRPr="0066199E" w:rsidRDefault="00D60193" w:rsidP="00D60193">
      <w:pPr>
        <w:pStyle w:val="Odstavecseseznamem"/>
        <w:numPr>
          <w:ilvl w:val="0"/>
          <w:numId w:val="15"/>
        </w:numPr>
        <w:autoSpaceDE w:val="0"/>
        <w:autoSpaceDN w:val="0"/>
        <w:adjustRightInd w:val="0"/>
        <w:spacing w:before="120" w:after="120"/>
        <w:ind w:left="357" w:hanging="357"/>
        <w:jc w:val="both"/>
        <w:rPr>
          <w:rFonts w:ascii="Arial" w:hAnsi="Arial" w:cs="Arial"/>
          <w:b/>
          <w:bCs/>
        </w:rPr>
      </w:pPr>
      <w:r w:rsidRPr="0066199E">
        <w:rPr>
          <w:rFonts w:ascii="Arial" w:hAnsi="Arial" w:cs="Arial"/>
          <w:b/>
          <w:bCs/>
        </w:rPr>
        <w:t xml:space="preserve">Administrace žádostí o dotace a kritéria hodnocení žádostí </w:t>
      </w:r>
    </w:p>
    <w:p w14:paraId="1CE12B27" w14:textId="77777777" w:rsidR="00D60193" w:rsidRPr="0066199E" w:rsidRDefault="00D60193" w:rsidP="00D60193">
      <w:pPr>
        <w:pStyle w:val="Odstavecseseznamem"/>
        <w:ind w:left="360"/>
        <w:rPr>
          <w:rFonts w:ascii="Arial" w:hAnsi="Arial" w:cs="Arial"/>
          <w:b/>
          <w:bCs/>
        </w:rPr>
      </w:pPr>
    </w:p>
    <w:p w14:paraId="054139B5" w14:textId="77777777" w:rsidR="00D60193" w:rsidRPr="0066199E" w:rsidRDefault="00D60193" w:rsidP="00D60193">
      <w:pPr>
        <w:pStyle w:val="Odstavecseseznamem"/>
        <w:numPr>
          <w:ilvl w:val="1"/>
          <w:numId w:val="15"/>
        </w:numPr>
        <w:tabs>
          <w:tab w:val="left" w:pos="851"/>
        </w:tabs>
        <w:spacing w:before="120"/>
        <w:ind w:left="851" w:hanging="851"/>
        <w:contextualSpacing w:val="0"/>
        <w:jc w:val="both"/>
        <w:rPr>
          <w:rFonts w:ascii="Arial" w:hAnsi="Arial" w:cs="Arial"/>
          <w:bCs/>
        </w:rPr>
      </w:pPr>
      <w:r w:rsidRPr="0066199E">
        <w:rPr>
          <w:rFonts w:ascii="Arial" w:hAnsi="Arial" w:cs="Arial"/>
          <w:bCs/>
        </w:rPr>
        <w:t xml:space="preserve">Administrátor shromáždí přijaté žádosti o dotace, posoudí jejich formální náležitosti a jejich soulad s podmínkami dotačního programu a provede jejich hodnocení podle kritérií uvedených v tomto dotačním programu. </w:t>
      </w:r>
    </w:p>
    <w:p w14:paraId="324F939F" w14:textId="28166F0A" w:rsidR="00D60193" w:rsidRPr="0066199E" w:rsidRDefault="00D60193" w:rsidP="00D60193">
      <w:pPr>
        <w:pStyle w:val="Odstavecseseznamem"/>
        <w:numPr>
          <w:ilvl w:val="1"/>
          <w:numId w:val="15"/>
        </w:numPr>
        <w:tabs>
          <w:tab w:val="left" w:pos="851"/>
        </w:tabs>
        <w:spacing w:before="120"/>
        <w:ind w:left="851" w:hanging="851"/>
        <w:contextualSpacing w:val="0"/>
        <w:jc w:val="both"/>
        <w:rPr>
          <w:rFonts w:ascii="Arial" w:hAnsi="Arial" w:cs="Arial"/>
          <w:bCs/>
        </w:rPr>
      </w:pPr>
      <w:r w:rsidRPr="0066199E">
        <w:rPr>
          <w:rFonts w:ascii="Arial" w:hAnsi="Arial" w:cs="Arial"/>
          <w:bCs/>
        </w:rPr>
        <w:t xml:space="preserve">Administrátor si vyhrazuje právo vyžádat si doplnění předložené žádosti o dotaci. </w:t>
      </w:r>
    </w:p>
    <w:p w14:paraId="4D861537" w14:textId="77777777" w:rsidR="00DA4766" w:rsidRPr="0066199E" w:rsidRDefault="00DA4766" w:rsidP="00DA4766">
      <w:pPr>
        <w:tabs>
          <w:tab w:val="left" w:pos="851"/>
        </w:tabs>
        <w:spacing w:before="120"/>
        <w:jc w:val="both"/>
        <w:rPr>
          <w:rFonts w:ascii="Arial" w:hAnsi="Arial" w:cs="Arial"/>
          <w:bCs/>
        </w:rPr>
      </w:pPr>
    </w:p>
    <w:p w14:paraId="477498CD" w14:textId="77777777" w:rsidR="00DA4766" w:rsidRPr="0066199E" w:rsidRDefault="00DA4766" w:rsidP="00DA4766">
      <w:pPr>
        <w:tabs>
          <w:tab w:val="left" w:pos="851"/>
        </w:tabs>
        <w:spacing w:before="120"/>
        <w:jc w:val="both"/>
        <w:rPr>
          <w:rFonts w:ascii="Arial" w:hAnsi="Arial" w:cs="Arial"/>
          <w:bCs/>
        </w:rPr>
      </w:pPr>
    </w:p>
    <w:p w14:paraId="5F16B914" w14:textId="77777777" w:rsidR="00DA4766" w:rsidRPr="0066199E" w:rsidRDefault="00DA4766" w:rsidP="00DA4766">
      <w:pPr>
        <w:tabs>
          <w:tab w:val="left" w:pos="851"/>
        </w:tabs>
        <w:spacing w:before="120"/>
        <w:jc w:val="both"/>
        <w:rPr>
          <w:rFonts w:ascii="Arial" w:hAnsi="Arial" w:cs="Arial"/>
          <w:bCs/>
        </w:rPr>
      </w:pPr>
    </w:p>
    <w:p w14:paraId="5DF29CFB" w14:textId="16643E3D" w:rsidR="001F0548" w:rsidRPr="0066199E" w:rsidRDefault="00D60193" w:rsidP="001F0548">
      <w:pPr>
        <w:pStyle w:val="Odstavecseseznamem"/>
        <w:numPr>
          <w:ilvl w:val="1"/>
          <w:numId w:val="15"/>
        </w:numPr>
        <w:tabs>
          <w:tab w:val="left" w:pos="851"/>
        </w:tabs>
        <w:spacing w:before="120"/>
        <w:ind w:left="851" w:hanging="851"/>
        <w:contextualSpacing w:val="0"/>
        <w:jc w:val="both"/>
        <w:rPr>
          <w:rFonts w:ascii="Arial" w:hAnsi="Arial" w:cs="Arial"/>
          <w:b/>
          <w:bCs/>
        </w:rPr>
      </w:pPr>
      <w:r w:rsidRPr="0066199E">
        <w:rPr>
          <w:rFonts w:ascii="Arial" w:hAnsi="Arial" w:cs="Arial"/>
          <w:b/>
          <w:bCs/>
        </w:rPr>
        <w:t>Kritéria hodnocení žádostí o dotace</w:t>
      </w:r>
    </w:p>
    <w:p w14:paraId="52ADF194" w14:textId="77777777" w:rsidR="00D60193" w:rsidRPr="0066199E" w:rsidRDefault="00D60193" w:rsidP="00D60193">
      <w:pPr>
        <w:pStyle w:val="Odstavecseseznamem"/>
        <w:tabs>
          <w:tab w:val="left" w:pos="851"/>
        </w:tabs>
        <w:ind w:left="851"/>
        <w:contextualSpacing w:val="0"/>
        <w:rPr>
          <w:rFonts w:ascii="Arial" w:hAnsi="Arial" w:cs="Arial"/>
          <w:b/>
          <w:bCs/>
        </w:rPr>
      </w:pPr>
      <w:r w:rsidRPr="0066199E">
        <w:rPr>
          <w:rFonts w:ascii="Arial" w:hAnsi="Arial" w:cs="Arial"/>
          <w:b/>
          <w:bCs/>
        </w:rPr>
        <w:tab/>
      </w:r>
      <w:r w:rsidRPr="0066199E">
        <w:rPr>
          <w:rFonts w:ascii="Arial" w:hAnsi="Arial" w:cs="Arial"/>
          <w:b/>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804"/>
        <w:gridCol w:w="1276"/>
      </w:tblGrid>
      <w:tr w:rsidR="00D60193" w:rsidRPr="0066199E" w14:paraId="13433D5C" w14:textId="77777777" w:rsidTr="002D2E37">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76199B92" w14:textId="77777777" w:rsidR="00D60193" w:rsidRPr="0066199E" w:rsidRDefault="00D60193" w:rsidP="00D60193">
            <w:pPr>
              <w:autoSpaceDE w:val="0"/>
              <w:autoSpaceDN w:val="0"/>
              <w:adjustRightInd w:val="0"/>
              <w:rPr>
                <w:rFonts w:ascii="Arial" w:hAnsi="Arial" w:cs="Arial"/>
                <w:b/>
                <w:bCs/>
              </w:rPr>
            </w:pPr>
            <w:r w:rsidRPr="0066199E">
              <w:rPr>
                <w:rFonts w:ascii="Arial" w:hAnsi="Arial" w:cs="Arial"/>
                <w:b/>
                <w:bCs/>
              </w:rPr>
              <w:t>A1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F7223F4" w14:textId="77777777" w:rsidR="00D60193" w:rsidRPr="0066199E" w:rsidRDefault="00D60193" w:rsidP="00D60193">
            <w:pPr>
              <w:autoSpaceDE w:val="0"/>
              <w:autoSpaceDN w:val="0"/>
              <w:adjustRightInd w:val="0"/>
              <w:rPr>
                <w:rFonts w:ascii="Arial" w:hAnsi="Arial" w:cs="Arial"/>
              </w:rPr>
            </w:pPr>
            <w:r w:rsidRPr="0066199E">
              <w:rPr>
                <w:rFonts w:ascii="Arial" w:hAnsi="Arial" w:cs="Arial"/>
                <w:b/>
                <w:bCs/>
              </w:rPr>
              <w:t xml:space="preserve">Výše požadované dotace (požadovaná dotace/celkové předpokládané uznatelné výdaje akce)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DA217A" w14:textId="77777777" w:rsidR="00D60193" w:rsidRPr="0066199E" w:rsidRDefault="00D60193" w:rsidP="00D60193">
            <w:pPr>
              <w:autoSpaceDE w:val="0"/>
              <w:autoSpaceDN w:val="0"/>
              <w:adjustRightInd w:val="0"/>
              <w:rPr>
                <w:rFonts w:ascii="Arial" w:hAnsi="Arial" w:cs="Arial"/>
              </w:rPr>
            </w:pPr>
            <w:r w:rsidRPr="0066199E">
              <w:rPr>
                <w:rFonts w:ascii="Arial" w:hAnsi="Arial" w:cs="Arial"/>
                <w:b/>
                <w:bCs/>
              </w:rPr>
              <w:t>Počet bodů</w:t>
            </w:r>
          </w:p>
        </w:tc>
      </w:tr>
      <w:tr w:rsidR="00D60193" w:rsidRPr="0066199E" w14:paraId="5AA35623" w14:textId="77777777" w:rsidTr="002D2E37">
        <w:trPr>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1595A573" w14:textId="77777777" w:rsidR="00D60193" w:rsidRPr="0066199E" w:rsidRDefault="00D60193" w:rsidP="00D60193">
            <w:pPr>
              <w:autoSpaceDE w:val="0"/>
              <w:autoSpaceDN w:val="0"/>
              <w:adjustRightInd w:val="0"/>
              <w:rPr>
                <w:rFonts w:ascii="Arial" w:hAnsi="Arial" w:cs="Arial"/>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28F8FB01" w14:textId="77777777" w:rsidR="00D60193" w:rsidRPr="0066199E" w:rsidRDefault="00D60193" w:rsidP="00D60193">
            <w:pPr>
              <w:autoSpaceDE w:val="0"/>
              <w:autoSpaceDN w:val="0"/>
              <w:adjustRightInd w:val="0"/>
              <w:rPr>
                <w:rFonts w:ascii="Arial" w:hAnsi="Arial" w:cs="Arial"/>
              </w:rPr>
            </w:pPr>
            <w:r w:rsidRPr="0066199E">
              <w:rPr>
                <w:rFonts w:ascii="Arial" w:hAnsi="Arial" w:cs="Arial"/>
              </w:rPr>
              <w:t>Do 30 % (včetně)</w:t>
            </w:r>
          </w:p>
          <w:p w14:paraId="72C2211D" w14:textId="77777777" w:rsidR="00D60193" w:rsidRPr="0066199E" w:rsidRDefault="00D60193" w:rsidP="00D60193">
            <w:pPr>
              <w:autoSpaceDE w:val="0"/>
              <w:autoSpaceDN w:val="0"/>
              <w:adjustRightInd w:val="0"/>
              <w:rPr>
                <w:rFonts w:ascii="Arial" w:hAnsi="Arial" w:cs="Arial"/>
              </w:rPr>
            </w:pPr>
            <w:r w:rsidRPr="0066199E">
              <w:rPr>
                <w:rFonts w:ascii="Arial" w:hAnsi="Arial" w:cs="Arial"/>
              </w:rPr>
              <w:t>Do 40 % (včetně)</w:t>
            </w:r>
          </w:p>
          <w:p w14:paraId="1C7D47E1" w14:textId="77777777" w:rsidR="00D60193" w:rsidRPr="0066199E" w:rsidRDefault="00D60193" w:rsidP="00D60193">
            <w:pPr>
              <w:autoSpaceDE w:val="0"/>
              <w:autoSpaceDN w:val="0"/>
              <w:adjustRightInd w:val="0"/>
              <w:rPr>
                <w:rFonts w:ascii="Arial" w:hAnsi="Arial" w:cs="Arial"/>
              </w:rPr>
            </w:pPr>
            <w:r w:rsidRPr="0066199E">
              <w:rPr>
                <w:rFonts w:ascii="Arial" w:hAnsi="Arial" w:cs="Arial"/>
              </w:rPr>
              <w:t xml:space="preserve">Do 50 % (včetně)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3B3D69" w14:textId="77777777" w:rsidR="00D60193" w:rsidRPr="0066199E" w:rsidRDefault="00D60193" w:rsidP="00D60193">
            <w:pPr>
              <w:autoSpaceDE w:val="0"/>
              <w:autoSpaceDN w:val="0"/>
              <w:adjustRightInd w:val="0"/>
              <w:rPr>
                <w:rFonts w:ascii="Arial" w:hAnsi="Arial" w:cs="Arial"/>
              </w:rPr>
            </w:pPr>
            <w:r w:rsidRPr="0066199E">
              <w:rPr>
                <w:rFonts w:ascii="Arial" w:hAnsi="Arial" w:cs="Arial"/>
              </w:rPr>
              <w:t>10</w:t>
            </w:r>
          </w:p>
          <w:p w14:paraId="34AFA13D" w14:textId="77777777" w:rsidR="00D60193" w:rsidRPr="0066199E" w:rsidRDefault="00D60193" w:rsidP="00D60193">
            <w:pPr>
              <w:autoSpaceDE w:val="0"/>
              <w:autoSpaceDN w:val="0"/>
              <w:adjustRightInd w:val="0"/>
              <w:rPr>
                <w:rFonts w:ascii="Arial" w:hAnsi="Arial" w:cs="Arial"/>
              </w:rPr>
            </w:pPr>
            <w:r w:rsidRPr="0066199E">
              <w:rPr>
                <w:rFonts w:ascii="Arial" w:hAnsi="Arial" w:cs="Arial"/>
              </w:rPr>
              <w:t>5</w:t>
            </w:r>
          </w:p>
          <w:p w14:paraId="50C96E8F" w14:textId="77777777" w:rsidR="00D60193" w:rsidRPr="0066199E" w:rsidRDefault="00D60193" w:rsidP="00D60193">
            <w:pPr>
              <w:autoSpaceDE w:val="0"/>
              <w:autoSpaceDN w:val="0"/>
              <w:adjustRightInd w:val="0"/>
              <w:rPr>
                <w:rFonts w:ascii="Arial" w:hAnsi="Arial" w:cs="Arial"/>
              </w:rPr>
            </w:pPr>
            <w:r w:rsidRPr="0066199E">
              <w:rPr>
                <w:rFonts w:ascii="Arial" w:hAnsi="Arial" w:cs="Arial"/>
              </w:rPr>
              <w:t>1</w:t>
            </w:r>
          </w:p>
        </w:tc>
      </w:tr>
      <w:tr w:rsidR="00D60193" w:rsidRPr="0066199E" w14:paraId="45E77189" w14:textId="77777777" w:rsidTr="002D2E37">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472C7606" w14:textId="77777777" w:rsidR="00D60193" w:rsidRPr="0066199E" w:rsidRDefault="00D60193" w:rsidP="00D60193">
            <w:pPr>
              <w:autoSpaceDE w:val="0"/>
              <w:autoSpaceDN w:val="0"/>
              <w:adjustRightInd w:val="0"/>
              <w:rPr>
                <w:rFonts w:ascii="Arial" w:hAnsi="Arial" w:cs="Arial"/>
                <w:b/>
                <w:bCs/>
              </w:rPr>
            </w:pPr>
            <w:r w:rsidRPr="0066199E">
              <w:rPr>
                <w:rFonts w:ascii="Arial" w:hAnsi="Arial" w:cs="Arial"/>
                <w:b/>
                <w:bCs/>
              </w:rPr>
              <w:t>A2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FB8A0F2" w14:textId="77777777" w:rsidR="00D60193" w:rsidRPr="0066199E" w:rsidRDefault="00D60193" w:rsidP="00D60193">
            <w:pPr>
              <w:autoSpaceDE w:val="0"/>
              <w:autoSpaceDN w:val="0"/>
              <w:adjustRightInd w:val="0"/>
              <w:rPr>
                <w:rFonts w:ascii="Arial" w:hAnsi="Arial" w:cs="Arial"/>
              </w:rPr>
            </w:pPr>
            <w:r w:rsidRPr="0066199E">
              <w:rPr>
                <w:rFonts w:ascii="Arial" w:hAnsi="Arial" w:cs="Arial"/>
                <w:b/>
                <w:bCs/>
              </w:rPr>
              <w:t xml:space="preserve">Rozsah/ význam akce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031272" w14:textId="77777777" w:rsidR="00D60193" w:rsidRPr="0066199E" w:rsidRDefault="00D60193" w:rsidP="00D60193">
            <w:pPr>
              <w:autoSpaceDE w:val="0"/>
              <w:autoSpaceDN w:val="0"/>
              <w:adjustRightInd w:val="0"/>
              <w:rPr>
                <w:rFonts w:ascii="Arial" w:hAnsi="Arial" w:cs="Arial"/>
              </w:rPr>
            </w:pPr>
            <w:r w:rsidRPr="0066199E">
              <w:rPr>
                <w:rFonts w:ascii="Arial" w:hAnsi="Arial" w:cs="Arial"/>
                <w:b/>
                <w:bCs/>
              </w:rPr>
              <w:t>Počet bodů</w:t>
            </w:r>
          </w:p>
        </w:tc>
      </w:tr>
      <w:tr w:rsidR="00D60193" w:rsidRPr="0066199E" w14:paraId="72C6407E" w14:textId="77777777" w:rsidTr="002D2E37">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5AFB719B" w14:textId="77777777" w:rsidR="00D60193" w:rsidRPr="0066199E" w:rsidRDefault="00D60193" w:rsidP="00D60193">
            <w:pPr>
              <w:autoSpaceDE w:val="0"/>
              <w:autoSpaceDN w:val="0"/>
              <w:adjustRightInd w:val="0"/>
              <w:rPr>
                <w:rFonts w:ascii="Arial" w:hAnsi="Arial" w:cs="Arial"/>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B42232B" w14:textId="77777777" w:rsidR="00D60193" w:rsidRPr="0066199E" w:rsidRDefault="00D60193" w:rsidP="00D60193">
            <w:pPr>
              <w:autoSpaceDE w:val="0"/>
              <w:autoSpaceDN w:val="0"/>
              <w:adjustRightInd w:val="0"/>
              <w:rPr>
                <w:rFonts w:ascii="Arial" w:hAnsi="Arial" w:cs="Arial"/>
                <w:bCs/>
              </w:rPr>
            </w:pPr>
            <w:r w:rsidRPr="0066199E">
              <w:rPr>
                <w:rFonts w:ascii="Arial" w:hAnsi="Arial" w:cs="Arial"/>
                <w:bCs/>
              </w:rPr>
              <w:t>Nadregionální</w:t>
            </w:r>
          </w:p>
          <w:p w14:paraId="334C1CFC" w14:textId="77777777" w:rsidR="00D60193" w:rsidRPr="0066199E" w:rsidRDefault="00D60193" w:rsidP="00D60193">
            <w:pPr>
              <w:autoSpaceDE w:val="0"/>
              <w:autoSpaceDN w:val="0"/>
              <w:adjustRightInd w:val="0"/>
              <w:rPr>
                <w:rFonts w:ascii="Arial" w:hAnsi="Arial" w:cs="Arial"/>
                <w:bCs/>
              </w:rPr>
            </w:pPr>
            <w:r w:rsidRPr="0066199E">
              <w:rPr>
                <w:rFonts w:ascii="Arial" w:hAnsi="Arial" w:cs="Arial"/>
                <w:bCs/>
              </w:rPr>
              <w:t xml:space="preserve">Krajská / regionální </w:t>
            </w:r>
          </w:p>
          <w:p w14:paraId="0A00CCD6" w14:textId="77777777" w:rsidR="00D60193" w:rsidRPr="0066199E" w:rsidRDefault="00D60193" w:rsidP="00D60193">
            <w:pPr>
              <w:autoSpaceDE w:val="0"/>
              <w:autoSpaceDN w:val="0"/>
              <w:adjustRightInd w:val="0"/>
              <w:rPr>
                <w:rFonts w:ascii="Arial" w:hAnsi="Arial" w:cs="Arial"/>
              </w:rPr>
            </w:pPr>
            <w:r w:rsidRPr="0066199E">
              <w:rPr>
                <w:rFonts w:ascii="Arial" w:hAnsi="Arial" w:cs="Arial"/>
                <w:bCs/>
              </w:rPr>
              <w:t>Lokální / místní</w:t>
            </w:r>
            <w:r w:rsidRPr="0066199E">
              <w:rPr>
                <w:rFonts w:ascii="Arial" w:hAnsi="Arial" w:cs="Arial"/>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BEE6B0" w14:textId="77777777" w:rsidR="00D60193" w:rsidRPr="0066199E" w:rsidRDefault="00D60193" w:rsidP="00D60193">
            <w:pPr>
              <w:autoSpaceDE w:val="0"/>
              <w:autoSpaceDN w:val="0"/>
              <w:adjustRightInd w:val="0"/>
              <w:rPr>
                <w:rFonts w:ascii="Arial" w:hAnsi="Arial" w:cs="Arial"/>
              </w:rPr>
            </w:pPr>
            <w:r w:rsidRPr="0066199E">
              <w:rPr>
                <w:rFonts w:ascii="Arial" w:hAnsi="Arial" w:cs="Arial"/>
              </w:rPr>
              <w:t>10</w:t>
            </w:r>
          </w:p>
          <w:p w14:paraId="45A4C993" w14:textId="77777777" w:rsidR="00D60193" w:rsidRPr="0066199E" w:rsidRDefault="00D60193" w:rsidP="00D60193">
            <w:pPr>
              <w:autoSpaceDE w:val="0"/>
              <w:autoSpaceDN w:val="0"/>
              <w:adjustRightInd w:val="0"/>
              <w:rPr>
                <w:rFonts w:ascii="Arial" w:hAnsi="Arial" w:cs="Arial"/>
              </w:rPr>
            </w:pPr>
            <w:r w:rsidRPr="0066199E">
              <w:rPr>
                <w:rFonts w:ascii="Arial" w:hAnsi="Arial" w:cs="Arial"/>
              </w:rPr>
              <w:t>5</w:t>
            </w:r>
          </w:p>
          <w:p w14:paraId="5DD5EBDC" w14:textId="77777777" w:rsidR="00D60193" w:rsidRPr="0066199E" w:rsidRDefault="00D60193" w:rsidP="00D60193">
            <w:pPr>
              <w:autoSpaceDE w:val="0"/>
              <w:autoSpaceDN w:val="0"/>
              <w:adjustRightInd w:val="0"/>
              <w:rPr>
                <w:rFonts w:ascii="Arial" w:hAnsi="Arial" w:cs="Arial"/>
              </w:rPr>
            </w:pPr>
            <w:r w:rsidRPr="0066199E">
              <w:rPr>
                <w:rFonts w:ascii="Arial" w:hAnsi="Arial" w:cs="Arial"/>
              </w:rPr>
              <w:t>1</w:t>
            </w:r>
          </w:p>
        </w:tc>
      </w:tr>
      <w:tr w:rsidR="001F0548" w:rsidRPr="0066199E" w14:paraId="43913E89" w14:textId="77777777" w:rsidTr="002D2E37">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3AA51F5B" w14:textId="77777777" w:rsidR="00D60193" w:rsidRPr="0066199E" w:rsidRDefault="00D60193" w:rsidP="00D60193">
            <w:pPr>
              <w:tabs>
                <w:tab w:val="center" w:pos="4057"/>
              </w:tabs>
              <w:autoSpaceDE w:val="0"/>
              <w:autoSpaceDN w:val="0"/>
              <w:adjustRightInd w:val="0"/>
              <w:rPr>
                <w:rFonts w:ascii="Arial" w:hAnsi="Arial" w:cs="Arial"/>
                <w:b/>
                <w:bCs/>
              </w:rPr>
            </w:pPr>
            <w:r w:rsidRPr="0066199E">
              <w:rPr>
                <w:rFonts w:ascii="Arial" w:hAnsi="Arial" w:cs="Arial"/>
                <w:b/>
                <w:bCs/>
              </w:rPr>
              <w:t>B1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BB0AA04" w14:textId="77777777" w:rsidR="00D60193" w:rsidRPr="0066199E" w:rsidRDefault="00D60193" w:rsidP="00D60193">
            <w:pPr>
              <w:tabs>
                <w:tab w:val="center" w:pos="4057"/>
              </w:tabs>
              <w:autoSpaceDE w:val="0"/>
              <w:autoSpaceDN w:val="0"/>
              <w:adjustRightInd w:val="0"/>
              <w:rPr>
                <w:rFonts w:ascii="Arial" w:hAnsi="Arial" w:cs="Arial"/>
              </w:rPr>
            </w:pPr>
            <w:r w:rsidRPr="0066199E">
              <w:rPr>
                <w:rFonts w:ascii="Arial" w:hAnsi="Arial" w:cs="Arial"/>
                <w:b/>
                <w:bCs/>
              </w:rPr>
              <w:t xml:space="preserve">Intenzita dopravy (včetně pěší) v dotčené lokalitě </w:t>
            </w:r>
            <w:r w:rsidRPr="0066199E">
              <w:rPr>
                <w:rFonts w:ascii="Arial" w:hAnsi="Arial" w:cs="Arial"/>
                <w:b/>
                <w:bCs/>
                <w:i/>
              </w:rPr>
              <w:tab/>
            </w:r>
          </w:p>
        </w:tc>
        <w:tc>
          <w:tcPr>
            <w:tcW w:w="1276" w:type="dxa"/>
            <w:tcBorders>
              <w:top w:val="single" w:sz="4" w:space="0" w:color="auto"/>
              <w:left w:val="single" w:sz="4" w:space="0" w:color="auto"/>
              <w:bottom w:val="single" w:sz="4" w:space="0" w:color="auto"/>
              <w:right w:val="single" w:sz="4" w:space="0" w:color="auto"/>
            </w:tcBorders>
            <w:vAlign w:val="center"/>
            <w:hideMark/>
          </w:tcPr>
          <w:p w14:paraId="737751FD" w14:textId="62012FAD" w:rsidR="00D60193" w:rsidRPr="0066199E" w:rsidRDefault="00D60193" w:rsidP="00D60193">
            <w:pPr>
              <w:autoSpaceDE w:val="0"/>
              <w:autoSpaceDN w:val="0"/>
              <w:adjustRightInd w:val="0"/>
              <w:rPr>
                <w:rFonts w:ascii="Arial" w:hAnsi="Arial" w:cs="Arial"/>
              </w:rPr>
            </w:pPr>
            <w:r w:rsidRPr="0066199E">
              <w:rPr>
                <w:rFonts w:ascii="Arial" w:hAnsi="Arial" w:cs="Arial"/>
                <w:b/>
                <w:bCs/>
              </w:rPr>
              <w:t>Počet bodů</w:t>
            </w:r>
          </w:p>
        </w:tc>
      </w:tr>
      <w:tr w:rsidR="001F0548" w:rsidRPr="0066199E" w14:paraId="74B4FC22" w14:textId="77777777" w:rsidTr="002D2E37">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3618EFB4" w14:textId="77777777" w:rsidR="00D60193" w:rsidRPr="0066199E" w:rsidRDefault="00D60193" w:rsidP="00D60193">
            <w:pPr>
              <w:tabs>
                <w:tab w:val="center" w:pos="4057"/>
              </w:tabs>
              <w:autoSpaceDE w:val="0"/>
              <w:autoSpaceDN w:val="0"/>
              <w:adjustRightInd w:val="0"/>
              <w:rPr>
                <w:rFonts w:ascii="Arial" w:hAnsi="Arial" w:cs="Arial"/>
                <w:b/>
                <w:bCs/>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5B08F60" w14:textId="77777777" w:rsidR="00D60193" w:rsidRPr="0066199E" w:rsidRDefault="00D60193" w:rsidP="00D60193">
            <w:pPr>
              <w:tabs>
                <w:tab w:val="center" w:pos="4057"/>
              </w:tabs>
              <w:autoSpaceDE w:val="0"/>
              <w:autoSpaceDN w:val="0"/>
              <w:adjustRightInd w:val="0"/>
              <w:rPr>
                <w:rFonts w:ascii="Arial" w:hAnsi="Arial" w:cs="Arial"/>
                <w:bCs/>
              </w:rPr>
            </w:pPr>
            <w:r w:rsidRPr="0066199E">
              <w:rPr>
                <w:rFonts w:ascii="Arial" w:hAnsi="Arial" w:cs="Arial"/>
                <w:bCs/>
              </w:rPr>
              <w:t>Vysoká</w:t>
            </w:r>
          </w:p>
          <w:p w14:paraId="11793E8E" w14:textId="77777777" w:rsidR="00D60193" w:rsidRPr="0066199E" w:rsidRDefault="00D60193" w:rsidP="00D60193">
            <w:pPr>
              <w:tabs>
                <w:tab w:val="center" w:pos="4057"/>
              </w:tabs>
              <w:autoSpaceDE w:val="0"/>
              <w:autoSpaceDN w:val="0"/>
              <w:adjustRightInd w:val="0"/>
              <w:rPr>
                <w:rFonts w:ascii="Arial" w:hAnsi="Arial" w:cs="Arial"/>
                <w:bCs/>
              </w:rPr>
            </w:pPr>
            <w:r w:rsidRPr="0066199E">
              <w:rPr>
                <w:rFonts w:ascii="Arial" w:hAnsi="Arial" w:cs="Arial"/>
                <w:bCs/>
              </w:rPr>
              <w:t>Zvýšená</w:t>
            </w:r>
          </w:p>
          <w:p w14:paraId="7361779E" w14:textId="77777777" w:rsidR="00D60193" w:rsidRPr="0066199E" w:rsidRDefault="00D60193" w:rsidP="00D60193">
            <w:pPr>
              <w:tabs>
                <w:tab w:val="center" w:pos="4057"/>
              </w:tabs>
              <w:autoSpaceDE w:val="0"/>
              <w:autoSpaceDN w:val="0"/>
              <w:adjustRightInd w:val="0"/>
              <w:rPr>
                <w:rFonts w:ascii="Arial" w:hAnsi="Arial" w:cs="Arial"/>
                <w:bCs/>
              </w:rPr>
            </w:pPr>
            <w:r w:rsidRPr="0066199E">
              <w:rPr>
                <w:rFonts w:ascii="Arial" w:hAnsi="Arial" w:cs="Arial"/>
                <w:bCs/>
              </w:rPr>
              <w:t>Nízká</w:t>
            </w:r>
          </w:p>
        </w:tc>
        <w:tc>
          <w:tcPr>
            <w:tcW w:w="1276" w:type="dxa"/>
            <w:tcBorders>
              <w:top w:val="single" w:sz="4" w:space="0" w:color="auto"/>
              <w:left w:val="single" w:sz="4" w:space="0" w:color="auto"/>
              <w:bottom w:val="single" w:sz="4" w:space="0" w:color="auto"/>
              <w:right w:val="single" w:sz="4" w:space="0" w:color="auto"/>
            </w:tcBorders>
            <w:vAlign w:val="center"/>
          </w:tcPr>
          <w:p w14:paraId="7D36E4C7" w14:textId="77777777" w:rsidR="00D60193" w:rsidRPr="0066199E" w:rsidRDefault="00D60193" w:rsidP="00D60193">
            <w:pPr>
              <w:autoSpaceDE w:val="0"/>
              <w:autoSpaceDN w:val="0"/>
              <w:adjustRightInd w:val="0"/>
              <w:rPr>
                <w:rFonts w:ascii="Arial" w:hAnsi="Arial" w:cs="Arial"/>
              </w:rPr>
            </w:pPr>
            <w:r w:rsidRPr="0066199E">
              <w:rPr>
                <w:rFonts w:ascii="Arial" w:hAnsi="Arial" w:cs="Arial"/>
              </w:rPr>
              <w:t>10</w:t>
            </w:r>
          </w:p>
          <w:p w14:paraId="3DF39437" w14:textId="77777777" w:rsidR="00D60193" w:rsidRPr="0066199E" w:rsidRDefault="00D60193" w:rsidP="00D60193">
            <w:pPr>
              <w:autoSpaceDE w:val="0"/>
              <w:autoSpaceDN w:val="0"/>
              <w:adjustRightInd w:val="0"/>
              <w:rPr>
                <w:rFonts w:ascii="Arial" w:hAnsi="Arial" w:cs="Arial"/>
              </w:rPr>
            </w:pPr>
            <w:r w:rsidRPr="0066199E">
              <w:rPr>
                <w:rFonts w:ascii="Arial" w:hAnsi="Arial" w:cs="Arial"/>
              </w:rPr>
              <w:t>5</w:t>
            </w:r>
          </w:p>
          <w:p w14:paraId="4489C770" w14:textId="77777777" w:rsidR="00D60193" w:rsidRPr="0066199E" w:rsidRDefault="00D60193" w:rsidP="00D60193">
            <w:pPr>
              <w:autoSpaceDE w:val="0"/>
              <w:autoSpaceDN w:val="0"/>
              <w:adjustRightInd w:val="0"/>
              <w:rPr>
                <w:rFonts w:ascii="Arial" w:hAnsi="Arial" w:cs="Arial"/>
                <w:b/>
                <w:bCs/>
              </w:rPr>
            </w:pPr>
            <w:r w:rsidRPr="0066199E">
              <w:rPr>
                <w:rFonts w:ascii="Arial" w:hAnsi="Arial" w:cs="Arial"/>
              </w:rPr>
              <w:t>1</w:t>
            </w:r>
          </w:p>
        </w:tc>
      </w:tr>
      <w:tr w:rsidR="001F0548" w:rsidRPr="0066199E" w14:paraId="4AC601C2" w14:textId="77777777" w:rsidTr="002D2E37">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5E39AC7F" w14:textId="77777777" w:rsidR="00D60193" w:rsidRPr="0066199E" w:rsidRDefault="00D60193" w:rsidP="00D60193">
            <w:pPr>
              <w:tabs>
                <w:tab w:val="center" w:pos="4057"/>
              </w:tabs>
              <w:autoSpaceDE w:val="0"/>
              <w:autoSpaceDN w:val="0"/>
              <w:adjustRightInd w:val="0"/>
              <w:rPr>
                <w:rFonts w:ascii="Arial" w:hAnsi="Arial" w:cs="Arial"/>
                <w:b/>
                <w:bCs/>
              </w:rPr>
            </w:pPr>
            <w:r w:rsidRPr="0066199E">
              <w:rPr>
                <w:rFonts w:ascii="Arial" w:hAnsi="Arial" w:cs="Arial"/>
                <w:b/>
                <w:bCs/>
              </w:rPr>
              <w:t>B2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59B5F9F" w14:textId="77777777" w:rsidR="00D60193" w:rsidRPr="0066199E" w:rsidRDefault="00D60193" w:rsidP="00D60193">
            <w:pPr>
              <w:tabs>
                <w:tab w:val="center" w:pos="4057"/>
              </w:tabs>
              <w:autoSpaceDE w:val="0"/>
              <w:autoSpaceDN w:val="0"/>
              <w:adjustRightInd w:val="0"/>
              <w:rPr>
                <w:rFonts w:ascii="Arial" w:hAnsi="Arial" w:cs="Arial"/>
              </w:rPr>
            </w:pPr>
            <w:r w:rsidRPr="0066199E">
              <w:rPr>
                <w:rFonts w:ascii="Arial" w:hAnsi="Arial" w:cs="Arial"/>
                <w:b/>
                <w:bCs/>
              </w:rPr>
              <w:t xml:space="preserve">Nehodovost v dané lokalitě v posledních 5 letech </w:t>
            </w:r>
            <w:r w:rsidRPr="0066199E">
              <w:rPr>
                <w:rFonts w:ascii="Arial" w:hAnsi="Arial" w:cs="Arial"/>
                <w:b/>
                <w:bCs/>
                <w:i/>
              </w:rPr>
              <w:tab/>
            </w:r>
          </w:p>
        </w:tc>
        <w:tc>
          <w:tcPr>
            <w:tcW w:w="1276" w:type="dxa"/>
            <w:tcBorders>
              <w:top w:val="single" w:sz="4" w:space="0" w:color="auto"/>
              <w:left w:val="single" w:sz="4" w:space="0" w:color="auto"/>
              <w:bottom w:val="single" w:sz="4" w:space="0" w:color="auto"/>
              <w:right w:val="single" w:sz="4" w:space="0" w:color="auto"/>
            </w:tcBorders>
            <w:vAlign w:val="center"/>
            <w:hideMark/>
          </w:tcPr>
          <w:p w14:paraId="14B04EA6" w14:textId="3C8C00A3" w:rsidR="00D60193" w:rsidRPr="0066199E" w:rsidRDefault="00D60193" w:rsidP="00D60193">
            <w:pPr>
              <w:autoSpaceDE w:val="0"/>
              <w:autoSpaceDN w:val="0"/>
              <w:adjustRightInd w:val="0"/>
              <w:rPr>
                <w:rFonts w:ascii="Arial" w:hAnsi="Arial" w:cs="Arial"/>
              </w:rPr>
            </w:pPr>
            <w:r w:rsidRPr="0066199E">
              <w:rPr>
                <w:rFonts w:ascii="Arial" w:hAnsi="Arial" w:cs="Arial"/>
                <w:b/>
                <w:bCs/>
              </w:rPr>
              <w:t>Počet bodů</w:t>
            </w:r>
          </w:p>
        </w:tc>
      </w:tr>
      <w:tr w:rsidR="001F0548" w:rsidRPr="0066199E" w14:paraId="40F79E71" w14:textId="77777777" w:rsidTr="002D2E37">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293E45F2" w14:textId="77777777" w:rsidR="00D60193" w:rsidRPr="0066199E" w:rsidRDefault="00D60193" w:rsidP="00D60193">
            <w:pPr>
              <w:tabs>
                <w:tab w:val="center" w:pos="4057"/>
              </w:tabs>
              <w:autoSpaceDE w:val="0"/>
              <w:autoSpaceDN w:val="0"/>
              <w:adjustRightInd w:val="0"/>
              <w:rPr>
                <w:rFonts w:ascii="Arial" w:hAnsi="Arial" w:cs="Arial"/>
                <w:b/>
                <w:bCs/>
              </w:rPr>
            </w:pPr>
          </w:p>
        </w:tc>
        <w:tc>
          <w:tcPr>
            <w:tcW w:w="6804" w:type="dxa"/>
            <w:tcBorders>
              <w:top w:val="single" w:sz="4" w:space="0" w:color="auto"/>
              <w:left w:val="single" w:sz="4" w:space="0" w:color="auto"/>
              <w:bottom w:val="single" w:sz="4" w:space="0" w:color="auto"/>
              <w:right w:val="single" w:sz="4" w:space="0" w:color="auto"/>
            </w:tcBorders>
            <w:vAlign w:val="center"/>
          </w:tcPr>
          <w:p w14:paraId="550E1FEB" w14:textId="77777777" w:rsidR="00D60193" w:rsidRPr="0066199E" w:rsidRDefault="00D60193" w:rsidP="00D60193">
            <w:pPr>
              <w:tabs>
                <w:tab w:val="center" w:pos="4057"/>
              </w:tabs>
              <w:autoSpaceDE w:val="0"/>
              <w:autoSpaceDN w:val="0"/>
              <w:adjustRightInd w:val="0"/>
              <w:rPr>
                <w:rFonts w:ascii="Arial" w:hAnsi="Arial" w:cs="Arial"/>
                <w:bCs/>
              </w:rPr>
            </w:pPr>
            <w:r w:rsidRPr="0066199E">
              <w:rPr>
                <w:rFonts w:ascii="Arial" w:hAnsi="Arial" w:cs="Arial"/>
                <w:bCs/>
              </w:rPr>
              <w:t>Vysoká</w:t>
            </w:r>
          </w:p>
          <w:p w14:paraId="19EB4D65" w14:textId="77777777" w:rsidR="00D60193" w:rsidRPr="0066199E" w:rsidRDefault="00D60193" w:rsidP="00D60193">
            <w:pPr>
              <w:tabs>
                <w:tab w:val="center" w:pos="4057"/>
              </w:tabs>
              <w:autoSpaceDE w:val="0"/>
              <w:autoSpaceDN w:val="0"/>
              <w:adjustRightInd w:val="0"/>
              <w:rPr>
                <w:rFonts w:ascii="Arial" w:hAnsi="Arial" w:cs="Arial"/>
                <w:bCs/>
              </w:rPr>
            </w:pPr>
            <w:r w:rsidRPr="0066199E">
              <w:rPr>
                <w:rFonts w:ascii="Arial" w:hAnsi="Arial" w:cs="Arial"/>
                <w:bCs/>
              </w:rPr>
              <w:t>Zvýšená</w:t>
            </w:r>
          </w:p>
          <w:p w14:paraId="7304D90E" w14:textId="77777777" w:rsidR="00D60193" w:rsidRPr="0066199E" w:rsidRDefault="00D60193" w:rsidP="00D60193">
            <w:pPr>
              <w:tabs>
                <w:tab w:val="center" w:pos="4057"/>
              </w:tabs>
              <w:autoSpaceDE w:val="0"/>
              <w:autoSpaceDN w:val="0"/>
              <w:adjustRightInd w:val="0"/>
              <w:rPr>
                <w:rFonts w:ascii="Arial" w:hAnsi="Arial" w:cs="Arial"/>
                <w:bCs/>
              </w:rPr>
            </w:pPr>
            <w:r w:rsidRPr="0066199E">
              <w:rPr>
                <w:rFonts w:ascii="Arial" w:hAnsi="Arial" w:cs="Arial"/>
                <w:bCs/>
              </w:rPr>
              <w:t>Nízká</w:t>
            </w:r>
          </w:p>
        </w:tc>
        <w:tc>
          <w:tcPr>
            <w:tcW w:w="1276" w:type="dxa"/>
            <w:tcBorders>
              <w:top w:val="single" w:sz="4" w:space="0" w:color="auto"/>
              <w:left w:val="single" w:sz="4" w:space="0" w:color="auto"/>
              <w:bottom w:val="single" w:sz="4" w:space="0" w:color="auto"/>
              <w:right w:val="single" w:sz="4" w:space="0" w:color="auto"/>
            </w:tcBorders>
            <w:vAlign w:val="center"/>
          </w:tcPr>
          <w:p w14:paraId="1C07E539" w14:textId="77777777" w:rsidR="00D60193" w:rsidRPr="0066199E" w:rsidRDefault="00D60193" w:rsidP="00D60193">
            <w:pPr>
              <w:autoSpaceDE w:val="0"/>
              <w:autoSpaceDN w:val="0"/>
              <w:adjustRightInd w:val="0"/>
              <w:rPr>
                <w:rFonts w:ascii="Arial" w:hAnsi="Arial" w:cs="Arial"/>
              </w:rPr>
            </w:pPr>
            <w:r w:rsidRPr="0066199E">
              <w:rPr>
                <w:rFonts w:ascii="Arial" w:hAnsi="Arial" w:cs="Arial"/>
              </w:rPr>
              <w:t>10</w:t>
            </w:r>
          </w:p>
          <w:p w14:paraId="75F18E5A" w14:textId="77777777" w:rsidR="00D60193" w:rsidRPr="0066199E" w:rsidRDefault="00D60193" w:rsidP="00D60193">
            <w:pPr>
              <w:autoSpaceDE w:val="0"/>
              <w:autoSpaceDN w:val="0"/>
              <w:adjustRightInd w:val="0"/>
              <w:rPr>
                <w:rFonts w:ascii="Arial" w:hAnsi="Arial" w:cs="Arial"/>
              </w:rPr>
            </w:pPr>
            <w:r w:rsidRPr="0066199E">
              <w:rPr>
                <w:rFonts w:ascii="Arial" w:hAnsi="Arial" w:cs="Arial"/>
              </w:rPr>
              <w:t>5</w:t>
            </w:r>
          </w:p>
          <w:p w14:paraId="4EEEF9F2" w14:textId="77777777" w:rsidR="00D60193" w:rsidRPr="0066199E" w:rsidRDefault="00D60193" w:rsidP="00D60193">
            <w:pPr>
              <w:autoSpaceDE w:val="0"/>
              <w:autoSpaceDN w:val="0"/>
              <w:adjustRightInd w:val="0"/>
              <w:rPr>
                <w:rFonts w:ascii="Arial" w:hAnsi="Arial" w:cs="Arial"/>
                <w:b/>
                <w:bCs/>
              </w:rPr>
            </w:pPr>
            <w:r w:rsidRPr="0066199E">
              <w:rPr>
                <w:rFonts w:ascii="Arial" w:hAnsi="Arial" w:cs="Arial"/>
              </w:rPr>
              <w:t>1</w:t>
            </w:r>
          </w:p>
        </w:tc>
      </w:tr>
      <w:tr w:rsidR="00D444C2" w:rsidRPr="00D444C2" w14:paraId="2124E2B3" w14:textId="77777777" w:rsidTr="002D2E37">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7686339B" w14:textId="77777777" w:rsidR="00D60193" w:rsidRPr="00D444C2" w:rsidRDefault="00D60193" w:rsidP="00D60193">
            <w:pPr>
              <w:autoSpaceDE w:val="0"/>
              <w:autoSpaceDN w:val="0"/>
              <w:adjustRightInd w:val="0"/>
              <w:rPr>
                <w:rFonts w:ascii="Arial" w:hAnsi="Arial" w:cs="Arial"/>
                <w:b/>
                <w:bCs/>
              </w:rPr>
            </w:pPr>
            <w:r w:rsidRPr="00D444C2">
              <w:rPr>
                <w:rFonts w:ascii="Arial" w:hAnsi="Arial" w:cs="Arial"/>
                <w:b/>
                <w:bCs/>
              </w:rPr>
              <w:t>C1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576CA5B" w14:textId="77777777" w:rsidR="00D60193" w:rsidRPr="00D444C2" w:rsidRDefault="00D60193" w:rsidP="00D60193">
            <w:pPr>
              <w:autoSpaceDE w:val="0"/>
              <w:autoSpaceDN w:val="0"/>
              <w:adjustRightInd w:val="0"/>
              <w:rPr>
                <w:rFonts w:ascii="Arial" w:hAnsi="Arial" w:cs="Arial"/>
                <w:b/>
              </w:rPr>
            </w:pPr>
            <w:r w:rsidRPr="00D444C2">
              <w:rPr>
                <w:rFonts w:ascii="Arial" w:hAnsi="Arial" w:cs="Arial"/>
                <w:b/>
              </w:rPr>
              <w:t>Potřebnost a návaznost na strategické dokumenty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3DC114" w14:textId="77777777" w:rsidR="00D60193" w:rsidRPr="00D444C2" w:rsidRDefault="00D60193" w:rsidP="00D60193">
            <w:pPr>
              <w:autoSpaceDE w:val="0"/>
              <w:autoSpaceDN w:val="0"/>
              <w:adjustRightInd w:val="0"/>
              <w:rPr>
                <w:rFonts w:ascii="Arial" w:hAnsi="Arial" w:cs="Arial"/>
                <w:highlight w:val="yellow"/>
              </w:rPr>
            </w:pPr>
            <w:r w:rsidRPr="00D444C2">
              <w:rPr>
                <w:rFonts w:ascii="Arial" w:hAnsi="Arial" w:cs="Arial"/>
                <w:b/>
                <w:bCs/>
              </w:rPr>
              <w:t>Počet bodů</w:t>
            </w:r>
          </w:p>
        </w:tc>
      </w:tr>
      <w:tr w:rsidR="00D444C2" w:rsidRPr="00D444C2" w14:paraId="4E7CD052" w14:textId="77777777" w:rsidTr="002077D7">
        <w:trPr>
          <w:trHeight w:val="780"/>
        </w:trPr>
        <w:tc>
          <w:tcPr>
            <w:tcW w:w="709" w:type="dxa"/>
            <w:tcBorders>
              <w:top w:val="single" w:sz="4" w:space="0" w:color="auto"/>
              <w:left w:val="single" w:sz="4" w:space="0" w:color="auto"/>
              <w:bottom w:val="single" w:sz="4" w:space="0" w:color="auto"/>
              <w:right w:val="single" w:sz="4" w:space="0" w:color="auto"/>
            </w:tcBorders>
            <w:vAlign w:val="center"/>
          </w:tcPr>
          <w:p w14:paraId="1F19BCFA" w14:textId="77777777" w:rsidR="00D60193" w:rsidRPr="00D444C2" w:rsidRDefault="00D60193" w:rsidP="00D60193">
            <w:pPr>
              <w:autoSpaceDE w:val="0"/>
              <w:autoSpaceDN w:val="0"/>
              <w:adjustRightInd w:val="0"/>
              <w:rPr>
                <w:rFonts w:ascii="Arial" w:hAnsi="Arial" w:cs="Arial"/>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39739564" w14:textId="413764E2" w:rsidR="00D60193" w:rsidRPr="00D444C2" w:rsidRDefault="00D60193" w:rsidP="00D60193">
            <w:pPr>
              <w:rPr>
                <w:rFonts w:ascii="Arial" w:hAnsi="Arial" w:cs="Arial"/>
              </w:rPr>
            </w:pPr>
            <w:r w:rsidRPr="00D444C2">
              <w:rPr>
                <w:rFonts w:ascii="Arial" w:hAnsi="Arial" w:cs="Arial"/>
                <w:bCs/>
              </w:rPr>
              <w:t xml:space="preserve">Vysoká míra potřebnosti </w:t>
            </w:r>
            <w:r w:rsidR="002077D7" w:rsidRPr="00D444C2">
              <w:rPr>
                <w:rFonts w:ascii="Arial" w:hAnsi="Arial" w:cs="Arial"/>
                <w:bCs/>
              </w:rPr>
              <w:t>v </w:t>
            </w:r>
            <w:r w:rsidRPr="00D444C2">
              <w:rPr>
                <w:rFonts w:ascii="Arial" w:hAnsi="Arial" w:cs="Arial"/>
                <w:bCs/>
              </w:rPr>
              <w:t>návaznosti</w:t>
            </w:r>
            <w:r w:rsidR="002077D7" w:rsidRPr="00D444C2">
              <w:rPr>
                <w:rFonts w:ascii="Arial" w:hAnsi="Arial" w:cs="Arial"/>
                <w:bCs/>
              </w:rPr>
              <w:t xml:space="preserve"> </w:t>
            </w:r>
            <w:r w:rsidR="002077D7" w:rsidRPr="00D444C2">
              <w:rPr>
                <w:rFonts w:ascii="Arial" w:hAnsi="Arial" w:cs="Arial"/>
              </w:rPr>
              <w:t>na Národní strategii bezpečnosti silničního provozu 2011 – 2020 a na Programové prohlášení Rady Olomouckého kraje pro období 2012 – 2016</w:t>
            </w:r>
          </w:p>
          <w:p w14:paraId="2568BCF3" w14:textId="77777777" w:rsidR="002077D7" w:rsidRPr="00D444C2" w:rsidRDefault="002077D7" w:rsidP="00D60193">
            <w:pPr>
              <w:rPr>
                <w:rFonts w:ascii="Arial" w:hAnsi="Arial" w:cs="Arial"/>
                <w:bCs/>
              </w:rPr>
            </w:pPr>
          </w:p>
          <w:p w14:paraId="2236FD9D" w14:textId="05261815" w:rsidR="00D60193" w:rsidRPr="00D444C2" w:rsidRDefault="00D60193" w:rsidP="00D60193">
            <w:pPr>
              <w:rPr>
                <w:rFonts w:ascii="Arial" w:hAnsi="Arial" w:cs="Arial"/>
              </w:rPr>
            </w:pPr>
            <w:r w:rsidRPr="00D444C2">
              <w:rPr>
                <w:rFonts w:ascii="Arial" w:hAnsi="Arial" w:cs="Arial"/>
                <w:bCs/>
              </w:rPr>
              <w:t xml:space="preserve">Zvýšená míra potřebnosti </w:t>
            </w:r>
            <w:r w:rsidR="002077D7" w:rsidRPr="00D444C2">
              <w:rPr>
                <w:rFonts w:ascii="Arial" w:hAnsi="Arial" w:cs="Arial"/>
                <w:bCs/>
              </w:rPr>
              <w:t>v </w:t>
            </w:r>
            <w:r w:rsidRPr="00D444C2">
              <w:rPr>
                <w:rFonts w:ascii="Arial" w:hAnsi="Arial" w:cs="Arial"/>
                <w:bCs/>
              </w:rPr>
              <w:t>návaznosti</w:t>
            </w:r>
            <w:r w:rsidR="002077D7" w:rsidRPr="00D444C2">
              <w:rPr>
                <w:rFonts w:ascii="Arial" w:hAnsi="Arial" w:cs="Arial"/>
                <w:bCs/>
              </w:rPr>
              <w:t xml:space="preserve"> </w:t>
            </w:r>
            <w:r w:rsidR="002077D7" w:rsidRPr="00D444C2">
              <w:rPr>
                <w:rFonts w:ascii="Arial" w:hAnsi="Arial" w:cs="Arial"/>
              </w:rPr>
              <w:t>na Národní strategii bezpečnosti silničního provozu 2011 – 2020 a na Programové prohlášení Rady Olomouckého kraje pro období 2012 – 2016</w:t>
            </w:r>
          </w:p>
          <w:p w14:paraId="3E257F2F" w14:textId="77777777" w:rsidR="002077D7" w:rsidRPr="00D444C2" w:rsidRDefault="002077D7" w:rsidP="00D60193">
            <w:pPr>
              <w:rPr>
                <w:rFonts w:ascii="Arial" w:hAnsi="Arial" w:cs="Arial"/>
                <w:bCs/>
              </w:rPr>
            </w:pPr>
          </w:p>
          <w:p w14:paraId="1333EF3C" w14:textId="72988D04" w:rsidR="00D60193" w:rsidRPr="00D444C2" w:rsidRDefault="00D60193" w:rsidP="00D60193">
            <w:pPr>
              <w:rPr>
                <w:rFonts w:ascii="Arial" w:hAnsi="Arial" w:cs="Arial"/>
                <w:i/>
              </w:rPr>
            </w:pPr>
            <w:r w:rsidRPr="00D444C2">
              <w:rPr>
                <w:rFonts w:ascii="Arial" w:hAnsi="Arial" w:cs="Arial"/>
                <w:bCs/>
              </w:rPr>
              <w:t xml:space="preserve">Nízká míra potřebnosti </w:t>
            </w:r>
            <w:r w:rsidR="002077D7" w:rsidRPr="00D444C2">
              <w:rPr>
                <w:rFonts w:ascii="Arial" w:hAnsi="Arial" w:cs="Arial"/>
                <w:bCs/>
              </w:rPr>
              <w:t>v </w:t>
            </w:r>
            <w:r w:rsidRPr="00D444C2">
              <w:rPr>
                <w:rFonts w:ascii="Arial" w:hAnsi="Arial" w:cs="Arial"/>
                <w:bCs/>
              </w:rPr>
              <w:t>návaznosti</w:t>
            </w:r>
            <w:r w:rsidR="002077D7" w:rsidRPr="00D444C2">
              <w:rPr>
                <w:rFonts w:ascii="Arial" w:hAnsi="Arial" w:cs="Arial"/>
                <w:bCs/>
              </w:rPr>
              <w:t xml:space="preserve"> </w:t>
            </w:r>
            <w:r w:rsidR="002077D7" w:rsidRPr="00D444C2">
              <w:rPr>
                <w:rFonts w:ascii="Arial" w:hAnsi="Arial" w:cs="Arial"/>
              </w:rPr>
              <w:t>na Národní strategii bezpečnosti silničního provozu 2011 – 2020 a na Programové prohlášení Rady Olomouckého kraje pro období 2012 – 2016</w:t>
            </w:r>
          </w:p>
        </w:tc>
        <w:tc>
          <w:tcPr>
            <w:tcW w:w="1276" w:type="dxa"/>
            <w:tcBorders>
              <w:top w:val="single" w:sz="4" w:space="0" w:color="auto"/>
              <w:left w:val="single" w:sz="4" w:space="0" w:color="auto"/>
              <w:bottom w:val="single" w:sz="4" w:space="0" w:color="auto"/>
              <w:right w:val="single" w:sz="4" w:space="0" w:color="auto"/>
            </w:tcBorders>
            <w:hideMark/>
          </w:tcPr>
          <w:p w14:paraId="4A6D98E1" w14:textId="77777777" w:rsidR="00D60193" w:rsidRPr="00D444C2" w:rsidRDefault="00D60193" w:rsidP="00D60193">
            <w:pPr>
              <w:autoSpaceDE w:val="0"/>
              <w:autoSpaceDN w:val="0"/>
              <w:adjustRightInd w:val="0"/>
              <w:rPr>
                <w:rFonts w:ascii="Arial" w:hAnsi="Arial" w:cs="Arial"/>
                <w:bCs/>
              </w:rPr>
            </w:pPr>
            <w:r w:rsidRPr="00D444C2">
              <w:rPr>
                <w:rFonts w:ascii="Arial" w:hAnsi="Arial" w:cs="Arial"/>
                <w:bCs/>
              </w:rPr>
              <w:t>10</w:t>
            </w:r>
          </w:p>
          <w:p w14:paraId="3F8CFDCC" w14:textId="77777777" w:rsidR="002077D7" w:rsidRPr="00D444C2" w:rsidRDefault="002077D7" w:rsidP="00D60193">
            <w:pPr>
              <w:autoSpaceDE w:val="0"/>
              <w:autoSpaceDN w:val="0"/>
              <w:adjustRightInd w:val="0"/>
              <w:rPr>
                <w:rFonts w:ascii="Arial" w:hAnsi="Arial" w:cs="Arial"/>
                <w:bCs/>
              </w:rPr>
            </w:pPr>
          </w:p>
          <w:p w14:paraId="1EF15F24" w14:textId="77777777" w:rsidR="002077D7" w:rsidRPr="00D444C2" w:rsidRDefault="002077D7" w:rsidP="00D60193">
            <w:pPr>
              <w:autoSpaceDE w:val="0"/>
              <w:autoSpaceDN w:val="0"/>
              <w:adjustRightInd w:val="0"/>
              <w:rPr>
                <w:rFonts w:ascii="Arial" w:hAnsi="Arial" w:cs="Arial"/>
                <w:bCs/>
              </w:rPr>
            </w:pPr>
          </w:p>
          <w:p w14:paraId="2CDBAE5D" w14:textId="77777777" w:rsidR="002077D7" w:rsidRPr="00D444C2" w:rsidRDefault="002077D7" w:rsidP="00D60193">
            <w:pPr>
              <w:autoSpaceDE w:val="0"/>
              <w:autoSpaceDN w:val="0"/>
              <w:adjustRightInd w:val="0"/>
              <w:rPr>
                <w:rFonts w:ascii="Arial" w:hAnsi="Arial" w:cs="Arial"/>
                <w:bCs/>
              </w:rPr>
            </w:pPr>
          </w:p>
          <w:p w14:paraId="241557ED" w14:textId="77777777" w:rsidR="002077D7" w:rsidRPr="00D444C2" w:rsidRDefault="002077D7" w:rsidP="00D60193">
            <w:pPr>
              <w:autoSpaceDE w:val="0"/>
              <w:autoSpaceDN w:val="0"/>
              <w:adjustRightInd w:val="0"/>
              <w:rPr>
                <w:rFonts w:ascii="Arial" w:hAnsi="Arial" w:cs="Arial"/>
                <w:bCs/>
              </w:rPr>
            </w:pPr>
          </w:p>
          <w:p w14:paraId="698EBF89" w14:textId="77777777" w:rsidR="00D60193" w:rsidRPr="00D444C2" w:rsidRDefault="00D60193" w:rsidP="00D60193">
            <w:pPr>
              <w:autoSpaceDE w:val="0"/>
              <w:autoSpaceDN w:val="0"/>
              <w:adjustRightInd w:val="0"/>
              <w:rPr>
                <w:rFonts w:ascii="Arial" w:hAnsi="Arial" w:cs="Arial"/>
                <w:bCs/>
              </w:rPr>
            </w:pPr>
            <w:r w:rsidRPr="00D444C2">
              <w:rPr>
                <w:rFonts w:ascii="Arial" w:hAnsi="Arial" w:cs="Arial"/>
                <w:bCs/>
              </w:rPr>
              <w:t>5</w:t>
            </w:r>
          </w:p>
          <w:p w14:paraId="61DAD845" w14:textId="77777777" w:rsidR="002077D7" w:rsidRPr="00D444C2" w:rsidRDefault="002077D7" w:rsidP="00D60193">
            <w:pPr>
              <w:autoSpaceDE w:val="0"/>
              <w:autoSpaceDN w:val="0"/>
              <w:adjustRightInd w:val="0"/>
              <w:rPr>
                <w:rFonts w:ascii="Arial" w:hAnsi="Arial" w:cs="Arial"/>
                <w:bCs/>
              </w:rPr>
            </w:pPr>
          </w:p>
          <w:p w14:paraId="23A7B040" w14:textId="77777777" w:rsidR="002077D7" w:rsidRPr="00D444C2" w:rsidRDefault="002077D7" w:rsidP="00D60193">
            <w:pPr>
              <w:autoSpaceDE w:val="0"/>
              <w:autoSpaceDN w:val="0"/>
              <w:adjustRightInd w:val="0"/>
              <w:rPr>
                <w:rFonts w:ascii="Arial" w:hAnsi="Arial" w:cs="Arial"/>
                <w:bCs/>
              </w:rPr>
            </w:pPr>
          </w:p>
          <w:p w14:paraId="73215147" w14:textId="77777777" w:rsidR="002077D7" w:rsidRPr="00D444C2" w:rsidRDefault="002077D7" w:rsidP="00D60193">
            <w:pPr>
              <w:autoSpaceDE w:val="0"/>
              <w:autoSpaceDN w:val="0"/>
              <w:adjustRightInd w:val="0"/>
              <w:rPr>
                <w:rFonts w:ascii="Arial" w:hAnsi="Arial" w:cs="Arial"/>
                <w:bCs/>
              </w:rPr>
            </w:pPr>
          </w:p>
          <w:p w14:paraId="6037FC50" w14:textId="77777777" w:rsidR="002077D7" w:rsidRPr="00D444C2" w:rsidRDefault="002077D7" w:rsidP="00D60193">
            <w:pPr>
              <w:autoSpaceDE w:val="0"/>
              <w:autoSpaceDN w:val="0"/>
              <w:adjustRightInd w:val="0"/>
              <w:rPr>
                <w:rFonts w:ascii="Arial" w:hAnsi="Arial" w:cs="Arial"/>
                <w:bCs/>
              </w:rPr>
            </w:pPr>
          </w:p>
          <w:p w14:paraId="2456D5C5" w14:textId="77777777" w:rsidR="00D60193" w:rsidRPr="00D444C2" w:rsidRDefault="00D60193" w:rsidP="00D60193">
            <w:pPr>
              <w:autoSpaceDE w:val="0"/>
              <w:autoSpaceDN w:val="0"/>
              <w:adjustRightInd w:val="0"/>
              <w:rPr>
                <w:rFonts w:ascii="Arial" w:hAnsi="Arial" w:cs="Arial"/>
                <w:bCs/>
              </w:rPr>
            </w:pPr>
            <w:r w:rsidRPr="00D444C2">
              <w:rPr>
                <w:rFonts w:ascii="Arial" w:hAnsi="Arial" w:cs="Arial"/>
                <w:bCs/>
              </w:rPr>
              <w:t>1</w:t>
            </w:r>
          </w:p>
          <w:p w14:paraId="3253A8BB" w14:textId="77777777" w:rsidR="00D60193" w:rsidRPr="00D444C2" w:rsidRDefault="00D60193" w:rsidP="00D60193">
            <w:pPr>
              <w:autoSpaceDE w:val="0"/>
              <w:autoSpaceDN w:val="0"/>
              <w:adjustRightInd w:val="0"/>
              <w:rPr>
                <w:rFonts w:ascii="Arial" w:hAnsi="Arial" w:cs="Arial"/>
              </w:rPr>
            </w:pPr>
          </w:p>
        </w:tc>
      </w:tr>
      <w:tr w:rsidR="00D444C2" w:rsidRPr="00D444C2" w14:paraId="46A6DEDA" w14:textId="77777777" w:rsidTr="002D2E37">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2550B115" w14:textId="77777777" w:rsidR="00D60193" w:rsidRPr="00D444C2" w:rsidRDefault="00D60193" w:rsidP="00D60193">
            <w:pPr>
              <w:autoSpaceDE w:val="0"/>
              <w:autoSpaceDN w:val="0"/>
              <w:adjustRightInd w:val="0"/>
              <w:rPr>
                <w:rFonts w:ascii="Arial" w:hAnsi="Arial" w:cs="Arial"/>
                <w:b/>
                <w:bCs/>
              </w:rPr>
            </w:pPr>
            <w:r w:rsidRPr="00D444C2">
              <w:rPr>
                <w:rFonts w:ascii="Arial" w:hAnsi="Arial" w:cs="Arial"/>
                <w:b/>
                <w:bCs/>
              </w:rPr>
              <w:t>C2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3A63D8F" w14:textId="77777777" w:rsidR="00D60193" w:rsidRPr="00D444C2" w:rsidRDefault="00D60193" w:rsidP="00D60193">
            <w:pPr>
              <w:rPr>
                <w:rFonts w:ascii="Arial" w:hAnsi="Arial" w:cs="Arial"/>
                <w:bCs/>
                <w:i/>
              </w:rPr>
            </w:pPr>
            <w:r w:rsidRPr="00D444C2">
              <w:rPr>
                <w:rFonts w:ascii="Arial" w:hAnsi="Arial" w:cs="Arial"/>
                <w:b/>
                <w:bCs/>
              </w:rPr>
              <w:t xml:space="preserve">Význam pro Olomoucký kraj z odborného pohledu vyhlašovatele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946301" w14:textId="77777777" w:rsidR="00D60193" w:rsidRPr="00D444C2" w:rsidRDefault="00D60193" w:rsidP="00D60193">
            <w:pPr>
              <w:autoSpaceDE w:val="0"/>
              <w:autoSpaceDN w:val="0"/>
              <w:adjustRightInd w:val="0"/>
              <w:rPr>
                <w:rFonts w:ascii="Arial" w:hAnsi="Arial" w:cs="Arial"/>
              </w:rPr>
            </w:pPr>
            <w:r w:rsidRPr="00D444C2">
              <w:rPr>
                <w:rFonts w:ascii="Arial" w:hAnsi="Arial" w:cs="Arial"/>
                <w:b/>
                <w:bCs/>
              </w:rPr>
              <w:t>Počet bodů</w:t>
            </w:r>
          </w:p>
        </w:tc>
      </w:tr>
      <w:tr w:rsidR="00D444C2" w:rsidRPr="00D444C2" w14:paraId="7B0AC9B8" w14:textId="77777777" w:rsidTr="002D2E37">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0AC02199" w14:textId="77777777" w:rsidR="00D60193" w:rsidRPr="00D444C2" w:rsidRDefault="00D60193" w:rsidP="00D60193">
            <w:pPr>
              <w:autoSpaceDE w:val="0"/>
              <w:autoSpaceDN w:val="0"/>
              <w:adjustRightInd w:val="0"/>
              <w:rPr>
                <w:rFonts w:ascii="Arial" w:hAnsi="Arial" w:cs="Arial"/>
                <w:bCs/>
              </w:rPr>
            </w:pPr>
          </w:p>
        </w:tc>
        <w:tc>
          <w:tcPr>
            <w:tcW w:w="6804" w:type="dxa"/>
            <w:tcBorders>
              <w:top w:val="single" w:sz="4" w:space="0" w:color="auto"/>
              <w:left w:val="single" w:sz="4" w:space="0" w:color="auto"/>
              <w:bottom w:val="single" w:sz="4" w:space="0" w:color="auto"/>
              <w:right w:val="single" w:sz="4" w:space="0" w:color="auto"/>
            </w:tcBorders>
            <w:vAlign w:val="center"/>
          </w:tcPr>
          <w:p w14:paraId="07D59A3D" w14:textId="5DE2DC62" w:rsidR="00D60193" w:rsidRPr="00D444C2" w:rsidRDefault="00D60193" w:rsidP="00D60193">
            <w:pPr>
              <w:autoSpaceDE w:val="0"/>
              <w:autoSpaceDN w:val="0"/>
              <w:adjustRightInd w:val="0"/>
              <w:rPr>
                <w:rFonts w:ascii="Arial" w:hAnsi="Arial" w:cs="Arial"/>
              </w:rPr>
            </w:pPr>
            <w:r w:rsidRPr="00D444C2">
              <w:rPr>
                <w:rFonts w:ascii="Arial" w:hAnsi="Arial" w:cs="Arial"/>
              </w:rPr>
              <w:t xml:space="preserve">Velký </w:t>
            </w:r>
            <w:r w:rsidR="002077D7" w:rsidRPr="00D444C2">
              <w:rPr>
                <w:rFonts w:ascii="Arial" w:hAnsi="Arial" w:cs="Arial"/>
              </w:rPr>
              <w:t>význam pro zvýšení bezpečnosti provozu v dané lokalitě</w:t>
            </w:r>
          </w:p>
          <w:p w14:paraId="7268A139" w14:textId="6166B8BB" w:rsidR="00D60193" w:rsidRPr="00D444C2" w:rsidRDefault="00D60193">
            <w:pPr>
              <w:autoSpaceDE w:val="0"/>
              <w:autoSpaceDN w:val="0"/>
              <w:adjustRightInd w:val="0"/>
              <w:rPr>
                <w:rFonts w:ascii="Arial" w:hAnsi="Arial" w:cs="Arial"/>
              </w:rPr>
            </w:pPr>
            <w:r w:rsidRPr="00D444C2">
              <w:rPr>
                <w:rFonts w:ascii="Arial" w:hAnsi="Arial" w:cs="Arial"/>
              </w:rPr>
              <w:t xml:space="preserve">Střední </w:t>
            </w:r>
            <w:r w:rsidR="002077D7" w:rsidRPr="00D444C2">
              <w:rPr>
                <w:rFonts w:ascii="Arial" w:hAnsi="Arial" w:cs="Arial"/>
              </w:rPr>
              <w:t xml:space="preserve">význam pro zvýšení bezpečnosti provozu v dané </w:t>
            </w:r>
            <w:proofErr w:type="spellStart"/>
            <w:r w:rsidR="002077D7" w:rsidRPr="00D444C2">
              <w:rPr>
                <w:rFonts w:ascii="Arial" w:hAnsi="Arial" w:cs="Arial"/>
              </w:rPr>
              <w:t>lokalitě</w:t>
            </w:r>
            <w:r w:rsidRPr="00D444C2">
              <w:rPr>
                <w:rFonts w:ascii="Arial" w:hAnsi="Arial" w:cs="Arial"/>
              </w:rPr>
              <w:t>Malý</w:t>
            </w:r>
            <w:proofErr w:type="spellEnd"/>
            <w:r w:rsidRPr="00D444C2">
              <w:rPr>
                <w:rFonts w:ascii="Arial" w:hAnsi="Arial" w:cs="Arial"/>
              </w:rPr>
              <w:t xml:space="preserve"> </w:t>
            </w:r>
            <w:r w:rsidR="002077D7" w:rsidRPr="00D444C2">
              <w:rPr>
                <w:rFonts w:ascii="Arial" w:hAnsi="Arial" w:cs="Arial"/>
              </w:rPr>
              <w:t>význam pro zvýšení bezpečnosti provozu v dané lokalitě</w:t>
            </w:r>
          </w:p>
        </w:tc>
        <w:tc>
          <w:tcPr>
            <w:tcW w:w="1276" w:type="dxa"/>
            <w:tcBorders>
              <w:top w:val="single" w:sz="4" w:space="0" w:color="auto"/>
              <w:left w:val="single" w:sz="4" w:space="0" w:color="auto"/>
              <w:bottom w:val="single" w:sz="4" w:space="0" w:color="auto"/>
              <w:right w:val="single" w:sz="4" w:space="0" w:color="auto"/>
            </w:tcBorders>
            <w:hideMark/>
          </w:tcPr>
          <w:p w14:paraId="32FE0F8E" w14:textId="77777777" w:rsidR="00D60193" w:rsidRPr="00D444C2" w:rsidRDefault="00D60193" w:rsidP="00D60193">
            <w:pPr>
              <w:autoSpaceDE w:val="0"/>
              <w:autoSpaceDN w:val="0"/>
              <w:adjustRightInd w:val="0"/>
              <w:rPr>
                <w:rFonts w:ascii="Arial" w:hAnsi="Arial" w:cs="Arial"/>
                <w:bCs/>
              </w:rPr>
            </w:pPr>
            <w:r w:rsidRPr="00D444C2">
              <w:rPr>
                <w:rFonts w:ascii="Arial" w:hAnsi="Arial" w:cs="Arial"/>
                <w:bCs/>
              </w:rPr>
              <w:t>10</w:t>
            </w:r>
          </w:p>
          <w:p w14:paraId="0B3A90B9" w14:textId="77777777" w:rsidR="002077D7" w:rsidRPr="00D444C2" w:rsidRDefault="002077D7" w:rsidP="00D60193">
            <w:pPr>
              <w:autoSpaceDE w:val="0"/>
              <w:autoSpaceDN w:val="0"/>
              <w:adjustRightInd w:val="0"/>
              <w:rPr>
                <w:rFonts w:ascii="Arial" w:hAnsi="Arial" w:cs="Arial"/>
                <w:bCs/>
              </w:rPr>
            </w:pPr>
          </w:p>
          <w:p w14:paraId="57A77A33" w14:textId="77777777" w:rsidR="00D60193" w:rsidRPr="00D444C2" w:rsidRDefault="00D60193" w:rsidP="00D60193">
            <w:pPr>
              <w:autoSpaceDE w:val="0"/>
              <w:autoSpaceDN w:val="0"/>
              <w:adjustRightInd w:val="0"/>
              <w:rPr>
                <w:rFonts w:ascii="Arial" w:hAnsi="Arial" w:cs="Arial"/>
                <w:bCs/>
              </w:rPr>
            </w:pPr>
            <w:r w:rsidRPr="00D444C2">
              <w:rPr>
                <w:rFonts w:ascii="Arial" w:hAnsi="Arial" w:cs="Arial"/>
                <w:bCs/>
              </w:rPr>
              <w:t>5</w:t>
            </w:r>
          </w:p>
          <w:p w14:paraId="60CEB869" w14:textId="77777777" w:rsidR="002077D7" w:rsidRPr="00D444C2" w:rsidRDefault="002077D7" w:rsidP="00D60193">
            <w:pPr>
              <w:autoSpaceDE w:val="0"/>
              <w:autoSpaceDN w:val="0"/>
              <w:adjustRightInd w:val="0"/>
              <w:rPr>
                <w:rFonts w:ascii="Arial" w:hAnsi="Arial" w:cs="Arial"/>
                <w:bCs/>
              </w:rPr>
            </w:pPr>
          </w:p>
          <w:p w14:paraId="4F07D888" w14:textId="77777777" w:rsidR="00D60193" w:rsidRPr="00D444C2" w:rsidRDefault="00D60193" w:rsidP="00D60193">
            <w:pPr>
              <w:autoSpaceDE w:val="0"/>
              <w:autoSpaceDN w:val="0"/>
              <w:adjustRightInd w:val="0"/>
              <w:rPr>
                <w:rFonts w:ascii="Arial" w:hAnsi="Arial" w:cs="Arial"/>
                <w:b/>
                <w:bCs/>
              </w:rPr>
            </w:pPr>
            <w:r w:rsidRPr="00D444C2">
              <w:rPr>
                <w:rFonts w:ascii="Arial" w:hAnsi="Arial" w:cs="Arial"/>
                <w:bCs/>
              </w:rPr>
              <w:t>1</w:t>
            </w:r>
          </w:p>
        </w:tc>
      </w:tr>
      <w:tr w:rsidR="001F0548" w:rsidRPr="0066199E" w14:paraId="7298349C" w14:textId="77777777" w:rsidTr="002D2E37">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67E9A2C2" w14:textId="77777777" w:rsidR="00D60193" w:rsidRPr="0066199E" w:rsidRDefault="00D60193" w:rsidP="00D60193">
            <w:pPr>
              <w:autoSpaceDE w:val="0"/>
              <w:autoSpaceDN w:val="0"/>
              <w:adjustRightInd w:val="0"/>
              <w:rPr>
                <w:rFonts w:ascii="Arial" w:hAnsi="Arial" w:cs="Arial"/>
                <w:b/>
                <w:bCs/>
              </w:rPr>
            </w:pPr>
            <w:r w:rsidRPr="0066199E">
              <w:rPr>
                <w:rFonts w:ascii="Arial" w:hAnsi="Arial" w:cs="Arial"/>
                <w:b/>
                <w:bCs/>
              </w:rPr>
              <w:t>D1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915E3B1" w14:textId="438D5B1F" w:rsidR="00D60193" w:rsidRPr="0066199E" w:rsidRDefault="003C4A33" w:rsidP="00D60193">
            <w:pPr>
              <w:rPr>
                <w:rFonts w:ascii="Arial" w:hAnsi="Arial" w:cs="Arial"/>
                <w:bCs/>
                <w:i/>
              </w:rPr>
            </w:pPr>
            <w:r w:rsidRPr="0066199E">
              <w:rPr>
                <w:rFonts w:ascii="Arial" w:hAnsi="Arial" w:cs="Arial"/>
                <w:b/>
                <w:bCs/>
              </w:rPr>
              <w:t>Očekávaný přínos akce</w:t>
            </w:r>
            <w:r w:rsidR="00D60193" w:rsidRPr="0066199E">
              <w:rPr>
                <w:rFonts w:ascii="Arial" w:hAnsi="Arial" w:cs="Arial"/>
                <w:b/>
                <w:bCs/>
              </w:rPr>
              <w:t xml:space="preserve"> </w:t>
            </w:r>
            <w:r w:rsidR="00D60193" w:rsidRPr="0066199E">
              <w:rPr>
                <w:rFonts w:ascii="Arial" w:hAnsi="Arial" w:cs="Arial"/>
                <w:b/>
                <w:bCs/>
                <w:i/>
              </w:rPr>
              <w:tab/>
            </w:r>
          </w:p>
        </w:tc>
        <w:tc>
          <w:tcPr>
            <w:tcW w:w="1276" w:type="dxa"/>
            <w:tcBorders>
              <w:top w:val="single" w:sz="4" w:space="0" w:color="auto"/>
              <w:left w:val="single" w:sz="4" w:space="0" w:color="auto"/>
              <w:bottom w:val="single" w:sz="4" w:space="0" w:color="auto"/>
              <w:right w:val="single" w:sz="4" w:space="0" w:color="auto"/>
            </w:tcBorders>
            <w:vAlign w:val="center"/>
            <w:hideMark/>
          </w:tcPr>
          <w:p w14:paraId="27CCB067" w14:textId="77777777" w:rsidR="00D60193" w:rsidRPr="0066199E" w:rsidRDefault="00D60193" w:rsidP="00D60193">
            <w:pPr>
              <w:autoSpaceDE w:val="0"/>
              <w:autoSpaceDN w:val="0"/>
              <w:adjustRightInd w:val="0"/>
              <w:rPr>
                <w:rFonts w:ascii="Arial" w:hAnsi="Arial" w:cs="Arial"/>
                <w:b/>
                <w:bCs/>
              </w:rPr>
            </w:pPr>
            <w:r w:rsidRPr="0066199E">
              <w:rPr>
                <w:rFonts w:ascii="Arial" w:hAnsi="Arial" w:cs="Arial"/>
                <w:b/>
                <w:bCs/>
              </w:rPr>
              <w:t xml:space="preserve">Počet </w:t>
            </w:r>
            <w:r w:rsidRPr="0066199E">
              <w:rPr>
                <w:rFonts w:ascii="Arial" w:hAnsi="Arial" w:cs="Arial"/>
                <w:b/>
                <w:bCs/>
              </w:rPr>
              <w:lastRenderedPageBreak/>
              <w:t>bodů</w:t>
            </w:r>
          </w:p>
        </w:tc>
      </w:tr>
      <w:tr w:rsidR="001F0548" w:rsidRPr="0066199E" w14:paraId="4BF072DA" w14:textId="77777777" w:rsidTr="002D2E37">
        <w:trPr>
          <w:trHeight w:val="521"/>
        </w:trPr>
        <w:tc>
          <w:tcPr>
            <w:tcW w:w="709" w:type="dxa"/>
            <w:tcBorders>
              <w:top w:val="single" w:sz="4" w:space="0" w:color="auto"/>
              <w:left w:val="single" w:sz="4" w:space="0" w:color="auto"/>
              <w:bottom w:val="single" w:sz="4" w:space="0" w:color="auto"/>
              <w:right w:val="single" w:sz="4" w:space="0" w:color="auto"/>
            </w:tcBorders>
            <w:vAlign w:val="center"/>
          </w:tcPr>
          <w:p w14:paraId="542732AA" w14:textId="77777777" w:rsidR="00D60193" w:rsidRPr="0066199E" w:rsidRDefault="00D60193" w:rsidP="00D60193">
            <w:pPr>
              <w:autoSpaceDE w:val="0"/>
              <w:autoSpaceDN w:val="0"/>
              <w:adjustRightInd w:val="0"/>
              <w:rPr>
                <w:rFonts w:ascii="Arial" w:hAnsi="Arial" w:cs="Arial"/>
              </w:rPr>
            </w:pPr>
          </w:p>
        </w:tc>
        <w:tc>
          <w:tcPr>
            <w:tcW w:w="6804" w:type="dxa"/>
            <w:tcBorders>
              <w:top w:val="single" w:sz="4" w:space="0" w:color="auto"/>
              <w:left w:val="single" w:sz="4" w:space="0" w:color="auto"/>
              <w:bottom w:val="single" w:sz="4" w:space="0" w:color="auto"/>
              <w:right w:val="single" w:sz="4" w:space="0" w:color="auto"/>
            </w:tcBorders>
            <w:hideMark/>
          </w:tcPr>
          <w:p w14:paraId="20ED93F3" w14:textId="77777777" w:rsidR="00D60193" w:rsidRPr="0066199E" w:rsidRDefault="003C4A33" w:rsidP="003C4A33">
            <w:pPr>
              <w:autoSpaceDE w:val="0"/>
              <w:autoSpaceDN w:val="0"/>
              <w:adjustRightInd w:val="0"/>
              <w:rPr>
                <w:rFonts w:ascii="Arial" w:hAnsi="Arial" w:cs="Arial"/>
              </w:rPr>
            </w:pPr>
            <w:r w:rsidRPr="0066199E">
              <w:rPr>
                <w:rFonts w:ascii="Arial" w:hAnsi="Arial" w:cs="Arial"/>
              </w:rPr>
              <w:t>Velký</w:t>
            </w:r>
          </w:p>
          <w:p w14:paraId="331C94C3" w14:textId="77777777" w:rsidR="003C4A33" w:rsidRPr="0066199E" w:rsidRDefault="003C4A33" w:rsidP="003C4A33">
            <w:pPr>
              <w:autoSpaceDE w:val="0"/>
              <w:autoSpaceDN w:val="0"/>
              <w:adjustRightInd w:val="0"/>
              <w:rPr>
                <w:rFonts w:ascii="Arial" w:hAnsi="Arial" w:cs="Arial"/>
              </w:rPr>
            </w:pPr>
            <w:r w:rsidRPr="0066199E">
              <w:rPr>
                <w:rFonts w:ascii="Arial" w:hAnsi="Arial" w:cs="Arial"/>
              </w:rPr>
              <w:t>Střední</w:t>
            </w:r>
          </w:p>
          <w:p w14:paraId="7ECF9678" w14:textId="5BB366B4" w:rsidR="003C4A33" w:rsidRPr="0066199E" w:rsidRDefault="003C4A33" w:rsidP="003C4A33">
            <w:pPr>
              <w:autoSpaceDE w:val="0"/>
              <w:autoSpaceDN w:val="0"/>
              <w:adjustRightInd w:val="0"/>
              <w:rPr>
                <w:rFonts w:ascii="Arial" w:hAnsi="Arial" w:cs="Arial"/>
              </w:rPr>
            </w:pPr>
            <w:r w:rsidRPr="0066199E">
              <w:rPr>
                <w:rFonts w:ascii="Arial" w:hAnsi="Arial" w:cs="Arial"/>
              </w:rPr>
              <w:t>Malý</w:t>
            </w:r>
          </w:p>
        </w:tc>
        <w:tc>
          <w:tcPr>
            <w:tcW w:w="1276" w:type="dxa"/>
            <w:tcBorders>
              <w:top w:val="single" w:sz="4" w:space="0" w:color="auto"/>
              <w:left w:val="single" w:sz="4" w:space="0" w:color="auto"/>
              <w:bottom w:val="single" w:sz="4" w:space="0" w:color="auto"/>
              <w:right w:val="single" w:sz="4" w:space="0" w:color="auto"/>
            </w:tcBorders>
            <w:hideMark/>
          </w:tcPr>
          <w:p w14:paraId="0C77FDC8" w14:textId="77777777" w:rsidR="00D60193" w:rsidRPr="0066199E" w:rsidRDefault="003C4A33" w:rsidP="003C4A33">
            <w:pPr>
              <w:autoSpaceDE w:val="0"/>
              <w:autoSpaceDN w:val="0"/>
              <w:adjustRightInd w:val="0"/>
              <w:rPr>
                <w:rFonts w:ascii="Arial" w:hAnsi="Arial" w:cs="Arial"/>
              </w:rPr>
            </w:pPr>
            <w:r w:rsidRPr="0066199E">
              <w:rPr>
                <w:rFonts w:ascii="Arial" w:hAnsi="Arial" w:cs="Arial"/>
              </w:rPr>
              <w:t>10</w:t>
            </w:r>
          </w:p>
          <w:p w14:paraId="720D8B8A" w14:textId="77777777" w:rsidR="003C4A33" w:rsidRPr="0066199E" w:rsidRDefault="003C4A33" w:rsidP="003C4A33">
            <w:pPr>
              <w:autoSpaceDE w:val="0"/>
              <w:autoSpaceDN w:val="0"/>
              <w:adjustRightInd w:val="0"/>
              <w:rPr>
                <w:rFonts w:ascii="Arial" w:hAnsi="Arial" w:cs="Arial"/>
              </w:rPr>
            </w:pPr>
            <w:r w:rsidRPr="0066199E">
              <w:rPr>
                <w:rFonts w:ascii="Arial" w:hAnsi="Arial" w:cs="Arial"/>
              </w:rPr>
              <w:t>5</w:t>
            </w:r>
          </w:p>
          <w:p w14:paraId="7CCC7D50" w14:textId="34183445" w:rsidR="003C4A33" w:rsidRPr="0066199E" w:rsidRDefault="003C4A33" w:rsidP="003C4A33">
            <w:pPr>
              <w:autoSpaceDE w:val="0"/>
              <w:autoSpaceDN w:val="0"/>
              <w:adjustRightInd w:val="0"/>
              <w:rPr>
                <w:rFonts w:ascii="Arial" w:hAnsi="Arial" w:cs="Arial"/>
              </w:rPr>
            </w:pPr>
            <w:r w:rsidRPr="0066199E">
              <w:rPr>
                <w:rFonts w:ascii="Arial" w:hAnsi="Arial" w:cs="Arial"/>
              </w:rPr>
              <w:t>1</w:t>
            </w:r>
          </w:p>
        </w:tc>
      </w:tr>
      <w:tr w:rsidR="001F0548" w:rsidRPr="0066199E" w14:paraId="4D26DC87" w14:textId="77777777" w:rsidTr="0002138E">
        <w:trPr>
          <w:trHeight w:val="521"/>
        </w:trPr>
        <w:tc>
          <w:tcPr>
            <w:tcW w:w="709" w:type="dxa"/>
            <w:tcBorders>
              <w:top w:val="single" w:sz="4" w:space="0" w:color="auto"/>
              <w:left w:val="single" w:sz="4" w:space="0" w:color="auto"/>
              <w:bottom w:val="single" w:sz="4" w:space="0" w:color="auto"/>
              <w:right w:val="single" w:sz="4" w:space="0" w:color="auto"/>
            </w:tcBorders>
            <w:vAlign w:val="center"/>
          </w:tcPr>
          <w:p w14:paraId="6246E3DE" w14:textId="77777777" w:rsidR="0002138E" w:rsidRPr="0066199E" w:rsidRDefault="0002138E" w:rsidP="00F80ED4">
            <w:pPr>
              <w:autoSpaceDE w:val="0"/>
              <w:autoSpaceDN w:val="0"/>
              <w:adjustRightInd w:val="0"/>
              <w:rPr>
                <w:rFonts w:ascii="Arial" w:hAnsi="Arial" w:cs="Arial"/>
                <w:b/>
              </w:rPr>
            </w:pPr>
            <w:r w:rsidRPr="0066199E">
              <w:rPr>
                <w:rFonts w:ascii="Arial" w:hAnsi="Arial" w:cs="Arial"/>
                <w:b/>
              </w:rPr>
              <w:t>D2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4A0A645" w14:textId="77777777" w:rsidR="0002138E" w:rsidRPr="0066199E" w:rsidRDefault="0002138E" w:rsidP="00F80ED4">
            <w:pPr>
              <w:autoSpaceDE w:val="0"/>
              <w:autoSpaceDN w:val="0"/>
              <w:adjustRightInd w:val="0"/>
              <w:rPr>
                <w:rFonts w:ascii="Arial" w:hAnsi="Arial" w:cs="Arial"/>
                <w:b/>
              </w:rPr>
            </w:pPr>
            <w:r w:rsidRPr="0066199E">
              <w:rPr>
                <w:rFonts w:ascii="Arial" w:hAnsi="Arial" w:cs="Arial"/>
                <w:b/>
              </w:rPr>
              <w:t>Počet poskytnutých dotací za období 2010 – 2015</w:t>
            </w:r>
          </w:p>
        </w:tc>
        <w:tc>
          <w:tcPr>
            <w:tcW w:w="1276" w:type="dxa"/>
            <w:tcBorders>
              <w:top w:val="single" w:sz="4" w:space="0" w:color="auto"/>
              <w:left w:val="single" w:sz="4" w:space="0" w:color="auto"/>
              <w:bottom w:val="single" w:sz="4" w:space="0" w:color="auto"/>
              <w:right w:val="single" w:sz="4" w:space="0" w:color="auto"/>
            </w:tcBorders>
            <w:hideMark/>
          </w:tcPr>
          <w:p w14:paraId="3217911D" w14:textId="77777777" w:rsidR="0002138E" w:rsidRPr="0066199E" w:rsidRDefault="0002138E" w:rsidP="00F80ED4">
            <w:pPr>
              <w:autoSpaceDE w:val="0"/>
              <w:autoSpaceDN w:val="0"/>
              <w:adjustRightInd w:val="0"/>
              <w:rPr>
                <w:rFonts w:ascii="Arial" w:hAnsi="Arial" w:cs="Arial"/>
                <w:b/>
              </w:rPr>
            </w:pPr>
            <w:r w:rsidRPr="0066199E">
              <w:rPr>
                <w:rFonts w:ascii="Arial" w:hAnsi="Arial" w:cs="Arial"/>
                <w:b/>
              </w:rPr>
              <w:t>Počet bodů</w:t>
            </w:r>
          </w:p>
        </w:tc>
      </w:tr>
      <w:tr w:rsidR="001F0548" w:rsidRPr="0066199E" w14:paraId="55F41C4B" w14:textId="77777777" w:rsidTr="0002138E">
        <w:trPr>
          <w:trHeight w:val="521"/>
        </w:trPr>
        <w:tc>
          <w:tcPr>
            <w:tcW w:w="709" w:type="dxa"/>
            <w:tcBorders>
              <w:top w:val="single" w:sz="4" w:space="0" w:color="auto"/>
              <w:left w:val="single" w:sz="4" w:space="0" w:color="auto"/>
              <w:bottom w:val="single" w:sz="4" w:space="0" w:color="auto"/>
              <w:right w:val="single" w:sz="4" w:space="0" w:color="auto"/>
            </w:tcBorders>
            <w:vAlign w:val="center"/>
          </w:tcPr>
          <w:p w14:paraId="66E6FC76" w14:textId="77777777" w:rsidR="0002138E" w:rsidRPr="0066199E" w:rsidRDefault="0002138E" w:rsidP="00F80ED4">
            <w:pPr>
              <w:autoSpaceDE w:val="0"/>
              <w:autoSpaceDN w:val="0"/>
              <w:adjustRightInd w:val="0"/>
              <w:rPr>
                <w:rFonts w:ascii="Arial" w:hAnsi="Arial" w:cs="Arial"/>
                <w:highlight w:val="yellow"/>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46701767" w14:textId="77777777" w:rsidR="0002138E" w:rsidRPr="0066199E" w:rsidRDefault="0002138E" w:rsidP="00F80ED4">
            <w:pPr>
              <w:autoSpaceDE w:val="0"/>
              <w:autoSpaceDN w:val="0"/>
              <w:adjustRightInd w:val="0"/>
              <w:rPr>
                <w:rFonts w:ascii="Arial" w:hAnsi="Arial" w:cs="Arial"/>
              </w:rPr>
            </w:pPr>
            <w:r w:rsidRPr="0066199E">
              <w:rPr>
                <w:rFonts w:ascii="Arial" w:hAnsi="Arial" w:cs="Arial"/>
              </w:rPr>
              <w:t>0 – 1</w:t>
            </w:r>
          </w:p>
          <w:p w14:paraId="553EB0C5" w14:textId="77777777" w:rsidR="0002138E" w:rsidRPr="0066199E" w:rsidRDefault="0002138E" w:rsidP="00F80ED4">
            <w:pPr>
              <w:autoSpaceDE w:val="0"/>
              <w:autoSpaceDN w:val="0"/>
              <w:adjustRightInd w:val="0"/>
              <w:rPr>
                <w:rFonts w:ascii="Arial" w:hAnsi="Arial" w:cs="Arial"/>
              </w:rPr>
            </w:pPr>
            <w:r w:rsidRPr="0066199E">
              <w:rPr>
                <w:rFonts w:ascii="Arial" w:hAnsi="Arial" w:cs="Arial"/>
              </w:rPr>
              <w:t>2 – 3</w:t>
            </w:r>
          </w:p>
          <w:p w14:paraId="6110540D" w14:textId="77777777" w:rsidR="0002138E" w:rsidRPr="0066199E" w:rsidRDefault="0002138E" w:rsidP="00F80ED4">
            <w:pPr>
              <w:autoSpaceDE w:val="0"/>
              <w:autoSpaceDN w:val="0"/>
              <w:adjustRightInd w:val="0"/>
              <w:rPr>
                <w:rFonts w:ascii="Arial" w:hAnsi="Arial" w:cs="Arial"/>
              </w:rPr>
            </w:pPr>
            <w:r w:rsidRPr="0066199E">
              <w:rPr>
                <w:rFonts w:ascii="Arial" w:hAnsi="Arial" w:cs="Arial"/>
              </w:rPr>
              <w:t>4 – 5</w:t>
            </w:r>
          </w:p>
          <w:p w14:paraId="4A75526F" w14:textId="77777777" w:rsidR="0002138E" w:rsidRPr="0066199E" w:rsidRDefault="0002138E" w:rsidP="00F80ED4">
            <w:pPr>
              <w:autoSpaceDE w:val="0"/>
              <w:autoSpaceDN w:val="0"/>
              <w:adjustRightInd w:val="0"/>
              <w:rPr>
                <w:rFonts w:ascii="Arial" w:hAnsi="Arial" w:cs="Arial"/>
              </w:rPr>
            </w:pPr>
            <w:r w:rsidRPr="0066199E">
              <w:rPr>
                <w:rFonts w:ascii="Arial" w:hAnsi="Arial" w:cs="Arial"/>
              </w:rPr>
              <w:t>6 – 7</w:t>
            </w:r>
          </w:p>
          <w:p w14:paraId="11E852C1" w14:textId="77777777" w:rsidR="0002138E" w:rsidRPr="0066199E" w:rsidRDefault="0002138E" w:rsidP="00F80ED4">
            <w:pPr>
              <w:autoSpaceDE w:val="0"/>
              <w:autoSpaceDN w:val="0"/>
              <w:adjustRightInd w:val="0"/>
              <w:rPr>
                <w:rFonts w:ascii="Arial" w:hAnsi="Arial" w:cs="Arial"/>
              </w:rPr>
            </w:pPr>
            <w:r w:rsidRPr="0066199E">
              <w:rPr>
                <w:rFonts w:ascii="Arial" w:hAnsi="Arial" w:cs="Arial"/>
              </w:rPr>
              <w:t>více</w:t>
            </w:r>
          </w:p>
        </w:tc>
        <w:tc>
          <w:tcPr>
            <w:tcW w:w="1276" w:type="dxa"/>
            <w:tcBorders>
              <w:top w:val="single" w:sz="4" w:space="0" w:color="auto"/>
              <w:left w:val="single" w:sz="4" w:space="0" w:color="auto"/>
              <w:bottom w:val="single" w:sz="4" w:space="0" w:color="auto"/>
              <w:right w:val="single" w:sz="4" w:space="0" w:color="auto"/>
            </w:tcBorders>
            <w:hideMark/>
          </w:tcPr>
          <w:p w14:paraId="18BB7535" w14:textId="77777777" w:rsidR="0002138E" w:rsidRPr="0066199E" w:rsidRDefault="0002138E" w:rsidP="00F80ED4">
            <w:pPr>
              <w:autoSpaceDE w:val="0"/>
              <w:autoSpaceDN w:val="0"/>
              <w:adjustRightInd w:val="0"/>
              <w:rPr>
                <w:rFonts w:ascii="Arial" w:hAnsi="Arial" w:cs="Arial"/>
              </w:rPr>
            </w:pPr>
            <w:r w:rsidRPr="0066199E">
              <w:rPr>
                <w:rFonts w:ascii="Arial" w:hAnsi="Arial" w:cs="Arial"/>
              </w:rPr>
              <w:t>10</w:t>
            </w:r>
          </w:p>
          <w:p w14:paraId="6A8C237B" w14:textId="77777777" w:rsidR="0002138E" w:rsidRPr="0066199E" w:rsidRDefault="0002138E" w:rsidP="00F80ED4">
            <w:pPr>
              <w:autoSpaceDE w:val="0"/>
              <w:autoSpaceDN w:val="0"/>
              <w:adjustRightInd w:val="0"/>
              <w:rPr>
                <w:rFonts w:ascii="Arial" w:hAnsi="Arial" w:cs="Arial"/>
              </w:rPr>
            </w:pPr>
            <w:r w:rsidRPr="0066199E">
              <w:rPr>
                <w:rFonts w:ascii="Arial" w:hAnsi="Arial" w:cs="Arial"/>
              </w:rPr>
              <w:t>8</w:t>
            </w:r>
          </w:p>
          <w:p w14:paraId="1D3A0C7D" w14:textId="77777777" w:rsidR="0002138E" w:rsidRPr="0066199E" w:rsidRDefault="0002138E" w:rsidP="00F80ED4">
            <w:pPr>
              <w:autoSpaceDE w:val="0"/>
              <w:autoSpaceDN w:val="0"/>
              <w:adjustRightInd w:val="0"/>
              <w:rPr>
                <w:rFonts w:ascii="Arial" w:hAnsi="Arial" w:cs="Arial"/>
              </w:rPr>
            </w:pPr>
            <w:r w:rsidRPr="0066199E">
              <w:rPr>
                <w:rFonts w:ascii="Arial" w:hAnsi="Arial" w:cs="Arial"/>
              </w:rPr>
              <w:t>5</w:t>
            </w:r>
          </w:p>
          <w:p w14:paraId="56FDD2FA" w14:textId="7A14706B" w:rsidR="0002138E" w:rsidRPr="0066199E" w:rsidRDefault="006F5A90" w:rsidP="00F80ED4">
            <w:pPr>
              <w:autoSpaceDE w:val="0"/>
              <w:autoSpaceDN w:val="0"/>
              <w:adjustRightInd w:val="0"/>
              <w:rPr>
                <w:rFonts w:ascii="Arial" w:hAnsi="Arial" w:cs="Arial"/>
              </w:rPr>
            </w:pPr>
            <w:r w:rsidRPr="0066199E">
              <w:rPr>
                <w:rFonts w:ascii="Arial" w:hAnsi="Arial" w:cs="Arial"/>
              </w:rPr>
              <w:t>3</w:t>
            </w:r>
          </w:p>
          <w:p w14:paraId="6293AA2B" w14:textId="77777777" w:rsidR="0002138E" w:rsidRPr="0066199E" w:rsidRDefault="0002138E" w:rsidP="00F80ED4">
            <w:pPr>
              <w:autoSpaceDE w:val="0"/>
              <w:autoSpaceDN w:val="0"/>
              <w:adjustRightInd w:val="0"/>
              <w:rPr>
                <w:rFonts w:ascii="Arial" w:hAnsi="Arial" w:cs="Arial"/>
              </w:rPr>
            </w:pPr>
            <w:r w:rsidRPr="0066199E">
              <w:rPr>
                <w:rFonts w:ascii="Arial" w:hAnsi="Arial" w:cs="Arial"/>
              </w:rPr>
              <w:t>1</w:t>
            </w:r>
          </w:p>
        </w:tc>
      </w:tr>
    </w:tbl>
    <w:p w14:paraId="2DD5C778" w14:textId="64C96A13" w:rsidR="00F80ED4" w:rsidRPr="0066199E" w:rsidRDefault="00F80ED4" w:rsidP="00F80ED4">
      <w:pPr>
        <w:tabs>
          <w:tab w:val="left" w:pos="851"/>
        </w:tabs>
        <w:jc w:val="both"/>
        <w:rPr>
          <w:rFonts w:ascii="Arial" w:hAnsi="Arial" w:cs="Arial"/>
          <w:b/>
          <w:bCs/>
        </w:rPr>
      </w:pPr>
      <w:r w:rsidRPr="0066199E">
        <w:rPr>
          <w:rFonts w:ascii="Arial" w:hAnsi="Arial" w:cs="Arial"/>
          <w:b/>
          <w:bCs/>
        </w:rPr>
        <w:t>S ohledem na specifika dotačního programu</w:t>
      </w:r>
      <w:r w:rsidR="006F5A90" w:rsidRPr="0066199E">
        <w:rPr>
          <w:rFonts w:ascii="Arial" w:hAnsi="Arial" w:cs="Arial"/>
          <w:b/>
          <w:bCs/>
        </w:rPr>
        <w:t xml:space="preserve"> Opatření pro zvýšení bezpečnosti provozu na pozemních komunikacích</w:t>
      </w:r>
      <w:r w:rsidRPr="0066199E">
        <w:rPr>
          <w:rFonts w:ascii="Arial" w:hAnsi="Arial" w:cs="Arial"/>
          <w:b/>
          <w:bCs/>
        </w:rPr>
        <w:t xml:space="preserve"> </w:t>
      </w:r>
      <w:r w:rsidR="006F5A90" w:rsidRPr="0066199E">
        <w:rPr>
          <w:rFonts w:ascii="Arial" w:hAnsi="Arial" w:cs="Arial"/>
          <w:b/>
          <w:bCs/>
        </w:rPr>
        <w:t>doporučuje</w:t>
      </w:r>
      <w:r w:rsidRPr="0066199E">
        <w:rPr>
          <w:rFonts w:ascii="Arial" w:hAnsi="Arial" w:cs="Arial"/>
          <w:b/>
          <w:bCs/>
        </w:rPr>
        <w:t xml:space="preserve"> odborný orgán Komise pro dopravu Radě Olomouckého kraje při hodnocení přihlédnout k počtu poskytnutých dotací žadatele v uvedeném období.</w:t>
      </w:r>
    </w:p>
    <w:p w14:paraId="6272FAB9" w14:textId="3D041032" w:rsidR="00D60193" w:rsidRPr="0066199E" w:rsidRDefault="00D60193" w:rsidP="00D60193">
      <w:pPr>
        <w:pStyle w:val="Odstavecseseznamem"/>
        <w:tabs>
          <w:tab w:val="left" w:pos="851"/>
        </w:tabs>
        <w:ind w:left="851"/>
        <w:contextualSpacing w:val="0"/>
        <w:rPr>
          <w:rFonts w:ascii="Arial" w:hAnsi="Arial" w:cs="Arial"/>
          <w:b/>
          <w:bCs/>
        </w:rPr>
      </w:pPr>
    </w:p>
    <w:tbl>
      <w:tblPr>
        <w:tblStyle w:val="Mkatabulky"/>
        <w:tblW w:w="0" w:type="auto"/>
        <w:tblInd w:w="108" w:type="dxa"/>
        <w:tblLayout w:type="fixed"/>
        <w:tblLook w:val="04A0" w:firstRow="1" w:lastRow="0" w:firstColumn="1" w:lastColumn="0" w:noHBand="0" w:noVBand="1"/>
      </w:tblPr>
      <w:tblGrid>
        <w:gridCol w:w="1276"/>
        <w:gridCol w:w="425"/>
        <w:gridCol w:w="2268"/>
        <w:gridCol w:w="2835"/>
        <w:gridCol w:w="1560"/>
        <w:gridCol w:w="816"/>
      </w:tblGrid>
      <w:tr w:rsidR="00D60193" w:rsidRPr="0066199E" w14:paraId="342B66E2" w14:textId="77777777" w:rsidTr="00D60193">
        <w:trPr>
          <w:trHeight w:val="392"/>
        </w:trPr>
        <w:tc>
          <w:tcPr>
            <w:tcW w:w="9180" w:type="dxa"/>
            <w:gridSpan w:val="6"/>
            <w:tcBorders>
              <w:bottom w:val="single" w:sz="4" w:space="0" w:color="auto"/>
            </w:tcBorders>
            <w:shd w:val="pct15" w:color="auto" w:fill="auto"/>
            <w:vAlign w:val="center"/>
          </w:tcPr>
          <w:p w14:paraId="700969C4" w14:textId="77777777" w:rsidR="00D60193" w:rsidRPr="0066199E" w:rsidRDefault="00D60193" w:rsidP="00D60193">
            <w:pPr>
              <w:jc w:val="center"/>
              <w:rPr>
                <w:rFonts w:ascii="Arial" w:hAnsi="Arial" w:cs="Arial"/>
                <w:b/>
                <w:sz w:val="20"/>
                <w:szCs w:val="20"/>
              </w:rPr>
            </w:pPr>
            <w:r w:rsidRPr="0066199E">
              <w:rPr>
                <w:rFonts w:ascii="Arial" w:hAnsi="Arial" w:cs="Arial"/>
                <w:b/>
                <w:sz w:val="20"/>
                <w:szCs w:val="20"/>
              </w:rPr>
              <w:t>VYSVĚTLENÍ KRITÉRIÍ</w:t>
            </w:r>
          </w:p>
        </w:tc>
      </w:tr>
      <w:tr w:rsidR="00D60193" w:rsidRPr="0066199E" w14:paraId="388D095C" w14:textId="77777777" w:rsidTr="00D60193">
        <w:trPr>
          <w:cantSplit/>
          <w:trHeight w:val="1134"/>
        </w:trPr>
        <w:tc>
          <w:tcPr>
            <w:tcW w:w="1276" w:type="dxa"/>
            <w:shd w:val="pct10" w:color="auto" w:fill="auto"/>
          </w:tcPr>
          <w:p w14:paraId="0016CE7D" w14:textId="77777777" w:rsidR="00D60193" w:rsidRPr="0066199E" w:rsidRDefault="00D60193" w:rsidP="00D60193">
            <w:pPr>
              <w:rPr>
                <w:rFonts w:ascii="Arial" w:hAnsi="Arial" w:cs="Arial"/>
                <w:b/>
                <w:caps/>
                <w:sz w:val="20"/>
                <w:szCs w:val="20"/>
              </w:rPr>
            </w:pPr>
            <w:r w:rsidRPr="0066199E">
              <w:rPr>
                <w:rFonts w:ascii="Arial" w:hAnsi="Arial" w:cs="Arial"/>
                <w:b/>
                <w:caps/>
                <w:sz w:val="20"/>
                <w:szCs w:val="20"/>
              </w:rPr>
              <w:t>název</w:t>
            </w:r>
          </w:p>
        </w:tc>
        <w:tc>
          <w:tcPr>
            <w:tcW w:w="425" w:type="dxa"/>
            <w:shd w:val="pct10" w:color="auto" w:fill="auto"/>
            <w:textDirection w:val="btLr"/>
          </w:tcPr>
          <w:p w14:paraId="05FC317C" w14:textId="77777777" w:rsidR="00D60193" w:rsidRPr="0066199E" w:rsidRDefault="00D60193" w:rsidP="00D60193">
            <w:pPr>
              <w:ind w:left="113" w:right="113"/>
              <w:jc w:val="center"/>
              <w:rPr>
                <w:rFonts w:ascii="Arial" w:hAnsi="Arial" w:cs="Arial"/>
                <w:b/>
                <w:sz w:val="20"/>
                <w:szCs w:val="20"/>
              </w:rPr>
            </w:pPr>
            <w:r w:rsidRPr="0066199E">
              <w:rPr>
                <w:rFonts w:ascii="Arial" w:hAnsi="Arial" w:cs="Arial"/>
                <w:b/>
                <w:sz w:val="20"/>
                <w:szCs w:val="20"/>
              </w:rPr>
              <w:t>TYP</w:t>
            </w:r>
          </w:p>
        </w:tc>
        <w:tc>
          <w:tcPr>
            <w:tcW w:w="2268" w:type="dxa"/>
            <w:shd w:val="pct10" w:color="auto" w:fill="auto"/>
          </w:tcPr>
          <w:p w14:paraId="37030BA2" w14:textId="77777777" w:rsidR="00D60193" w:rsidRPr="0066199E" w:rsidRDefault="00D60193" w:rsidP="00D60193">
            <w:pPr>
              <w:rPr>
                <w:rFonts w:ascii="Arial" w:hAnsi="Arial" w:cs="Arial"/>
                <w:b/>
                <w:sz w:val="20"/>
                <w:szCs w:val="20"/>
              </w:rPr>
            </w:pPr>
            <w:r w:rsidRPr="0066199E">
              <w:rPr>
                <w:rFonts w:ascii="Arial" w:hAnsi="Arial" w:cs="Arial"/>
                <w:b/>
                <w:sz w:val="20"/>
                <w:szCs w:val="20"/>
              </w:rPr>
              <w:t>POPIS</w:t>
            </w:r>
          </w:p>
        </w:tc>
        <w:tc>
          <w:tcPr>
            <w:tcW w:w="2835" w:type="dxa"/>
            <w:shd w:val="pct10" w:color="auto" w:fill="auto"/>
          </w:tcPr>
          <w:p w14:paraId="0AE22615" w14:textId="77777777" w:rsidR="00D60193" w:rsidRPr="0066199E" w:rsidRDefault="00D60193" w:rsidP="00D60193">
            <w:pPr>
              <w:rPr>
                <w:rFonts w:ascii="Arial" w:hAnsi="Arial" w:cs="Arial"/>
                <w:b/>
                <w:sz w:val="20"/>
                <w:szCs w:val="20"/>
              </w:rPr>
            </w:pPr>
            <w:r w:rsidRPr="0066199E">
              <w:rPr>
                <w:rFonts w:ascii="Arial" w:hAnsi="Arial" w:cs="Arial"/>
                <w:b/>
                <w:sz w:val="20"/>
                <w:szCs w:val="20"/>
              </w:rPr>
              <w:t xml:space="preserve">DEFINICE </w:t>
            </w:r>
          </w:p>
        </w:tc>
        <w:tc>
          <w:tcPr>
            <w:tcW w:w="1560" w:type="dxa"/>
            <w:shd w:val="pct10" w:color="auto" w:fill="auto"/>
          </w:tcPr>
          <w:p w14:paraId="20DBA7EE" w14:textId="77777777" w:rsidR="00D60193" w:rsidRPr="0066199E" w:rsidRDefault="00D60193" w:rsidP="00D60193">
            <w:pPr>
              <w:rPr>
                <w:rFonts w:ascii="Arial" w:hAnsi="Arial" w:cs="Arial"/>
                <w:b/>
                <w:sz w:val="20"/>
                <w:szCs w:val="20"/>
              </w:rPr>
            </w:pPr>
            <w:r w:rsidRPr="0066199E">
              <w:rPr>
                <w:rFonts w:ascii="Arial" w:hAnsi="Arial" w:cs="Arial"/>
                <w:b/>
                <w:sz w:val="20"/>
                <w:szCs w:val="20"/>
              </w:rPr>
              <w:t>HODNOCENÍ</w:t>
            </w:r>
          </w:p>
        </w:tc>
        <w:tc>
          <w:tcPr>
            <w:tcW w:w="816" w:type="dxa"/>
            <w:shd w:val="pct10" w:color="auto" w:fill="auto"/>
            <w:textDirection w:val="btLr"/>
          </w:tcPr>
          <w:p w14:paraId="25C6270F" w14:textId="77777777" w:rsidR="00D60193" w:rsidRPr="0066199E" w:rsidRDefault="00D60193" w:rsidP="00D60193">
            <w:pPr>
              <w:ind w:left="113" w:right="113"/>
              <w:jc w:val="right"/>
              <w:rPr>
                <w:rFonts w:ascii="Arial" w:hAnsi="Arial" w:cs="Arial"/>
                <w:b/>
                <w:sz w:val="20"/>
                <w:szCs w:val="20"/>
              </w:rPr>
            </w:pPr>
            <w:r w:rsidRPr="0066199E">
              <w:rPr>
                <w:rFonts w:ascii="Arial" w:hAnsi="Arial" w:cs="Arial"/>
                <w:b/>
                <w:sz w:val="20"/>
                <w:szCs w:val="20"/>
              </w:rPr>
              <w:t>BODOVÁ</w:t>
            </w:r>
          </w:p>
          <w:p w14:paraId="3DD53CDF" w14:textId="77777777" w:rsidR="00D60193" w:rsidRPr="0066199E" w:rsidRDefault="00D60193" w:rsidP="00D60193">
            <w:pPr>
              <w:ind w:left="113" w:right="113"/>
              <w:jc w:val="right"/>
              <w:rPr>
                <w:rFonts w:ascii="Arial" w:hAnsi="Arial" w:cs="Arial"/>
                <w:b/>
                <w:sz w:val="20"/>
                <w:szCs w:val="20"/>
              </w:rPr>
            </w:pPr>
            <w:r w:rsidRPr="0066199E">
              <w:rPr>
                <w:rFonts w:ascii="Arial" w:hAnsi="Arial" w:cs="Arial"/>
                <w:b/>
                <w:sz w:val="20"/>
                <w:szCs w:val="20"/>
              </w:rPr>
              <w:t>ŠKÁLA</w:t>
            </w:r>
          </w:p>
        </w:tc>
      </w:tr>
      <w:tr w:rsidR="00D60193" w:rsidRPr="0066199E" w14:paraId="7BF04739" w14:textId="77777777" w:rsidTr="00D60193">
        <w:tc>
          <w:tcPr>
            <w:tcW w:w="1276" w:type="dxa"/>
          </w:tcPr>
          <w:p w14:paraId="15ACD9CD" w14:textId="77777777" w:rsidR="00D60193" w:rsidRPr="0066199E" w:rsidRDefault="00D60193" w:rsidP="00D60193">
            <w:pPr>
              <w:rPr>
                <w:rFonts w:ascii="Arial" w:hAnsi="Arial" w:cs="Arial"/>
                <w:b/>
                <w:sz w:val="20"/>
                <w:szCs w:val="20"/>
              </w:rPr>
            </w:pPr>
            <w:r w:rsidRPr="0066199E">
              <w:rPr>
                <w:rFonts w:ascii="Arial" w:hAnsi="Arial" w:cs="Arial"/>
                <w:b/>
                <w:sz w:val="20"/>
                <w:szCs w:val="20"/>
              </w:rPr>
              <w:t>Základní</w:t>
            </w:r>
          </w:p>
        </w:tc>
        <w:tc>
          <w:tcPr>
            <w:tcW w:w="425" w:type="dxa"/>
          </w:tcPr>
          <w:p w14:paraId="232C5CF9" w14:textId="77777777" w:rsidR="00D60193" w:rsidRPr="0066199E" w:rsidRDefault="00D60193" w:rsidP="00D60193">
            <w:pPr>
              <w:jc w:val="center"/>
              <w:rPr>
                <w:rFonts w:ascii="Arial" w:hAnsi="Arial" w:cs="Arial"/>
                <w:b/>
                <w:sz w:val="20"/>
                <w:szCs w:val="20"/>
              </w:rPr>
            </w:pPr>
            <w:r w:rsidRPr="0066199E">
              <w:rPr>
                <w:rFonts w:ascii="Arial" w:hAnsi="Arial" w:cs="Arial"/>
                <w:b/>
                <w:sz w:val="20"/>
                <w:szCs w:val="20"/>
              </w:rPr>
              <w:t>A</w:t>
            </w:r>
          </w:p>
        </w:tc>
        <w:tc>
          <w:tcPr>
            <w:tcW w:w="2268" w:type="dxa"/>
          </w:tcPr>
          <w:p w14:paraId="77F78B94" w14:textId="77777777" w:rsidR="00D60193" w:rsidRPr="0066199E" w:rsidRDefault="00D60193" w:rsidP="00D60193">
            <w:pPr>
              <w:rPr>
                <w:sz w:val="20"/>
                <w:szCs w:val="20"/>
              </w:rPr>
            </w:pPr>
            <w:r w:rsidRPr="0066199E">
              <w:rPr>
                <w:rFonts w:ascii="Arial" w:hAnsi="Arial" w:cs="Arial"/>
                <w:sz w:val="20"/>
                <w:szCs w:val="20"/>
              </w:rPr>
              <w:t>Neměnné kritérium – platí pro všechny dotační programy</w:t>
            </w:r>
          </w:p>
        </w:tc>
        <w:tc>
          <w:tcPr>
            <w:tcW w:w="2835" w:type="dxa"/>
          </w:tcPr>
          <w:p w14:paraId="6EB2A5C6" w14:textId="77777777" w:rsidR="00D60193" w:rsidRPr="0066199E" w:rsidRDefault="00D60193" w:rsidP="00D60193">
            <w:pPr>
              <w:rPr>
                <w:sz w:val="20"/>
                <w:szCs w:val="20"/>
              </w:rPr>
            </w:pPr>
            <w:r w:rsidRPr="0066199E">
              <w:rPr>
                <w:rFonts w:ascii="Arial" w:hAnsi="Arial" w:cs="Arial"/>
                <w:sz w:val="20"/>
                <w:szCs w:val="20"/>
              </w:rPr>
              <w:t>Definice schválením vzoru dotačního programu</w:t>
            </w:r>
          </w:p>
        </w:tc>
        <w:tc>
          <w:tcPr>
            <w:tcW w:w="1560" w:type="dxa"/>
          </w:tcPr>
          <w:p w14:paraId="568E8441" w14:textId="77777777" w:rsidR="00D60193" w:rsidRPr="0066199E" w:rsidRDefault="00D60193" w:rsidP="00D60193">
            <w:pPr>
              <w:rPr>
                <w:sz w:val="20"/>
                <w:szCs w:val="20"/>
              </w:rPr>
            </w:pPr>
            <w:r w:rsidRPr="0066199E">
              <w:rPr>
                <w:rFonts w:ascii="Arial" w:hAnsi="Arial" w:cs="Arial"/>
                <w:sz w:val="20"/>
                <w:szCs w:val="20"/>
              </w:rPr>
              <w:t xml:space="preserve">Hodnotí administrátor </w:t>
            </w:r>
          </w:p>
        </w:tc>
        <w:tc>
          <w:tcPr>
            <w:tcW w:w="816" w:type="dxa"/>
          </w:tcPr>
          <w:p w14:paraId="34749E09" w14:textId="77777777" w:rsidR="00D60193" w:rsidRPr="0066199E" w:rsidRDefault="00D60193" w:rsidP="00D60193">
            <w:pPr>
              <w:rPr>
                <w:rFonts w:ascii="Arial" w:hAnsi="Arial" w:cs="Arial"/>
                <w:sz w:val="20"/>
                <w:szCs w:val="20"/>
              </w:rPr>
            </w:pPr>
            <w:r w:rsidRPr="0066199E">
              <w:rPr>
                <w:rFonts w:ascii="Arial" w:hAnsi="Arial" w:cs="Arial"/>
                <w:sz w:val="20"/>
                <w:szCs w:val="20"/>
              </w:rPr>
              <w:t>10</w:t>
            </w:r>
          </w:p>
          <w:p w14:paraId="78DF92BD" w14:textId="77777777" w:rsidR="00D60193" w:rsidRPr="0066199E" w:rsidRDefault="00D60193" w:rsidP="00D60193">
            <w:pPr>
              <w:rPr>
                <w:rFonts w:ascii="Arial" w:hAnsi="Arial" w:cs="Arial"/>
                <w:sz w:val="20"/>
                <w:szCs w:val="20"/>
              </w:rPr>
            </w:pPr>
            <w:r w:rsidRPr="0066199E">
              <w:rPr>
                <w:rFonts w:ascii="Arial" w:hAnsi="Arial" w:cs="Arial"/>
                <w:sz w:val="20"/>
                <w:szCs w:val="20"/>
              </w:rPr>
              <w:t>5</w:t>
            </w:r>
          </w:p>
          <w:p w14:paraId="340D43D6" w14:textId="77777777" w:rsidR="00D60193" w:rsidRPr="0066199E" w:rsidRDefault="00D60193" w:rsidP="00D60193">
            <w:pPr>
              <w:rPr>
                <w:sz w:val="20"/>
                <w:szCs w:val="20"/>
              </w:rPr>
            </w:pPr>
            <w:r w:rsidRPr="0066199E">
              <w:rPr>
                <w:rFonts w:ascii="Arial" w:hAnsi="Arial" w:cs="Arial"/>
                <w:sz w:val="20"/>
                <w:szCs w:val="20"/>
              </w:rPr>
              <w:t>1</w:t>
            </w:r>
          </w:p>
        </w:tc>
      </w:tr>
      <w:tr w:rsidR="00D60193" w:rsidRPr="0066199E" w14:paraId="0259D4FC" w14:textId="77777777" w:rsidTr="00D60193">
        <w:tc>
          <w:tcPr>
            <w:tcW w:w="1276" w:type="dxa"/>
          </w:tcPr>
          <w:p w14:paraId="4BE957C8" w14:textId="77777777" w:rsidR="00D60193" w:rsidRPr="0066199E" w:rsidRDefault="00D60193" w:rsidP="00D60193">
            <w:pPr>
              <w:rPr>
                <w:rFonts w:ascii="Arial" w:hAnsi="Arial" w:cs="Arial"/>
                <w:b/>
                <w:sz w:val="20"/>
                <w:szCs w:val="20"/>
              </w:rPr>
            </w:pPr>
            <w:r w:rsidRPr="0066199E">
              <w:rPr>
                <w:rFonts w:ascii="Arial" w:hAnsi="Arial" w:cs="Arial"/>
                <w:b/>
                <w:sz w:val="20"/>
                <w:szCs w:val="20"/>
              </w:rPr>
              <w:t>Specifické</w:t>
            </w:r>
          </w:p>
        </w:tc>
        <w:tc>
          <w:tcPr>
            <w:tcW w:w="425" w:type="dxa"/>
          </w:tcPr>
          <w:p w14:paraId="51D97A15" w14:textId="77777777" w:rsidR="00D60193" w:rsidRPr="0066199E" w:rsidRDefault="00D60193" w:rsidP="00D60193">
            <w:pPr>
              <w:jc w:val="center"/>
              <w:rPr>
                <w:rFonts w:ascii="Arial" w:hAnsi="Arial" w:cs="Arial"/>
                <w:b/>
                <w:sz w:val="20"/>
                <w:szCs w:val="20"/>
              </w:rPr>
            </w:pPr>
            <w:r w:rsidRPr="0066199E">
              <w:rPr>
                <w:rFonts w:ascii="Arial" w:hAnsi="Arial" w:cs="Arial"/>
                <w:b/>
                <w:sz w:val="20"/>
                <w:szCs w:val="20"/>
              </w:rPr>
              <w:t>B</w:t>
            </w:r>
          </w:p>
        </w:tc>
        <w:tc>
          <w:tcPr>
            <w:tcW w:w="2268" w:type="dxa"/>
          </w:tcPr>
          <w:p w14:paraId="1F2D5D16" w14:textId="77777777" w:rsidR="00D60193" w:rsidRPr="0066199E" w:rsidRDefault="00D60193" w:rsidP="00D60193">
            <w:pPr>
              <w:rPr>
                <w:sz w:val="20"/>
                <w:szCs w:val="20"/>
              </w:rPr>
            </w:pPr>
            <w:r w:rsidRPr="0066199E">
              <w:rPr>
                <w:rFonts w:ascii="Arial" w:hAnsi="Arial" w:cs="Arial"/>
                <w:sz w:val="20"/>
                <w:szCs w:val="20"/>
              </w:rPr>
              <w:t>Specifické kritérium – provádí se konkrétní specifikace dle dotačního programu/titulu</w:t>
            </w:r>
          </w:p>
        </w:tc>
        <w:tc>
          <w:tcPr>
            <w:tcW w:w="2835" w:type="dxa"/>
          </w:tcPr>
          <w:p w14:paraId="2A58C639" w14:textId="77777777" w:rsidR="00D60193" w:rsidRPr="0066199E" w:rsidRDefault="00D60193" w:rsidP="00D60193">
            <w:pPr>
              <w:rPr>
                <w:sz w:val="20"/>
                <w:szCs w:val="20"/>
              </w:rPr>
            </w:pPr>
            <w:r w:rsidRPr="0066199E">
              <w:rPr>
                <w:rFonts w:ascii="Arial" w:hAnsi="Arial" w:cs="Arial"/>
                <w:sz w:val="20"/>
                <w:szCs w:val="20"/>
              </w:rPr>
              <w:t>Schválením konkrétního dotačního programu/titulu</w:t>
            </w:r>
          </w:p>
        </w:tc>
        <w:tc>
          <w:tcPr>
            <w:tcW w:w="1560" w:type="dxa"/>
          </w:tcPr>
          <w:p w14:paraId="2AB93926" w14:textId="77777777" w:rsidR="00D60193" w:rsidRPr="0066199E" w:rsidRDefault="00D60193" w:rsidP="00D60193">
            <w:pPr>
              <w:rPr>
                <w:sz w:val="20"/>
                <w:szCs w:val="20"/>
              </w:rPr>
            </w:pPr>
            <w:r w:rsidRPr="0066199E">
              <w:rPr>
                <w:rFonts w:ascii="Arial" w:hAnsi="Arial" w:cs="Arial"/>
                <w:sz w:val="20"/>
                <w:szCs w:val="20"/>
              </w:rPr>
              <w:t xml:space="preserve">Hodnotí administrátor </w:t>
            </w:r>
          </w:p>
        </w:tc>
        <w:tc>
          <w:tcPr>
            <w:tcW w:w="816" w:type="dxa"/>
          </w:tcPr>
          <w:p w14:paraId="1ED22260" w14:textId="77777777" w:rsidR="00D60193" w:rsidRPr="0066199E" w:rsidRDefault="00D60193" w:rsidP="00D60193">
            <w:pPr>
              <w:rPr>
                <w:rFonts w:ascii="Arial" w:hAnsi="Arial" w:cs="Arial"/>
                <w:sz w:val="20"/>
                <w:szCs w:val="20"/>
              </w:rPr>
            </w:pPr>
            <w:r w:rsidRPr="0066199E">
              <w:rPr>
                <w:rFonts w:ascii="Arial" w:hAnsi="Arial" w:cs="Arial"/>
                <w:sz w:val="20"/>
                <w:szCs w:val="20"/>
              </w:rPr>
              <w:t>10</w:t>
            </w:r>
          </w:p>
          <w:p w14:paraId="7E7D7FDB" w14:textId="77777777" w:rsidR="00D60193" w:rsidRPr="0066199E" w:rsidRDefault="00D60193" w:rsidP="00D60193">
            <w:pPr>
              <w:rPr>
                <w:rFonts w:ascii="Arial" w:hAnsi="Arial" w:cs="Arial"/>
                <w:sz w:val="20"/>
                <w:szCs w:val="20"/>
              </w:rPr>
            </w:pPr>
            <w:r w:rsidRPr="0066199E">
              <w:rPr>
                <w:rFonts w:ascii="Arial" w:hAnsi="Arial" w:cs="Arial"/>
                <w:sz w:val="20"/>
                <w:szCs w:val="20"/>
              </w:rPr>
              <w:t>5</w:t>
            </w:r>
          </w:p>
          <w:p w14:paraId="2F9F0399" w14:textId="77777777" w:rsidR="00D60193" w:rsidRPr="0066199E" w:rsidRDefault="00D60193" w:rsidP="00D60193">
            <w:pPr>
              <w:rPr>
                <w:sz w:val="20"/>
                <w:szCs w:val="20"/>
              </w:rPr>
            </w:pPr>
            <w:r w:rsidRPr="0066199E">
              <w:rPr>
                <w:rFonts w:ascii="Arial" w:hAnsi="Arial" w:cs="Arial"/>
                <w:sz w:val="20"/>
                <w:szCs w:val="20"/>
              </w:rPr>
              <w:t>1</w:t>
            </w:r>
          </w:p>
        </w:tc>
      </w:tr>
      <w:tr w:rsidR="00D60193" w:rsidRPr="0066199E" w14:paraId="1E4699D4" w14:textId="77777777" w:rsidTr="00D60193">
        <w:tc>
          <w:tcPr>
            <w:tcW w:w="1276" w:type="dxa"/>
          </w:tcPr>
          <w:p w14:paraId="4B4C7733" w14:textId="77777777" w:rsidR="00D60193" w:rsidRPr="0066199E" w:rsidRDefault="00D60193" w:rsidP="00D60193">
            <w:pPr>
              <w:rPr>
                <w:rFonts w:ascii="Arial" w:hAnsi="Arial" w:cs="Arial"/>
                <w:b/>
                <w:sz w:val="20"/>
                <w:szCs w:val="20"/>
              </w:rPr>
            </w:pPr>
            <w:r w:rsidRPr="0066199E">
              <w:rPr>
                <w:rFonts w:ascii="Arial" w:hAnsi="Arial" w:cs="Arial"/>
                <w:b/>
                <w:sz w:val="20"/>
                <w:szCs w:val="20"/>
              </w:rPr>
              <w:t>Pevné s doplněním</w:t>
            </w:r>
          </w:p>
        </w:tc>
        <w:tc>
          <w:tcPr>
            <w:tcW w:w="425" w:type="dxa"/>
          </w:tcPr>
          <w:p w14:paraId="4F85CD73" w14:textId="77777777" w:rsidR="00D60193" w:rsidRPr="0066199E" w:rsidRDefault="00D60193" w:rsidP="00D60193">
            <w:pPr>
              <w:jc w:val="center"/>
              <w:rPr>
                <w:rFonts w:ascii="Arial" w:hAnsi="Arial" w:cs="Arial"/>
                <w:b/>
                <w:sz w:val="20"/>
                <w:szCs w:val="20"/>
              </w:rPr>
            </w:pPr>
            <w:r w:rsidRPr="0066199E">
              <w:rPr>
                <w:rFonts w:ascii="Arial" w:hAnsi="Arial" w:cs="Arial"/>
                <w:b/>
                <w:sz w:val="20"/>
                <w:szCs w:val="20"/>
              </w:rPr>
              <w:t>C</w:t>
            </w:r>
          </w:p>
        </w:tc>
        <w:tc>
          <w:tcPr>
            <w:tcW w:w="2268" w:type="dxa"/>
          </w:tcPr>
          <w:p w14:paraId="5B27912A" w14:textId="77777777" w:rsidR="00D60193" w:rsidRPr="0066199E" w:rsidRDefault="00D60193" w:rsidP="00D60193">
            <w:pPr>
              <w:rPr>
                <w:sz w:val="20"/>
                <w:szCs w:val="20"/>
              </w:rPr>
            </w:pPr>
            <w:r w:rsidRPr="0066199E">
              <w:rPr>
                <w:rFonts w:ascii="Arial" w:hAnsi="Arial" w:cs="Arial"/>
                <w:sz w:val="20"/>
                <w:szCs w:val="20"/>
              </w:rPr>
              <w:t>Pevné kritérium s doplněním bližší specifikace dle dotačního programu/titulu</w:t>
            </w:r>
          </w:p>
        </w:tc>
        <w:tc>
          <w:tcPr>
            <w:tcW w:w="2835" w:type="dxa"/>
          </w:tcPr>
          <w:p w14:paraId="17F8D0AD" w14:textId="77777777" w:rsidR="00D60193" w:rsidRPr="0066199E" w:rsidRDefault="00D60193" w:rsidP="00D60193">
            <w:pPr>
              <w:rPr>
                <w:rFonts w:ascii="Arial" w:hAnsi="Arial" w:cs="Arial"/>
                <w:sz w:val="20"/>
                <w:szCs w:val="20"/>
              </w:rPr>
            </w:pPr>
            <w:r w:rsidRPr="0066199E">
              <w:rPr>
                <w:rFonts w:ascii="Arial" w:hAnsi="Arial" w:cs="Arial"/>
                <w:sz w:val="20"/>
                <w:szCs w:val="20"/>
              </w:rPr>
              <w:t>(A) Schválením vzoru dotačního programu – pevná část</w:t>
            </w:r>
          </w:p>
          <w:p w14:paraId="3F6A3D36" w14:textId="77777777" w:rsidR="00D60193" w:rsidRPr="0066199E" w:rsidRDefault="00D60193" w:rsidP="00D60193">
            <w:pPr>
              <w:rPr>
                <w:sz w:val="20"/>
                <w:szCs w:val="20"/>
              </w:rPr>
            </w:pPr>
            <w:r w:rsidRPr="0066199E">
              <w:rPr>
                <w:rFonts w:ascii="Arial" w:hAnsi="Arial" w:cs="Arial"/>
                <w:sz w:val="20"/>
                <w:szCs w:val="20"/>
              </w:rPr>
              <w:t>(B) Schválením konkrétního dotačního programu/titulu – specifická část</w:t>
            </w:r>
          </w:p>
        </w:tc>
        <w:tc>
          <w:tcPr>
            <w:tcW w:w="1560" w:type="dxa"/>
          </w:tcPr>
          <w:p w14:paraId="69BB1B94" w14:textId="77777777" w:rsidR="00D60193" w:rsidRPr="0066199E" w:rsidRDefault="00D60193" w:rsidP="00D60193">
            <w:pPr>
              <w:rPr>
                <w:sz w:val="20"/>
                <w:szCs w:val="20"/>
              </w:rPr>
            </w:pPr>
            <w:r w:rsidRPr="0066199E">
              <w:rPr>
                <w:rFonts w:ascii="Arial" w:hAnsi="Arial" w:cs="Arial"/>
                <w:sz w:val="20"/>
                <w:szCs w:val="20"/>
              </w:rPr>
              <w:t>Hodnotí poradní orgán</w:t>
            </w:r>
          </w:p>
        </w:tc>
        <w:tc>
          <w:tcPr>
            <w:tcW w:w="816" w:type="dxa"/>
          </w:tcPr>
          <w:p w14:paraId="4A1DEA3C" w14:textId="77777777" w:rsidR="00D60193" w:rsidRPr="0066199E" w:rsidRDefault="00D60193" w:rsidP="00D60193">
            <w:pPr>
              <w:rPr>
                <w:rFonts w:ascii="Arial" w:hAnsi="Arial" w:cs="Arial"/>
                <w:sz w:val="20"/>
                <w:szCs w:val="20"/>
              </w:rPr>
            </w:pPr>
            <w:r w:rsidRPr="0066199E">
              <w:rPr>
                <w:rFonts w:ascii="Arial" w:hAnsi="Arial" w:cs="Arial"/>
                <w:sz w:val="20"/>
                <w:szCs w:val="20"/>
              </w:rPr>
              <w:t>10</w:t>
            </w:r>
          </w:p>
          <w:p w14:paraId="78AFE818" w14:textId="77777777" w:rsidR="00D60193" w:rsidRPr="0066199E" w:rsidRDefault="00D60193" w:rsidP="00D60193">
            <w:pPr>
              <w:rPr>
                <w:rFonts w:ascii="Arial" w:hAnsi="Arial" w:cs="Arial"/>
                <w:sz w:val="20"/>
                <w:szCs w:val="20"/>
              </w:rPr>
            </w:pPr>
            <w:r w:rsidRPr="0066199E">
              <w:rPr>
                <w:rFonts w:ascii="Arial" w:hAnsi="Arial" w:cs="Arial"/>
                <w:sz w:val="20"/>
                <w:szCs w:val="20"/>
              </w:rPr>
              <w:t>5</w:t>
            </w:r>
          </w:p>
          <w:p w14:paraId="0F67DAEE" w14:textId="77777777" w:rsidR="00D60193" w:rsidRPr="0066199E" w:rsidRDefault="00D60193" w:rsidP="00D60193">
            <w:pPr>
              <w:rPr>
                <w:sz w:val="20"/>
                <w:szCs w:val="20"/>
              </w:rPr>
            </w:pPr>
            <w:r w:rsidRPr="0066199E">
              <w:rPr>
                <w:rFonts w:ascii="Arial" w:hAnsi="Arial" w:cs="Arial"/>
                <w:sz w:val="20"/>
                <w:szCs w:val="20"/>
              </w:rPr>
              <w:t>1</w:t>
            </w:r>
          </w:p>
        </w:tc>
      </w:tr>
      <w:tr w:rsidR="00D60193" w:rsidRPr="0066199E" w14:paraId="383A35F2" w14:textId="77777777" w:rsidTr="00D60193">
        <w:tc>
          <w:tcPr>
            <w:tcW w:w="1276" w:type="dxa"/>
          </w:tcPr>
          <w:p w14:paraId="15882ACB" w14:textId="77777777" w:rsidR="00D60193" w:rsidRPr="0066199E" w:rsidRDefault="00D60193" w:rsidP="00D60193">
            <w:pPr>
              <w:rPr>
                <w:rFonts w:ascii="Arial" w:hAnsi="Arial" w:cs="Arial"/>
                <w:b/>
                <w:sz w:val="20"/>
                <w:szCs w:val="20"/>
              </w:rPr>
            </w:pPr>
            <w:r w:rsidRPr="0066199E">
              <w:rPr>
                <w:rFonts w:ascii="Arial" w:hAnsi="Arial" w:cs="Arial"/>
                <w:b/>
                <w:sz w:val="20"/>
                <w:szCs w:val="20"/>
              </w:rPr>
              <w:t>Pružné</w:t>
            </w:r>
          </w:p>
        </w:tc>
        <w:tc>
          <w:tcPr>
            <w:tcW w:w="425" w:type="dxa"/>
          </w:tcPr>
          <w:p w14:paraId="23DE59E2" w14:textId="77777777" w:rsidR="00D60193" w:rsidRPr="0066199E" w:rsidRDefault="00D60193" w:rsidP="00D60193">
            <w:pPr>
              <w:jc w:val="center"/>
              <w:rPr>
                <w:rFonts w:ascii="Arial" w:hAnsi="Arial" w:cs="Arial"/>
                <w:b/>
                <w:sz w:val="20"/>
                <w:szCs w:val="20"/>
              </w:rPr>
            </w:pPr>
            <w:r w:rsidRPr="0066199E">
              <w:rPr>
                <w:rFonts w:ascii="Arial" w:hAnsi="Arial" w:cs="Arial"/>
                <w:b/>
                <w:sz w:val="20"/>
                <w:szCs w:val="20"/>
              </w:rPr>
              <w:t>D</w:t>
            </w:r>
          </w:p>
        </w:tc>
        <w:tc>
          <w:tcPr>
            <w:tcW w:w="2268" w:type="dxa"/>
          </w:tcPr>
          <w:p w14:paraId="242AE60E" w14:textId="77777777" w:rsidR="00D60193" w:rsidRPr="0066199E" w:rsidRDefault="00D60193" w:rsidP="00D60193">
            <w:pPr>
              <w:rPr>
                <w:sz w:val="20"/>
                <w:szCs w:val="20"/>
              </w:rPr>
            </w:pPr>
            <w:r w:rsidRPr="0066199E">
              <w:rPr>
                <w:rFonts w:ascii="Arial" w:hAnsi="Arial" w:cs="Arial"/>
                <w:sz w:val="20"/>
                <w:szCs w:val="20"/>
              </w:rPr>
              <w:t>Pružné kritérium – provádí se konkrétní specifikace dle dotačního programu/titulu</w:t>
            </w:r>
          </w:p>
        </w:tc>
        <w:tc>
          <w:tcPr>
            <w:tcW w:w="2835" w:type="dxa"/>
          </w:tcPr>
          <w:p w14:paraId="1CC86E58" w14:textId="77777777" w:rsidR="00D60193" w:rsidRPr="0066199E" w:rsidRDefault="00D60193" w:rsidP="00D60193">
            <w:pPr>
              <w:rPr>
                <w:sz w:val="20"/>
                <w:szCs w:val="20"/>
              </w:rPr>
            </w:pPr>
            <w:r w:rsidRPr="0066199E">
              <w:rPr>
                <w:rFonts w:ascii="Arial" w:hAnsi="Arial" w:cs="Arial"/>
                <w:sz w:val="20"/>
                <w:szCs w:val="20"/>
              </w:rPr>
              <w:t>Schválením konkrétního dotačního programu/titulu</w:t>
            </w:r>
          </w:p>
        </w:tc>
        <w:tc>
          <w:tcPr>
            <w:tcW w:w="1560" w:type="dxa"/>
          </w:tcPr>
          <w:p w14:paraId="503DF5D7" w14:textId="77777777" w:rsidR="00D60193" w:rsidRPr="0066199E" w:rsidRDefault="00D60193" w:rsidP="00D60193">
            <w:pPr>
              <w:rPr>
                <w:sz w:val="20"/>
                <w:szCs w:val="20"/>
              </w:rPr>
            </w:pPr>
            <w:r w:rsidRPr="0066199E">
              <w:rPr>
                <w:rFonts w:ascii="Arial" w:hAnsi="Arial" w:cs="Arial"/>
                <w:sz w:val="20"/>
                <w:szCs w:val="20"/>
              </w:rPr>
              <w:t>Hodnotí ROK</w:t>
            </w:r>
          </w:p>
        </w:tc>
        <w:tc>
          <w:tcPr>
            <w:tcW w:w="816" w:type="dxa"/>
          </w:tcPr>
          <w:p w14:paraId="740D2B12" w14:textId="77777777" w:rsidR="00D60193" w:rsidRPr="0066199E" w:rsidRDefault="00D60193" w:rsidP="00D60193">
            <w:pPr>
              <w:rPr>
                <w:sz w:val="20"/>
                <w:szCs w:val="20"/>
              </w:rPr>
            </w:pPr>
            <w:r w:rsidRPr="0066199E">
              <w:rPr>
                <w:rFonts w:ascii="Arial" w:hAnsi="Arial" w:cs="Arial"/>
                <w:sz w:val="20"/>
                <w:szCs w:val="20"/>
              </w:rPr>
              <w:t>10–1</w:t>
            </w:r>
          </w:p>
        </w:tc>
      </w:tr>
    </w:tbl>
    <w:p w14:paraId="2C3447AD" w14:textId="77777777" w:rsidR="00D60193" w:rsidRPr="0066199E" w:rsidRDefault="00D60193" w:rsidP="00D60193">
      <w:pPr>
        <w:pStyle w:val="Odstavecseseznamem"/>
        <w:tabs>
          <w:tab w:val="left" w:pos="851"/>
        </w:tabs>
        <w:ind w:left="851"/>
        <w:contextualSpacing w:val="0"/>
        <w:rPr>
          <w:rFonts w:ascii="Arial" w:hAnsi="Arial" w:cs="Arial"/>
          <w:bCs/>
        </w:rPr>
      </w:pPr>
    </w:p>
    <w:p w14:paraId="6CAE8B9D" w14:textId="1A66B4B4" w:rsidR="00D60193" w:rsidRPr="0066199E" w:rsidRDefault="00D60193" w:rsidP="00D60193">
      <w:pPr>
        <w:pStyle w:val="Odstavecseseznamem"/>
        <w:numPr>
          <w:ilvl w:val="1"/>
          <w:numId w:val="15"/>
        </w:numPr>
        <w:tabs>
          <w:tab w:val="left" w:pos="851"/>
        </w:tabs>
        <w:ind w:left="851" w:hanging="851"/>
        <w:contextualSpacing w:val="0"/>
        <w:jc w:val="both"/>
        <w:rPr>
          <w:rFonts w:ascii="Arial" w:hAnsi="Arial" w:cs="Arial"/>
          <w:bCs/>
        </w:rPr>
      </w:pPr>
      <w:r w:rsidRPr="0066199E">
        <w:rPr>
          <w:rFonts w:ascii="Arial" w:hAnsi="Arial" w:cs="Arial"/>
          <w:bCs/>
        </w:rPr>
        <w:t xml:space="preserve">Administrátor předloží přijaté žádosti i s bodovým hodnocením formálních kritérií (A, B) </w:t>
      </w:r>
      <w:r w:rsidR="00082B81" w:rsidRPr="0066199E">
        <w:rPr>
          <w:rFonts w:ascii="Arial" w:hAnsi="Arial" w:cs="Arial"/>
          <w:bCs/>
        </w:rPr>
        <w:t>K</w:t>
      </w:r>
      <w:r w:rsidRPr="0066199E">
        <w:rPr>
          <w:rFonts w:ascii="Arial" w:hAnsi="Arial" w:cs="Arial"/>
          <w:bCs/>
        </w:rPr>
        <w:t>omise</w:t>
      </w:r>
      <w:r w:rsidR="00082B81" w:rsidRPr="0066199E">
        <w:rPr>
          <w:rFonts w:ascii="Arial" w:hAnsi="Arial" w:cs="Arial"/>
          <w:bCs/>
        </w:rPr>
        <w:t xml:space="preserve"> pro dopravu Rady Olomouckého kraje</w:t>
      </w:r>
      <w:r w:rsidRPr="0066199E">
        <w:rPr>
          <w:rFonts w:ascii="Arial" w:hAnsi="Arial" w:cs="Arial"/>
          <w:bCs/>
        </w:rPr>
        <w:t xml:space="preserve">. </w:t>
      </w:r>
    </w:p>
    <w:p w14:paraId="7F2F0915" w14:textId="77777777" w:rsidR="00D60193" w:rsidRPr="0066199E" w:rsidRDefault="00D60193" w:rsidP="00D60193">
      <w:pPr>
        <w:pStyle w:val="Odstavecseseznamem"/>
        <w:tabs>
          <w:tab w:val="left" w:pos="851"/>
        </w:tabs>
        <w:ind w:left="851"/>
        <w:contextualSpacing w:val="0"/>
        <w:rPr>
          <w:rFonts w:ascii="Arial" w:hAnsi="Arial" w:cs="Arial"/>
          <w:bCs/>
        </w:rPr>
      </w:pPr>
    </w:p>
    <w:p w14:paraId="4A7C5EFE" w14:textId="77777777" w:rsidR="00D60193" w:rsidRPr="0066199E" w:rsidRDefault="00D60193" w:rsidP="00D60193">
      <w:pPr>
        <w:pStyle w:val="Odstavecseseznamem"/>
        <w:numPr>
          <w:ilvl w:val="1"/>
          <w:numId w:val="15"/>
        </w:numPr>
        <w:tabs>
          <w:tab w:val="left" w:pos="851"/>
        </w:tabs>
        <w:ind w:left="851" w:hanging="851"/>
        <w:contextualSpacing w:val="0"/>
        <w:jc w:val="both"/>
        <w:rPr>
          <w:rFonts w:ascii="Arial" w:hAnsi="Arial" w:cs="Arial"/>
          <w:bCs/>
        </w:rPr>
      </w:pPr>
      <w:r w:rsidRPr="0066199E">
        <w:rPr>
          <w:rFonts w:ascii="Arial" w:hAnsi="Arial" w:cs="Arial"/>
          <w:bCs/>
        </w:rPr>
        <w:t xml:space="preserve">Poradní orgán provede hodnocení žádostí z odborného pohledu </w:t>
      </w:r>
      <w:r w:rsidRPr="0066199E">
        <w:rPr>
          <w:rFonts w:ascii="Arial" w:hAnsi="Arial" w:cs="Arial"/>
          <w:bCs/>
        </w:rPr>
        <w:br/>
        <w:t>(C – potřebnost, rozsah, význam).</w:t>
      </w:r>
    </w:p>
    <w:p w14:paraId="20551390" w14:textId="77777777" w:rsidR="00D60193" w:rsidRPr="0066199E" w:rsidRDefault="00D60193" w:rsidP="00D60193">
      <w:pPr>
        <w:pStyle w:val="Odstavecseseznamem"/>
        <w:tabs>
          <w:tab w:val="left" w:pos="851"/>
          <w:tab w:val="left" w:pos="7500"/>
        </w:tabs>
        <w:ind w:left="851"/>
        <w:contextualSpacing w:val="0"/>
        <w:rPr>
          <w:rFonts w:ascii="Arial" w:hAnsi="Arial" w:cs="Arial"/>
          <w:bCs/>
        </w:rPr>
      </w:pPr>
      <w:r w:rsidRPr="0066199E">
        <w:rPr>
          <w:rFonts w:ascii="Arial" w:hAnsi="Arial" w:cs="Arial"/>
          <w:bCs/>
        </w:rPr>
        <w:tab/>
      </w:r>
    </w:p>
    <w:p w14:paraId="7ADC3441" w14:textId="66D440E6" w:rsidR="00D60193" w:rsidRPr="0066199E" w:rsidRDefault="00D60193" w:rsidP="00D60193">
      <w:pPr>
        <w:pStyle w:val="Odstavecseseznamem"/>
        <w:numPr>
          <w:ilvl w:val="1"/>
          <w:numId w:val="15"/>
        </w:numPr>
        <w:tabs>
          <w:tab w:val="left" w:pos="851"/>
        </w:tabs>
        <w:ind w:left="851" w:hanging="851"/>
        <w:contextualSpacing w:val="0"/>
        <w:jc w:val="both"/>
        <w:rPr>
          <w:rFonts w:ascii="Arial" w:hAnsi="Arial" w:cs="Arial"/>
          <w:bCs/>
        </w:rPr>
      </w:pPr>
      <w:r w:rsidRPr="0066199E">
        <w:rPr>
          <w:rFonts w:ascii="Arial" w:hAnsi="Arial" w:cs="Arial"/>
          <w:bCs/>
        </w:rPr>
        <w:t xml:space="preserve">Po vyhodnocení v poradním orgánu budou přijaté žádosti o dotace v dotačním titulu seřazeny dle dosaženého bodového zisku. Rada </w:t>
      </w:r>
      <w:r w:rsidRPr="0066199E">
        <w:rPr>
          <w:rFonts w:ascii="Arial" w:hAnsi="Arial" w:cs="Arial"/>
          <w:bCs/>
        </w:rPr>
        <w:lastRenderedPageBreak/>
        <w:t xml:space="preserve">Olomouckého kraje provede hodnocení v rovině kritérií D, specifických pro daný dotační titul. </w:t>
      </w:r>
    </w:p>
    <w:p w14:paraId="6CCDA39D" w14:textId="77777777" w:rsidR="00D60193" w:rsidRPr="0066199E" w:rsidRDefault="00D60193" w:rsidP="00D60193">
      <w:pPr>
        <w:pStyle w:val="Odstavecseseznamem"/>
        <w:rPr>
          <w:rFonts w:ascii="Arial" w:hAnsi="Arial" w:cs="Arial"/>
          <w:bCs/>
        </w:rPr>
      </w:pPr>
    </w:p>
    <w:p w14:paraId="280A9D92" w14:textId="77777777" w:rsidR="00D60193" w:rsidRPr="0066199E" w:rsidRDefault="00D60193" w:rsidP="00D60193">
      <w:pPr>
        <w:pStyle w:val="Odstavecseseznamem"/>
        <w:numPr>
          <w:ilvl w:val="1"/>
          <w:numId w:val="15"/>
        </w:numPr>
        <w:tabs>
          <w:tab w:val="left" w:pos="851"/>
        </w:tabs>
        <w:ind w:left="851" w:hanging="851"/>
        <w:contextualSpacing w:val="0"/>
        <w:jc w:val="both"/>
        <w:rPr>
          <w:rFonts w:ascii="Arial" w:hAnsi="Arial" w:cs="Arial"/>
          <w:bCs/>
        </w:rPr>
      </w:pPr>
      <w:r w:rsidRPr="0066199E">
        <w:rPr>
          <w:rFonts w:ascii="Arial" w:hAnsi="Arial" w:cs="Arial"/>
          <w:bCs/>
        </w:rPr>
        <w:t>Řídící orgán rozhodne o poskytnutí dotace posouzením kritérií uvedených v žádosti, zejména pak vzhledem k dosaženému bodovému hodnocení žádosti, k popisu účelu a cíle projektu, očekávaných přínosů akce, účelu vynaložení dotačních prostředků. Lhůta pro rozhodnutí o žádostech činí 90 dnů od uplynutí lhůty pro podání žádostí.</w:t>
      </w:r>
    </w:p>
    <w:p w14:paraId="3A4BB44B" w14:textId="77777777" w:rsidR="00D60193" w:rsidRPr="0066199E" w:rsidRDefault="00D60193" w:rsidP="00D60193">
      <w:pPr>
        <w:pStyle w:val="Odstavecseseznamem"/>
        <w:tabs>
          <w:tab w:val="left" w:pos="851"/>
        </w:tabs>
        <w:ind w:left="851"/>
        <w:contextualSpacing w:val="0"/>
        <w:rPr>
          <w:rFonts w:ascii="Arial" w:hAnsi="Arial" w:cs="Arial"/>
          <w:bCs/>
        </w:rPr>
      </w:pPr>
    </w:p>
    <w:p w14:paraId="05507B50" w14:textId="77777777" w:rsidR="00D60193" w:rsidRPr="0066199E" w:rsidRDefault="00D60193" w:rsidP="00D60193">
      <w:pPr>
        <w:pStyle w:val="Odstavecseseznamem"/>
        <w:numPr>
          <w:ilvl w:val="1"/>
          <w:numId w:val="15"/>
        </w:numPr>
        <w:tabs>
          <w:tab w:val="left" w:pos="851"/>
        </w:tabs>
        <w:ind w:left="851" w:hanging="851"/>
        <w:contextualSpacing w:val="0"/>
        <w:jc w:val="both"/>
        <w:rPr>
          <w:rFonts w:ascii="Arial" w:hAnsi="Arial" w:cs="Arial"/>
          <w:bCs/>
        </w:rPr>
      </w:pPr>
      <w:r w:rsidRPr="0066199E">
        <w:rPr>
          <w:rFonts w:ascii="Arial" w:hAnsi="Arial" w:cs="Arial"/>
          <w:bCs/>
        </w:rPr>
        <w:t>V případě, že v některém dotačním titulu dojde k nedočerpání finančních prostředků, může řídící orgán rozhodnout o převodu těchto finančních prostředků do jiného dotačního programu/ titulu.</w:t>
      </w:r>
    </w:p>
    <w:p w14:paraId="7B976C46" w14:textId="77777777" w:rsidR="00D60193" w:rsidRPr="0066199E" w:rsidRDefault="00D60193" w:rsidP="00D60193">
      <w:pPr>
        <w:pStyle w:val="Odstavecseseznamem"/>
        <w:tabs>
          <w:tab w:val="left" w:pos="851"/>
        </w:tabs>
        <w:ind w:left="851"/>
        <w:contextualSpacing w:val="0"/>
        <w:rPr>
          <w:rFonts w:ascii="Arial" w:hAnsi="Arial" w:cs="Arial"/>
          <w:bCs/>
        </w:rPr>
      </w:pPr>
    </w:p>
    <w:p w14:paraId="7B21ACD1" w14:textId="77777777" w:rsidR="00D60193" w:rsidRPr="0066199E" w:rsidRDefault="00D60193" w:rsidP="00D60193">
      <w:pPr>
        <w:pStyle w:val="Odstavecseseznamem"/>
        <w:numPr>
          <w:ilvl w:val="1"/>
          <w:numId w:val="15"/>
        </w:numPr>
        <w:tabs>
          <w:tab w:val="left" w:pos="851"/>
        </w:tabs>
        <w:ind w:left="851" w:hanging="851"/>
        <w:contextualSpacing w:val="0"/>
        <w:jc w:val="both"/>
        <w:rPr>
          <w:rFonts w:ascii="Arial" w:hAnsi="Arial" w:cs="Arial"/>
          <w:bCs/>
        </w:rPr>
      </w:pPr>
      <w:r w:rsidRPr="0066199E">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14:paraId="55EFC3A3" w14:textId="77777777" w:rsidR="00D60193" w:rsidRPr="0066199E" w:rsidRDefault="00D60193" w:rsidP="00D60193">
      <w:pPr>
        <w:pStyle w:val="Odstavecseseznamem"/>
        <w:ind w:left="907"/>
        <w:rPr>
          <w:rFonts w:ascii="Arial" w:hAnsi="Arial" w:cs="Arial"/>
          <w:bCs/>
        </w:rPr>
      </w:pPr>
    </w:p>
    <w:p w14:paraId="6A312BD7" w14:textId="77777777" w:rsidR="00D60193" w:rsidRPr="0066199E" w:rsidRDefault="00D60193" w:rsidP="00D60193">
      <w:pPr>
        <w:pStyle w:val="Odstavecseseznamem"/>
        <w:numPr>
          <w:ilvl w:val="1"/>
          <w:numId w:val="15"/>
        </w:numPr>
        <w:tabs>
          <w:tab w:val="left" w:pos="426"/>
          <w:tab w:val="left" w:pos="851"/>
        </w:tabs>
        <w:ind w:left="851" w:hanging="851"/>
        <w:contextualSpacing w:val="0"/>
        <w:jc w:val="both"/>
        <w:rPr>
          <w:rFonts w:ascii="Arial" w:hAnsi="Arial" w:cs="Arial"/>
          <w:bCs/>
        </w:rPr>
      </w:pPr>
      <w:r w:rsidRPr="0066199E">
        <w:rPr>
          <w:rFonts w:ascii="Arial" w:hAnsi="Arial" w:cs="Arial"/>
          <w:bCs/>
        </w:rPr>
        <w:t>Informace o poskytnutí či neposkytnutí dotace zašle administrátor žadatelům nejpozději do 30 dnů po rozhodnutí řídícího orgánu.</w:t>
      </w:r>
    </w:p>
    <w:p w14:paraId="1C048FA0" w14:textId="77777777" w:rsidR="00D1451C" w:rsidRPr="0066199E" w:rsidRDefault="00D1451C" w:rsidP="00D60193">
      <w:pPr>
        <w:pStyle w:val="Odstavecseseznamem"/>
        <w:rPr>
          <w:rFonts w:ascii="Arial" w:hAnsi="Arial" w:cs="Arial"/>
          <w:bCs/>
        </w:rPr>
      </w:pPr>
    </w:p>
    <w:p w14:paraId="6EA397BF" w14:textId="77777777" w:rsidR="00D60193" w:rsidRPr="0066199E" w:rsidRDefault="00D60193" w:rsidP="00D60193">
      <w:pPr>
        <w:pStyle w:val="Odstavecseseznamem"/>
        <w:tabs>
          <w:tab w:val="left" w:pos="851"/>
        </w:tabs>
        <w:ind w:left="851"/>
        <w:contextualSpacing w:val="0"/>
        <w:rPr>
          <w:rFonts w:ascii="Arial" w:hAnsi="Arial" w:cs="Arial"/>
          <w:bCs/>
        </w:rPr>
      </w:pPr>
    </w:p>
    <w:p w14:paraId="15016743" w14:textId="77777777" w:rsidR="00D60193" w:rsidRPr="0066199E" w:rsidRDefault="00D60193" w:rsidP="00D60193">
      <w:pPr>
        <w:pStyle w:val="Odstavecseseznamem"/>
        <w:numPr>
          <w:ilvl w:val="0"/>
          <w:numId w:val="15"/>
        </w:numPr>
        <w:autoSpaceDE w:val="0"/>
        <w:autoSpaceDN w:val="0"/>
        <w:adjustRightInd w:val="0"/>
        <w:spacing w:before="120" w:after="120"/>
        <w:ind w:left="357" w:hanging="357"/>
        <w:jc w:val="both"/>
        <w:rPr>
          <w:rFonts w:ascii="Arial" w:hAnsi="Arial" w:cs="Arial"/>
          <w:b/>
          <w:bCs/>
        </w:rPr>
      </w:pPr>
      <w:r w:rsidRPr="0066199E">
        <w:rPr>
          <w:rFonts w:ascii="Arial" w:hAnsi="Arial" w:cs="Arial"/>
          <w:b/>
          <w:bCs/>
        </w:rPr>
        <w:t xml:space="preserve">Ostatní ustanovení </w:t>
      </w:r>
    </w:p>
    <w:p w14:paraId="71E325F7" w14:textId="77777777" w:rsidR="00D60193" w:rsidRPr="0066199E" w:rsidRDefault="00D60193" w:rsidP="00D60193">
      <w:pPr>
        <w:pStyle w:val="Odstavecseseznamem"/>
        <w:ind w:left="360"/>
        <w:rPr>
          <w:rFonts w:ascii="Arial" w:hAnsi="Arial" w:cs="Arial"/>
          <w:b/>
          <w:bCs/>
        </w:rPr>
      </w:pPr>
    </w:p>
    <w:p w14:paraId="32347083" w14:textId="77777777" w:rsidR="00D60193" w:rsidRPr="0066199E" w:rsidRDefault="00D60193" w:rsidP="00D60193">
      <w:pPr>
        <w:pStyle w:val="Odstavecseseznamem"/>
        <w:numPr>
          <w:ilvl w:val="1"/>
          <w:numId w:val="15"/>
        </w:numPr>
        <w:tabs>
          <w:tab w:val="left" w:pos="851"/>
        </w:tabs>
        <w:ind w:left="851" w:hanging="851"/>
        <w:contextualSpacing w:val="0"/>
        <w:jc w:val="both"/>
        <w:rPr>
          <w:rFonts w:ascii="Arial" w:hAnsi="Arial" w:cs="Arial"/>
          <w:bCs/>
        </w:rPr>
      </w:pPr>
      <w:r w:rsidRPr="0066199E">
        <w:rPr>
          <w:rFonts w:ascii="Arial" w:hAnsi="Arial" w:cs="Arial"/>
          <w:bCs/>
        </w:rPr>
        <w:t>Dotační program bude vyhlášen vyvěšením oznámení na úřední desce Olomouckého kraje a na internetových stránkách Olomouckého kraje.</w:t>
      </w:r>
    </w:p>
    <w:p w14:paraId="20CD2E21" w14:textId="77777777" w:rsidR="00D60193" w:rsidRPr="0066199E" w:rsidRDefault="00D60193" w:rsidP="00D60193">
      <w:pPr>
        <w:pStyle w:val="Odstavecseseznamem"/>
        <w:ind w:left="907"/>
        <w:rPr>
          <w:rFonts w:ascii="Arial" w:hAnsi="Arial" w:cs="Arial"/>
          <w:bCs/>
        </w:rPr>
      </w:pPr>
    </w:p>
    <w:p w14:paraId="7A6F67F9" w14:textId="77777777" w:rsidR="00D60193" w:rsidRPr="0066199E" w:rsidRDefault="00D60193" w:rsidP="00D60193">
      <w:pPr>
        <w:pStyle w:val="Odstavecseseznamem"/>
        <w:numPr>
          <w:ilvl w:val="1"/>
          <w:numId w:val="15"/>
        </w:numPr>
        <w:tabs>
          <w:tab w:val="left" w:pos="851"/>
        </w:tabs>
        <w:ind w:left="851" w:hanging="851"/>
        <w:contextualSpacing w:val="0"/>
        <w:jc w:val="both"/>
        <w:rPr>
          <w:rFonts w:ascii="Arial" w:hAnsi="Arial" w:cs="Arial"/>
          <w:bCs/>
        </w:rPr>
      </w:pPr>
      <w:r w:rsidRPr="0066199E">
        <w:rPr>
          <w:rFonts w:ascii="Arial" w:hAnsi="Arial" w:cs="Arial"/>
          <w:bCs/>
        </w:rPr>
        <w:t>Poskytnutá dotace nesmí být v průběhu realizace převedena na jiného nositele akce.</w:t>
      </w:r>
    </w:p>
    <w:p w14:paraId="1EF4C04F" w14:textId="77777777" w:rsidR="00D60193" w:rsidRPr="0066199E" w:rsidRDefault="00D60193" w:rsidP="00D60193">
      <w:pPr>
        <w:pStyle w:val="Odstavecseseznamem"/>
        <w:ind w:left="907"/>
        <w:rPr>
          <w:rFonts w:ascii="Arial" w:hAnsi="Arial" w:cs="Arial"/>
          <w:bCs/>
        </w:rPr>
      </w:pPr>
    </w:p>
    <w:p w14:paraId="2E824C20" w14:textId="43ED34A7" w:rsidR="00D60193" w:rsidRPr="0066199E" w:rsidRDefault="00D60193" w:rsidP="00D60193">
      <w:pPr>
        <w:pStyle w:val="Odstavecseseznamem"/>
        <w:numPr>
          <w:ilvl w:val="1"/>
          <w:numId w:val="15"/>
        </w:numPr>
        <w:tabs>
          <w:tab w:val="left" w:pos="851"/>
        </w:tabs>
        <w:ind w:left="851" w:hanging="851"/>
        <w:contextualSpacing w:val="0"/>
        <w:jc w:val="both"/>
        <w:rPr>
          <w:rFonts w:ascii="Arial" w:hAnsi="Arial" w:cs="Arial"/>
          <w:bCs/>
        </w:rPr>
      </w:pPr>
      <w:r w:rsidRPr="0066199E">
        <w:rPr>
          <w:rFonts w:ascii="Arial" w:hAnsi="Arial" w:cs="Arial"/>
          <w:bCs/>
        </w:rPr>
        <w:t xml:space="preserve">U dotací poskytovaných na základě tohoto dotačního programu bude posuzováno, zda bude dotace poskytnuta formou podpory de </w:t>
      </w:r>
      <w:proofErr w:type="spellStart"/>
      <w:r w:rsidRPr="0066199E">
        <w:rPr>
          <w:rFonts w:ascii="Arial" w:hAnsi="Arial" w:cs="Arial"/>
          <w:bCs/>
        </w:rPr>
        <w:t>minimis</w:t>
      </w:r>
      <w:proofErr w:type="spellEnd"/>
      <w:r w:rsidRPr="0066199E">
        <w:rPr>
          <w:rFonts w:ascii="Arial" w:hAnsi="Arial" w:cs="Arial"/>
          <w:bCs/>
        </w:rPr>
        <w:t xml:space="preserve"> dle nařízení Komise (EU)</w:t>
      </w:r>
      <w:r w:rsidR="00082B81" w:rsidRPr="0066199E">
        <w:rPr>
          <w:rFonts w:ascii="Arial" w:hAnsi="Arial" w:cs="Arial"/>
          <w:bCs/>
        </w:rPr>
        <w:t xml:space="preserve"> </w:t>
      </w:r>
      <w:r w:rsidRPr="0066199E">
        <w:rPr>
          <w:rFonts w:ascii="Arial" w:hAnsi="Arial" w:cs="Arial"/>
          <w:bCs/>
        </w:rPr>
        <w:t>č. 1407/2013 ze dne 18. prosince 2013 o použití článků</w:t>
      </w:r>
      <w:r w:rsidR="00082B81" w:rsidRPr="0066199E">
        <w:rPr>
          <w:rFonts w:ascii="Arial" w:hAnsi="Arial" w:cs="Arial"/>
          <w:bCs/>
        </w:rPr>
        <w:t>1</w:t>
      </w:r>
      <w:r w:rsidRPr="0066199E">
        <w:rPr>
          <w:rFonts w:ascii="Arial" w:hAnsi="Arial" w:cs="Arial"/>
          <w:bCs/>
        </w:rPr>
        <w:t xml:space="preserve">07 a 108 Smlouvy o fungování Evropské unie na podporu de </w:t>
      </w:r>
      <w:proofErr w:type="spellStart"/>
      <w:r w:rsidRPr="0066199E">
        <w:rPr>
          <w:rFonts w:ascii="Arial" w:hAnsi="Arial" w:cs="Arial"/>
          <w:bCs/>
        </w:rPr>
        <w:t>minimis</w:t>
      </w:r>
      <w:proofErr w:type="spellEnd"/>
      <w:r w:rsidRPr="0066199E">
        <w:rPr>
          <w:rFonts w:ascii="Arial" w:hAnsi="Arial" w:cs="Arial"/>
          <w:bCs/>
        </w:rPr>
        <w:t xml:space="preserve"> uveřejněného v Úředním věstníku Evropské unie č. L 352/1 dne 24. prosince 2013.</w:t>
      </w:r>
      <w:r w:rsidR="00082B81" w:rsidRPr="0066199E">
        <w:rPr>
          <w:rFonts w:ascii="Arial" w:hAnsi="Arial" w:cs="Arial"/>
          <w:bCs/>
        </w:rPr>
        <w:t xml:space="preserve"> Netýká se tohoto dotačního programu.</w:t>
      </w:r>
    </w:p>
    <w:p w14:paraId="57AF2EA8" w14:textId="77777777" w:rsidR="00D60193" w:rsidRPr="0066199E" w:rsidRDefault="00D60193" w:rsidP="00D60193">
      <w:pPr>
        <w:pStyle w:val="Odstavecseseznamem"/>
        <w:rPr>
          <w:rFonts w:ascii="Arial" w:hAnsi="Arial" w:cs="Arial"/>
          <w:bCs/>
        </w:rPr>
      </w:pPr>
    </w:p>
    <w:p w14:paraId="769DC45C" w14:textId="77777777" w:rsidR="00D60193" w:rsidRPr="0066199E" w:rsidRDefault="00D60193" w:rsidP="00D60193">
      <w:pPr>
        <w:pStyle w:val="Odstavecseseznamem"/>
        <w:numPr>
          <w:ilvl w:val="1"/>
          <w:numId w:val="15"/>
        </w:numPr>
        <w:tabs>
          <w:tab w:val="left" w:pos="851"/>
        </w:tabs>
        <w:ind w:left="851" w:hanging="851"/>
        <w:contextualSpacing w:val="0"/>
        <w:jc w:val="both"/>
        <w:rPr>
          <w:rFonts w:ascii="Arial" w:hAnsi="Arial" w:cs="Arial"/>
          <w:bCs/>
        </w:rPr>
      </w:pPr>
      <w:r w:rsidRPr="0066199E">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1D82FBC1" w14:textId="77777777" w:rsidR="00D60193" w:rsidRPr="0066199E" w:rsidRDefault="00D60193" w:rsidP="00D60193">
      <w:pPr>
        <w:pStyle w:val="Odstavecseseznamem"/>
        <w:ind w:left="907"/>
        <w:rPr>
          <w:rFonts w:ascii="Arial" w:hAnsi="Arial" w:cs="Arial"/>
          <w:bCs/>
        </w:rPr>
      </w:pPr>
    </w:p>
    <w:p w14:paraId="4500D82E" w14:textId="77777777" w:rsidR="00D60193" w:rsidRPr="0066199E" w:rsidRDefault="00D60193" w:rsidP="00D60193">
      <w:pPr>
        <w:pStyle w:val="Odstavecseseznamem"/>
        <w:numPr>
          <w:ilvl w:val="1"/>
          <w:numId w:val="15"/>
        </w:numPr>
        <w:tabs>
          <w:tab w:val="left" w:pos="851"/>
        </w:tabs>
        <w:ind w:left="0" w:firstLine="0"/>
        <w:jc w:val="both"/>
        <w:rPr>
          <w:rFonts w:ascii="Arial" w:hAnsi="Arial" w:cs="Arial"/>
          <w:bCs/>
        </w:rPr>
      </w:pPr>
      <w:r w:rsidRPr="0066199E">
        <w:rPr>
          <w:rFonts w:ascii="Arial" w:hAnsi="Arial" w:cs="Arial"/>
          <w:bCs/>
        </w:rPr>
        <w:t>Přílohy dotačního programu:</w:t>
      </w:r>
    </w:p>
    <w:p w14:paraId="4C7237F9" w14:textId="77777777" w:rsidR="00D60193" w:rsidRPr="0066199E" w:rsidRDefault="00D60193" w:rsidP="00D60193">
      <w:pPr>
        <w:rPr>
          <w:rFonts w:ascii="Arial" w:hAnsi="Arial" w:cs="Arial"/>
          <w:bCs/>
        </w:rPr>
      </w:pPr>
    </w:p>
    <w:p w14:paraId="54DA2E70" w14:textId="323A1732" w:rsidR="00D60193" w:rsidRPr="0066199E" w:rsidRDefault="00D60193" w:rsidP="00D60193">
      <w:pPr>
        <w:pStyle w:val="Odstavecseseznamem"/>
        <w:numPr>
          <w:ilvl w:val="0"/>
          <w:numId w:val="35"/>
        </w:numPr>
        <w:spacing w:after="200" w:line="276" w:lineRule="auto"/>
        <w:jc w:val="both"/>
        <w:rPr>
          <w:rFonts w:ascii="Arial" w:hAnsi="Arial" w:cs="Arial"/>
          <w:bCs/>
        </w:rPr>
      </w:pPr>
      <w:r w:rsidRPr="0066199E">
        <w:rPr>
          <w:rFonts w:ascii="Arial" w:hAnsi="Arial" w:cs="Arial"/>
          <w:bCs/>
        </w:rPr>
        <w:t xml:space="preserve">Vzor žádosti o </w:t>
      </w:r>
      <w:r w:rsidR="00082B81" w:rsidRPr="0066199E">
        <w:rPr>
          <w:rFonts w:ascii="Arial" w:hAnsi="Arial" w:cs="Arial"/>
          <w:bCs/>
        </w:rPr>
        <w:t xml:space="preserve">dotaci </w:t>
      </w:r>
      <w:r w:rsidRPr="0066199E">
        <w:rPr>
          <w:rFonts w:ascii="Arial" w:hAnsi="Arial" w:cs="Arial"/>
          <w:bCs/>
        </w:rPr>
        <w:t>z rozpočtu Olomouckého kraje</w:t>
      </w:r>
      <w:r w:rsidR="003C4A33" w:rsidRPr="0066199E">
        <w:rPr>
          <w:rFonts w:ascii="Arial" w:hAnsi="Arial" w:cs="Arial"/>
          <w:bCs/>
        </w:rPr>
        <w:t>,</w:t>
      </w:r>
    </w:p>
    <w:p w14:paraId="51345681" w14:textId="1B131F29" w:rsidR="00D60193" w:rsidRPr="0066199E" w:rsidRDefault="00D60193" w:rsidP="00D60193">
      <w:pPr>
        <w:pStyle w:val="Odstavecseseznamem"/>
        <w:numPr>
          <w:ilvl w:val="0"/>
          <w:numId w:val="35"/>
        </w:numPr>
        <w:spacing w:after="200" w:line="276" w:lineRule="auto"/>
        <w:jc w:val="both"/>
        <w:rPr>
          <w:rFonts w:ascii="Arial" w:hAnsi="Arial" w:cs="Arial"/>
          <w:bCs/>
        </w:rPr>
      </w:pPr>
      <w:r w:rsidRPr="0066199E">
        <w:rPr>
          <w:rFonts w:ascii="Arial" w:hAnsi="Arial" w:cs="Arial"/>
          <w:bCs/>
        </w:rPr>
        <w:t xml:space="preserve">Vzorová smlouva </w:t>
      </w:r>
      <w:r w:rsidR="00082B81" w:rsidRPr="0066199E">
        <w:rPr>
          <w:rFonts w:ascii="Arial" w:hAnsi="Arial" w:cs="Arial"/>
          <w:bCs/>
        </w:rPr>
        <w:t>o poskytnutí dotace z dotačního programu Opatření pro zvýšení bezpečnosti provozu na pozemních komunikacích</w:t>
      </w:r>
      <w:r w:rsidR="003C4A33" w:rsidRPr="0066199E">
        <w:rPr>
          <w:rFonts w:ascii="Arial" w:hAnsi="Arial" w:cs="Arial"/>
          <w:bCs/>
          <w:i/>
        </w:rPr>
        <w:t>,</w:t>
      </w:r>
    </w:p>
    <w:p w14:paraId="5FE76834" w14:textId="77777777" w:rsidR="00D60193" w:rsidRPr="0066199E" w:rsidRDefault="00D60193" w:rsidP="0088216F">
      <w:pPr>
        <w:jc w:val="both"/>
        <w:rPr>
          <w:rFonts w:ascii="Arial" w:hAnsi="Arial" w:cs="Arial"/>
          <w:bCs/>
        </w:rPr>
      </w:pPr>
      <w:r w:rsidRPr="0066199E">
        <w:rPr>
          <w:rFonts w:ascii="Arial" w:hAnsi="Arial" w:cs="Arial"/>
          <w:bCs/>
        </w:rPr>
        <w:lastRenderedPageBreak/>
        <w:t>Doložka podle § 23 zákona č. 129/2000 Sb., o krajích (krajské zřízení), ve znění pozdějších předpisů:</w:t>
      </w:r>
    </w:p>
    <w:p w14:paraId="4B958ED2" w14:textId="77777777" w:rsidR="00D60193" w:rsidRPr="0066199E" w:rsidRDefault="00D60193" w:rsidP="0088216F">
      <w:pPr>
        <w:jc w:val="both"/>
        <w:rPr>
          <w:rFonts w:ascii="Arial" w:hAnsi="Arial" w:cs="Arial"/>
          <w:bCs/>
        </w:rPr>
      </w:pPr>
    </w:p>
    <w:p w14:paraId="4394F8C3" w14:textId="3BB86A0F" w:rsidR="00D60193" w:rsidRPr="0066199E" w:rsidRDefault="00D60193" w:rsidP="0088216F">
      <w:pPr>
        <w:jc w:val="both"/>
        <w:rPr>
          <w:rFonts w:ascii="Arial" w:hAnsi="Arial" w:cs="Arial"/>
          <w:bCs/>
        </w:rPr>
      </w:pPr>
      <w:r w:rsidRPr="0066199E">
        <w:rPr>
          <w:rFonts w:ascii="Arial" w:hAnsi="Arial" w:cs="Arial"/>
          <w:bCs/>
        </w:rPr>
        <w:t xml:space="preserve">Tento dotační program byl schválen Zastupitelstvem Olomouckého kraje dne </w:t>
      </w:r>
      <w:proofErr w:type="spellStart"/>
      <w:r w:rsidRPr="0066199E">
        <w:rPr>
          <w:rFonts w:ascii="Arial" w:hAnsi="Arial" w:cs="Arial"/>
          <w:bCs/>
        </w:rPr>
        <w:t>xx</w:t>
      </w:r>
      <w:proofErr w:type="spellEnd"/>
      <w:r w:rsidRPr="0066199E">
        <w:rPr>
          <w:rFonts w:ascii="Arial" w:hAnsi="Arial" w:cs="Arial"/>
          <w:bCs/>
        </w:rPr>
        <w:t xml:space="preserve">. </w:t>
      </w:r>
      <w:proofErr w:type="spellStart"/>
      <w:r w:rsidRPr="0066199E">
        <w:rPr>
          <w:rFonts w:ascii="Arial" w:hAnsi="Arial" w:cs="Arial"/>
          <w:bCs/>
        </w:rPr>
        <w:t>xx</w:t>
      </w:r>
      <w:proofErr w:type="spellEnd"/>
      <w:r w:rsidRPr="0066199E">
        <w:rPr>
          <w:rFonts w:ascii="Arial" w:hAnsi="Arial" w:cs="Arial"/>
          <w:bCs/>
        </w:rPr>
        <w:t>. 2015 usnesením č. UZ/x/x</w:t>
      </w:r>
      <w:r w:rsidR="00082B81" w:rsidRPr="0066199E">
        <w:rPr>
          <w:rFonts w:ascii="Arial" w:hAnsi="Arial" w:cs="Arial"/>
          <w:bCs/>
        </w:rPr>
        <w:t>/2015</w:t>
      </w:r>
      <w:r w:rsidRPr="0066199E">
        <w:rPr>
          <w:rFonts w:ascii="Arial" w:hAnsi="Arial" w:cs="Arial"/>
          <w:bCs/>
        </w:rPr>
        <w:t>.</w:t>
      </w:r>
    </w:p>
    <w:p w14:paraId="76069D27" w14:textId="77777777" w:rsidR="00D1451C" w:rsidRPr="0066199E" w:rsidRDefault="00D1451C" w:rsidP="00D60193">
      <w:pPr>
        <w:rPr>
          <w:rFonts w:ascii="Arial" w:hAnsi="Arial" w:cs="Arial"/>
          <w:bCs/>
        </w:rPr>
      </w:pPr>
    </w:p>
    <w:p w14:paraId="45182EF3" w14:textId="77777777" w:rsidR="00D60193" w:rsidRPr="0066199E" w:rsidRDefault="00D60193" w:rsidP="00D60193">
      <w:pPr>
        <w:rPr>
          <w:rFonts w:ascii="Arial" w:hAnsi="Arial" w:cs="Arial"/>
          <w:bCs/>
        </w:rPr>
      </w:pPr>
      <w:r w:rsidRPr="0066199E">
        <w:rPr>
          <w:rFonts w:ascii="Arial" w:hAnsi="Arial" w:cs="Arial"/>
          <w:bCs/>
        </w:rPr>
        <w:br w:type="page"/>
      </w:r>
    </w:p>
    <w:p w14:paraId="38D01942" w14:textId="27FC0DF5" w:rsidR="00D60193" w:rsidRPr="0066199E" w:rsidRDefault="00D517AC" w:rsidP="00D60193">
      <w:pPr>
        <w:rPr>
          <w:rFonts w:ascii="Arial" w:hAnsi="Arial" w:cs="Arial"/>
        </w:rPr>
      </w:pPr>
      <w:r w:rsidRPr="0066199E">
        <w:rPr>
          <w:rFonts w:ascii="Arial" w:hAnsi="Arial" w:cs="Arial"/>
        </w:rPr>
        <w:lastRenderedPageBreak/>
        <w:t>PŘÍLOHA č. 1</w:t>
      </w:r>
      <w:r w:rsidR="00D614ED" w:rsidRPr="0066199E">
        <w:rPr>
          <w:rFonts w:ascii="Arial" w:hAnsi="Arial" w:cs="Arial"/>
        </w:rPr>
        <w:t>a)</w:t>
      </w:r>
    </w:p>
    <w:p w14:paraId="71131C71" w14:textId="77777777" w:rsidR="00D517AC" w:rsidRPr="0066199E" w:rsidRDefault="00D517AC" w:rsidP="00D60193">
      <w:pPr>
        <w:rPr>
          <w:rFonts w:ascii="Arial" w:hAnsi="Arial" w:cs="Arial"/>
        </w:rPr>
      </w:pPr>
    </w:p>
    <w:tbl>
      <w:tblPr>
        <w:tblW w:w="9513" w:type="dxa"/>
        <w:tblInd w:w="55" w:type="dxa"/>
        <w:tblLayout w:type="fixed"/>
        <w:tblCellMar>
          <w:left w:w="70" w:type="dxa"/>
          <w:right w:w="70" w:type="dxa"/>
        </w:tblCellMar>
        <w:tblLook w:val="04A0" w:firstRow="1" w:lastRow="0" w:firstColumn="1" w:lastColumn="0" w:noHBand="0" w:noVBand="1"/>
      </w:tblPr>
      <w:tblGrid>
        <w:gridCol w:w="960"/>
        <w:gridCol w:w="958"/>
        <w:gridCol w:w="958"/>
        <w:gridCol w:w="955"/>
        <w:gridCol w:w="1004"/>
        <w:gridCol w:w="808"/>
        <w:gridCol w:w="425"/>
        <w:gridCol w:w="1367"/>
        <w:gridCol w:w="439"/>
        <w:gridCol w:w="1639"/>
      </w:tblGrid>
      <w:tr w:rsidR="00D60193" w:rsidRPr="0066199E" w14:paraId="38CB1CC9" w14:textId="77777777" w:rsidTr="00D60193">
        <w:trPr>
          <w:trHeight w:val="360"/>
        </w:trPr>
        <w:tc>
          <w:tcPr>
            <w:tcW w:w="9513" w:type="dxa"/>
            <w:gridSpan w:val="10"/>
            <w:tcBorders>
              <w:top w:val="single" w:sz="8" w:space="0" w:color="auto"/>
              <w:left w:val="single" w:sz="8" w:space="0" w:color="auto"/>
              <w:bottom w:val="nil"/>
              <w:right w:val="single" w:sz="8" w:space="0" w:color="000000"/>
            </w:tcBorders>
            <w:shd w:val="clear" w:color="000000" w:fill="C0C0C0"/>
            <w:noWrap/>
            <w:vAlign w:val="bottom"/>
            <w:hideMark/>
          </w:tcPr>
          <w:p w14:paraId="2265DC8F" w14:textId="77777777" w:rsidR="00D60193" w:rsidRPr="0066199E" w:rsidRDefault="00D60193" w:rsidP="00D60193">
            <w:pPr>
              <w:jc w:val="center"/>
              <w:rPr>
                <w:rFonts w:ascii="Arial" w:hAnsi="Arial" w:cs="Arial"/>
                <w:b/>
                <w:bCs/>
                <w:sz w:val="28"/>
                <w:szCs w:val="28"/>
              </w:rPr>
            </w:pPr>
            <w:r w:rsidRPr="0066199E">
              <w:rPr>
                <w:rFonts w:ascii="Arial" w:hAnsi="Arial" w:cs="Arial"/>
                <w:b/>
                <w:bCs/>
                <w:sz w:val="28"/>
                <w:szCs w:val="28"/>
              </w:rPr>
              <w:t xml:space="preserve">ŽÁDOST </w:t>
            </w:r>
          </w:p>
        </w:tc>
      </w:tr>
      <w:tr w:rsidR="00D60193" w:rsidRPr="0066199E" w14:paraId="49E15C0B" w14:textId="77777777" w:rsidTr="00D60193">
        <w:trPr>
          <w:trHeight w:val="825"/>
        </w:trPr>
        <w:tc>
          <w:tcPr>
            <w:tcW w:w="9513" w:type="dxa"/>
            <w:gridSpan w:val="10"/>
            <w:tcBorders>
              <w:top w:val="nil"/>
              <w:left w:val="single" w:sz="8" w:space="0" w:color="auto"/>
              <w:bottom w:val="single" w:sz="8" w:space="0" w:color="auto"/>
              <w:right w:val="single" w:sz="8" w:space="0" w:color="000000"/>
            </w:tcBorders>
            <w:shd w:val="clear" w:color="000000" w:fill="C0C0C0"/>
            <w:vAlign w:val="bottom"/>
            <w:hideMark/>
          </w:tcPr>
          <w:p w14:paraId="631C25C2" w14:textId="3561B797" w:rsidR="00D60193" w:rsidRPr="0066199E" w:rsidRDefault="00D60193" w:rsidP="00FD7DB7">
            <w:pPr>
              <w:jc w:val="center"/>
              <w:rPr>
                <w:rFonts w:ascii="Arial" w:hAnsi="Arial" w:cs="Arial"/>
                <w:b/>
                <w:bCs/>
                <w:sz w:val="28"/>
                <w:szCs w:val="28"/>
              </w:rPr>
            </w:pPr>
            <w:r w:rsidRPr="0066199E">
              <w:rPr>
                <w:rFonts w:ascii="Arial" w:hAnsi="Arial" w:cs="Arial"/>
                <w:b/>
                <w:bCs/>
                <w:sz w:val="28"/>
                <w:szCs w:val="28"/>
              </w:rPr>
              <w:t>O DOTACI Z ROZPOČTU OLOMOUCKÉHO KRAJE NA ROK                                                           20</w:t>
            </w:r>
            <w:r w:rsidR="00FD7DB7" w:rsidRPr="0066199E">
              <w:rPr>
                <w:rFonts w:ascii="Arial" w:hAnsi="Arial" w:cs="Arial"/>
                <w:b/>
                <w:bCs/>
                <w:sz w:val="28"/>
                <w:szCs w:val="28"/>
              </w:rPr>
              <w:t>16</w:t>
            </w:r>
          </w:p>
        </w:tc>
      </w:tr>
      <w:tr w:rsidR="00D60193" w:rsidRPr="0066199E" w14:paraId="562D02BC" w14:textId="77777777" w:rsidTr="00D60193">
        <w:trPr>
          <w:trHeight w:val="315"/>
        </w:trPr>
        <w:tc>
          <w:tcPr>
            <w:tcW w:w="3831" w:type="dxa"/>
            <w:gridSpan w:val="4"/>
            <w:tcBorders>
              <w:top w:val="single" w:sz="4" w:space="0" w:color="auto"/>
              <w:left w:val="single" w:sz="8" w:space="0" w:color="auto"/>
              <w:bottom w:val="single" w:sz="4" w:space="0" w:color="auto"/>
              <w:right w:val="single" w:sz="4" w:space="0" w:color="auto"/>
            </w:tcBorders>
            <w:shd w:val="clear" w:color="000000" w:fill="C0C0C0"/>
            <w:noWrap/>
            <w:vAlign w:val="bottom"/>
            <w:hideMark/>
          </w:tcPr>
          <w:p w14:paraId="6594E04B" w14:textId="77777777" w:rsidR="00D60193" w:rsidRPr="0066199E" w:rsidRDefault="00D60193" w:rsidP="00D60193">
            <w:pPr>
              <w:rPr>
                <w:rFonts w:ascii="Arial" w:hAnsi="Arial" w:cs="Arial"/>
                <w:b/>
                <w:bCs/>
              </w:rPr>
            </w:pPr>
            <w:r w:rsidRPr="0066199E">
              <w:rPr>
                <w:rFonts w:ascii="Arial" w:hAnsi="Arial" w:cs="Arial"/>
                <w:b/>
                <w:bCs/>
              </w:rPr>
              <w:t>DOTAČNÍ PROGRAM</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1B6D9655" w14:textId="1FDA3F6D" w:rsidR="00D60193" w:rsidRPr="0066199E" w:rsidRDefault="00AC66A4" w:rsidP="00AC66A4">
            <w:pPr>
              <w:pStyle w:val="Zhlav"/>
              <w:rPr>
                <w:rFonts w:ascii="Arial" w:hAnsi="Arial" w:cs="Arial"/>
              </w:rPr>
            </w:pPr>
            <w:r w:rsidRPr="00AC66A4">
              <w:rPr>
                <w:rFonts w:ascii="Arial" w:hAnsi="Arial" w:cs="Arial"/>
              </w:rPr>
              <w:t>Opatření pro zvýšení bezpečnosti provozu na pozemních komunikacích</w:t>
            </w:r>
          </w:p>
        </w:tc>
      </w:tr>
      <w:tr w:rsidR="00D60193" w:rsidRPr="0066199E" w14:paraId="595B3287" w14:textId="77777777" w:rsidTr="00D60193">
        <w:trPr>
          <w:trHeight w:val="330"/>
        </w:trPr>
        <w:tc>
          <w:tcPr>
            <w:tcW w:w="3831" w:type="dxa"/>
            <w:gridSpan w:val="4"/>
            <w:tcBorders>
              <w:top w:val="single" w:sz="4" w:space="0" w:color="auto"/>
              <w:left w:val="single" w:sz="8" w:space="0" w:color="auto"/>
              <w:bottom w:val="single" w:sz="4" w:space="0" w:color="auto"/>
              <w:right w:val="single" w:sz="4" w:space="0" w:color="auto"/>
            </w:tcBorders>
            <w:shd w:val="clear" w:color="000000" w:fill="C0C0C0"/>
            <w:noWrap/>
            <w:vAlign w:val="bottom"/>
          </w:tcPr>
          <w:p w14:paraId="17CEC78E" w14:textId="77777777" w:rsidR="00D60193" w:rsidRPr="0066199E" w:rsidRDefault="00D60193" w:rsidP="00D60193">
            <w:pPr>
              <w:rPr>
                <w:rFonts w:ascii="Arial" w:hAnsi="Arial" w:cs="Arial"/>
                <w:b/>
                <w:bCs/>
              </w:rPr>
            </w:pPr>
            <w:r w:rsidRPr="0066199E">
              <w:rPr>
                <w:rFonts w:ascii="Arial" w:hAnsi="Arial" w:cs="Arial"/>
                <w:b/>
                <w:bCs/>
              </w:rPr>
              <w:t>DOTAČNÍ TITUL</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tcPr>
          <w:p w14:paraId="72CA6395" w14:textId="77777777" w:rsidR="00D60193" w:rsidRPr="0066199E" w:rsidRDefault="00D60193" w:rsidP="00D60193">
            <w:pPr>
              <w:rPr>
                <w:rFonts w:ascii="Arial" w:hAnsi="Arial" w:cs="Arial"/>
              </w:rPr>
            </w:pPr>
          </w:p>
        </w:tc>
      </w:tr>
      <w:tr w:rsidR="00D60193" w:rsidRPr="0066199E" w14:paraId="37336925" w14:textId="77777777" w:rsidTr="00D60193">
        <w:trPr>
          <w:trHeight w:val="330"/>
        </w:trPr>
        <w:tc>
          <w:tcPr>
            <w:tcW w:w="3831" w:type="dxa"/>
            <w:gridSpan w:val="4"/>
            <w:tcBorders>
              <w:top w:val="single" w:sz="4" w:space="0" w:color="auto"/>
              <w:left w:val="single" w:sz="8" w:space="0" w:color="auto"/>
              <w:bottom w:val="single" w:sz="4" w:space="0" w:color="auto"/>
              <w:right w:val="single" w:sz="4" w:space="0" w:color="auto"/>
            </w:tcBorders>
            <w:shd w:val="clear" w:color="000000" w:fill="C0C0C0"/>
            <w:noWrap/>
            <w:vAlign w:val="bottom"/>
            <w:hideMark/>
          </w:tcPr>
          <w:p w14:paraId="1AAE585C" w14:textId="77777777" w:rsidR="00D60193" w:rsidRPr="0066199E" w:rsidRDefault="00D60193" w:rsidP="00D60193">
            <w:pPr>
              <w:rPr>
                <w:rFonts w:ascii="Arial" w:hAnsi="Arial" w:cs="Arial"/>
                <w:b/>
                <w:bCs/>
              </w:rPr>
            </w:pPr>
            <w:r w:rsidRPr="0066199E">
              <w:rPr>
                <w:rFonts w:ascii="Arial" w:hAnsi="Arial" w:cs="Arial"/>
                <w:b/>
                <w:bCs/>
              </w:rPr>
              <w:t>NÁZEV AKCE</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2D8089CE"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4EC09CAA" w14:textId="77777777" w:rsidTr="00D60193">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4A558AF4" w14:textId="77777777" w:rsidR="00D60193" w:rsidRPr="0066199E" w:rsidRDefault="00D60193" w:rsidP="00D60193">
            <w:pPr>
              <w:rPr>
                <w:rFonts w:ascii="Arial" w:hAnsi="Arial" w:cs="Arial"/>
                <w:b/>
                <w:bCs/>
              </w:rPr>
            </w:pPr>
            <w:r w:rsidRPr="0066199E">
              <w:rPr>
                <w:rFonts w:ascii="Arial" w:hAnsi="Arial" w:cs="Arial"/>
                <w:b/>
                <w:bCs/>
              </w:rPr>
              <w:t>1. ÚDAJE O ŽADATELI</w:t>
            </w:r>
          </w:p>
        </w:tc>
      </w:tr>
      <w:tr w:rsidR="00D60193" w:rsidRPr="0066199E" w14:paraId="35D2A9FB" w14:textId="77777777" w:rsidTr="00D60193">
        <w:trPr>
          <w:trHeight w:val="315"/>
        </w:trPr>
        <w:tc>
          <w:tcPr>
            <w:tcW w:w="2876" w:type="dxa"/>
            <w:gridSpan w:val="3"/>
            <w:tcBorders>
              <w:top w:val="single" w:sz="8" w:space="0" w:color="auto"/>
              <w:left w:val="single" w:sz="8" w:space="0" w:color="auto"/>
              <w:bottom w:val="single" w:sz="4" w:space="0" w:color="auto"/>
              <w:right w:val="nil"/>
            </w:tcBorders>
            <w:shd w:val="clear" w:color="auto" w:fill="auto"/>
            <w:noWrap/>
            <w:vAlign w:val="bottom"/>
            <w:hideMark/>
          </w:tcPr>
          <w:p w14:paraId="4E47006C" w14:textId="77777777" w:rsidR="00D60193" w:rsidRPr="0066199E" w:rsidRDefault="00D60193" w:rsidP="00D60193">
            <w:pPr>
              <w:rPr>
                <w:rFonts w:ascii="Arial" w:hAnsi="Arial" w:cs="Arial"/>
                <w:b/>
                <w:bCs/>
              </w:rPr>
            </w:pPr>
            <w:r w:rsidRPr="0066199E">
              <w:rPr>
                <w:rFonts w:ascii="Arial" w:hAnsi="Arial" w:cs="Arial"/>
                <w:b/>
                <w:bCs/>
              </w:rPr>
              <w:t>a 1) Fyzická osoba</w:t>
            </w:r>
          </w:p>
        </w:tc>
        <w:tc>
          <w:tcPr>
            <w:tcW w:w="955" w:type="dxa"/>
            <w:tcBorders>
              <w:top w:val="nil"/>
              <w:left w:val="nil"/>
              <w:bottom w:val="single" w:sz="4" w:space="0" w:color="auto"/>
              <w:right w:val="nil"/>
            </w:tcBorders>
            <w:shd w:val="clear" w:color="auto" w:fill="auto"/>
            <w:noWrap/>
            <w:vAlign w:val="bottom"/>
            <w:hideMark/>
          </w:tcPr>
          <w:p w14:paraId="14E800D6" w14:textId="77777777" w:rsidR="00D60193" w:rsidRPr="0066199E" w:rsidRDefault="00D60193" w:rsidP="00D60193">
            <w:pPr>
              <w:rPr>
                <w:rFonts w:ascii="Arial" w:hAnsi="Arial" w:cs="Arial"/>
                <w:b/>
                <w:bCs/>
              </w:rPr>
            </w:pPr>
            <w:r w:rsidRPr="0066199E">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2374BDCD" w14:textId="77777777" w:rsidR="00D60193" w:rsidRPr="0066199E" w:rsidRDefault="00D60193" w:rsidP="00D60193">
            <w:pPr>
              <w:rPr>
                <w:rFonts w:ascii="Arial" w:hAnsi="Arial" w:cs="Arial"/>
                <w:b/>
                <w:bCs/>
              </w:rPr>
            </w:pPr>
            <w:r w:rsidRPr="0066199E">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50A233D1" w14:textId="77777777" w:rsidR="00D60193" w:rsidRPr="0066199E" w:rsidRDefault="00D60193" w:rsidP="00D60193">
            <w:pPr>
              <w:rPr>
                <w:rFonts w:ascii="Arial" w:hAnsi="Arial" w:cs="Arial"/>
                <w:b/>
                <w:bCs/>
              </w:rPr>
            </w:pPr>
            <w:r w:rsidRPr="0066199E">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79AACAAA" w14:textId="77777777" w:rsidR="00D60193" w:rsidRPr="0066199E" w:rsidRDefault="00D60193" w:rsidP="00D60193">
            <w:pPr>
              <w:rPr>
                <w:rFonts w:ascii="Arial" w:hAnsi="Arial" w:cs="Arial"/>
                <w:b/>
                <w:bCs/>
              </w:rPr>
            </w:pPr>
            <w:r w:rsidRPr="0066199E">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282DD19F" w14:textId="77777777" w:rsidR="00D60193" w:rsidRPr="0066199E" w:rsidRDefault="00D60193" w:rsidP="00D60193">
            <w:pPr>
              <w:rPr>
                <w:rFonts w:ascii="Arial" w:hAnsi="Arial" w:cs="Arial"/>
                <w:b/>
                <w:bCs/>
              </w:rPr>
            </w:pPr>
            <w:r w:rsidRPr="0066199E">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00CF8FF7" w14:textId="77777777" w:rsidR="00D60193" w:rsidRPr="0066199E" w:rsidRDefault="00D60193" w:rsidP="00D60193">
            <w:pPr>
              <w:rPr>
                <w:rFonts w:ascii="Arial" w:hAnsi="Arial" w:cs="Arial"/>
                <w:b/>
                <w:bCs/>
              </w:rPr>
            </w:pPr>
            <w:r w:rsidRPr="0066199E">
              <w:rPr>
                <w:rFonts w:ascii="Arial" w:hAnsi="Arial" w:cs="Arial"/>
                <w:b/>
                <w:bCs/>
              </w:rPr>
              <w:t> </w:t>
            </w:r>
          </w:p>
        </w:tc>
      </w:tr>
      <w:tr w:rsidR="00D60193" w:rsidRPr="0066199E" w14:paraId="2F012D17"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DCFE550" w14:textId="77777777" w:rsidR="00D60193" w:rsidRPr="0066199E" w:rsidRDefault="00D60193" w:rsidP="00D60193">
            <w:pPr>
              <w:rPr>
                <w:rFonts w:ascii="Arial" w:hAnsi="Arial" w:cs="Arial"/>
              </w:rPr>
            </w:pPr>
            <w:r w:rsidRPr="0066199E">
              <w:rPr>
                <w:rFonts w:ascii="Arial" w:hAnsi="Arial" w:cs="Arial"/>
              </w:rPr>
              <w:t>Jméno, příjmení, titul</w:t>
            </w:r>
          </w:p>
        </w:tc>
        <w:tc>
          <w:tcPr>
            <w:tcW w:w="955" w:type="dxa"/>
            <w:tcBorders>
              <w:top w:val="nil"/>
              <w:left w:val="nil"/>
              <w:bottom w:val="single" w:sz="4" w:space="0" w:color="auto"/>
              <w:right w:val="nil"/>
            </w:tcBorders>
            <w:shd w:val="clear" w:color="auto" w:fill="auto"/>
            <w:noWrap/>
            <w:vAlign w:val="bottom"/>
            <w:hideMark/>
          </w:tcPr>
          <w:p w14:paraId="5B9D1F47" w14:textId="77777777" w:rsidR="00D60193" w:rsidRPr="0066199E" w:rsidRDefault="00D60193" w:rsidP="00D60193">
            <w:pPr>
              <w:rPr>
                <w:rFonts w:ascii="Arial" w:hAnsi="Arial" w:cs="Arial"/>
              </w:rPr>
            </w:pPr>
            <w:r w:rsidRPr="0066199E">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35C5D251" w14:textId="77777777" w:rsidR="00D60193" w:rsidRPr="0066199E" w:rsidRDefault="00D60193" w:rsidP="00D60193">
            <w:pPr>
              <w:rPr>
                <w:rFonts w:ascii="Arial" w:hAnsi="Arial" w:cs="Arial"/>
              </w:rPr>
            </w:pPr>
            <w:r w:rsidRPr="0066199E">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01223A02"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19180445"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49687E9E"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48CE578A"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1BD209BB"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B2B8AAB" w14:textId="77777777" w:rsidR="00D60193" w:rsidRPr="0066199E" w:rsidRDefault="00D60193" w:rsidP="00D60193">
            <w:pPr>
              <w:rPr>
                <w:rFonts w:ascii="Arial" w:hAnsi="Arial" w:cs="Arial"/>
              </w:rPr>
            </w:pPr>
            <w:r w:rsidRPr="0066199E">
              <w:rPr>
                <w:rFonts w:ascii="Arial" w:hAnsi="Arial" w:cs="Arial"/>
              </w:rPr>
              <w:t>Datum narození</w:t>
            </w:r>
          </w:p>
        </w:tc>
        <w:tc>
          <w:tcPr>
            <w:tcW w:w="955" w:type="dxa"/>
            <w:tcBorders>
              <w:top w:val="nil"/>
              <w:left w:val="nil"/>
              <w:bottom w:val="single" w:sz="4" w:space="0" w:color="auto"/>
              <w:right w:val="nil"/>
            </w:tcBorders>
            <w:shd w:val="clear" w:color="auto" w:fill="auto"/>
            <w:noWrap/>
            <w:vAlign w:val="bottom"/>
            <w:hideMark/>
          </w:tcPr>
          <w:p w14:paraId="3073AE9E" w14:textId="77777777" w:rsidR="00D60193" w:rsidRPr="0066199E" w:rsidRDefault="00D60193" w:rsidP="00D60193">
            <w:pPr>
              <w:rPr>
                <w:rFonts w:ascii="Arial" w:hAnsi="Arial" w:cs="Arial"/>
              </w:rPr>
            </w:pPr>
            <w:r w:rsidRPr="0066199E">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60FEBDD6" w14:textId="77777777" w:rsidR="00D60193" w:rsidRPr="0066199E" w:rsidRDefault="00D60193" w:rsidP="00D60193">
            <w:pPr>
              <w:rPr>
                <w:rFonts w:ascii="Arial" w:hAnsi="Arial" w:cs="Arial"/>
              </w:rPr>
            </w:pPr>
            <w:r w:rsidRPr="0066199E">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27C59DCD"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634379E4"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2EA8176A"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01971374"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2D51658C" w14:textId="77777777" w:rsidTr="00D60193">
        <w:trPr>
          <w:trHeight w:val="315"/>
        </w:trPr>
        <w:tc>
          <w:tcPr>
            <w:tcW w:w="7435" w:type="dxa"/>
            <w:gridSpan w:val="8"/>
            <w:tcBorders>
              <w:top w:val="single" w:sz="4" w:space="0" w:color="auto"/>
              <w:left w:val="single" w:sz="8" w:space="0" w:color="auto"/>
              <w:bottom w:val="single" w:sz="4" w:space="0" w:color="auto"/>
              <w:right w:val="nil"/>
            </w:tcBorders>
            <w:shd w:val="clear" w:color="auto" w:fill="auto"/>
            <w:noWrap/>
            <w:vAlign w:val="bottom"/>
            <w:hideMark/>
          </w:tcPr>
          <w:p w14:paraId="63CC1470" w14:textId="77777777" w:rsidR="00D60193" w:rsidRPr="0066199E" w:rsidRDefault="00D60193" w:rsidP="00D60193">
            <w:pPr>
              <w:rPr>
                <w:rFonts w:ascii="Arial" w:hAnsi="Arial" w:cs="Arial"/>
                <w:b/>
                <w:bCs/>
              </w:rPr>
            </w:pPr>
            <w:r w:rsidRPr="0066199E">
              <w:rPr>
                <w:rFonts w:ascii="Arial" w:hAnsi="Arial" w:cs="Arial"/>
                <w:b/>
                <w:bCs/>
              </w:rPr>
              <w:t>a 2) Právnická osoba nebo podnikající fyzická osoba:</w:t>
            </w:r>
          </w:p>
        </w:tc>
        <w:tc>
          <w:tcPr>
            <w:tcW w:w="439" w:type="dxa"/>
            <w:tcBorders>
              <w:top w:val="nil"/>
              <w:left w:val="nil"/>
              <w:bottom w:val="single" w:sz="4" w:space="0" w:color="auto"/>
              <w:right w:val="nil"/>
            </w:tcBorders>
            <w:shd w:val="clear" w:color="auto" w:fill="auto"/>
            <w:noWrap/>
            <w:vAlign w:val="bottom"/>
            <w:hideMark/>
          </w:tcPr>
          <w:p w14:paraId="2738F94C" w14:textId="77777777" w:rsidR="00D60193" w:rsidRPr="0066199E" w:rsidRDefault="00D60193" w:rsidP="00D60193">
            <w:pPr>
              <w:rPr>
                <w:rFonts w:ascii="Arial" w:hAnsi="Arial" w:cs="Arial"/>
                <w:b/>
                <w:bCs/>
              </w:rPr>
            </w:pPr>
            <w:r w:rsidRPr="0066199E">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4FC0AA48" w14:textId="77777777" w:rsidR="00D60193" w:rsidRPr="0066199E" w:rsidRDefault="00D60193" w:rsidP="00D60193">
            <w:pPr>
              <w:rPr>
                <w:rFonts w:ascii="Arial" w:hAnsi="Arial" w:cs="Arial"/>
                <w:b/>
                <w:bCs/>
              </w:rPr>
            </w:pPr>
            <w:r w:rsidRPr="0066199E">
              <w:rPr>
                <w:rFonts w:ascii="Arial" w:hAnsi="Arial" w:cs="Arial"/>
                <w:b/>
                <w:bCs/>
              </w:rPr>
              <w:t> </w:t>
            </w:r>
          </w:p>
        </w:tc>
      </w:tr>
      <w:tr w:rsidR="00D60193" w:rsidRPr="0066199E" w14:paraId="0C5B7970" w14:textId="77777777" w:rsidTr="00D60193">
        <w:trPr>
          <w:trHeight w:val="30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6B17A16" w14:textId="77777777" w:rsidR="00D60193" w:rsidRPr="0066199E" w:rsidRDefault="00D60193" w:rsidP="00D60193">
            <w:pPr>
              <w:rPr>
                <w:rFonts w:ascii="Arial" w:hAnsi="Arial" w:cs="Arial"/>
              </w:rPr>
            </w:pPr>
            <w:r w:rsidRPr="0066199E">
              <w:rPr>
                <w:rFonts w:ascii="Arial" w:hAnsi="Arial" w:cs="Arial"/>
              </w:rPr>
              <w:t>Jméno, příjmení, titul podnikající fyzické osoby:</w:t>
            </w:r>
          </w:p>
        </w:tc>
        <w:tc>
          <w:tcPr>
            <w:tcW w:w="425" w:type="dxa"/>
            <w:tcBorders>
              <w:top w:val="nil"/>
              <w:left w:val="nil"/>
              <w:bottom w:val="single" w:sz="4" w:space="0" w:color="auto"/>
              <w:right w:val="nil"/>
            </w:tcBorders>
            <w:shd w:val="clear" w:color="auto" w:fill="auto"/>
            <w:noWrap/>
            <w:vAlign w:val="bottom"/>
            <w:hideMark/>
          </w:tcPr>
          <w:p w14:paraId="01A569C0"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41D6905D"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5F6D20AB"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788B201A"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16619C48" w14:textId="77777777" w:rsidTr="00D60193">
        <w:trPr>
          <w:trHeight w:val="30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C4E780F" w14:textId="77777777" w:rsidR="00D60193" w:rsidRPr="0066199E" w:rsidRDefault="00D60193" w:rsidP="00D60193">
            <w:pPr>
              <w:rPr>
                <w:rFonts w:ascii="Arial" w:hAnsi="Arial" w:cs="Arial"/>
              </w:rPr>
            </w:pPr>
            <w:r w:rsidRPr="0066199E">
              <w:rPr>
                <w:rFonts w:ascii="Arial" w:hAnsi="Arial" w:cs="Arial"/>
              </w:rPr>
              <w:t>Datum narození podnikající fyzické osoby:</w:t>
            </w:r>
          </w:p>
        </w:tc>
        <w:tc>
          <w:tcPr>
            <w:tcW w:w="425" w:type="dxa"/>
            <w:tcBorders>
              <w:top w:val="nil"/>
              <w:left w:val="nil"/>
              <w:bottom w:val="single" w:sz="4" w:space="0" w:color="auto"/>
              <w:right w:val="nil"/>
            </w:tcBorders>
            <w:shd w:val="clear" w:color="auto" w:fill="auto"/>
            <w:noWrap/>
            <w:vAlign w:val="bottom"/>
            <w:hideMark/>
          </w:tcPr>
          <w:p w14:paraId="59609E08"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6A9B76CA"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69291413"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67F3FDEF"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3A762475"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9B5438F" w14:textId="77777777" w:rsidR="00D60193" w:rsidRPr="0066199E" w:rsidRDefault="00D60193" w:rsidP="00D60193">
            <w:pPr>
              <w:rPr>
                <w:rFonts w:ascii="Arial" w:hAnsi="Arial" w:cs="Arial"/>
              </w:rPr>
            </w:pPr>
            <w:r w:rsidRPr="0066199E">
              <w:rPr>
                <w:rFonts w:ascii="Arial" w:hAnsi="Arial" w:cs="Arial"/>
              </w:rPr>
              <w:t>nebo</w:t>
            </w:r>
          </w:p>
        </w:tc>
        <w:tc>
          <w:tcPr>
            <w:tcW w:w="955" w:type="dxa"/>
            <w:tcBorders>
              <w:top w:val="nil"/>
              <w:left w:val="nil"/>
              <w:bottom w:val="single" w:sz="4" w:space="0" w:color="auto"/>
              <w:right w:val="nil"/>
            </w:tcBorders>
            <w:shd w:val="clear" w:color="auto" w:fill="auto"/>
            <w:noWrap/>
            <w:vAlign w:val="bottom"/>
            <w:hideMark/>
          </w:tcPr>
          <w:p w14:paraId="79ED90C6" w14:textId="77777777" w:rsidR="00D60193" w:rsidRPr="0066199E" w:rsidRDefault="00D60193" w:rsidP="00D60193">
            <w:pPr>
              <w:rPr>
                <w:rFonts w:ascii="Arial" w:hAnsi="Arial" w:cs="Arial"/>
              </w:rPr>
            </w:pPr>
            <w:r w:rsidRPr="0066199E">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29D7F53E" w14:textId="77777777" w:rsidR="00D60193" w:rsidRPr="0066199E" w:rsidRDefault="00D60193" w:rsidP="00D60193">
            <w:pPr>
              <w:rPr>
                <w:rFonts w:ascii="Arial" w:hAnsi="Arial" w:cs="Arial"/>
              </w:rPr>
            </w:pPr>
            <w:r w:rsidRPr="0066199E">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5CE801FF"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4BA16F80"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0B3F4F81"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16D9BEB7"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36DDCA15" w14:textId="77777777" w:rsidTr="00D60193">
        <w:trPr>
          <w:trHeight w:val="33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14:paraId="61617C43" w14:textId="77777777" w:rsidR="00D60193" w:rsidRPr="0066199E" w:rsidRDefault="00D60193" w:rsidP="00D60193">
            <w:pPr>
              <w:rPr>
                <w:rFonts w:ascii="Arial" w:hAnsi="Arial" w:cs="Arial"/>
              </w:rPr>
            </w:pPr>
            <w:r w:rsidRPr="0066199E">
              <w:rPr>
                <w:rFonts w:ascii="Arial" w:hAnsi="Arial" w:cs="Arial"/>
              </w:rPr>
              <w:t>Název/ obchodní firma právnické osoby:</w:t>
            </w:r>
          </w:p>
        </w:tc>
        <w:tc>
          <w:tcPr>
            <w:tcW w:w="425" w:type="dxa"/>
            <w:tcBorders>
              <w:top w:val="nil"/>
              <w:left w:val="nil"/>
              <w:bottom w:val="single" w:sz="4" w:space="0" w:color="auto"/>
              <w:right w:val="nil"/>
            </w:tcBorders>
            <w:shd w:val="clear" w:color="auto" w:fill="auto"/>
            <w:noWrap/>
            <w:vAlign w:val="bottom"/>
            <w:hideMark/>
          </w:tcPr>
          <w:p w14:paraId="73E8F56C"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4B1C1D54"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109E0B57"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1A25CAB2"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44B1A68B"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59E630A" w14:textId="77777777" w:rsidR="00D60193" w:rsidRPr="0066199E" w:rsidRDefault="00D60193" w:rsidP="00D60193">
            <w:pPr>
              <w:rPr>
                <w:rFonts w:ascii="Arial" w:hAnsi="Arial" w:cs="Arial"/>
              </w:rPr>
            </w:pPr>
            <w:r w:rsidRPr="0066199E">
              <w:rPr>
                <w:rFonts w:ascii="Arial" w:hAnsi="Arial" w:cs="Arial"/>
              </w:rPr>
              <w:t>IČ:</w:t>
            </w:r>
          </w:p>
        </w:tc>
        <w:tc>
          <w:tcPr>
            <w:tcW w:w="955" w:type="dxa"/>
            <w:tcBorders>
              <w:top w:val="nil"/>
              <w:left w:val="nil"/>
              <w:bottom w:val="single" w:sz="4" w:space="0" w:color="auto"/>
              <w:right w:val="nil"/>
            </w:tcBorders>
            <w:shd w:val="clear" w:color="auto" w:fill="auto"/>
            <w:noWrap/>
            <w:vAlign w:val="bottom"/>
            <w:hideMark/>
          </w:tcPr>
          <w:p w14:paraId="584A678C" w14:textId="77777777" w:rsidR="00D60193" w:rsidRPr="0066199E" w:rsidRDefault="00D60193" w:rsidP="00D60193">
            <w:pPr>
              <w:rPr>
                <w:rFonts w:ascii="Arial" w:hAnsi="Arial" w:cs="Arial"/>
              </w:rPr>
            </w:pPr>
            <w:r w:rsidRPr="0066199E">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39735BDF" w14:textId="77777777" w:rsidR="00D60193" w:rsidRPr="0066199E" w:rsidRDefault="00D60193" w:rsidP="00D60193">
            <w:pPr>
              <w:rPr>
                <w:rFonts w:ascii="Arial" w:hAnsi="Arial" w:cs="Arial"/>
              </w:rPr>
            </w:pPr>
            <w:r w:rsidRPr="0066199E">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19985713"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04513E4F"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3BD01E56"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3A28A794"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1AF55A75"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E4EEACD" w14:textId="77777777" w:rsidR="00D60193" w:rsidRPr="0066199E" w:rsidRDefault="00D60193" w:rsidP="00D60193">
            <w:pPr>
              <w:rPr>
                <w:rFonts w:ascii="Arial" w:hAnsi="Arial" w:cs="Arial"/>
              </w:rPr>
            </w:pPr>
            <w:r w:rsidRPr="0066199E">
              <w:rPr>
                <w:rFonts w:ascii="Arial" w:hAnsi="Arial" w:cs="Arial"/>
              </w:rPr>
              <w:t>DIČ (bylo-li přiděleno):</w:t>
            </w:r>
          </w:p>
        </w:tc>
        <w:tc>
          <w:tcPr>
            <w:tcW w:w="955" w:type="dxa"/>
            <w:tcBorders>
              <w:top w:val="nil"/>
              <w:left w:val="nil"/>
              <w:bottom w:val="single" w:sz="4" w:space="0" w:color="auto"/>
              <w:right w:val="nil"/>
            </w:tcBorders>
            <w:shd w:val="clear" w:color="auto" w:fill="auto"/>
            <w:noWrap/>
            <w:vAlign w:val="bottom"/>
            <w:hideMark/>
          </w:tcPr>
          <w:p w14:paraId="64929F2D" w14:textId="77777777" w:rsidR="00D60193" w:rsidRPr="0066199E" w:rsidRDefault="00D60193" w:rsidP="00D60193">
            <w:pPr>
              <w:rPr>
                <w:rFonts w:ascii="Arial" w:hAnsi="Arial" w:cs="Arial"/>
              </w:rPr>
            </w:pPr>
            <w:r w:rsidRPr="0066199E">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67F15FFB" w14:textId="77777777" w:rsidR="00D60193" w:rsidRPr="0066199E" w:rsidRDefault="00D60193" w:rsidP="00D60193">
            <w:pPr>
              <w:rPr>
                <w:rFonts w:ascii="Arial" w:hAnsi="Arial" w:cs="Arial"/>
              </w:rPr>
            </w:pPr>
            <w:r w:rsidRPr="0066199E">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31FC09D5"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2D120E91"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28C59084"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3E45E880"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1832E599" w14:textId="77777777" w:rsidTr="00D60193">
        <w:trPr>
          <w:trHeight w:val="315"/>
        </w:trPr>
        <w:tc>
          <w:tcPr>
            <w:tcW w:w="5643" w:type="dxa"/>
            <w:gridSpan w:val="6"/>
            <w:tcBorders>
              <w:top w:val="single" w:sz="4" w:space="0" w:color="auto"/>
              <w:left w:val="single" w:sz="8" w:space="0" w:color="auto"/>
              <w:bottom w:val="single" w:sz="4" w:space="0" w:color="auto"/>
              <w:right w:val="nil"/>
            </w:tcBorders>
            <w:shd w:val="clear" w:color="auto" w:fill="auto"/>
            <w:noWrap/>
            <w:vAlign w:val="bottom"/>
            <w:hideMark/>
          </w:tcPr>
          <w:p w14:paraId="519BF9D1" w14:textId="77777777" w:rsidR="00D60193" w:rsidRPr="0066199E" w:rsidRDefault="00D60193" w:rsidP="00D60193">
            <w:pPr>
              <w:rPr>
                <w:rFonts w:ascii="Arial" w:hAnsi="Arial" w:cs="Arial"/>
                <w:b/>
                <w:bCs/>
              </w:rPr>
            </w:pPr>
            <w:r w:rsidRPr="0066199E">
              <w:rPr>
                <w:rFonts w:ascii="Arial" w:hAnsi="Arial" w:cs="Arial"/>
                <w:b/>
                <w:bCs/>
              </w:rPr>
              <w:t>b) Sídlo/adresa bydliště žadatele:</w:t>
            </w:r>
          </w:p>
        </w:tc>
        <w:tc>
          <w:tcPr>
            <w:tcW w:w="425" w:type="dxa"/>
            <w:tcBorders>
              <w:top w:val="nil"/>
              <w:left w:val="nil"/>
              <w:bottom w:val="single" w:sz="4" w:space="0" w:color="auto"/>
              <w:right w:val="nil"/>
            </w:tcBorders>
            <w:shd w:val="clear" w:color="auto" w:fill="auto"/>
            <w:noWrap/>
            <w:vAlign w:val="bottom"/>
            <w:hideMark/>
          </w:tcPr>
          <w:p w14:paraId="67CBB36B" w14:textId="77777777" w:rsidR="00D60193" w:rsidRPr="0066199E" w:rsidRDefault="00D60193" w:rsidP="00D60193">
            <w:pPr>
              <w:rPr>
                <w:rFonts w:ascii="Arial" w:hAnsi="Arial" w:cs="Arial"/>
                <w:b/>
                <w:bCs/>
              </w:rPr>
            </w:pPr>
            <w:r w:rsidRPr="0066199E">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0CAF10AD" w14:textId="77777777" w:rsidR="00D60193" w:rsidRPr="0066199E" w:rsidRDefault="00D60193" w:rsidP="00D60193">
            <w:pPr>
              <w:rPr>
                <w:rFonts w:ascii="Arial" w:hAnsi="Arial" w:cs="Arial"/>
                <w:b/>
                <w:bCs/>
              </w:rPr>
            </w:pPr>
            <w:r w:rsidRPr="0066199E">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331F798A" w14:textId="77777777" w:rsidR="00D60193" w:rsidRPr="0066199E" w:rsidRDefault="00D60193" w:rsidP="00D60193">
            <w:pPr>
              <w:rPr>
                <w:rFonts w:ascii="Arial" w:hAnsi="Arial" w:cs="Arial"/>
                <w:b/>
                <w:bCs/>
              </w:rPr>
            </w:pPr>
            <w:r w:rsidRPr="0066199E">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598681EA" w14:textId="77777777" w:rsidR="00D60193" w:rsidRPr="0066199E" w:rsidRDefault="00D60193" w:rsidP="00D60193">
            <w:pPr>
              <w:rPr>
                <w:rFonts w:ascii="Arial" w:hAnsi="Arial" w:cs="Arial"/>
                <w:b/>
                <w:bCs/>
              </w:rPr>
            </w:pPr>
            <w:r w:rsidRPr="0066199E">
              <w:rPr>
                <w:rFonts w:ascii="Arial" w:hAnsi="Arial" w:cs="Arial"/>
                <w:b/>
                <w:bCs/>
              </w:rPr>
              <w:t> </w:t>
            </w:r>
          </w:p>
        </w:tc>
      </w:tr>
      <w:tr w:rsidR="00D60193" w:rsidRPr="0066199E" w14:paraId="1F800FEE"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39ECE29" w14:textId="77777777" w:rsidR="00D60193" w:rsidRPr="0066199E" w:rsidRDefault="00D60193" w:rsidP="00D60193">
            <w:pPr>
              <w:rPr>
                <w:rFonts w:ascii="Arial" w:hAnsi="Arial" w:cs="Arial"/>
              </w:rPr>
            </w:pPr>
            <w:r w:rsidRPr="0066199E">
              <w:rPr>
                <w:rFonts w:ascii="Arial" w:hAnsi="Arial" w:cs="Arial"/>
              </w:rPr>
              <w:t>Ulice:</w:t>
            </w:r>
          </w:p>
        </w:tc>
        <w:tc>
          <w:tcPr>
            <w:tcW w:w="955" w:type="dxa"/>
            <w:tcBorders>
              <w:top w:val="nil"/>
              <w:left w:val="nil"/>
              <w:bottom w:val="single" w:sz="4" w:space="0" w:color="auto"/>
              <w:right w:val="nil"/>
            </w:tcBorders>
            <w:shd w:val="clear" w:color="auto" w:fill="auto"/>
            <w:noWrap/>
            <w:vAlign w:val="bottom"/>
            <w:hideMark/>
          </w:tcPr>
          <w:p w14:paraId="2E57E1D9" w14:textId="77777777" w:rsidR="00D60193" w:rsidRPr="0066199E" w:rsidRDefault="00D60193" w:rsidP="00D60193">
            <w:pPr>
              <w:rPr>
                <w:rFonts w:ascii="Arial" w:hAnsi="Arial" w:cs="Arial"/>
              </w:rPr>
            </w:pPr>
            <w:r w:rsidRPr="0066199E">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7C800B7C" w14:textId="77777777" w:rsidR="00D60193" w:rsidRPr="0066199E" w:rsidRDefault="00D60193" w:rsidP="00D60193">
            <w:pPr>
              <w:rPr>
                <w:rFonts w:ascii="Arial" w:hAnsi="Arial" w:cs="Arial"/>
              </w:rPr>
            </w:pPr>
            <w:r w:rsidRPr="0066199E">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57458317"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20C2EAB1"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70B239E7"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00643634"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24651AA2" w14:textId="77777777" w:rsidTr="00D60193">
        <w:trPr>
          <w:trHeight w:val="30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EEFE94B" w14:textId="77777777" w:rsidR="00D60193" w:rsidRPr="0066199E" w:rsidRDefault="00D60193" w:rsidP="00D60193">
            <w:pPr>
              <w:rPr>
                <w:rFonts w:ascii="Arial" w:hAnsi="Arial" w:cs="Arial"/>
              </w:rPr>
            </w:pPr>
            <w:r w:rsidRPr="0066199E">
              <w:rPr>
                <w:rFonts w:ascii="Arial" w:hAnsi="Arial" w:cs="Arial"/>
              </w:rPr>
              <w:t>Orientační číslo, číslo popisné:</w:t>
            </w:r>
          </w:p>
        </w:tc>
        <w:tc>
          <w:tcPr>
            <w:tcW w:w="425" w:type="dxa"/>
            <w:tcBorders>
              <w:top w:val="nil"/>
              <w:left w:val="nil"/>
              <w:bottom w:val="single" w:sz="4" w:space="0" w:color="auto"/>
              <w:right w:val="nil"/>
            </w:tcBorders>
            <w:shd w:val="clear" w:color="auto" w:fill="auto"/>
            <w:noWrap/>
            <w:vAlign w:val="bottom"/>
            <w:hideMark/>
          </w:tcPr>
          <w:p w14:paraId="24D59D37"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31FD1EF3"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56990D31"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489C047D"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1CD3D6C6"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5BB8FEB" w14:textId="77777777" w:rsidR="00D60193" w:rsidRPr="0066199E" w:rsidRDefault="00D60193" w:rsidP="00D60193">
            <w:pPr>
              <w:rPr>
                <w:rFonts w:ascii="Arial" w:hAnsi="Arial" w:cs="Arial"/>
              </w:rPr>
            </w:pPr>
            <w:r w:rsidRPr="0066199E">
              <w:rPr>
                <w:rFonts w:ascii="Arial" w:hAnsi="Arial" w:cs="Arial"/>
              </w:rPr>
              <w:t>Obec, část obce:</w:t>
            </w:r>
          </w:p>
        </w:tc>
        <w:tc>
          <w:tcPr>
            <w:tcW w:w="955" w:type="dxa"/>
            <w:tcBorders>
              <w:top w:val="nil"/>
              <w:left w:val="nil"/>
              <w:bottom w:val="single" w:sz="4" w:space="0" w:color="auto"/>
              <w:right w:val="nil"/>
            </w:tcBorders>
            <w:shd w:val="clear" w:color="auto" w:fill="auto"/>
            <w:noWrap/>
            <w:vAlign w:val="bottom"/>
            <w:hideMark/>
          </w:tcPr>
          <w:p w14:paraId="178D06C3" w14:textId="77777777" w:rsidR="00D60193" w:rsidRPr="0066199E" w:rsidRDefault="00D60193" w:rsidP="00D60193">
            <w:pPr>
              <w:rPr>
                <w:rFonts w:ascii="Arial" w:hAnsi="Arial" w:cs="Arial"/>
              </w:rPr>
            </w:pPr>
            <w:r w:rsidRPr="0066199E">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184918E5" w14:textId="77777777" w:rsidR="00D60193" w:rsidRPr="0066199E" w:rsidRDefault="00D60193" w:rsidP="00D60193">
            <w:pPr>
              <w:rPr>
                <w:rFonts w:ascii="Arial" w:hAnsi="Arial" w:cs="Arial"/>
              </w:rPr>
            </w:pPr>
            <w:r w:rsidRPr="0066199E">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474CC98E"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67DD278C"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2A431355"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6A4965D0"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30AA2BDD"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5E3273A" w14:textId="77777777" w:rsidR="00D60193" w:rsidRPr="0066199E" w:rsidRDefault="00D60193" w:rsidP="00D60193">
            <w:pPr>
              <w:rPr>
                <w:rFonts w:ascii="Arial" w:hAnsi="Arial" w:cs="Arial"/>
              </w:rPr>
            </w:pPr>
            <w:r w:rsidRPr="0066199E">
              <w:rPr>
                <w:rFonts w:ascii="Arial" w:hAnsi="Arial" w:cs="Arial"/>
              </w:rPr>
              <w:t>Okres:</w:t>
            </w:r>
          </w:p>
        </w:tc>
        <w:tc>
          <w:tcPr>
            <w:tcW w:w="955" w:type="dxa"/>
            <w:tcBorders>
              <w:top w:val="nil"/>
              <w:left w:val="nil"/>
              <w:bottom w:val="single" w:sz="4" w:space="0" w:color="auto"/>
              <w:right w:val="nil"/>
            </w:tcBorders>
            <w:shd w:val="clear" w:color="auto" w:fill="auto"/>
            <w:noWrap/>
            <w:vAlign w:val="bottom"/>
            <w:hideMark/>
          </w:tcPr>
          <w:p w14:paraId="76647F82" w14:textId="77777777" w:rsidR="00D60193" w:rsidRPr="0066199E" w:rsidRDefault="00D60193" w:rsidP="00D60193">
            <w:pPr>
              <w:rPr>
                <w:rFonts w:ascii="Arial" w:hAnsi="Arial" w:cs="Arial"/>
              </w:rPr>
            </w:pPr>
            <w:r w:rsidRPr="0066199E">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087C9B36" w14:textId="77777777" w:rsidR="00D60193" w:rsidRPr="0066199E" w:rsidRDefault="00D60193" w:rsidP="00D60193">
            <w:pPr>
              <w:rPr>
                <w:rFonts w:ascii="Arial" w:hAnsi="Arial" w:cs="Arial"/>
              </w:rPr>
            </w:pPr>
            <w:r w:rsidRPr="0066199E">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2F5B1932"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54E25DF1"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0B3ACB08"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698BBBA2"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32367EBA"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B619A5A" w14:textId="77777777" w:rsidR="00D60193" w:rsidRPr="0066199E" w:rsidRDefault="00D60193" w:rsidP="00D60193">
            <w:pPr>
              <w:rPr>
                <w:rFonts w:ascii="Arial" w:hAnsi="Arial" w:cs="Arial"/>
              </w:rPr>
            </w:pPr>
            <w:r w:rsidRPr="0066199E">
              <w:rPr>
                <w:rFonts w:ascii="Arial" w:hAnsi="Arial" w:cs="Arial"/>
              </w:rPr>
              <w:t>PSČ:</w:t>
            </w:r>
          </w:p>
        </w:tc>
        <w:tc>
          <w:tcPr>
            <w:tcW w:w="955" w:type="dxa"/>
            <w:tcBorders>
              <w:top w:val="nil"/>
              <w:left w:val="nil"/>
              <w:bottom w:val="single" w:sz="4" w:space="0" w:color="auto"/>
              <w:right w:val="nil"/>
            </w:tcBorders>
            <w:shd w:val="clear" w:color="auto" w:fill="auto"/>
            <w:noWrap/>
            <w:vAlign w:val="bottom"/>
            <w:hideMark/>
          </w:tcPr>
          <w:p w14:paraId="3A6B12BD" w14:textId="77777777" w:rsidR="00D60193" w:rsidRPr="0066199E" w:rsidRDefault="00D60193" w:rsidP="00D60193">
            <w:pPr>
              <w:rPr>
                <w:rFonts w:ascii="Arial" w:hAnsi="Arial" w:cs="Arial"/>
              </w:rPr>
            </w:pPr>
            <w:r w:rsidRPr="0066199E">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38BA9E4C" w14:textId="77777777" w:rsidR="00D60193" w:rsidRPr="0066199E" w:rsidRDefault="00D60193" w:rsidP="00D60193">
            <w:pPr>
              <w:rPr>
                <w:rFonts w:ascii="Arial" w:hAnsi="Arial" w:cs="Arial"/>
              </w:rPr>
            </w:pPr>
            <w:r w:rsidRPr="0066199E">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6A57A7F1"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3FD2BCB1"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129D9A9C"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43411103"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0E8BF913"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FA868DA" w14:textId="77777777" w:rsidR="00D60193" w:rsidRPr="0066199E" w:rsidRDefault="00D60193" w:rsidP="00D60193">
            <w:pPr>
              <w:rPr>
                <w:rFonts w:ascii="Arial" w:hAnsi="Arial" w:cs="Arial"/>
              </w:rPr>
            </w:pPr>
            <w:r w:rsidRPr="0066199E">
              <w:rPr>
                <w:rFonts w:ascii="Arial" w:hAnsi="Arial" w:cs="Arial"/>
              </w:rPr>
              <w:t>Telefon:</w:t>
            </w:r>
          </w:p>
        </w:tc>
        <w:tc>
          <w:tcPr>
            <w:tcW w:w="955" w:type="dxa"/>
            <w:tcBorders>
              <w:top w:val="nil"/>
              <w:left w:val="nil"/>
              <w:bottom w:val="single" w:sz="4" w:space="0" w:color="auto"/>
              <w:right w:val="nil"/>
            </w:tcBorders>
            <w:shd w:val="clear" w:color="auto" w:fill="auto"/>
            <w:noWrap/>
            <w:vAlign w:val="bottom"/>
            <w:hideMark/>
          </w:tcPr>
          <w:p w14:paraId="2ACB77BF" w14:textId="77777777" w:rsidR="00D60193" w:rsidRPr="0066199E" w:rsidRDefault="00D60193" w:rsidP="00D60193">
            <w:pPr>
              <w:rPr>
                <w:rFonts w:ascii="Arial" w:hAnsi="Arial" w:cs="Arial"/>
              </w:rPr>
            </w:pPr>
            <w:r w:rsidRPr="0066199E">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5ABD9A4D" w14:textId="77777777" w:rsidR="00D60193" w:rsidRPr="0066199E" w:rsidRDefault="00D60193" w:rsidP="00D60193">
            <w:pPr>
              <w:rPr>
                <w:rFonts w:ascii="Arial" w:hAnsi="Arial" w:cs="Arial"/>
              </w:rPr>
            </w:pPr>
            <w:r w:rsidRPr="0066199E">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36D5537D"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30F0C23F"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1F58AA94"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2794B261"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3C7E9BE0"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ADF0C78" w14:textId="77777777" w:rsidR="00D60193" w:rsidRPr="0066199E" w:rsidRDefault="00D60193" w:rsidP="00D60193">
            <w:pPr>
              <w:rPr>
                <w:rFonts w:ascii="Arial" w:hAnsi="Arial" w:cs="Arial"/>
              </w:rPr>
            </w:pPr>
            <w:r w:rsidRPr="0066199E">
              <w:rPr>
                <w:rFonts w:ascii="Arial" w:hAnsi="Arial" w:cs="Arial"/>
              </w:rPr>
              <w:t>Fax:</w:t>
            </w:r>
          </w:p>
        </w:tc>
        <w:tc>
          <w:tcPr>
            <w:tcW w:w="955" w:type="dxa"/>
            <w:tcBorders>
              <w:top w:val="nil"/>
              <w:left w:val="nil"/>
              <w:bottom w:val="single" w:sz="4" w:space="0" w:color="auto"/>
              <w:right w:val="nil"/>
            </w:tcBorders>
            <w:shd w:val="clear" w:color="auto" w:fill="auto"/>
            <w:noWrap/>
            <w:vAlign w:val="bottom"/>
            <w:hideMark/>
          </w:tcPr>
          <w:p w14:paraId="49EE24C5" w14:textId="77777777" w:rsidR="00D60193" w:rsidRPr="0066199E" w:rsidRDefault="00D60193" w:rsidP="00D60193">
            <w:pPr>
              <w:rPr>
                <w:rFonts w:ascii="Arial" w:hAnsi="Arial" w:cs="Arial"/>
              </w:rPr>
            </w:pPr>
            <w:r w:rsidRPr="0066199E">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500576DA" w14:textId="77777777" w:rsidR="00D60193" w:rsidRPr="0066199E" w:rsidRDefault="00D60193" w:rsidP="00D60193">
            <w:pPr>
              <w:rPr>
                <w:rFonts w:ascii="Arial" w:hAnsi="Arial" w:cs="Arial"/>
              </w:rPr>
            </w:pPr>
            <w:r w:rsidRPr="0066199E">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7CAD6880"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238EF881"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3EE02609"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381FF173"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7A6B3EB9"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02EA4B5" w14:textId="77777777" w:rsidR="00D60193" w:rsidRPr="0066199E" w:rsidRDefault="00D60193" w:rsidP="00D60193">
            <w:pPr>
              <w:rPr>
                <w:rFonts w:ascii="Arial" w:hAnsi="Arial" w:cs="Arial"/>
              </w:rPr>
            </w:pPr>
            <w:r w:rsidRPr="0066199E">
              <w:rPr>
                <w:rFonts w:ascii="Arial" w:hAnsi="Arial" w:cs="Arial"/>
              </w:rPr>
              <w:t>E-mail:</w:t>
            </w:r>
          </w:p>
        </w:tc>
        <w:tc>
          <w:tcPr>
            <w:tcW w:w="955" w:type="dxa"/>
            <w:tcBorders>
              <w:top w:val="nil"/>
              <w:left w:val="nil"/>
              <w:bottom w:val="single" w:sz="4" w:space="0" w:color="auto"/>
              <w:right w:val="nil"/>
            </w:tcBorders>
            <w:shd w:val="clear" w:color="auto" w:fill="auto"/>
            <w:noWrap/>
            <w:vAlign w:val="bottom"/>
            <w:hideMark/>
          </w:tcPr>
          <w:p w14:paraId="7871A6C4" w14:textId="77777777" w:rsidR="00D60193" w:rsidRPr="0066199E" w:rsidRDefault="00D60193" w:rsidP="00D60193">
            <w:pPr>
              <w:rPr>
                <w:rFonts w:ascii="Arial" w:hAnsi="Arial" w:cs="Arial"/>
              </w:rPr>
            </w:pPr>
            <w:r w:rsidRPr="0066199E">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3B17A670" w14:textId="77777777" w:rsidR="00D60193" w:rsidRPr="0066199E" w:rsidRDefault="00D60193" w:rsidP="00D60193">
            <w:pPr>
              <w:rPr>
                <w:rFonts w:ascii="Arial" w:hAnsi="Arial" w:cs="Arial"/>
              </w:rPr>
            </w:pPr>
            <w:r w:rsidRPr="0066199E">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1558ECA2"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0F7AC371"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73A88F8D"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24981BB2"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24C8434E"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F522ED9" w14:textId="77777777" w:rsidR="00D60193" w:rsidRPr="0066199E" w:rsidRDefault="00D60193" w:rsidP="00D60193">
            <w:pPr>
              <w:rPr>
                <w:rFonts w:ascii="Arial" w:hAnsi="Arial" w:cs="Arial"/>
              </w:rPr>
            </w:pPr>
            <w:r w:rsidRPr="0066199E">
              <w:rPr>
                <w:rFonts w:ascii="Arial" w:hAnsi="Arial" w:cs="Arial"/>
              </w:rPr>
              <w:t>www:</w:t>
            </w:r>
          </w:p>
        </w:tc>
        <w:tc>
          <w:tcPr>
            <w:tcW w:w="955" w:type="dxa"/>
            <w:tcBorders>
              <w:top w:val="nil"/>
              <w:left w:val="nil"/>
              <w:bottom w:val="single" w:sz="4" w:space="0" w:color="auto"/>
              <w:right w:val="nil"/>
            </w:tcBorders>
            <w:shd w:val="clear" w:color="auto" w:fill="auto"/>
            <w:noWrap/>
            <w:vAlign w:val="bottom"/>
            <w:hideMark/>
          </w:tcPr>
          <w:p w14:paraId="0EDC2D8D" w14:textId="77777777" w:rsidR="00D60193" w:rsidRPr="0066199E" w:rsidRDefault="00D60193" w:rsidP="00D60193">
            <w:pPr>
              <w:rPr>
                <w:rFonts w:ascii="Arial" w:hAnsi="Arial" w:cs="Arial"/>
              </w:rPr>
            </w:pPr>
            <w:r w:rsidRPr="0066199E">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2FCC314C" w14:textId="77777777" w:rsidR="00D60193" w:rsidRPr="0066199E" w:rsidRDefault="00D60193" w:rsidP="00D60193">
            <w:pPr>
              <w:rPr>
                <w:rFonts w:ascii="Arial" w:hAnsi="Arial" w:cs="Arial"/>
              </w:rPr>
            </w:pPr>
            <w:r w:rsidRPr="0066199E">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478BF77E"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5FA2702B"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75B601D3"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6271048B"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499C869B" w14:textId="77777777" w:rsidTr="00D60193">
        <w:trPr>
          <w:trHeight w:val="315"/>
        </w:trPr>
        <w:tc>
          <w:tcPr>
            <w:tcW w:w="5643" w:type="dxa"/>
            <w:gridSpan w:val="6"/>
            <w:tcBorders>
              <w:top w:val="single" w:sz="4" w:space="0" w:color="auto"/>
              <w:left w:val="single" w:sz="8" w:space="0" w:color="auto"/>
              <w:bottom w:val="single" w:sz="4" w:space="0" w:color="auto"/>
              <w:right w:val="nil"/>
            </w:tcBorders>
            <w:shd w:val="clear" w:color="auto" w:fill="auto"/>
            <w:noWrap/>
            <w:vAlign w:val="bottom"/>
            <w:hideMark/>
          </w:tcPr>
          <w:p w14:paraId="31CAD603" w14:textId="77777777" w:rsidR="00D60193" w:rsidRPr="0066199E" w:rsidRDefault="00D60193" w:rsidP="00D60193">
            <w:pPr>
              <w:rPr>
                <w:rFonts w:ascii="Arial" w:hAnsi="Arial" w:cs="Arial"/>
                <w:b/>
                <w:bCs/>
              </w:rPr>
            </w:pPr>
            <w:r w:rsidRPr="0066199E">
              <w:rPr>
                <w:rFonts w:ascii="Arial" w:hAnsi="Arial" w:cs="Arial"/>
                <w:b/>
                <w:bCs/>
              </w:rPr>
              <w:t>c) Statutární zástupce žadatele (funkce):</w:t>
            </w:r>
          </w:p>
        </w:tc>
        <w:tc>
          <w:tcPr>
            <w:tcW w:w="425" w:type="dxa"/>
            <w:tcBorders>
              <w:top w:val="nil"/>
              <w:left w:val="nil"/>
              <w:bottom w:val="single" w:sz="4" w:space="0" w:color="auto"/>
              <w:right w:val="nil"/>
            </w:tcBorders>
            <w:shd w:val="clear" w:color="auto" w:fill="auto"/>
            <w:noWrap/>
            <w:vAlign w:val="bottom"/>
            <w:hideMark/>
          </w:tcPr>
          <w:p w14:paraId="4D81004A" w14:textId="77777777" w:rsidR="00D60193" w:rsidRPr="0066199E" w:rsidRDefault="00D60193" w:rsidP="00D60193">
            <w:pPr>
              <w:rPr>
                <w:rFonts w:ascii="Arial" w:hAnsi="Arial" w:cs="Arial"/>
                <w:b/>
                <w:bCs/>
              </w:rPr>
            </w:pPr>
            <w:r w:rsidRPr="0066199E">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68F4F07F" w14:textId="77777777" w:rsidR="00D60193" w:rsidRPr="0066199E" w:rsidRDefault="00D60193" w:rsidP="00D60193">
            <w:pPr>
              <w:rPr>
                <w:rFonts w:ascii="Arial" w:hAnsi="Arial" w:cs="Arial"/>
                <w:b/>
                <w:bCs/>
              </w:rPr>
            </w:pPr>
            <w:r w:rsidRPr="0066199E">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17BB1B45" w14:textId="77777777" w:rsidR="00D60193" w:rsidRPr="0066199E" w:rsidRDefault="00D60193" w:rsidP="00D60193">
            <w:pPr>
              <w:rPr>
                <w:rFonts w:ascii="Arial" w:hAnsi="Arial" w:cs="Arial"/>
                <w:b/>
                <w:bCs/>
              </w:rPr>
            </w:pPr>
            <w:r w:rsidRPr="0066199E">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0011E576" w14:textId="77777777" w:rsidR="00D60193" w:rsidRPr="0066199E" w:rsidRDefault="00D60193" w:rsidP="00D60193">
            <w:pPr>
              <w:rPr>
                <w:rFonts w:ascii="Arial" w:hAnsi="Arial" w:cs="Arial"/>
                <w:b/>
                <w:bCs/>
              </w:rPr>
            </w:pPr>
            <w:r w:rsidRPr="0066199E">
              <w:rPr>
                <w:rFonts w:ascii="Arial" w:hAnsi="Arial" w:cs="Arial"/>
                <w:b/>
                <w:bCs/>
              </w:rPr>
              <w:t> </w:t>
            </w:r>
          </w:p>
        </w:tc>
      </w:tr>
      <w:tr w:rsidR="00D60193" w:rsidRPr="0066199E" w14:paraId="0DCA0174"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4E4BEA1" w14:textId="77777777" w:rsidR="00D60193" w:rsidRPr="0066199E" w:rsidRDefault="00D60193" w:rsidP="00D60193">
            <w:pPr>
              <w:rPr>
                <w:rFonts w:ascii="Arial" w:hAnsi="Arial" w:cs="Arial"/>
              </w:rPr>
            </w:pPr>
            <w:r w:rsidRPr="0066199E">
              <w:rPr>
                <w:rFonts w:ascii="Arial" w:hAnsi="Arial" w:cs="Arial"/>
              </w:rPr>
              <w:t>Jméno a příjmení, titul:</w:t>
            </w:r>
          </w:p>
        </w:tc>
        <w:tc>
          <w:tcPr>
            <w:tcW w:w="955" w:type="dxa"/>
            <w:tcBorders>
              <w:top w:val="nil"/>
              <w:left w:val="nil"/>
              <w:bottom w:val="single" w:sz="4" w:space="0" w:color="auto"/>
              <w:right w:val="nil"/>
            </w:tcBorders>
            <w:shd w:val="clear" w:color="auto" w:fill="auto"/>
            <w:noWrap/>
            <w:vAlign w:val="bottom"/>
            <w:hideMark/>
          </w:tcPr>
          <w:p w14:paraId="2671F132" w14:textId="77777777" w:rsidR="00D60193" w:rsidRPr="0066199E" w:rsidRDefault="00D60193" w:rsidP="00D60193">
            <w:pPr>
              <w:rPr>
                <w:rFonts w:ascii="Arial" w:hAnsi="Arial" w:cs="Arial"/>
              </w:rPr>
            </w:pPr>
            <w:r w:rsidRPr="0066199E">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7C3EC24F" w14:textId="77777777" w:rsidR="00D60193" w:rsidRPr="0066199E" w:rsidRDefault="00D60193" w:rsidP="00D60193">
            <w:pPr>
              <w:rPr>
                <w:rFonts w:ascii="Arial" w:hAnsi="Arial" w:cs="Arial"/>
              </w:rPr>
            </w:pPr>
            <w:r w:rsidRPr="0066199E">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0EB144EB"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41AD945B"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3B214E9C"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07D19190"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146C4531"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9A68534" w14:textId="77777777" w:rsidR="00D60193" w:rsidRPr="0066199E" w:rsidRDefault="00D60193" w:rsidP="00D60193">
            <w:pPr>
              <w:rPr>
                <w:rFonts w:ascii="Arial" w:hAnsi="Arial" w:cs="Arial"/>
              </w:rPr>
            </w:pPr>
            <w:r w:rsidRPr="0066199E">
              <w:rPr>
                <w:rFonts w:ascii="Arial" w:hAnsi="Arial" w:cs="Arial"/>
              </w:rPr>
              <w:t>Adresa:</w:t>
            </w:r>
          </w:p>
        </w:tc>
        <w:tc>
          <w:tcPr>
            <w:tcW w:w="955" w:type="dxa"/>
            <w:tcBorders>
              <w:top w:val="nil"/>
              <w:left w:val="nil"/>
              <w:bottom w:val="single" w:sz="4" w:space="0" w:color="auto"/>
              <w:right w:val="nil"/>
            </w:tcBorders>
            <w:shd w:val="clear" w:color="auto" w:fill="auto"/>
            <w:noWrap/>
            <w:vAlign w:val="bottom"/>
            <w:hideMark/>
          </w:tcPr>
          <w:p w14:paraId="2450C900" w14:textId="77777777" w:rsidR="00D60193" w:rsidRPr="0066199E" w:rsidRDefault="00D60193" w:rsidP="00D60193">
            <w:pPr>
              <w:rPr>
                <w:rFonts w:ascii="Arial" w:hAnsi="Arial" w:cs="Arial"/>
              </w:rPr>
            </w:pPr>
            <w:r w:rsidRPr="0066199E">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4A3BC5D0" w14:textId="77777777" w:rsidR="00D60193" w:rsidRPr="0066199E" w:rsidRDefault="00D60193" w:rsidP="00D60193">
            <w:pPr>
              <w:rPr>
                <w:rFonts w:ascii="Arial" w:hAnsi="Arial" w:cs="Arial"/>
              </w:rPr>
            </w:pPr>
            <w:r w:rsidRPr="0066199E">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72209AF8"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67E61733"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0114EA28"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1A679FDB"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541EBBAB"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8A7235C" w14:textId="77777777" w:rsidR="00D60193" w:rsidRPr="0066199E" w:rsidRDefault="00D60193" w:rsidP="00D60193">
            <w:pPr>
              <w:rPr>
                <w:rFonts w:ascii="Arial" w:hAnsi="Arial" w:cs="Arial"/>
              </w:rPr>
            </w:pPr>
            <w:r w:rsidRPr="0066199E">
              <w:rPr>
                <w:rFonts w:ascii="Arial" w:hAnsi="Arial" w:cs="Arial"/>
              </w:rPr>
              <w:t>Ulice:</w:t>
            </w:r>
          </w:p>
        </w:tc>
        <w:tc>
          <w:tcPr>
            <w:tcW w:w="955" w:type="dxa"/>
            <w:tcBorders>
              <w:top w:val="nil"/>
              <w:left w:val="nil"/>
              <w:bottom w:val="single" w:sz="4" w:space="0" w:color="auto"/>
              <w:right w:val="nil"/>
            </w:tcBorders>
            <w:shd w:val="clear" w:color="auto" w:fill="auto"/>
            <w:noWrap/>
            <w:vAlign w:val="bottom"/>
            <w:hideMark/>
          </w:tcPr>
          <w:p w14:paraId="5F04453E" w14:textId="77777777" w:rsidR="00D60193" w:rsidRPr="0066199E" w:rsidRDefault="00D60193" w:rsidP="00D60193">
            <w:pPr>
              <w:rPr>
                <w:rFonts w:ascii="Arial" w:hAnsi="Arial" w:cs="Arial"/>
              </w:rPr>
            </w:pPr>
            <w:r w:rsidRPr="0066199E">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41E1424A" w14:textId="77777777" w:rsidR="00D60193" w:rsidRPr="0066199E" w:rsidRDefault="00D60193" w:rsidP="00D60193">
            <w:pPr>
              <w:rPr>
                <w:rFonts w:ascii="Arial" w:hAnsi="Arial" w:cs="Arial"/>
              </w:rPr>
            </w:pPr>
            <w:r w:rsidRPr="0066199E">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79B8DC1C"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43E10619"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2AB3C486"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4D87218B"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05F0F90C" w14:textId="77777777" w:rsidTr="00D60193">
        <w:trPr>
          <w:trHeight w:val="30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A1277B9" w14:textId="77777777" w:rsidR="00D60193" w:rsidRPr="0066199E" w:rsidRDefault="00D60193" w:rsidP="00D60193">
            <w:pPr>
              <w:rPr>
                <w:rFonts w:ascii="Arial" w:hAnsi="Arial" w:cs="Arial"/>
              </w:rPr>
            </w:pPr>
            <w:r w:rsidRPr="0066199E">
              <w:rPr>
                <w:rFonts w:ascii="Arial" w:hAnsi="Arial" w:cs="Arial"/>
              </w:rPr>
              <w:t>Orientační číslo, číslo popisné:</w:t>
            </w:r>
          </w:p>
        </w:tc>
        <w:tc>
          <w:tcPr>
            <w:tcW w:w="425" w:type="dxa"/>
            <w:tcBorders>
              <w:top w:val="nil"/>
              <w:left w:val="nil"/>
              <w:bottom w:val="single" w:sz="4" w:space="0" w:color="auto"/>
              <w:right w:val="nil"/>
            </w:tcBorders>
            <w:shd w:val="clear" w:color="auto" w:fill="auto"/>
            <w:noWrap/>
            <w:vAlign w:val="bottom"/>
            <w:hideMark/>
          </w:tcPr>
          <w:p w14:paraId="7187BD8F"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7F80107B"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6F05307F"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3522750B"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51F98009"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88EF0DE" w14:textId="77777777" w:rsidR="00D60193" w:rsidRPr="0066199E" w:rsidRDefault="00D60193" w:rsidP="00D60193">
            <w:pPr>
              <w:rPr>
                <w:rFonts w:ascii="Arial" w:hAnsi="Arial" w:cs="Arial"/>
              </w:rPr>
            </w:pPr>
            <w:r w:rsidRPr="0066199E">
              <w:rPr>
                <w:rFonts w:ascii="Arial" w:hAnsi="Arial" w:cs="Arial"/>
              </w:rPr>
              <w:t>Obec, část obce:</w:t>
            </w:r>
          </w:p>
        </w:tc>
        <w:tc>
          <w:tcPr>
            <w:tcW w:w="955" w:type="dxa"/>
            <w:tcBorders>
              <w:top w:val="nil"/>
              <w:left w:val="nil"/>
              <w:bottom w:val="single" w:sz="4" w:space="0" w:color="auto"/>
              <w:right w:val="nil"/>
            </w:tcBorders>
            <w:shd w:val="clear" w:color="auto" w:fill="auto"/>
            <w:noWrap/>
            <w:vAlign w:val="bottom"/>
            <w:hideMark/>
          </w:tcPr>
          <w:p w14:paraId="6EBB2E44" w14:textId="77777777" w:rsidR="00D60193" w:rsidRPr="0066199E" w:rsidRDefault="00D60193" w:rsidP="00D60193">
            <w:pPr>
              <w:rPr>
                <w:rFonts w:ascii="Arial" w:hAnsi="Arial" w:cs="Arial"/>
              </w:rPr>
            </w:pPr>
            <w:r w:rsidRPr="0066199E">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1DEADAB2" w14:textId="77777777" w:rsidR="00D60193" w:rsidRPr="0066199E" w:rsidRDefault="00D60193" w:rsidP="00D60193">
            <w:pPr>
              <w:rPr>
                <w:rFonts w:ascii="Arial" w:hAnsi="Arial" w:cs="Arial"/>
              </w:rPr>
            </w:pPr>
            <w:r w:rsidRPr="0066199E">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55D49908"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57FFB4DA"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07C9ED16"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689908F5"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103A73D8"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BB1BBB9" w14:textId="77777777" w:rsidR="00D60193" w:rsidRPr="0066199E" w:rsidRDefault="00D60193" w:rsidP="00D60193">
            <w:pPr>
              <w:rPr>
                <w:rFonts w:ascii="Arial" w:hAnsi="Arial" w:cs="Arial"/>
              </w:rPr>
            </w:pPr>
            <w:r w:rsidRPr="0066199E">
              <w:rPr>
                <w:rFonts w:ascii="Arial" w:hAnsi="Arial" w:cs="Arial"/>
              </w:rPr>
              <w:t>Okres:</w:t>
            </w:r>
          </w:p>
        </w:tc>
        <w:tc>
          <w:tcPr>
            <w:tcW w:w="955" w:type="dxa"/>
            <w:tcBorders>
              <w:top w:val="nil"/>
              <w:left w:val="nil"/>
              <w:bottom w:val="single" w:sz="4" w:space="0" w:color="auto"/>
              <w:right w:val="nil"/>
            </w:tcBorders>
            <w:shd w:val="clear" w:color="auto" w:fill="auto"/>
            <w:noWrap/>
            <w:vAlign w:val="bottom"/>
            <w:hideMark/>
          </w:tcPr>
          <w:p w14:paraId="1C7B9BF9" w14:textId="77777777" w:rsidR="00D60193" w:rsidRPr="0066199E" w:rsidRDefault="00D60193" w:rsidP="00D60193">
            <w:pPr>
              <w:rPr>
                <w:rFonts w:ascii="Arial" w:hAnsi="Arial" w:cs="Arial"/>
              </w:rPr>
            </w:pPr>
            <w:r w:rsidRPr="0066199E">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4D1B6B5C" w14:textId="77777777" w:rsidR="00D60193" w:rsidRPr="0066199E" w:rsidRDefault="00D60193" w:rsidP="00D60193">
            <w:pPr>
              <w:rPr>
                <w:rFonts w:ascii="Arial" w:hAnsi="Arial" w:cs="Arial"/>
              </w:rPr>
            </w:pPr>
            <w:r w:rsidRPr="0066199E">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2FF28256"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057EF5E3"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72ABB45E"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40336F1D"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3CD7991C"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D7AE3D0" w14:textId="77777777" w:rsidR="00D60193" w:rsidRPr="0066199E" w:rsidRDefault="00D60193" w:rsidP="00D60193">
            <w:pPr>
              <w:rPr>
                <w:rFonts w:ascii="Arial" w:hAnsi="Arial" w:cs="Arial"/>
              </w:rPr>
            </w:pPr>
            <w:r w:rsidRPr="0066199E">
              <w:rPr>
                <w:rFonts w:ascii="Arial" w:hAnsi="Arial" w:cs="Arial"/>
              </w:rPr>
              <w:t>PSČ:</w:t>
            </w:r>
          </w:p>
        </w:tc>
        <w:tc>
          <w:tcPr>
            <w:tcW w:w="955" w:type="dxa"/>
            <w:tcBorders>
              <w:top w:val="nil"/>
              <w:left w:val="nil"/>
              <w:bottom w:val="single" w:sz="4" w:space="0" w:color="auto"/>
              <w:right w:val="nil"/>
            </w:tcBorders>
            <w:shd w:val="clear" w:color="auto" w:fill="auto"/>
            <w:noWrap/>
            <w:vAlign w:val="bottom"/>
            <w:hideMark/>
          </w:tcPr>
          <w:p w14:paraId="5E825AD5" w14:textId="77777777" w:rsidR="00D60193" w:rsidRPr="0066199E" w:rsidRDefault="00D60193" w:rsidP="00D60193">
            <w:pPr>
              <w:rPr>
                <w:rFonts w:ascii="Arial" w:hAnsi="Arial" w:cs="Arial"/>
              </w:rPr>
            </w:pPr>
            <w:r w:rsidRPr="0066199E">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49E38707" w14:textId="77777777" w:rsidR="00D60193" w:rsidRPr="0066199E" w:rsidRDefault="00D60193" w:rsidP="00D60193">
            <w:pPr>
              <w:rPr>
                <w:rFonts w:ascii="Arial" w:hAnsi="Arial" w:cs="Arial"/>
              </w:rPr>
            </w:pPr>
            <w:r w:rsidRPr="0066199E">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38BFF5BB"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3742C6C6"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17D06A7B"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3191AE47"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121FA8E1"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6198D4E" w14:textId="77777777" w:rsidR="00D60193" w:rsidRPr="0066199E" w:rsidRDefault="00D60193" w:rsidP="00D60193">
            <w:pPr>
              <w:rPr>
                <w:rFonts w:ascii="Arial" w:hAnsi="Arial" w:cs="Arial"/>
              </w:rPr>
            </w:pPr>
            <w:r w:rsidRPr="0066199E">
              <w:rPr>
                <w:rFonts w:ascii="Arial" w:hAnsi="Arial" w:cs="Arial"/>
              </w:rPr>
              <w:t>Telefon:</w:t>
            </w:r>
          </w:p>
        </w:tc>
        <w:tc>
          <w:tcPr>
            <w:tcW w:w="955" w:type="dxa"/>
            <w:tcBorders>
              <w:top w:val="nil"/>
              <w:left w:val="nil"/>
              <w:bottom w:val="single" w:sz="4" w:space="0" w:color="auto"/>
              <w:right w:val="nil"/>
            </w:tcBorders>
            <w:shd w:val="clear" w:color="auto" w:fill="auto"/>
            <w:noWrap/>
            <w:vAlign w:val="bottom"/>
            <w:hideMark/>
          </w:tcPr>
          <w:p w14:paraId="0D4EC3C7" w14:textId="77777777" w:rsidR="00D60193" w:rsidRPr="0066199E" w:rsidRDefault="00D60193" w:rsidP="00D60193">
            <w:pPr>
              <w:rPr>
                <w:rFonts w:ascii="Arial" w:hAnsi="Arial" w:cs="Arial"/>
              </w:rPr>
            </w:pPr>
            <w:r w:rsidRPr="0066199E">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21B965FD" w14:textId="77777777" w:rsidR="00D60193" w:rsidRPr="0066199E" w:rsidRDefault="00D60193" w:rsidP="00D60193">
            <w:pPr>
              <w:rPr>
                <w:rFonts w:ascii="Arial" w:hAnsi="Arial" w:cs="Arial"/>
              </w:rPr>
            </w:pPr>
            <w:r w:rsidRPr="0066199E">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608A5354"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35ABB51A"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174F7C64"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5F63C8EA"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46EE1F75"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39E7A7B" w14:textId="77777777" w:rsidR="00D60193" w:rsidRPr="0066199E" w:rsidRDefault="00D60193" w:rsidP="00D60193">
            <w:pPr>
              <w:rPr>
                <w:rFonts w:ascii="Arial" w:hAnsi="Arial" w:cs="Arial"/>
              </w:rPr>
            </w:pPr>
            <w:r w:rsidRPr="0066199E">
              <w:rPr>
                <w:rFonts w:ascii="Arial" w:hAnsi="Arial" w:cs="Arial"/>
              </w:rPr>
              <w:t>Mobil:</w:t>
            </w:r>
          </w:p>
        </w:tc>
        <w:tc>
          <w:tcPr>
            <w:tcW w:w="955" w:type="dxa"/>
            <w:tcBorders>
              <w:top w:val="nil"/>
              <w:left w:val="nil"/>
              <w:bottom w:val="single" w:sz="4" w:space="0" w:color="auto"/>
              <w:right w:val="nil"/>
            </w:tcBorders>
            <w:shd w:val="clear" w:color="auto" w:fill="auto"/>
            <w:noWrap/>
            <w:vAlign w:val="bottom"/>
            <w:hideMark/>
          </w:tcPr>
          <w:p w14:paraId="51CDAA1B" w14:textId="77777777" w:rsidR="00D60193" w:rsidRPr="0066199E" w:rsidRDefault="00D60193" w:rsidP="00D60193">
            <w:pPr>
              <w:rPr>
                <w:rFonts w:ascii="Arial" w:hAnsi="Arial" w:cs="Arial"/>
              </w:rPr>
            </w:pPr>
            <w:r w:rsidRPr="0066199E">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5A03BD73" w14:textId="77777777" w:rsidR="00D60193" w:rsidRPr="0066199E" w:rsidRDefault="00D60193" w:rsidP="00D60193">
            <w:pPr>
              <w:rPr>
                <w:rFonts w:ascii="Arial" w:hAnsi="Arial" w:cs="Arial"/>
              </w:rPr>
            </w:pPr>
            <w:r w:rsidRPr="0066199E">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5C87D757"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625D1A64"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28CA5CD9"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7658C799"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2D55C1FC"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839B47B" w14:textId="77777777" w:rsidR="00D60193" w:rsidRPr="0066199E" w:rsidRDefault="00D60193" w:rsidP="00D60193">
            <w:pPr>
              <w:rPr>
                <w:rFonts w:ascii="Arial" w:hAnsi="Arial" w:cs="Arial"/>
              </w:rPr>
            </w:pPr>
            <w:r w:rsidRPr="0066199E">
              <w:rPr>
                <w:rFonts w:ascii="Arial" w:hAnsi="Arial" w:cs="Arial"/>
              </w:rPr>
              <w:t>Fax:</w:t>
            </w:r>
          </w:p>
        </w:tc>
        <w:tc>
          <w:tcPr>
            <w:tcW w:w="955" w:type="dxa"/>
            <w:tcBorders>
              <w:top w:val="nil"/>
              <w:left w:val="nil"/>
              <w:bottom w:val="single" w:sz="4" w:space="0" w:color="auto"/>
              <w:right w:val="nil"/>
            </w:tcBorders>
            <w:shd w:val="clear" w:color="auto" w:fill="auto"/>
            <w:noWrap/>
            <w:vAlign w:val="bottom"/>
            <w:hideMark/>
          </w:tcPr>
          <w:p w14:paraId="18CD9885" w14:textId="77777777" w:rsidR="00D60193" w:rsidRPr="0066199E" w:rsidRDefault="00D60193" w:rsidP="00D60193">
            <w:pPr>
              <w:rPr>
                <w:rFonts w:ascii="Arial" w:hAnsi="Arial" w:cs="Arial"/>
              </w:rPr>
            </w:pPr>
            <w:r w:rsidRPr="0066199E">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2260E4E2" w14:textId="77777777" w:rsidR="00D60193" w:rsidRPr="0066199E" w:rsidRDefault="00D60193" w:rsidP="00D60193">
            <w:pPr>
              <w:rPr>
                <w:rFonts w:ascii="Arial" w:hAnsi="Arial" w:cs="Arial"/>
              </w:rPr>
            </w:pPr>
            <w:r w:rsidRPr="0066199E">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7A397F46"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0AD4A415"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1AA772A7"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24E62CEA"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250BB692"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DFFA422" w14:textId="77777777" w:rsidR="00D60193" w:rsidRPr="0066199E" w:rsidRDefault="00D60193" w:rsidP="00D60193">
            <w:pPr>
              <w:rPr>
                <w:rFonts w:ascii="Arial" w:hAnsi="Arial" w:cs="Arial"/>
              </w:rPr>
            </w:pPr>
            <w:r w:rsidRPr="0066199E">
              <w:rPr>
                <w:rFonts w:ascii="Arial" w:hAnsi="Arial" w:cs="Arial"/>
              </w:rPr>
              <w:lastRenderedPageBreak/>
              <w:t>E-mail:</w:t>
            </w:r>
          </w:p>
        </w:tc>
        <w:tc>
          <w:tcPr>
            <w:tcW w:w="955" w:type="dxa"/>
            <w:tcBorders>
              <w:top w:val="single" w:sz="4" w:space="0" w:color="auto"/>
              <w:left w:val="nil"/>
              <w:bottom w:val="single" w:sz="4" w:space="0" w:color="auto"/>
              <w:right w:val="nil"/>
            </w:tcBorders>
            <w:shd w:val="clear" w:color="auto" w:fill="auto"/>
            <w:noWrap/>
            <w:vAlign w:val="bottom"/>
            <w:hideMark/>
          </w:tcPr>
          <w:p w14:paraId="6348800B" w14:textId="77777777" w:rsidR="00D60193" w:rsidRPr="0066199E" w:rsidRDefault="00D60193" w:rsidP="00D60193">
            <w:pPr>
              <w:rPr>
                <w:rFonts w:ascii="Arial" w:hAnsi="Arial" w:cs="Arial"/>
              </w:rPr>
            </w:pPr>
            <w:r w:rsidRPr="0066199E">
              <w:rPr>
                <w:rFonts w:ascii="Arial" w:hAnsi="Arial" w:cs="Arial"/>
              </w:rPr>
              <w:t> </w:t>
            </w:r>
          </w:p>
        </w:tc>
        <w:tc>
          <w:tcPr>
            <w:tcW w:w="1812" w:type="dxa"/>
            <w:gridSpan w:val="2"/>
            <w:tcBorders>
              <w:top w:val="single" w:sz="4" w:space="0" w:color="auto"/>
              <w:left w:val="nil"/>
              <w:bottom w:val="single" w:sz="4" w:space="0" w:color="auto"/>
              <w:right w:val="nil"/>
            </w:tcBorders>
            <w:shd w:val="clear" w:color="auto" w:fill="auto"/>
            <w:noWrap/>
            <w:vAlign w:val="bottom"/>
            <w:hideMark/>
          </w:tcPr>
          <w:p w14:paraId="6F652213" w14:textId="77777777" w:rsidR="00D60193" w:rsidRPr="0066199E" w:rsidRDefault="00D60193" w:rsidP="00D60193">
            <w:pPr>
              <w:rPr>
                <w:rFonts w:ascii="Arial" w:hAnsi="Arial" w:cs="Arial"/>
              </w:rPr>
            </w:pPr>
            <w:r w:rsidRPr="0066199E">
              <w:rPr>
                <w:rFonts w:ascii="Arial" w:hAnsi="Arial" w:cs="Arial"/>
              </w:rPr>
              <w:t> </w:t>
            </w:r>
          </w:p>
        </w:tc>
        <w:tc>
          <w:tcPr>
            <w:tcW w:w="425" w:type="dxa"/>
            <w:tcBorders>
              <w:top w:val="single" w:sz="4" w:space="0" w:color="auto"/>
              <w:left w:val="nil"/>
              <w:bottom w:val="single" w:sz="4" w:space="0" w:color="auto"/>
              <w:right w:val="nil"/>
            </w:tcBorders>
            <w:shd w:val="clear" w:color="auto" w:fill="auto"/>
            <w:noWrap/>
            <w:vAlign w:val="bottom"/>
            <w:hideMark/>
          </w:tcPr>
          <w:p w14:paraId="15D92B51"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single" w:sz="4" w:space="0" w:color="auto"/>
              <w:left w:val="nil"/>
              <w:bottom w:val="single" w:sz="4" w:space="0" w:color="auto"/>
              <w:right w:val="nil"/>
            </w:tcBorders>
            <w:shd w:val="clear" w:color="auto" w:fill="auto"/>
            <w:noWrap/>
            <w:vAlign w:val="bottom"/>
            <w:hideMark/>
          </w:tcPr>
          <w:p w14:paraId="475F7201"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single" w:sz="4" w:space="0" w:color="auto"/>
              <w:left w:val="nil"/>
              <w:bottom w:val="single" w:sz="4" w:space="0" w:color="auto"/>
              <w:right w:val="nil"/>
            </w:tcBorders>
            <w:shd w:val="clear" w:color="auto" w:fill="auto"/>
            <w:noWrap/>
            <w:vAlign w:val="bottom"/>
            <w:hideMark/>
          </w:tcPr>
          <w:p w14:paraId="33A57751"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single" w:sz="4" w:space="0" w:color="auto"/>
              <w:left w:val="nil"/>
              <w:bottom w:val="single" w:sz="4" w:space="0" w:color="auto"/>
              <w:right w:val="single" w:sz="8" w:space="0" w:color="auto"/>
            </w:tcBorders>
            <w:shd w:val="clear" w:color="auto" w:fill="auto"/>
            <w:noWrap/>
            <w:vAlign w:val="bottom"/>
            <w:hideMark/>
          </w:tcPr>
          <w:p w14:paraId="6DDF27EE"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208E28BA" w14:textId="77777777" w:rsidTr="00D60193">
        <w:trPr>
          <w:trHeight w:val="66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14:paraId="4D67C219" w14:textId="77777777" w:rsidR="00D60193" w:rsidRPr="0066199E" w:rsidRDefault="00D60193" w:rsidP="00D60193">
            <w:pPr>
              <w:rPr>
                <w:rFonts w:ascii="Arial" w:hAnsi="Arial" w:cs="Arial"/>
                <w:b/>
                <w:bCs/>
              </w:rPr>
            </w:pPr>
            <w:r w:rsidRPr="0066199E">
              <w:rPr>
                <w:rFonts w:ascii="Arial" w:hAnsi="Arial" w:cs="Arial"/>
                <w:b/>
                <w:bCs/>
              </w:rPr>
              <w:t>Informace dle §10a odst. 3 písm. f) zákona č. 250/2000 Sb., o rozpočtových pravidlech územních rozpočtů</w:t>
            </w:r>
          </w:p>
        </w:tc>
      </w:tr>
      <w:tr w:rsidR="00D60193" w:rsidRPr="0066199E" w14:paraId="5FFF2537" w14:textId="77777777" w:rsidTr="00D60193">
        <w:trPr>
          <w:trHeight w:val="315"/>
        </w:trPr>
        <w:tc>
          <w:tcPr>
            <w:tcW w:w="7874" w:type="dxa"/>
            <w:gridSpan w:val="9"/>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8BD33C7" w14:textId="77777777" w:rsidR="00D60193" w:rsidRPr="0066199E" w:rsidRDefault="00D60193" w:rsidP="00D60193">
            <w:pPr>
              <w:rPr>
                <w:rFonts w:ascii="Arial" w:hAnsi="Arial" w:cs="Arial"/>
                <w:b/>
                <w:bCs/>
              </w:rPr>
            </w:pPr>
            <w:r w:rsidRPr="0066199E">
              <w:rPr>
                <w:rFonts w:ascii="Arial" w:hAnsi="Arial" w:cs="Arial"/>
                <w:b/>
                <w:bCs/>
              </w:rPr>
              <w:t>d) Je-li žadatel právnickou osobou s podílem v právnické osobě žadatele:</w:t>
            </w:r>
          </w:p>
        </w:tc>
        <w:tc>
          <w:tcPr>
            <w:tcW w:w="1639" w:type="dxa"/>
            <w:tcBorders>
              <w:top w:val="single" w:sz="4" w:space="0" w:color="auto"/>
              <w:left w:val="nil"/>
              <w:bottom w:val="single" w:sz="4" w:space="0" w:color="auto"/>
              <w:right w:val="single" w:sz="8" w:space="0" w:color="auto"/>
            </w:tcBorders>
            <w:shd w:val="clear" w:color="auto" w:fill="auto"/>
            <w:noWrap/>
            <w:vAlign w:val="bottom"/>
            <w:hideMark/>
          </w:tcPr>
          <w:p w14:paraId="5D78025A" w14:textId="77777777" w:rsidR="00D60193" w:rsidRPr="0066199E" w:rsidRDefault="00D60193" w:rsidP="00D60193">
            <w:pPr>
              <w:rPr>
                <w:rFonts w:ascii="Arial" w:hAnsi="Arial" w:cs="Arial"/>
              </w:rPr>
            </w:pPr>
            <w:r w:rsidRPr="0066199E">
              <w:rPr>
                <w:rFonts w:ascii="Arial" w:hAnsi="Arial" w:cs="Arial"/>
              </w:rPr>
              <w:t>ANO/NE</w:t>
            </w:r>
          </w:p>
        </w:tc>
      </w:tr>
      <w:tr w:rsidR="00D60193" w:rsidRPr="0066199E" w14:paraId="7ABD5690" w14:textId="77777777" w:rsidTr="00D6019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A4385BF" w14:textId="77777777" w:rsidR="00D60193" w:rsidRPr="0066199E" w:rsidRDefault="00D60193" w:rsidP="00D60193">
            <w:pPr>
              <w:rPr>
                <w:rFonts w:ascii="Arial" w:hAnsi="Arial" w:cs="Arial"/>
              </w:rPr>
            </w:pPr>
            <w:r w:rsidRPr="0066199E">
              <w:rPr>
                <w:rFonts w:ascii="Arial" w:hAnsi="Arial" w:cs="Arial"/>
              </w:rPr>
              <w:t>Obchodní firma</w:t>
            </w:r>
          </w:p>
        </w:tc>
        <w:tc>
          <w:tcPr>
            <w:tcW w:w="955" w:type="dxa"/>
            <w:tcBorders>
              <w:top w:val="nil"/>
              <w:left w:val="nil"/>
              <w:bottom w:val="single" w:sz="4" w:space="0" w:color="auto"/>
              <w:right w:val="nil"/>
            </w:tcBorders>
            <w:shd w:val="clear" w:color="auto" w:fill="auto"/>
            <w:noWrap/>
            <w:vAlign w:val="bottom"/>
            <w:hideMark/>
          </w:tcPr>
          <w:p w14:paraId="6B6ED743" w14:textId="77777777" w:rsidR="00D60193" w:rsidRPr="0066199E" w:rsidRDefault="00D60193" w:rsidP="00D60193">
            <w:pPr>
              <w:rPr>
                <w:rFonts w:ascii="Arial" w:hAnsi="Arial" w:cs="Arial"/>
                <w:b/>
                <w:bCs/>
              </w:rPr>
            </w:pPr>
            <w:r w:rsidRPr="0066199E">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16450E3E" w14:textId="77777777" w:rsidR="00D60193" w:rsidRPr="0066199E" w:rsidRDefault="00D60193" w:rsidP="00D60193">
            <w:pPr>
              <w:rPr>
                <w:rFonts w:ascii="Arial" w:hAnsi="Arial" w:cs="Arial"/>
                <w:b/>
                <w:bCs/>
              </w:rPr>
            </w:pPr>
            <w:r w:rsidRPr="0066199E">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72401F63" w14:textId="77777777" w:rsidR="00D60193" w:rsidRPr="0066199E" w:rsidRDefault="00D60193" w:rsidP="00D60193">
            <w:pPr>
              <w:rPr>
                <w:rFonts w:ascii="Arial" w:hAnsi="Arial" w:cs="Arial"/>
                <w:b/>
                <w:bCs/>
              </w:rPr>
            </w:pPr>
            <w:r w:rsidRPr="0066199E">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21010204"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3EB72068" w14:textId="77777777" w:rsidR="00D60193" w:rsidRPr="0066199E" w:rsidRDefault="00D60193" w:rsidP="00D60193">
            <w:pPr>
              <w:rPr>
                <w:rFonts w:ascii="Arial" w:hAnsi="Arial" w:cs="Arial"/>
                <w:b/>
                <w:bCs/>
              </w:rPr>
            </w:pPr>
            <w:r w:rsidRPr="0066199E">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1262FE2A" w14:textId="77777777" w:rsidR="00D60193" w:rsidRPr="0066199E" w:rsidRDefault="00D60193" w:rsidP="00D60193">
            <w:pPr>
              <w:rPr>
                <w:rFonts w:ascii="Arial" w:hAnsi="Arial" w:cs="Arial"/>
                <w:b/>
                <w:bCs/>
              </w:rPr>
            </w:pPr>
            <w:r w:rsidRPr="0066199E">
              <w:rPr>
                <w:rFonts w:ascii="Arial" w:hAnsi="Arial" w:cs="Arial"/>
                <w:b/>
                <w:bCs/>
              </w:rPr>
              <w:t> </w:t>
            </w:r>
          </w:p>
        </w:tc>
      </w:tr>
      <w:tr w:rsidR="00D60193" w:rsidRPr="0066199E" w14:paraId="20CB428B" w14:textId="77777777" w:rsidTr="00D6019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CAED330" w14:textId="77777777" w:rsidR="00D60193" w:rsidRPr="0066199E" w:rsidRDefault="00D60193" w:rsidP="00D60193">
            <w:pPr>
              <w:rPr>
                <w:rFonts w:ascii="Arial" w:hAnsi="Arial" w:cs="Arial"/>
              </w:rPr>
            </w:pPr>
            <w:r w:rsidRPr="0066199E">
              <w:rPr>
                <w:rFonts w:ascii="Arial" w:hAnsi="Arial" w:cs="Arial"/>
              </w:rPr>
              <w:t>Sídlo/Adresa</w:t>
            </w:r>
          </w:p>
        </w:tc>
        <w:tc>
          <w:tcPr>
            <w:tcW w:w="955" w:type="dxa"/>
            <w:tcBorders>
              <w:top w:val="nil"/>
              <w:left w:val="nil"/>
              <w:bottom w:val="single" w:sz="4" w:space="0" w:color="auto"/>
              <w:right w:val="nil"/>
            </w:tcBorders>
            <w:shd w:val="clear" w:color="auto" w:fill="auto"/>
            <w:noWrap/>
            <w:vAlign w:val="bottom"/>
            <w:hideMark/>
          </w:tcPr>
          <w:p w14:paraId="69E8C275" w14:textId="77777777" w:rsidR="00D60193" w:rsidRPr="0066199E" w:rsidRDefault="00D60193" w:rsidP="00D60193">
            <w:pPr>
              <w:rPr>
                <w:rFonts w:ascii="Arial" w:hAnsi="Arial" w:cs="Arial"/>
                <w:b/>
                <w:bCs/>
              </w:rPr>
            </w:pPr>
            <w:r w:rsidRPr="0066199E">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21790388" w14:textId="77777777" w:rsidR="00D60193" w:rsidRPr="0066199E" w:rsidRDefault="00D60193" w:rsidP="00D60193">
            <w:pPr>
              <w:rPr>
                <w:rFonts w:ascii="Arial" w:hAnsi="Arial" w:cs="Arial"/>
                <w:b/>
                <w:bCs/>
              </w:rPr>
            </w:pPr>
            <w:r w:rsidRPr="0066199E">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3A894A01" w14:textId="77777777" w:rsidR="00D60193" w:rsidRPr="0066199E" w:rsidRDefault="00D60193" w:rsidP="00D60193">
            <w:pPr>
              <w:rPr>
                <w:rFonts w:ascii="Arial" w:hAnsi="Arial" w:cs="Arial"/>
                <w:b/>
                <w:bCs/>
              </w:rPr>
            </w:pPr>
            <w:r w:rsidRPr="0066199E">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3FE8DAC9"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631E235D" w14:textId="77777777" w:rsidR="00D60193" w:rsidRPr="0066199E" w:rsidRDefault="00D60193" w:rsidP="00D60193">
            <w:pPr>
              <w:rPr>
                <w:rFonts w:ascii="Arial" w:hAnsi="Arial" w:cs="Arial"/>
                <w:b/>
                <w:bCs/>
              </w:rPr>
            </w:pPr>
            <w:r w:rsidRPr="0066199E">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163F9887" w14:textId="77777777" w:rsidR="00D60193" w:rsidRPr="0066199E" w:rsidRDefault="00D60193" w:rsidP="00D60193">
            <w:pPr>
              <w:rPr>
                <w:rFonts w:ascii="Arial" w:hAnsi="Arial" w:cs="Arial"/>
                <w:b/>
                <w:bCs/>
              </w:rPr>
            </w:pPr>
            <w:r w:rsidRPr="0066199E">
              <w:rPr>
                <w:rFonts w:ascii="Arial" w:hAnsi="Arial" w:cs="Arial"/>
                <w:b/>
                <w:bCs/>
              </w:rPr>
              <w:t> </w:t>
            </w:r>
          </w:p>
        </w:tc>
      </w:tr>
      <w:tr w:rsidR="00D60193" w:rsidRPr="0066199E" w14:paraId="01C71CB6" w14:textId="77777777" w:rsidTr="00D6019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0C49D9F" w14:textId="77777777" w:rsidR="00D60193" w:rsidRPr="0066199E" w:rsidRDefault="00D60193" w:rsidP="00D60193">
            <w:pPr>
              <w:rPr>
                <w:rFonts w:ascii="Arial" w:hAnsi="Arial" w:cs="Arial"/>
              </w:rPr>
            </w:pPr>
            <w:r w:rsidRPr="0066199E">
              <w:rPr>
                <w:rFonts w:ascii="Arial" w:hAnsi="Arial" w:cs="Arial"/>
              </w:rPr>
              <w:t>IČ/Datum narození</w:t>
            </w:r>
          </w:p>
        </w:tc>
        <w:tc>
          <w:tcPr>
            <w:tcW w:w="955" w:type="dxa"/>
            <w:tcBorders>
              <w:top w:val="nil"/>
              <w:left w:val="nil"/>
              <w:bottom w:val="single" w:sz="4" w:space="0" w:color="auto"/>
              <w:right w:val="nil"/>
            </w:tcBorders>
            <w:shd w:val="clear" w:color="auto" w:fill="auto"/>
            <w:noWrap/>
            <w:vAlign w:val="bottom"/>
            <w:hideMark/>
          </w:tcPr>
          <w:p w14:paraId="01DFAF69" w14:textId="77777777" w:rsidR="00D60193" w:rsidRPr="0066199E" w:rsidRDefault="00D60193" w:rsidP="00D60193">
            <w:pPr>
              <w:rPr>
                <w:rFonts w:ascii="Arial" w:hAnsi="Arial" w:cs="Arial"/>
                <w:b/>
                <w:bCs/>
              </w:rPr>
            </w:pPr>
            <w:r w:rsidRPr="0066199E">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7D591007" w14:textId="77777777" w:rsidR="00D60193" w:rsidRPr="0066199E" w:rsidRDefault="00D60193" w:rsidP="00D60193">
            <w:pPr>
              <w:rPr>
                <w:rFonts w:ascii="Arial" w:hAnsi="Arial" w:cs="Arial"/>
                <w:b/>
                <w:bCs/>
              </w:rPr>
            </w:pPr>
            <w:r w:rsidRPr="0066199E">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5CC8E849" w14:textId="77777777" w:rsidR="00D60193" w:rsidRPr="0066199E" w:rsidRDefault="00D60193" w:rsidP="00D60193">
            <w:pPr>
              <w:rPr>
                <w:rFonts w:ascii="Arial" w:hAnsi="Arial" w:cs="Arial"/>
                <w:b/>
                <w:bCs/>
              </w:rPr>
            </w:pPr>
            <w:r w:rsidRPr="0066199E">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22842026"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41D20D4C" w14:textId="77777777" w:rsidR="00D60193" w:rsidRPr="0066199E" w:rsidRDefault="00D60193" w:rsidP="00D60193">
            <w:pPr>
              <w:rPr>
                <w:rFonts w:ascii="Arial" w:hAnsi="Arial" w:cs="Arial"/>
                <w:b/>
                <w:bCs/>
              </w:rPr>
            </w:pPr>
            <w:r w:rsidRPr="0066199E">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3254FEFE" w14:textId="77777777" w:rsidR="00D60193" w:rsidRPr="0066199E" w:rsidRDefault="00D60193" w:rsidP="00D60193">
            <w:pPr>
              <w:rPr>
                <w:rFonts w:ascii="Arial" w:hAnsi="Arial" w:cs="Arial"/>
                <w:b/>
                <w:bCs/>
              </w:rPr>
            </w:pPr>
            <w:r w:rsidRPr="0066199E">
              <w:rPr>
                <w:rFonts w:ascii="Arial" w:hAnsi="Arial" w:cs="Arial"/>
                <w:b/>
                <w:bCs/>
              </w:rPr>
              <w:t> </w:t>
            </w:r>
          </w:p>
        </w:tc>
      </w:tr>
      <w:tr w:rsidR="00D60193" w:rsidRPr="0066199E" w14:paraId="06A33D4E" w14:textId="77777777" w:rsidTr="00D6019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EA51BB4" w14:textId="77777777" w:rsidR="00D60193" w:rsidRPr="0066199E" w:rsidRDefault="00D60193" w:rsidP="00D60193">
            <w:pPr>
              <w:rPr>
                <w:rFonts w:ascii="Arial" w:hAnsi="Arial" w:cs="Arial"/>
              </w:rPr>
            </w:pPr>
            <w:r w:rsidRPr="0066199E">
              <w:rPr>
                <w:rFonts w:ascii="Arial" w:hAnsi="Arial" w:cs="Arial"/>
              </w:rPr>
              <w:t>Výše podílu v %</w:t>
            </w:r>
          </w:p>
        </w:tc>
        <w:tc>
          <w:tcPr>
            <w:tcW w:w="955" w:type="dxa"/>
            <w:tcBorders>
              <w:top w:val="nil"/>
              <w:left w:val="nil"/>
              <w:bottom w:val="single" w:sz="4" w:space="0" w:color="auto"/>
              <w:right w:val="nil"/>
            </w:tcBorders>
            <w:shd w:val="clear" w:color="auto" w:fill="auto"/>
            <w:noWrap/>
            <w:vAlign w:val="bottom"/>
            <w:hideMark/>
          </w:tcPr>
          <w:p w14:paraId="2F249AF7" w14:textId="77777777" w:rsidR="00D60193" w:rsidRPr="0066199E" w:rsidRDefault="00D60193" w:rsidP="00D60193">
            <w:pPr>
              <w:rPr>
                <w:rFonts w:ascii="Arial" w:hAnsi="Arial" w:cs="Arial"/>
                <w:b/>
                <w:bCs/>
              </w:rPr>
            </w:pPr>
            <w:r w:rsidRPr="0066199E">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2A59C6A8" w14:textId="77777777" w:rsidR="00D60193" w:rsidRPr="0066199E" w:rsidRDefault="00D60193" w:rsidP="00D60193">
            <w:pPr>
              <w:rPr>
                <w:rFonts w:ascii="Arial" w:hAnsi="Arial" w:cs="Arial"/>
                <w:b/>
                <w:bCs/>
              </w:rPr>
            </w:pPr>
            <w:r w:rsidRPr="0066199E">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5126D51A" w14:textId="77777777" w:rsidR="00D60193" w:rsidRPr="0066199E" w:rsidRDefault="00D60193" w:rsidP="00D60193">
            <w:pPr>
              <w:rPr>
                <w:rFonts w:ascii="Arial" w:hAnsi="Arial" w:cs="Arial"/>
                <w:b/>
                <w:bCs/>
              </w:rPr>
            </w:pPr>
            <w:r w:rsidRPr="0066199E">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59CA1784"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38F51153" w14:textId="77777777" w:rsidR="00D60193" w:rsidRPr="0066199E" w:rsidRDefault="00D60193" w:rsidP="00D60193">
            <w:pPr>
              <w:rPr>
                <w:rFonts w:ascii="Arial" w:hAnsi="Arial" w:cs="Arial"/>
                <w:b/>
                <w:bCs/>
              </w:rPr>
            </w:pPr>
            <w:r w:rsidRPr="0066199E">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2CA665FC" w14:textId="77777777" w:rsidR="00D60193" w:rsidRPr="0066199E" w:rsidRDefault="00D60193" w:rsidP="00D60193">
            <w:pPr>
              <w:rPr>
                <w:rFonts w:ascii="Arial" w:hAnsi="Arial" w:cs="Arial"/>
                <w:b/>
                <w:bCs/>
              </w:rPr>
            </w:pPr>
            <w:r w:rsidRPr="0066199E">
              <w:rPr>
                <w:rFonts w:ascii="Arial" w:hAnsi="Arial" w:cs="Arial"/>
                <w:b/>
                <w:bCs/>
              </w:rPr>
              <w:t> </w:t>
            </w:r>
          </w:p>
        </w:tc>
      </w:tr>
      <w:tr w:rsidR="00D60193" w:rsidRPr="0066199E" w14:paraId="013DEC29" w14:textId="77777777" w:rsidTr="00D60193">
        <w:trPr>
          <w:trHeight w:val="315"/>
        </w:trPr>
        <w:tc>
          <w:tcPr>
            <w:tcW w:w="960" w:type="dxa"/>
            <w:tcBorders>
              <w:top w:val="nil"/>
              <w:left w:val="single" w:sz="8" w:space="0" w:color="auto"/>
              <w:bottom w:val="single" w:sz="4" w:space="0" w:color="auto"/>
              <w:right w:val="nil"/>
            </w:tcBorders>
            <w:shd w:val="clear" w:color="auto" w:fill="auto"/>
            <w:noWrap/>
            <w:vAlign w:val="bottom"/>
            <w:hideMark/>
          </w:tcPr>
          <w:p w14:paraId="3F739B20" w14:textId="77777777" w:rsidR="00D60193" w:rsidRPr="0066199E" w:rsidRDefault="00D60193" w:rsidP="00D60193">
            <w:pPr>
              <w:rPr>
                <w:rFonts w:ascii="Arial" w:hAnsi="Arial" w:cs="Arial"/>
                <w:b/>
                <w:bCs/>
              </w:rPr>
            </w:pPr>
            <w:r w:rsidRPr="0066199E">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14:paraId="5112E088" w14:textId="77777777" w:rsidR="00D60193" w:rsidRPr="0066199E" w:rsidRDefault="00D60193" w:rsidP="00D60193">
            <w:pPr>
              <w:rPr>
                <w:rFonts w:ascii="Arial" w:hAnsi="Arial" w:cs="Arial"/>
                <w:b/>
                <w:bCs/>
              </w:rPr>
            </w:pPr>
            <w:r w:rsidRPr="0066199E">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14:paraId="5C3CAD4D" w14:textId="77777777" w:rsidR="00D60193" w:rsidRPr="0066199E" w:rsidRDefault="00D60193" w:rsidP="00D60193">
            <w:pPr>
              <w:rPr>
                <w:rFonts w:ascii="Arial" w:hAnsi="Arial" w:cs="Arial"/>
                <w:b/>
                <w:bCs/>
              </w:rPr>
            </w:pPr>
            <w:r w:rsidRPr="0066199E">
              <w:rPr>
                <w:rFonts w:ascii="Arial" w:hAnsi="Arial" w:cs="Arial"/>
                <w:b/>
                <w:bCs/>
              </w:rPr>
              <w:t> </w:t>
            </w:r>
          </w:p>
        </w:tc>
        <w:tc>
          <w:tcPr>
            <w:tcW w:w="955" w:type="dxa"/>
            <w:tcBorders>
              <w:top w:val="nil"/>
              <w:left w:val="nil"/>
              <w:bottom w:val="single" w:sz="4" w:space="0" w:color="auto"/>
              <w:right w:val="nil"/>
            </w:tcBorders>
            <w:shd w:val="clear" w:color="auto" w:fill="auto"/>
            <w:noWrap/>
            <w:vAlign w:val="bottom"/>
            <w:hideMark/>
          </w:tcPr>
          <w:p w14:paraId="1ED15265" w14:textId="77777777" w:rsidR="00D60193" w:rsidRPr="0066199E" w:rsidRDefault="00D60193" w:rsidP="00D60193">
            <w:pPr>
              <w:rPr>
                <w:rFonts w:ascii="Arial" w:hAnsi="Arial" w:cs="Arial"/>
                <w:b/>
                <w:bCs/>
              </w:rPr>
            </w:pPr>
            <w:r w:rsidRPr="0066199E">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5F52A3FD" w14:textId="77777777" w:rsidR="00D60193" w:rsidRPr="0066199E" w:rsidRDefault="00D60193" w:rsidP="00D60193">
            <w:pPr>
              <w:rPr>
                <w:rFonts w:ascii="Arial" w:hAnsi="Arial" w:cs="Arial"/>
                <w:b/>
                <w:bCs/>
              </w:rPr>
            </w:pPr>
            <w:r w:rsidRPr="0066199E">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0069FCB4" w14:textId="77777777" w:rsidR="00D60193" w:rsidRPr="0066199E" w:rsidRDefault="00D60193" w:rsidP="00D60193">
            <w:pPr>
              <w:rPr>
                <w:rFonts w:ascii="Arial" w:hAnsi="Arial" w:cs="Arial"/>
                <w:b/>
                <w:bCs/>
              </w:rPr>
            </w:pPr>
            <w:r w:rsidRPr="0066199E">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7D10260E" w14:textId="77777777" w:rsidR="00D60193" w:rsidRPr="0066199E" w:rsidRDefault="00D60193" w:rsidP="00D60193">
            <w:pPr>
              <w:rPr>
                <w:rFonts w:ascii="Arial" w:hAnsi="Arial" w:cs="Arial"/>
                <w:b/>
                <w:bCs/>
              </w:rPr>
            </w:pPr>
            <w:r w:rsidRPr="0066199E">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6F90EEC8" w14:textId="77777777" w:rsidR="00D60193" w:rsidRPr="0066199E" w:rsidRDefault="00D60193" w:rsidP="00D60193">
            <w:pPr>
              <w:rPr>
                <w:rFonts w:ascii="Arial" w:hAnsi="Arial" w:cs="Arial"/>
                <w:b/>
                <w:bCs/>
              </w:rPr>
            </w:pPr>
            <w:r w:rsidRPr="0066199E">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26255516" w14:textId="77777777" w:rsidR="00D60193" w:rsidRPr="0066199E" w:rsidRDefault="00D60193" w:rsidP="00D60193">
            <w:pPr>
              <w:rPr>
                <w:rFonts w:ascii="Arial" w:hAnsi="Arial" w:cs="Arial"/>
                <w:b/>
                <w:bCs/>
              </w:rPr>
            </w:pPr>
            <w:r w:rsidRPr="0066199E">
              <w:rPr>
                <w:rFonts w:ascii="Arial" w:hAnsi="Arial" w:cs="Arial"/>
                <w:b/>
                <w:bCs/>
              </w:rPr>
              <w:t> </w:t>
            </w:r>
          </w:p>
        </w:tc>
      </w:tr>
      <w:tr w:rsidR="00D60193" w:rsidRPr="0066199E" w14:paraId="0292EA0B" w14:textId="77777777" w:rsidTr="00D6019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F999917" w14:textId="77777777" w:rsidR="00D60193" w:rsidRPr="0066199E" w:rsidRDefault="00D60193" w:rsidP="00D60193">
            <w:pPr>
              <w:rPr>
                <w:rFonts w:ascii="Arial" w:hAnsi="Arial" w:cs="Arial"/>
                <w:b/>
                <w:bCs/>
              </w:rPr>
            </w:pPr>
            <w:r w:rsidRPr="0066199E">
              <w:rPr>
                <w:rFonts w:ascii="Arial" w:hAnsi="Arial" w:cs="Arial"/>
                <w:b/>
                <w:bCs/>
              </w:rPr>
              <w:t>e) Je-li žadatel právnickou osobou, uvede osoby, v nichž má žadatel přímý podíl:</w:t>
            </w:r>
          </w:p>
        </w:tc>
      </w:tr>
      <w:tr w:rsidR="00D60193" w:rsidRPr="0066199E" w14:paraId="51750967" w14:textId="77777777" w:rsidTr="00D60193">
        <w:trPr>
          <w:trHeight w:val="315"/>
        </w:trPr>
        <w:tc>
          <w:tcPr>
            <w:tcW w:w="960" w:type="dxa"/>
            <w:tcBorders>
              <w:top w:val="nil"/>
              <w:left w:val="single" w:sz="8" w:space="0" w:color="auto"/>
              <w:bottom w:val="single" w:sz="4" w:space="0" w:color="auto"/>
              <w:right w:val="nil"/>
            </w:tcBorders>
            <w:shd w:val="clear" w:color="auto" w:fill="auto"/>
            <w:noWrap/>
            <w:vAlign w:val="bottom"/>
            <w:hideMark/>
          </w:tcPr>
          <w:p w14:paraId="5929490A" w14:textId="77777777" w:rsidR="00D60193" w:rsidRPr="0066199E" w:rsidRDefault="00D60193" w:rsidP="00D60193">
            <w:pPr>
              <w:rPr>
                <w:rFonts w:ascii="Arial" w:hAnsi="Arial" w:cs="Arial"/>
              </w:rPr>
            </w:pPr>
            <w:r w:rsidRPr="0066199E">
              <w:rPr>
                <w:rFonts w:ascii="Arial" w:hAnsi="Arial" w:cs="Arial"/>
              </w:rPr>
              <w:t> </w:t>
            </w:r>
          </w:p>
        </w:tc>
        <w:tc>
          <w:tcPr>
            <w:tcW w:w="958" w:type="dxa"/>
            <w:tcBorders>
              <w:top w:val="nil"/>
              <w:left w:val="nil"/>
              <w:bottom w:val="single" w:sz="4" w:space="0" w:color="auto"/>
              <w:right w:val="nil"/>
            </w:tcBorders>
            <w:shd w:val="clear" w:color="auto" w:fill="auto"/>
            <w:noWrap/>
            <w:vAlign w:val="bottom"/>
            <w:hideMark/>
          </w:tcPr>
          <w:p w14:paraId="1FE3E273" w14:textId="77777777" w:rsidR="00D60193" w:rsidRPr="0066199E" w:rsidRDefault="00D60193" w:rsidP="00D60193">
            <w:pPr>
              <w:rPr>
                <w:rFonts w:ascii="Arial" w:hAnsi="Arial" w:cs="Arial"/>
                <w:b/>
                <w:bCs/>
              </w:rPr>
            </w:pPr>
            <w:r w:rsidRPr="0066199E">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14:paraId="047309C8" w14:textId="77777777" w:rsidR="00D60193" w:rsidRPr="0066199E" w:rsidRDefault="00D60193" w:rsidP="00D60193">
            <w:pPr>
              <w:rPr>
                <w:rFonts w:ascii="Arial" w:hAnsi="Arial" w:cs="Arial"/>
                <w:b/>
                <w:bCs/>
              </w:rPr>
            </w:pPr>
            <w:r w:rsidRPr="0066199E">
              <w:rPr>
                <w:rFonts w:ascii="Arial" w:hAnsi="Arial" w:cs="Arial"/>
                <w:b/>
                <w:bCs/>
              </w:rPr>
              <w:t> </w:t>
            </w:r>
          </w:p>
        </w:tc>
        <w:tc>
          <w:tcPr>
            <w:tcW w:w="955" w:type="dxa"/>
            <w:tcBorders>
              <w:top w:val="nil"/>
              <w:left w:val="nil"/>
              <w:bottom w:val="single" w:sz="4" w:space="0" w:color="auto"/>
              <w:right w:val="nil"/>
            </w:tcBorders>
            <w:shd w:val="clear" w:color="auto" w:fill="auto"/>
            <w:noWrap/>
            <w:vAlign w:val="bottom"/>
            <w:hideMark/>
          </w:tcPr>
          <w:p w14:paraId="4C4AF361" w14:textId="77777777" w:rsidR="00D60193" w:rsidRPr="0066199E" w:rsidRDefault="00D60193" w:rsidP="00D60193">
            <w:pPr>
              <w:rPr>
                <w:rFonts w:ascii="Arial" w:hAnsi="Arial" w:cs="Arial"/>
                <w:b/>
                <w:bCs/>
              </w:rPr>
            </w:pPr>
            <w:r w:rsidRPr="0066199E">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7267B324" w14:textId="77777777" w:rsidR="00D60193" w:rsidRPr="0066199E" w:rsidRDefault="00D60193" w:rsidP="00D60193">
            <w:pPr>
              <w:rPr>
                <w:rFonts w:ascii="Arial" w:hAnsi="Arial" w:cs="Arial"/>
                <w:b/>
                <w:bCs/>
              </w:rPr>
            </w:pPr>
            <w:r w:rsidRPr="0066199E">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0F50634B" w14:textId="77777777" w:rsidR="00D60193" w:rsidRPr="0066199E" w:rsidRDefault="00D60193" w:rsidP="00D60193">
            <w:pPr>
              <w:rPr>
                <w:rFonts w:ascii="Arial" w:hAnsi="Arial" w:cs="Arial"/>
                <w:b/>
                <w:bCs/>
              </w:rPr>
            </w:pPr>
            <w:r w:rsidRPr="0066199E">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19FDE76D" w14:textId="77777777" w:rsidR="00D60193" w:rsidRPr="0066199E" w:rsidRDefault="00D60193" w:rsidP="00D60193">
            <w:pPr>
              <w:rPr>
                <w:rFonts w:ascii="Arial" w:hAnsi="Arial" w:cs="Arial"/>
                <w:b/>
                <w:bCs/>
              </w:rPr>
            </w:pPr>
            <w:r w:rsidRPr="0066199E">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3CA3F666" w14:textId="77777777" w:rsidR="00D60193" w:rsidRPr="0066199E" w:rsidRDefault="00D60193" w:rsidP="00D60193">
            <w:pPr>
              <w:rPr>
                <w:rFonts w:ascii="Arial" w:hAnsi="Arial" w:cs="Arial"/>
                <w:b/>
                <w:bCs/>
              </w:rPr>
            </w:pPr>
            <w:r w:rsidRPr="0066199E">
              <w:rPr>
                <w:rFonts w:ascii="Arial" w:hAnsi="Arial" w:cs="Arial"/>
                <w:b/>
                <w:bCs/>
              </w:rPr>
              <w:t> </w:t>
            </w:r>
          </w:p>
        </w:tc>
        <w:tc>
          <w:tcPr>
            <w:tcW w:w="1639" w:type="dxa"/>
            <w:tcBorders>
              <w:top w:val="nil"/>
              <w:left w:val="single" w:sz="4" w:space="0" w:color="auto"/>
              <w:bottom w:val="single" w:sz="4" w:space="0" w:color="auto"/>
              <w:right w:val="single" w:sz="8" w:space="0" w:color="auto"/>
            </w:tcBorders>
            <w:shd w:val="clear" w:color="auto" w:fill="auto"/>
            <w:noWrap/>
            <w:vAlign w:val="bottom"/>
            <w:hideMark/>
          </w:tcPr>
          <w:p w14:paraId="79306A90" w14:textId="77777777" w:rsidR="00D60193" w:rsidRPr="0066199E" w:rsidRDefault="00D60193" w:rsidP="00D60193">
            <w:pPr>
              <w:rPr>
                <w:rFonts w:ascii="Arial" w:hAnsi="Arial" w:cs="Arial"/>
              </w:rPr>
            </w:pPr>
            <w:r w:rsidRPr="0066199E">
              <w:rPr>
                <w:rFonts w:ascii="Arial" w:hAnsi="Arial" w:cs="Arial"/>
              </w:rPr>
              <w:t>ANO/NE</w:t>
            </w:r>
          </w:p>
        </w:tc>
      </w:tr>
      <w:tr w:rsidR="00D60193" w:rsidRPr="0066199E" w14:paraId="1C1036D3" w14:textId="77777777" w:rsidTr="00D6019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1F68E43" w14:textId="77777777" w:rsidR="00D60193" w:rsidRPr="0066199E" w:rsidRDefault="00D60193" w:rsidP="00D60193">
            <w:pPr>
              <w:rPr>
                <w:rFonts w:ascii="Arial" w:hAnsi="Arial" w:cs="Arial"/>
              </w:rPr>
            </w:pPr>
            <w:r w:rsidRPr="0066199E">
              <w:rPr>
                <w:rFonts w:ascii="Arial" w:hAnsi="Arial" w:cs="Arial"/>
              </w:rPr>
              <w:t>Obchodní firma</w:t>
            </w:r>
          </w:p>
        </w:tc>
        <w:tc>
          <w:tcPr>
            <w:tcW w:w="955" w:type="dxa"/>
            <w:tcBorders>
              <w:top w:val="nil"/>
              <w:left w:val="nil"/>
              <w:bottom w:val="single" w:sz="4" w:space="0" w:color="auto"/>
              <w:right w:val="nil"/>
            </w:tcBorders>
            <w:shd w:val="clear" w:color="auto" w:fill="auto"/>
            <w:noWrap/>
            <w:vAlign w:val="bottom"/>
            <w:hideMark/>
          </w:tcPr>
          <w:p w14:paraId="3ABC4BA6" w14:textId="77777777" w:rsidR="00D60193" w:rsidRPr="0066199E" w:rsidRDefault="00D60193" w:rsidP="00D60193">
            <w:pPr>
              <w:rPr>
                <w:rFonts w:ascii="Arial" w:hAnsi="Arial" w:cs="Arial"/>
                <w:b/>
                <w:bCs/>
              </w:rPr>
            </w:pPr>
            <w:r w:rsidRPr="0066199E">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64AEF8B1" w14:textId="77777777" w:rsidR="00D60193" w:rsidRPr="0066199E" w:rsidRDefault="00D60193" w:rsidP="00D60193">
            <w:pPr>
              <w:rPr>
                <w:rFonts w:ascii="Arial" w:hAnsi="Arial" w:cs="Arial"/>
                <w:b/>
                <w:bCs/>
              </w:rPr>
            </w:pPr>
            <w:r w:rsidRPr="0066199E">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278792E4" w14:textId="77777777" w:rsidR="00D60193" w:rsidRPr="0066199E" w:rsidRDefault="00D60193" w:rsidP="00D60193">
            <w:pPr>
              <w:rPr>
                <w:rFonts w:ascii="Arial" w:hAnsi="Arial" w:cs="Arial"/>
                <w:b/>
                <w:bCs/>
              </w:rPr>
            </w:pPr>
            <w:r w:rsidRPr="0066199E">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171B0095" w14:textId="77777777" w:rsidR="00D60193" w:rsidRPr="0066199E" w:rsidRDefault="00D60193" w:rsidP="00D60193">
            <w:pPr>
              <w:rPr>
                <w:rFonts w:ascii="Arial" w:hAnsi="Arial" w:cs="Arial"/>
                <w:b/>
                <w:bCs/>
              </w:rPr>
            </w:pPr>
            <w:r w:rsidRPr="0066199E">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01F2201C" w14:textId="77777777" w:rsidR="00D60193" w:rsidRPr="0066199E" w:rsidRDefault="00D60193" w:rsidP="00D60193">
            <w:pPr>
              <w:rPr>
                <w:rFonts w:ascii="Arial" w:hAnsi="Arial" w:cs="Arial"/>
                <w:b/>
                <w:bCs/>
              </w:rPr>
            </w:pPr>
            <w:r w:rsidRPr="0066199E">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40C68CB1"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4D8B9AD0" w14:textId="77777777" w:rsidTr="00D6019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51402F0" w14:textId="77777777" w:rsidR="00D60193" w:rsidRPr="0066199E" w:rsidRDefault="00D60193" w:rsidP="00D60193">
            <w:pPr>
              <w:rPr>
                <w:rFonts w:ascii="Arial" w:hAnsi="Arial" w:cs="Arial"/>
              </w:rPr>
            </w:pPr>
            <w:r w:rsidRPr="0066199E">
              <w:rPr>
                <w:rFonts w:ascii="Arial" w:hAnsi="Arial" w:cs="Arial"/>
              </w:rPr>
              <w:t>Sídlo/Adresa</w:t>
            </w:r>
          </w:p>
        </w:tc>
        <w:tc>
          <w:tcPr>
            <w:tcW w:w="955" w:type="dxa"/>
            <w:tcBorders>
              <w:top w:val="nil"/>
              <w:left w:val="nil"/>
              <w:bottom w:val="single" w:sz="4" w:space="0" w:color="auto"/>
              <w:right w:val="nil"/>
            </w:tcBorders>
            <w:shd w:val="clear" w:color="auto" w:fill="auto"/>
            <w:noWrap/>
            <w:vAlign w:val="bottom"/>
            <w:hideMark/>
          </w:tcPr>
          <w:p w14:paraId="5BC17333" w14:textId="77777777" w:rsidR="00D60193" w:rsidRPr="0066199E" w:rsidRDefault="00D60193" w:rsidP="00D60193">
            <w:pPr>
              <w:rPr>
                <w:rFonts w:ascii="Arial" w:hAnsi="Arial" w:cs="Arial"/>
                <w:b/>
                <w:bCs/>
              </w:rPr>
            </w:pPr>
            <w:r w:rsidRPr="0066199E">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276D4658" w14:textId="77777777" w:rsidR="00D60193" w:rsidRPr="0066199E" w:rsidRDefault="00D60193" w:rsidP="00D60193">
            <w:pPr>
              <w:rPr>
                <w:rFonts w:ascii="Arial" w:hAnsi="Arial" w:cs="Arial"/>
                <w:b/>
                <w:bCs/>
              </w:rPr>
            </w:pPr>
            <w:r w:rsidRPr="0066199E">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26305724" w14:textId="77777777" w:rsidR="00D60193" w:rsidRPr="0066199E" w:rsidRDefault="00D60193" w:rsidP="00D60193">
            <w:pPr>
              <w:rPr>
                <w:rFonts w:ascii="Arial" w:hAnsi="Arial" w:cs="Arial"/>
                <w:b/>
                <w:bCs/>
              </w:rPr>
            </w:pPr>
            <w:r w:rsidRPr="0066199E">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278BCA42" w14:textId="77777777" w:rsidR="00D60193" w:rsidRPr="0066199E" w:rsidRDefault="00D60193" w:rsidP="00D60193">
            <w:pPr>
              <w:rPr>
                <w:rFonts w:ascii="Arial" w:hAnsi="Arial" w:cs="Arial"/>
                <w:b/>
                <w:bCs/>
              </w:rPr>
            </w:pPr>
            <w:r w:rsidRPr="0066199E">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38DB1913" w14:textId="77777777" w:rsidR="00D60193" w:rsidRPr="0066199E" w:rsidRDefault="00D60193" w:rsidP="00D60193">
            <w:pPr>
              <w:rPr>
                <w:rFonts w:ascii="Arial" w:hAnsi="Arial" w:cs="Arial"/>
                <w:b/>
                <w:bCs/>
              </w:rPr>
            </w:pPr>
            <w:r w:rsidRPr="0066199E">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485DB23D"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7927B2E9" w14:textId="77777777" w:rsidTr="00D6019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FBEF06E" w14:textId="77777777" w:rsidR="00D60193" w:rsidRPr="0066199E" w:rsidRDefault="00D60193" w:rsidP="00D60193">
            <w:pPr>
              <w:rPr>
                <w:rFonts w:ascii="Arial" w:hAnsi="Arial" w:cs="Arial"/>
              </w:rPr>
            </w:pPr>
            <w:r w:rsidRPr="0066199E">
              <w:rPr>
                <w:rFonts w:ascii="Arial" w:hAnsi="Arial" w:cs="Arial"/>
              </w:rPr>
              <w:t>IČ/Datum narození</w:t>
            </w:r>
          </w:p>
        </w:tc>
        <w:tc>
          <w:tcPr>
            <w:tcW w:w="955" w:type="dxa"/>
            <w:tcBorders>
              <w:top w:val="nil"/>
              <w:left w:val="nil"/>
              <w:bottom w:val="single" w:sz="4" w:space="0" w:color="auto"/>
              <w:right w:val="nil"/>
            </w:tcBorders>
            <w:shd w:val="clear" w:color="auto" w:fill="auto"/>
            <w:noWrap/>
            <w:vAlign w:val="bottom"/>
            <w:hideMark/>
          </w:tcPr>
          <w:p w14:paraId="5B1AA81E" w14:textId="77777777" w:rsidR="00D60193" w:rsidRPr="0066199E" w:rsidRDefault="00D60193" w:rsidP="00D60193">
            <w:pPr>
              <w:rPr>
                <w:rFonts w:ascii="Arial" w:hAnsi="Arial" w:cs="Arial"/>
                <w:b/>
                <w:bCs/>
              </w:rPr>
            </w:pPr>
            <w:r w:rsidRPr="0066199E">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28B05FFD" w14:textId="77777777" w:rsidR="00D60193" w:rsidRPr="0066199E" w:rsidRDefault="00D60193" w:rsidP="00D60193">
            <w:pPr>
              <w:rPr>
                <w:rFonts w:ascii="Arial" w:hAnsi="Arial" w:cs="Arial"/>
                <w:b/>
                <w:bCs/>
              </w:rPr>
            </w:pPr>
            <w:r w:rsidRPr="0066199E">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115F45A1" w14:textId="77777777" w:rsidR="00D60193" w:rsidRPr="0066199E" w:rsidRDefault="00D60193" w:rsidP="00D60193">
            <w:pPr>
              <w:rPr>
                <w:rFonts w:ascii="Arial" w:hAnsi="Arial" w:cs="Arial"/>
                <w:b/>
                <w:bCs/>
              </w:rPr>
            </w:pPr>
            <w:r w:rsidRPr="0066199E">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0EFEE75D" w14:textId="77777777" w:rsidR="00D60193" w:rsidRPr="0066199E" w:rsidRDefault="00D60193" w:rsidP="00D60193">
            <w:pPr>
              <w:rPr>
                <w:rFonts w:ascii="Arial" w:hAnsi="Arial" w:cs="Arial"/>
                <w:b/>
                <w:bCs/>
              </w:rPr>
            </w:pPr>
            <w:r w:rsidRPr="0066199E">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63FEA543" w14:textId="77777777" w:rsidR="00D60193" w:rsidRPr="0066199E" w:rsidRDefault="00D60193" w:rsidP="00D60193">
            <w:pPr>
              <w:rPr>
                <w:rFonts w:ascii="Arial" w:hAnsi="Arial" w:cs="Arial"/>
                <w:b/>
                <w:bCs/>
              </w:rPr>
            </w:pPr>
            <w:r w:rsidRPr="0066199E">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3B16EA4F"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4E6817A4" w14:textId="77777777" w:rsidTr="00D6019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3078929" w14:textId="77777777" w:rsidR="00D60193" w:rsidRPr="0066199E" w:rsidRDefault="00D60193" w:rsidP="00D60193">
            <w:pPr>
              <w:rPr>
                <w:rFonts w:ascii="Arial" w:hAnsi="Arial" w:cs="Arial"/>
              </w:rPr>
            </w:pPr>
            <w:r w:rsidRPr="0066199E">
              <w:rPr>
                <w:rFonts w:ascii="Arial" w:hAnsi="Arial" w:cs="Arial"/>
              </w:rPr>
              <w:t>Výše podílu v %</w:t>
            </w:r>
          </w:p>
        </w:tc>
        <w:tc>
          <w:tcPr>
            <w:tcW w:w="955" w:type="dxa"/>
            <w:tcBorders>
              <w:top w:val="nil"/>
              <w:left w:val="nil"/>
              <w:bottom w:val="single" w:sz="4" w:space="0" w:color="auto"/>
              <w:right w:val="nil"/>
            </w:tcBorders>
            <w:shd w:val="clear" w:color="auto" w:fill="auto"/>
            <w:noWrap/>
            <w:vAlign w:val="bottom"/>
            <w:hideMark/>
          </w:tcPr>
          <w:p w14:paraId="5325AEC1" w14:textId="77777777" w:rsidR="00D60193" w:rsidRPr="0066199E" w:rsidRDefault="00D60193" w:rsidP="00D60193">
            <w:pPr>
              <w:rPr>
                <w:rFonts w:ascii="Arial" w:hAnsi="Arial" w:cs="Arial"/>
                <w:b/>
                <w:bCs/>
              </w:rPr>
            </w:pPr>
            <w:r w:rsidRPr="0066199E">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67ADF92E" w14:textId="77777777" w:rsidR="00D60193" w:rsidRPr="0066199E" w:rsidRDefault="00D60193" w:rsidP="00D60193">
            <w:pPr>
              <w:rPr>
                <w:rFonts w:ascii="Arial" w:hAnsi="Arial" w:cs="Arial"/>
                <w:b/>
                <w:bCs/>
              </w:rPr>
            </w:pPr>
            <w:r w:rsidRPr="0066199E">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183D4D1A" w14:textId="77777777" w:rsidR="00D60193" w:rsidRPr="0066199E" w:rsidRDefault="00D60193" w:rsidP="00D60193">
            <w:pPr>
              <w:rPr>
                <w:rFonts w:ascii="Arial" w:hAnsi="Arial" w:cs="Arial"/>
                <w:b/>
                <w:bCs/>
              </w:rPr>
            </w:pPr>
            <w:r w:rsidRPr="0066199E">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02C3ADCC" w14:textId="77777777" w:rsidR="00D60193" w:rsidRPr="0066199E" w:rsidRDefault="00D60193" w:rsidP="00D60193">
            <w:pPr>
              <w:rPr>
                <w:rFonts w:ascii="Arial" w:hAnsi="Arial" w:cs="Arial"/>
                <w:b/>
                <w:bCs/>
              </w:rPr>
            </w:pPr>
            <w:r w:rsidRPr="0066199E">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27EF2C4C" w14:textId="77777777" w:rsidR="00D60193" w:rsidRPr="0066199E" w:rsidRDefault="00D60193" w:rsidP="00D60193">
            <w:pPr>
              <w:rPr>
                <w:rFonts w:ascii="Arial" w:hAnsi="Arial" w:cs="Arial"/>
                <w:b/>
                <w:bCs/>
              </w:rPr>
            </w:pPr>
            <w:r w:rsidRPr="0066199E">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1D833A81"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27C9092C" w14:textId="77777777" w:rsidTr="00D60193">
        <w:trPr>
          <w:trHeight w:val="315"/>
        </w:trPr>
        <w:tc>
          <w:tcPr>
            <w:tcW w:w="960" w:type="dxa"/>
            <w:tcBorders>
              <w:top w:val="nil"/>
              <w:left w:val="single" w:sz="8" w:space="0" w:color="auto"/>
              <w:bottom w:val="single" w:sz="4" w:space="0" w:color="auto"/>
              <w:right w:val="nil"/>
            </w:tcBorders>
            <w:shd w:val="clear" w:color="auto" w:fill="auto"/>
            <w:noWrap/>
            <w:vAlign w:val="bottom"/>
            <w:hideMark/>
          </w:tcPr>
          <w:p w14:paraId="0A5FD1F0" w14:textId="77777777" w:rsidR="00D60193" w:rsidRPr="0066199E" w:rsidRDefault="00D60193" w:rsidP="00D60193">
            <w:pPr>
              <w:rPr>
                <w:rFonts w:ascii="Arial" w:hAnsi="Arial" w:cs="Arial"/>
                <w:b/>
                <w:bCs/>
              </w:rPr>
            </w:pPr>
            <w:r w:rsidRPr="0066199E">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14:paraId="1905921F" w14:textId="77777777" w:rsidR="00D60193" w:rsidRPr="0066199E" w:rsidRDefault="00D60193" w:rsidP="00D60193">
            <w:pPr>
              <w:rPr>
                <w:rFonts w:ascii="Arial" w:hAnsi="Arial" w:cs="Arial"/>
                <w:b/>
                <w:bCs/>
              </w:rPr>
            </w:pPr>
            <w:r w:rsidRPr="0066199E">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14:paraId="05C37001" w14:textId="77777777" w:rsidR="00D60193" w:rsidRPr="0066199E" w:rsidRDefault="00D60193" w:rsidP="00D60193">
            <w:pPr>
              <w:rPr>
                <w:rFonts w:ascii="Arial" w:hAnsi="Arial" w:cs="Arial"/>
                <w:b/>
                <w:bCs/>
              </w:rPr>
            </w:pPr>
            <w:r w:rsidRPr="0066199E">
              <w:rPr>
                <w:rFonts w:ascii="Arial" w:hAnsi="Arial" w:cs="Arial"/>
                <w:b/>
                <w:bCs/>
              </w:rPr>
              <w:t> </w:t>
            </w:r>
          </w:p>
        </w:tc>
        <w:tc>
          <w:tcPr>
            <w:tcW w:w="955" w:type="dxa"/>
            <w:tcBorders>
              <w:top w:val="nil"/>
              <w:left w:val="nil"/>
              <w:bottom w:val="single" w:sz="4" w:space="0" w:color="auto"/>
              <w:right w:val="nil"/>
            </w:tcBorders>
            <w:shd w:val="clear" w:color="auto" w:fill="auto"/>
            <w:noWrap/>
            <w:vAlign w:val="bottom"/>
            <w:hideMark/>
          </w:tcPr>
          <w:p w14:paraId="35AC8771" w14:textId="77777777" w:rsidR="00D60193" w:rsidRPr="0066199E" w:rsidRDefault="00D60193" w:rsidP="00D60193">
            <w:pPr>
              <w:rPr>
                <w:rFonts w:ascii="Arial" w:hAnsi="Arial" w:cs="Arial"/>
                <w:b/>
                <w:bCs/>
              </w:rPr>
            </w:pPr>
            <w:r w:rsidRPr="0066199E">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36D4D2EB" w14:textId="77777777" w:rsidR="00D60193" w:rsidRPr="0066199E" w:rsidRDefault="00D60193" w:rsidP="00D60193">
            <w:pPr>
              <w:rPr>
                <w:rFonts w:ascii="Arial" w:hAnsi="Arial" w:cs="Arial"/>
                <w:b/>
                <w:bCs/>
              </w:rPr>
            </w:pPr>
            <w:r w:rsidRPr="0066199E">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1DAC452F" w14:textId="77777777" w:rsidR="00D60193" w:rsidRPr="0066199E" w:rsidRDefault="00D60193" w:rsidP="00D60193">
            <w:pPr>
              <w:rPr>
                <w:rFonts w:ascii="Arial" w:hAnsi="Arial" w:cs="Arial"/>
                <w:b/>
                <w:bCs/>
              </w:rPr>
            </w:pPr>
            <w:r w:rsidRPr="0066199E">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74E6DE4F" w14:textId="77777777" w:rsidR="00D60193" w:rsidRPr="0066199E" w:rsidRDefault="00D60193" w:rsidP="00D60193">
            <w:pPr>
              <w:rPr>
                <w:rFonts w:ascii="Arial" w:hAnsi="Arial" w:cs="Arial"/>
                <w:b/>
                <w:bCs/>
              </w:rPr>
            </w:pPr>
            <w:r w:rsidRPr="0066199E">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57EB6C6B" w14:textId="77777777" w:rsidR="00D60193" w:rsidRPr="0066199E" w:rsidRDefault="00D60193" w:rsidP="00D60193">
            <w:pPr>
              <w:rPr>
                <w:rFonts w:ascii="Arial" w:hAnsi="Arial" w:cs="Arial"/>
                <w:b/>
                <w:bCs/>
              </w:rPr>
            </w:pPr>
            <w:r w:rsidRPr="0066199E">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7DAB181D" w14:textId="77777777" w:rsidR="00D60193" w:rsidRPr="0066199E" w:rsidRDefault="00D60193" w:rsidP="00D60193">
            <w:pPr>
              <w:rPr>
                <w:rFonts w:ascii="Arial" w:hAnsi="Arial" w:cs="Arial"/>
                <w:b/>
                <w:bCs/>
              </w:rPr>
            </w:pPr>
            <w:r w:rsidRPr="0066199E">
              <w:rPr>
                <w:rFonts w:ascii="Arial" w:hAnsi="Arial" w:cs="Arial"/>
                <w:b/>
                <w:bCs/>
              </w:rPr>
              <w:t> </w:t>
            </w:r>
          </w:p>
        </w:tc>
      </w:tr>
      <w:tr w:rsidR="00D60193" w:rsidRPr="0066199E" w14:paraId="47CB738E" w14:textId="77777777" w:rsidTr="00D6019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671A18B" w14:textId="77777777" w:rsidR="00D60193" w:rsidRPr="0066199E" w:rsidRDefault="00D60193" w:rsidP="00D60193">
            <w:pPr>
              <w:rPr>
                <w:rFonts w:ascii="Arial" w:hAnsi="Arial" w:cs="Arial"/>
              </w:rPr>
            </w:pPr>
            <w:r w:rsidRPr="0066199E">
              <w:rPr>
                <w:rFonts w:ascii="Arial" w:hAnsi="Arial" w:cs="Arial"/>
              </w:rPr>
              <w:t xml:space="preserve">Žadatel je plátcem DPH: </w:t>
            </w:r>
          </w:p>
        </w:tc>
        <w:tc>
          <w:tcPr>
            <w:tcW w:w="955" w:type="dxa"/>
            <w:tcBorders>
              <w:top w:val="nil"/>
              <w:left w:val="nil"/>
              <w:bottom w:val="single" w:sz="4" w:space="0" w:color="auto"/>
              <w:right w:val="nil"/>
            </w:tcBorders>
            <w:shd w:val="clear" w:color="auto" w:fill="auto"/>
            <w:noWrap/>
            <w:vAlign w:val="bottom"/>
            <w:hideMark/>
          </w:tcPr>
          <w:p w14:paraId="304F330E" w14:textId="77777777" w:rsidR="00D60193" w:rsidRPr="0066199E" w:rsidRDefault="00D60193" w:rsidP="00D60193">
            <w:pPr>
              <w:rPr>
                <w:rFonts w:ascii="Arial" w:hAnsi="Arial" w:cs="Arial"/>
              </w:rPr>
            </w:pPr>
            <w:r w:rsidRPr="0066199E">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69666697" w14:textId="77777777" w:rsidR="00D60193" w:rsidRPr="0066199E" w:rsidRDefault="00D60193" w:rsidP="00D60193">
            <w:pPr>
              <w:rPr>
                <w:rFonts w:ascii="Arial" w:hAnsi="Arial" w:cs="Arial"/>
              </w:rPr>
            </w:pPr>
            <w:r w:rsidRPr="0066199E">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187AAC23"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352A892A"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3BDCF0EA" w14:textId="77777777" w:rsidR="00D60193" w:rsidRPr="0066199E" w:rsidRDefault="00D60193" w:rsidP="00D60193">
            <w:pPr>
              <w:rPr>
                <w:rFonts w:ascii="Arial" w:hAnsi="Arial" w:cs="Arial"/>
                <w:b/>
                <w:bCs/>
              </w:rPr>
            </w:pPr>
            <w:r w:rsidRPr="0066199E">
              <w:rPr>
                <w:rFonts w:ascii="Arial" w:hAnsi="Arial" w:cs="Arial"/>
                <w:b/>
                <w:bCs/>
              </w:rPr>
              <w:t> </w:t>
            </w:r>
          </w:p>
        </w:tc>
        <w:tc>
          <w:tcPr>
            <w:tcW w:w="1639" w:type="dxa"/>
            <w:tcBorders>
              <w:top w:val="nil"/>
              <w:left w:val="single" w:sz="4" w:space="0" w:color="auto"/>
              <w:bottom w:val="single" w:sz="4" w:space="0" w:color="auto"/>
              <w:right w:val="single" w:sz="8" w:space="0" w:color="auto"/>
            </w:tcBorders>
            <w:shd w:val="clear" w:color="auto" w:fill="auto"/>
            <w:noWrap/>
            <w:vAlign w:val="bottom"/>
            <w:hideMark/>
          </w:tcPr>
          <w:p w14:paraId="261326FD" w14:textId="77777777" w:rsidR="00D60193" w:rsidRPr="0066199E" w:rsidRDefault="00D60193" w:rsidP="00D60193">
            <w:pPr>
              <w:rPr>
                <w:rFonts w:ascii="Arial" w:hAnsi="Arial" w:cs="Arial"/>
              </w:rPr>
            </w:pPr>
            <w:r w:rsidRPr="0066199E">
              <w:rPr>
                <w:rFonts w:ascii="Arial" w:hAnsi="Arial" w:cs="Arial"/>
              </w:rPr>
              <w:t>ANO/NE</w:t>
            </w:r>
          </w:p>
        </w:tc>
      </w:tr>
      <w:tr w:rsidR="00D60193" w:rsidRPr="0066199E" w14:paraId="4DF782BE" w14:textId="77777777" w:rsidTr="00D60193">
        <w:trPr>
          <w:trHeight w:val="315"/>
        </w:trPr>
        <w:tc>
          <w:tcPr>
            <w:tcW w:w="7435" w:type="dxa"/>
            <w:gridSpan w:val="8"/>
            <w:tcBorders>
              <w:top w:val="single" w:sz="4" w:space="0" w:color="auto"/>
              <w:left w:val="single" w:sz="8" w:space="0" w:color="auto"/>
              <w:bottom w:val="single" w:sz="4" w:space="0" w:color="auto"/>
              <w:right w:val="nil"/>
            </w:tcBorders>
            <w:shd w:val="clear" w:color="auto" w:fill="auto"/>
            <w:noWrap/>
            <w:vAlign w:val="bottom"/>
            <w:hideMark/>
          </w:tcPr>
          <w:p w14:paraId="631CD88A" w14:textId="77777777" w:rsidR="00D60193" w:rsidRPr="0066199E" w:rsidRDefault="00D60193" w:rsidP="00D60193">
            <w:pPr>
              <w:rPr>
                <w:rFonts w:ascii="Arial" w:hAnsi="Arial" w:cs="Arial"/>
              </w:rPr>
            </w:pPr>
            <w:r w:rsidRPr="0066199E">
              <w:rPr>
                <w:rFonts w:ascii="Arial" w:hAnsi="Arial" w:cs="Arial"/>
              </w:rPr>
              <w:t xml:space="preserve">Žadatel může uplatňovat v rámci projektu DPH na vstupu: </w:t>
            </w:r>
          </w:p>
        </w:tc>
        <w:tc>
          <w:tcPr>
            <w:tcW w:w="439" w:type="dxa"/>
            <w:tcBorders>
              <w:top w:val="nil"/>
              <w:left w:val="nil"/>
              <w:bottom w:val="single" w:sz="4" w:space="0" w:color="auto"/>
              <w:right w:val="single" w:sz="4" w:space="0" w:color="auto"/>
            </w:tcBorders>
            <w:shd w:val="clear" w:color="auto" w:fill="auto"/>
            <w:noWrap/>
            <w:vAlign w:val="bottom"/>
            <w:hideMark/>
          </w:tcPr>
          <w:p w14:paraId="64AC0AAF" w14:textId="77777777" w:rsidR="00D60193" w:rsidRPr="0066199E" w:rsidRDefault="00D60193" w:rsidP="00D60193">
            <w:pPr>
              <w:rPr>
                <w:rFonts w:ascii="Arial" w:hAnsi="Arial" w:cs="Arial"/>
                <w:b/>
                <w:bCs/>
              </w:rPr>
            </w:pPr>
            <w:r w:rsidRPr="0066199E">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3722D2A3" w14:textId="77777777" w:rsidR="00D60193" w:rsidRPr="0066199E" w:rsidRDefault="00D60193" w:rsidP="00D60193">
            <w:pPr>
              <w:rPr>
                <w:rFonts w:ascii="Arial" w:hAnsi="Arial" w:cs="Arial"/>
              </w:rPr>
            </w:pPr>
            <w:r w:rsidRPr="0066199E">
              <w:rPr>
                <w:rFonts w:ascii="Arial" w:hAnsi="Arial" w:cs="Arial"/>
              </w:rPr>
              <w:t>ANO/NE</w:t>
            </w:r>
          </w:p>
        </w:tc>
      </w:tr>
      <w:tr w:rsidR="00D60193" w:rsidRPr="0066199E" w14:paraId="4BB51A96" w14:textId="77777777" w:rsidTr="00D60193">
        <w:trPr>
          <w:trHeight w:val="315"/>
        </w:trPr>
        <w:tc>
          <w:tcPr>
            <w:tcW w:w="2876" w:type="dxa"/>
            <w:gridSpan w:val="3"/>
            <w:tcBorders>
              <w:top w:val="single" w:sz="4" w:space="0" w:color="auto"/>
              <w:left w:val="single" w:sz="8" w:space="0" w:color="auto"/>
              <w:bottom w:val="single" w:sz="4" w:space="0" w:color="auto"/>
              <w:right w:val="nil"/>
            </w:tcBorders>
            <w:shd w:val="clear" w:color="auto" w:fill="auto"/>
            <w:noWrap/>
            <w:vAlign w:val="bottom"/>
            <w:hideMark/>
          </w:tcPr>
          <w:p w14:paraId="2B5F9076" w14:textId="77777777" w:rsidR="00D60193" w:rsidRPr="0066199E" w:rsidRDefault="00D60193" w:rsidP="00D60193">
            <w:pPr>
              <w:rPr>
                <w:rFonts w:ascii="Arial" w:hAnsi="Arial" w:cs="Arial"/>
                <w:b/>
                <w:bCs/>
              </w:rPr>
            </w:pPr>
            <w:r w:rsidRPr="0066199E">
              <w:rPr>
                <w:rFonts w:ascii="Arial" w:hAnsi="Arial" w:cs="Arial"/>
                <w:b/>
                <w:bCs/>
              </w:rPr>
              <w:t>f) Bankovní spojení:</w:t>
            </w:r>
          </w:p>
        </w:tc>
        <w:tc>
          <w:tcPr>
            <w:tcW w:w="955" w:type="dxa"/>
            <w:tcBorders>
              <w:top w:val="nil"/>
              <w:left w:val="nil"/>
              <w:bottom w:val="single" w:sz="4" w:space="0" w:color="auto"/>
              <w:right w:val="nil"/>
            </w:tcBorders>
            <w:shd w:val="clear" w:color="auto" w:fill="auto"/>
            <w:noWrap/>
            <w:vAlign w:val="bottom"/>
            <w:hideMark/>
          </w:tcPr>
          <w:p w14:paraId="0C35C5C1" w14:textId="77777777" w:rsidR="00D60193" w:rsidRPr="0066199E" w:rsidRDefault="00D60193" w:rsidP="00D60193">
            <w:pPr>
              <w:rPr>
                <w:rFonts w:ascii="Arial" w:hAnsi="Arial" w:cs="Arial"/>
                <w:b/>
                <w:bCs/>
              </w:rPr>
            </w:pPr>
            <w:r w:rsidRPr="0066199E">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05F02A26" w14:textId="77777777" w:rsidR="00D60193" w:rsidRPr="0066199E" w:rsidRDefault="00D60193" w:rsidP="00D60193">
            <w:pPr>
              <w:rPr>
                <w:rFonts w:ascii="Arial" w:hAnsi="Arial" w:cs="Arial"/>
                <w:b/>
                <w:bCs/>
              </w:rPr>
            </w:pPr>
            <w:r w:rsidRPr="0066199E">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698DADA6" w14:textId="77777777" w:rsidR="00D60193" w:rsidRPr="0066199E" w:rsidRDefault="00D60193" w:rsidP="00D60193">
            <w:pPr>
              <w:rPr>
                <w:rFonts w:ascii="Arial" w:hAnsi="Arial" w:cs="Arial"/>
                <w:b/>
                <w:bCs/>
              </w:rPr>
            </w:pPr>
            <w:r w:rsidRPr="0066199E">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7B4B9BD5" w14:textId="77777777" w:rsidR="00D60193" w:rsidRPr="0066199E" w:rsidRDefault="00D60193" w:rsidP="00D60193">
            <w:pPr>
              <w:rPr>
                <w:rFonts w:ascii="Arial" w:hAnsi="Arial" w:cs="Arial"/>
                <w:b/>
                <w:bCs/>
              </w:rPr>
            </w:pPr>
            <w:r w:rsidRPr="0066199E">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1EA6351D" w14:textId="77777777" w:rsidR="00D60193" w:rsidRPr="0066199E" w:rsidRDefault="00D60193" w:rsidP="00D60193">
            <w:pPr>
              <w:rPr>
                <w:rFonts w:ascii="Arial" w:hAnsi="Arial" w:cs="Arial"/>
                <w:b/>
                <w:bCs/>
              </w:rPr>
            </w:pPr>
            <w:r w:rsidRPr="0066199E">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69506164" w14:textId="77777777" w:rsidR="00D60193" w:rsidRPr="0066199E" w:rsidRDefault="00D60193" w:rsidP="00D60193">
            <w:pPr>
              <w:rPr>
                <w:rFonts w:ascii="Arial" w:hAnsi="Arial" w:cs="Arial"/>
                <w:b/>
                <w:bCs/>
              </w:rPr>
            </w:pPr>
            <w:r w:rsidRPr="0066199E">
              <w:rPr>
                <w:rFonts w:ascii="Arial" w:hAnsi="Arial" w:cs="Arial"/>
                <w:b/>
                <w:bCs/>
              </w:rPr>
              <w:t> </w:t>
            </w:r>
          </w:p>
        </w:tc>
      </w:tr>
      <w:tr w:rsidR="00D60193" w:rsidRPr="0066199E" w14:paraId="1DF7F875"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DC9BD7C" w14:textId="77777777" w:rsidR="00D60193" w:rsidRPr="0066199E" w:rsidRDefault="00D60193" w:rsidP="00D60193">
            <w:pPr>
              <w:rPr>
                <w:rFonts w:ascii="Arial" w:hAnsi="Arial" w:cs="Arial"/>
              </w:rPr>
            </w:pPr>
            <w:r w:rsidRPr="0066199E">
              <w:rPr>
                <w:rFonts w:ascii="Arial" w:hAnsi="Arial" w:cs="Arial"/>
              </w:rPr>
              <w:t>Číslo účtu:</w:t>
            </w:r>
          </w:p>
        </w:tc>
        <w:tc>
          <w:tcPr>
            <w:tcW w:w="955" w:type="dxa"/>
            <w:tcBorders>
              <w:top w:val="nil"/>
              <w:left w:val="nil"/>
              <w:bottom w:val="single" w:sz="4" w:space="0" w:color="auto"/>
              <w:right w:val="nil"/>
            </w:tcBorders>
            <w:shd w:val="clear" w:color="auto" w:fill="auto"/>
            <w:noWrap/>
            <w:vAlign w:val="bottom"/>
            <w:hideMark/>
          </w:tcPr>
          <w:p w14:paraId="3F774BD0" w14:textId="77777777" w:rsidR="00D60193" w:rsidRPr="0066199E" w:rsidRDefault="00D60193" w:rsidP="00D60193">
            <w:pPr>
              <w:rPr>
                <w:rFonts w:ascii="Arial" w:hAnsi="Arial" w:cs="Arial"/>
              </w:rPr>
            </w:pPr>
            <w:r w:rsidRPr="0066199E">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5EA43783" w14:textId="77777777" w:rsidR="00D60193" w:rsidRPr="0066199E" w:rsidRDefault="00D60193" w:rsidP="00D60193">
            <w:pPr>
              <w:rPr>
                <w:rFonts w:ascii="Arial" w:hAnsi="Arial" w:cs="Arial"/>
              </w:rPr>
            </w:pPr>
            <w:r w:rsidRPr="0066199E">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5CF28B55"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5FD8278D"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027226BD"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7044E451"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5F098E88" w14:textId="77777777" w:rsidTr="00D6019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D0362D1" w14:textId="77777777" w:rsidR="00D60193" w:rsidRPr="0066199E" w:rsidRDefault="00D60193" w:rsidP="00D60193">
            <w:pPr>
              <w:rPr>
                <w:rFonts w:ascii="Arial" w:hAnsi="Arial" w:cs="Arial"/>
              </w:rPr>
            </w:pPr>
            <w:r w:rsidRPr="0066199E">
              <w:rPr>
                <w:rFonts w:ascii="Arial" w:hAnsi="Arial" w:cs="Arial"/>
              </w:rPr>
              <w:t>Banka, kód banky:</w:t>
            </w:r>
          </w:p>
        </w:tc>
        <w:tc>
          <w:tcPr>
            <w:tcW w:w="955" w:type="dxa"/>
            <w:tcBorders>
              <w:top w:val="nil"/>
              <w:left w:val="nil"/>
              <w:bottom w:val="nil"/>
              <w:right w:val="nil"/>
            </w:tcBorders>
            <w:shd w:val="clear" w:color="auto" w:fill="auto"/>
            <w:noWrap/>
            <w:vAlign w:val="bottom"/>
            <w:hideMark/>
          </w:tcPr>
          <w:p w14:paraId="15F2BC40" w14:textId="77777777" w:rsidR="00D60193" w:rsidRPr="0066199E" w:rsidRDefault="00D60193" w:rsidP="00D60193">
            <w:pPr>
              <w:rPr>
                <w:rFonts w:ascii="Arial" w:hAnsi="Arial" w:cs="Arial"/>
              </w:rPr>
            </w:pPr>
          </w:p>
        </w:tc>
        <w:tc>
          <w:tcPr>
            <w:tcW w:w="1004" w:type="dxa"/>
            <w:tcBorders>
              <w:top w:val="nil"/>
              <w:left w:val="nil"/>
              <w:bottom w:val="nil"/>
              <w:right w:val="nil"/>
            </w:tcBorders>
            <w:shd w:val="clear" w:color="auto" w:fill="auto"/>
            <w:noWrap/>
            <w:vAlign w:val="bottom"/>
            <w:hideMark/>
          </w:tcPr>
          <w:p w14:paraId="1C2CB24D" w14:textId="77777777" w:rsidR="00D60193" w:rsidRPr="0066199E" w:rsidRDefault="00D60193" w:rsidP="00D60193">
            <w:pPr>
              <w:rPr>
                <w:rFonts w:ascii="Arial" w:hAnsi="Arial" w:cs="Arial"/>
              </w:rPr>
            </w:pPr>
          </w:p>
        </w:tc>
        <w:tc>
          <w:tcPr>
            <w:tcW w:w="1233" w:type="dxa"/>
            <w:gridSpan w:val="2"/>
            <w:tcBorders>
              <w:top w:val="nil"/>
              <w:left w:val="nil"/>
              <w:bottom w:val="nil"/>
              <w:right w:val="nil"/>
            </w:tcBorders>
            <w:shd w:val="clear" w:color="auto" w:fill="auto"/>
            <w:noWrap/>
            <w:vAlign w:val="bottom"/>
            <w:hideMark/>
          </w:tcPr>
          <w:p w14:paraId="79C0FFA6" w14:textId="77777777" w:rsidR="00D60193" w:rsidRPr="0066199E" w:rsidRDefault="00D60193" w:rsidP="00D60193">
            <w:pPr>
              <w:rPr>
                <w:rFonts w:ascii="Arial" w:hAnsi="Arial" w:cs="Arial"/>
              </w:rPr>
            </w:pPr>
          </w:p>
        </w:tc>
        <w:tc>
          <w:tcPr>
            <w:tcW w:w="1367" w:type="dxa"/>
            <w:tcBorders>
              <w:top w:val="nil"/>
              <w:left w:val="nil"/>
              <w:bottom w:val="nil"/>
              <w:right w:val="nil"/>
            </w:tcBorders>
            <w:shd w:val="clear" w:color="auto" w:fill="auto"/>
            <w:noWrap/>
            <w:vAlign w:val="bottom"/>
            <w:hideMark/>
          </w:tcPr>
          <w:p w14:paraId="7C1C6EAC" w14:textId="77777777" w:rsidR="00D60193" w:rsidRPr="0066199E" w:rsidRDefault="00D60193" w:rsidP="00D60193">
            <w:pPr>
              <w:rPr>
                <w:rFonts w:ascii="Arial" w:hAnsi="Arial" w:cs="Arial"/>
              </w:rPr>
            </w:pPr>
          </w:p>
        </w:tc>
        <w:tc>
          <w:tcPr>
            <w:tcW w:w="439" w:type="dxa"/>
            <w:tcBorders>
              <w:top w:val="nil"/>
              <w:left w:val="nil"/>
              <w:bottom w:val="nil"/>
              <w:right w:val="nil"/>
            </w:tcBorders>
            <w:shd w:val="clear" w:color="auto" w:fill="auto"/>
            <w:noWrap/>
            <w:vAlign w:val="bottom"/>
            <w:hideMark/>
          </w:tcPr>
          <w:p w14:paraId="69CEC7EC" w14:textId="77777777" w:rsidR="00D60193" w:rsidRPr="0066199E" w:rsidRDefault="00D60193" w:rsidP="00D60193">
            <w:pPr>
              <w:rPr>
                <w:rFonts w:ascii="Arial" w:hAnsi="Arial" w:cs="Arial"/>
              </w:rPr>
            </w:pPr>
          </w:p>
        </w:tc>
        <w:tc>
          <w:tcPr>
            <w:tcW w:w="1639" w:type="dxa"/>
            <w:tcBorders>
              <w:top w:val="nil"/>
              <w:left w:val="nil"/>
              <w:bottom w:val="nil"/>
              <w:right w:val="single" w:sz="8" w:space="0" w:color="auto"/>
            </w:tcBorders>
            <w:shd w:val="clear" w:color="auto" w:fill="auto"/>
            <w:noWrap/>
            <w:vAlign w:val="bottom"/>
            <w:hideMark/>
          </w:tcPr>
          <w:p w14:paraId="3CD8AA49"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0391ABF1" w14:textId="77777777" w:rsidTr="00D60193">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0CADD359" w14:textId="77777777" w:rsidR="00D60193" w:rsidRPr="0066199E" w:rsidRDefault="00D60193" w:rsidP="00D60193">
            <w:pPr>
              <w:rPr>
                <w:rFonts w:ascii="Arial" w:hAnsi="Arial" w:cs="Arial"/>
                <w:b/>
                <w:bCs/>
              </w:rPr>
            </w:pPr>
            <w:r w:rsidRPr="0066199E">
              <w:rPr>
                <w:rFonts w:ascii="Arial" w:hAnsi="Arial" w:cs="Arial"/>
                <w:b/>
                <w:bCs/>
              </w:rPr>
              <w:t>2. ÚDAJE O PŘEDKLÁDANÉ ŽÁDOSTI</w:t>
            </w:r>
          </w:p>
        </w:tc>
      </w:tr>
      <w:tr w:rsidR="00D60193" w:rsidRPr="0066199E" w14:paraId="73FBB26B" w14:textId="77777777" w:rsidTr="00D60193">
        <w:trPr>
          <w:trHeight w:val="315"/>
        </w:trPr>
        <w:tc>
          <w:tcPr>
            <w:tcW w:w="4835" w:type="dxa"/>
            <w:gridSpan w:val="5"/>
            <w:tcBorders>
              <w:top w:val="single" w:sz="8" w:space="0" w:color="auto"/>
              <w:left w:val="single" w:sz="8" w:space="0" w:color="auto"/>
              <w:bottom w:val="single" w:sz="4" w:space="0" w:color="auto"/>
              <w:right w:val="nil"/>
            </w:tcBorders>
            <w:shd w:val="clear" w:color="auto" w:fill="auto"/>
            <w:noWrap/>
            <w:vAlign w:val="bottom"/>
            <w:hideMark/>
          </w:tcPr>
          <w:p w14:paraId="067DEF48" w14:textId="77777777" w:rsidR="00D60193" w:rsidRPr="0066199E" w:rsidRDefault="00D60193" w:rsidP="00D60193">
            <w:pPr>
              <w:rPr>
                <w:rFonts w:ascii="Arial" w:hAnsi="Arial" w:cs="Arial"/>
                <w:b/>
                <w:bCs/>
              </w:rPr>
            </w:pPr>
            <w:r w:rsidRPr="0066199E">
              <w:rPr>
                <w:rFonts w:ascii="Arial" w:hAnsi="Arial" w:cs="Arial"/>
                <w:b/>
                <w:bCs/>
              </w:rPr>
              <w:t>a) Účel dotace na akci a jeho cíl:</w:t>
            </w:r>
          </w:p>
        </w:tc>
        <w:tc>
          <w:tcPr>
            <w:tcW w:w="1233" w:type="dxa"/>
            <w:gridSpan w:val="2"/>
            <w:tcBorders>
              <w:top w:val="nil"/>
              <w:left w:val="nil"/>
              <w:bottom w:val="single" w:sz="4" w:space="0" w:color="auto"/>
              <w:right w:val="nil"/>
            </w:tcBorders>
            <w:shd w:val="clear" w:color="auto" w:fill="auto"/>
            <w:noWrap/>
            <w:vAlign w:val="bottom"/>
            <w:hideMark/>
          </w:tcPr>
          <w:p w14:paraId="28514F83" w14:textId="77777777" w:rsidR="00D60193" w:rsidRPr="0066199E" w:rsidRDefault="00D60193" w:rsidP="00D60193">
            <w:pPr>
              <w:rPr>
                <w:rFonts w:ascii="Arial" w:hAnsi="Arial" w:cs="Arial"/>
                <w:b/>
                <w:bCs/>
              </w:rPr>
            </w:pPr>
            <w:r w:rsidRPr="0066199E">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52640A76" w14:textId="77777777" w:rsidR="00D60193" w:rsidRPr="0066199E" w:rsidRDefault="00D60193" w:rsidP="00D60193">
            <w:pPr>
              <w:rPr>
                <w:rFonts w:ascii="Arial" w:hAnsi="Arial" w:cs="Arial"/>
                <w:b/>
                <w:bCs/>
              </w:rPr>
            </w:pPr>
            <w:r w:rsidRPr="0066199E">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62F241B5" w14:textId="77777777" w:rsidR="00D60193" w:rsidRPr="0066199E" w:rsidRDefault="00D60193" w:rsidP="00D60193">
            <w:pPr>
              <w:rPr>
                <w:rFonts w:ascii="Arial" w:hAnsi="Arial" w:cs="Arial"/>
                <w:b/>
                <w:bCs/>
              </w:rPr>
            </w:pPr>
            <w:r w:rsidRPr="0066199E">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02CFABBA" w14:textId="77777777" w:rsidR="00D60193" w:rsidRPr="0066199E" w:rsidRDefault="00D60193" w:rsidP="00D60193">
            <w:pPr>
              <w:rPr>
                <w:rFonts w:ascii="Arial" w:hAnsi="Arial" w:cs="Arial"/>
                <w:b/>
                <w:bCs/>
              </w:rPr>
            </w:pPr>
            <w:r w:rsidRPr="0066199E">
              <w:rPr>
                <w:rFonts w:ascii="Arial" w:hAnsi="Arial" w:cs="Arial"/>
                <w:b/>
                <w:bCs/>
              </w:rPr>
              <w:t> </w:t>
            </w:r>
          </w:p>
        </w:tc>
      </w:tr>
      <w:tr w:rsidR="00D60193" w:rsidRPr="0066199E" w14:paraId="733A5CC0" w14:textId="77777777" w:rsidTr="00D6019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9F8A764" w14:textId="77777777" w:rsidR="00D60193" w:rsidRPr="0066199E" w:rsidRDefault="00D60193" w:rsidP="00D60193">
            <w:pPr>
              <w:jc w:val="center"/>
              <w:rPr>
                <w:rFonts w:ascii="Arial" w:hAnsi="Arial" w:cs="Arial"/>
                <w:b/>
                <w:bCs/>
              </w:rPr>
            </w:pPr>
            <w:r w:rsidRPr="0066199E">
              <w:rPr>
                <w:rFonts w:ascii="Arial" w:hAnsi="Arial" w:cs="Arial"/>
                <w:b/>
                <w:bCs/>
              </w:rPr>
              <w:t> </w:t>
            </w:r>
          </w:p>
        </w:tc>
      </w:tr>
      <w:tr w:rsidR="00D60193" w:rsidRPr="0066199E" w14:paraId="5C88AFC6" w14:textId="77777777" w:rsidTr="00D6019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1051F26" w14:textId="77777777" w:rsidR="00D60193" w:rsidRPr="0066199E" w:rsidRDefault="00D60193" w:rsidP="00D60193">
            <w:pPr>
              <w:rPr>
                <w:rFonts w:ascii="Arial" w:hAnsi="Arial" w:cs="Arial"/>
                <w:b/>
                <w:bCs/>
              </w:rPr>
            </w:pPr>
            <w:r w:rsidRPr="0066199E">
              <w:rPr>
                <w:rFonts w:ascii="Arial" w:hAnsi="Arial" w:cs="Arial"/>
                <w:b/>
                <w:bCs/>
              </w:rPr>
              <w:t>b) Popis akce (odůvodnění):</w:t>
            </w:r>
          </w:p>
        </w:tc>
      </w:tr>
      <w:tr w:rsidR="00D60193" w:rsidRPr="0066199E" w14:paraId="6A973278" w14:textId="77777777" w:rsidTr="00D6019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2CC16E6" w14:textId="77777777" w:rsidR="00D60193" w:rsidRPr="0066199E" w:rsidRDefault="00D60193" w:rsidP="00D60193">
            <w:pPr>
              <w:jc w:val="center"/>
              <w:rPr>
                <w:rFonts w:ascii="Arial" w:hAnsi="Arial" w:cs="Arial"/>
                <w:b/>
                <w:bCs/>
              </w:rPr>
            </w:pPr>
            <w:r w:rsidRPr="0066199E">
              <w:rPr>
                <w:rFonts w:ascii="Arial" w:hAnsi="Arial" w:cs="Arial"/>
                <w:b/>
                <w:bCs/>
              </w:rPr>
              <w:t> </w:t>
            </w:r>
          </w:p>
        </w:tc>
      </w:tr>
      <w:tr w:rsidR="00D60193" w:rsidRPr="0066199E" w14:paraId="2B6EE162" w14:textId="77777777" w:rsidTr="00D6019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5781949" w14:textId="77777777" w:rsidR="00D60193" w:rsidRPr="0066199E" w:rsidRDefault="00D60193" w:rsidP="00D60193">
            <w:pPr>
              <w:rPr>
                <w:rFonts w:ascii="Arial" w:hAnsi="Arial" w:cs="Arial"/>
                <w:b/>
                <w:bCs/>
              </w:rPr>
            </w:pPr>
            <w:r w:rsidRPr="0066199E">
              <w:rPr>
                <w:rFonts w:ascii="Arial" w:hAnsi="Arial" w:cs="Arial"/>
                <w:b/>
                <w:bCs/>
              </w:rPr>
              <w:t>c) Územní působnost akce:</w:t>
            </w:r>
          </w:p>
        </w:tc>
      </w:tr>
      <w:tr w:rsidR="00D60193" w:rsidRPr="0066199E" w14:paraId="5DDA0328" w14:textId="77777777" w:rsidTr="00D6019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7C93A9A" w14:textId="77777777" w:rsidR="00D60193" w:rsidRPr="0066199E" w:rsidRDefault="00D60193" w:rsidP="00D60193">
            <w:pPr>
              <w:jc w:val="center"/>
              <w:rPr>
                <w:rFonts w:ascii="Arial" w:hAnsi="Arial" w:cs="Arial"/>
                <w:b/>
                <w:bCs/>
              </w:rPr>
            </w:pPr>
            <w:r w:rsidRPr="0066199E">
              <w:rPr>
                <w:rFonts w:ascii="Arial" w:hAnsi="Arial" w:cs="Arial"/>
                <w:b/>
                <w:bCs/>
              </w:rPr>
              <w:t> </w:t>
            </w:r>
          </w:p>
        </w:tc>
      </w:tr>
      <w:tr w:rsidR="00D60193" w:rsidRPr="0066199E" w14:paraId="1E2D63C6" w14:textId="77777777" w:rsidTr="00D6019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FB7EDE0" w14:textId="77777777" w:rsidR="00D60193" w:rsidRPr="0066199E" w:rsidRDefault="00D60193" w:rsidP="00D60193">
            <w:pPr>
              <w:rPr>
                <w:rFonts w:ascii="Arial" w:hAnsi="Arial" w:cs="Arial"/>
                <w:b/>
                <w:bCs/>
              </w:rPr>
            </w:pPr>
            <w:r w:rsidRPr="0066199E">
              <w:rPr>
                <w:rFonts w:ascii="Arial" w:hAnsi="Arial" w:cs="Arial"/>
                <w:b/>
                <w:bCs/>
              </w:rPr>
              <w:t>d) Očekávané přínosy dotace:</w:t>
            </w:r>
          </w:p>
        </w:tc>
      </w:tr>
      <w:tr w:rsidR="00D60193" w:rsidRPr="0066199E" w14:paraId="551DDC66" w14:textId="77777777" w:rsidTr="00D6019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E595BA6" w14:textId="77777777" w:rsidR="00D60193" w:rsidRPr="0066199E" w:rsidRDefault="00D60193" w:rsidP="00D60193">
            <w:pPr>
              <w:jc w:val="center"/>
              <w:rPr>
                <w:rFonts w:ascii="Arial" w:hAnsi="Arial" w:cs="Arial"/>
                <w:b/>
                <w:bCs/>
              </w:rPr>
            </w:pPr>
            <w:r w:rsidRPr="0066199E">
              <w:rPr>
                <w:rFonts w:ascii="Arial" w:hAnsi="Arial" w:cs="Arial"/>
                <w:b/>
                <w:bCs/>
              </w:rPr>
              <w:t> </w:t>
            </w:r>
          </w:p>
        </w:tc>
      </w:tr>
      <w:tr w:rsidR="00D60193" w:rsidRPr="0066199E" w14:paraId="280319D4" w14:textId="77777777" w:rsidTr="00D6019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59D20E0" w14:textId="77777777" w:rsidR="00D60193" w:rsidRPr="0066199E" w:rsidRDefault="00D60193" w:rsidP="00D60193">
            <w:pPr>
              <w:rPr>
                <w:rFonts w:ascii="Arial" w:hAnsi="Arial" w:cs="Arial"/>
                <w:b/>
                <w:bCs/>
              </w:rPr>
            </w:pPr>
            <w:r w:rsidRPr="0066199E">
              <w:rPr>
                <w:rFonts w:ascii="Arial" w:hAnsi="Arial" w:cs="Arial"/>
                <w:b/>
                <w:bCs/>
              </w:rPr>
              <w:t>e) Způsob realizace akce včetně časového harmonogramu:</w:t>
            </w:r>
          </w:p>
        </w:tc>
      </w:tr>
      <w:tr w:rsidR="00D60193" w:rsidRPr="0066199E" w14:paraId="70315E7A" w14:textId="77777777" w:rsidTr="00D6019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A029596" w14:textId="77777777" w:rsidR="00D60193" w:rsidRPr="0066199E" w:rsidRDefault="00D60193" w:rsidP="00D60193">
            <w:pPr>
              <w:jc w:val="center"/>
              <w:rPr>
                <w:rFonts w:ascii="Arial" w:hAnsi="Arial" w:cs="Arial"/>
                <w:b/>
                <w:bCs/>
              </w:rPr>
            </w:pPr>
            <w:r w:rsidRPr="0066199E">
              <w:rPr>
                <w:rFonts w:ascii="Arial" w:hAnsi="Arial" w:cs="Arial"/>
                <w:b/>
                <w:bCs/>
              </w:rPr>
              <w:t> </w:t>
            </w:r>
          </w:p>
        </w:tc>
      </w:tr>
      <w:tr w:rsidR="00D60193" w:rsidRPr="0066199E" w14:paraId="41D04509" w14:textId="77777777" w:rsidTr="00D6019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10256FF" w14:textId="77777777" w:rsidR="00D60193" w:rsidRPr="0066199E" w:rsidRDefault="00D60193" w:rsidP="00D60193">
            <w:pPr>
              <w:rPr>
                <w:rFonts w:ascii="Arial" w:hAnsi="Arial" w:cs="Arial"/>
                <w:b/>
                <w:bCs/>
              </w:rPr>
            </w:pPr>
            <w:r w:rsidRPr="0066199E">
              <w:rPr>
                <w:rFonts w:ascii="Arial" w:hAnsi="Arial" w:cs="Arial"/>
                <w:b/>
                <w:bCs/>
              </w:rPr>
              <w:t>f) Význam akce pro Olomoucký kraj:</w:t>
            </w:r>
          </w:p>
        </w:tc>
      </w:tr>
      <w:tr w:rsidR="00D60193" w:rsidRPr="0066199E" w14:paraId="5EDFE754" w14:textId="77777777" w:rsidTr="00D60193">
        <w:trPr>
          <w:trHeight w:val="315"/>
        </w:trPr>
        <w:tc>
          <w:tcPr>
            <w:tcW w:w="960" w:type="dxa"/>
            <w:tcBorders>
              <w:top w:val="nil"/>
              <w:left w:val="single" w:sz="8" w:space="0" w:color="auto"/>
              <w:bottom w:val="single" w:sz="4" w:space="0" w:color="auto"/>
              <w:right w:val="nil"/>
            </w:tcBorders>
            <w:shd w:val="clear" w:color="auto" w:fill="auto"/>
            <w:noWrap/>
            <w:vAlign w:val="bottom"/>
            <w:hideMark/>
          </w:tcPr>
          <w:p w14:paraId="6DF54049" w14:textId="77777777" w:rsidR="00D60193" w:rsidRPr="0066199E" w:rsidRDefault="00D60193" w:rsidP="00D60193">
            <w:pPr>
              <w:rPr>
                <w:rFonts w:ascii="Arial" w:hAnsi="Arial" w:cs="Arial"/>
                <w:b/>
                <w:bCs/>
              </w:rPr>
            </w:pPr>
            <w:r w:rsidRPr="0066199E">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14:paraId="74B01E70" w14:textId="77777777" w:rsidR="00D60193" w:rsidRPr="0066199E" w:rsidRDefault="00D60193" w:rsidP="00D60193">
            <w:pPr>
              <w:rPr>
                <w:rFonts w:ascii="Arial" w:hAnsi="Arial" w:cs="Arial"/>
                <w:b/>
                <w:bCs/>
              </w:rPr>
            </w:pPr>
            <w:r w:rsidRPr="0066199E">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14:paraId="238C9A83" w14:textId="77777777" w:rsidR="00D60193" w:rsidRPr="0066199E" w:rsidRDefault="00D60193" w:rsidP="00D60193">
            <w:pPr>
              <w:rPr>
                <w:rFonts w:ascii="Arial" w:hAnsi="Arial" w:cs="Arial"/>
                <w:b/>
                <w:bCs/>
              </w:rPr>
            </w:pPr>
            <w:r w:rsidRPr="0066199E">
              <w:rPr>
                <w:rFonts w:ascii="Arial" w:hAnsi="Arial" w:cs="Arial"/>
                <w:b/>
                <w:bCs/>
              </w:rPr>
              <w:t> </w:t>
            </w:r>
          </w:p>
        </w:tc>
        <w:tc>
          <w:tcPr>
            <w:tcW w:w="955" w:type="dxa"/>
            <w:tcBorders>
              <w:top w:val="nil"/>
              <w:left w:val="nil"/>
              <w:bottom w:val="single" w:sz="4" w:space="0" w:color="auto"/>
              <w:right w:val="nil"/>
            </w:tcBorders>
            <w:shd w:val="clear" w:color="auto" w:fill="auto"/>
            <w:noWrap/>
            <w:vAlign w:val="bottom"/>
            <w:hideMark/>
          </w:tcPr>
          <w:p w14:paraId="641055C0" w14:textId="77777777" w:rsidR="00D60193" w:rsidRPr="0066199E" w:rsidRDefault="00D60193" w:rsidP="00D60193">
            <w:pPr>
              <w:rPr>
                <w:rFonts w:ascii="Arial" w:hAnsi="Arial" w:cs="Arial"/>
                <w:b/>
                <w:bCs/>
              </w:rPr>
            </w:pPr>
            <w:r w:rsidRPr="0066199E">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61B68F7F" w14:textId="77777777" w:rsidR="00D60193" w:rsidRPr="0066199E" w:rsidRDefault="00D60193" w:rsidP="00D60193">
            <w:pPr>
              <w:rPr>
                <w:rFonts w:ascii="Arial" w:hAnsi="Arial" w:cs="Arial"/>
                <w:b/>
                <w:bCs/>
              </w:rPr>
            </w:pPr>
            <w:r w:rsidRPr="0066199E">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33ABF8CB" w14:textId="77777777" w:rsidR="00D60193" w:rsidRPr="0066199E" w:rsidRDefault="00D60193" w:rsidP="00D60193">
            <w:pPr>
              <w:rPr>
                <w:rFonts w:ascii="Arial" w:hAnsi="Arial" w:cs="Arial"/>
                <w:b/>
                <w:bCs/>
              </w:rPr>
            </w:pPr>
            <w:r w:rsidRPr="0066199E">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67744EAC" w14:textId="77777777" w:rsidR="00D60193" w:rsidRPr="0066199E" w:rsidRDefault="00D60193" w:rsidP="00D60193">
            <w:pPr>
              <w:rPr>
                <w:rFonts w:ascii="Arial" w:hAnsi="Arial" w:cs="Arial"/>
                <w:b/>
                <w:bCs/>
              </w:rPr>
            </w:pPr>
            <w:r w:rsidRPr="0066199E">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73FB0EE6" w14:textId="77777777" w:rsidR="00D60193" w:rsidRPr="0066199E" w:rsidRDefault="00D60193" w:rsidP="00D60193">
            <w:pPr>
              <w:rPr>
                <w:rFonts w:ascii="Arial" w:hAnsi="Arial" w:cs="Arial"/>
                <w:b/>
                <w:bCs/>
              </w:rPr>
            </w:pPr>
            <w:r w:rsidRPr="0066199E">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01777569" w14:textId="77777777" w:rsidR="00D60193" w:rsidRPr="0066199E" w:rsidRDefault="00D60193" w:rsidP="00D60193">
            <w:pPr>
              <w:rPr>
                <w:rFonts w:ascii="Arial" w:hAnsi="Arial" w:cs="Arial"/>
                <w:b/>
                <w:bCs/>
              </w:rPr>
            </w:pPr>
            <w:r w:rsidRPr="0066199E">
              <w:rPr>
                <w:rFonts w:ascii="Arial" w:hAnsi="Arial" w:cs="Arial"/>
                <w:b/>
                <w:bCs/>
              </w:rPr>
              <w:t> </w:t>
            </w:r>
          </w:p>
        </w:tc>
      </w:tr>
      <w:tr w:rsidR="00D60193" w:rsidRPr="0066199E" w14:paraId="5FD39DBC" w14:textId="77777777" w:rsidTr="00D6019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EBA6578" w14:textId="77777777" w:rsidR="00D60193" w:rsidRPr="0066199E" w:rsidRDefault="00D60193" w:rsidP="00D60193">
            <w:pPr>
              <w:rPr>
                <w:rFonts w:ascii="Arial" w:hAnsi="Arial" w:cs="Arial"/>
                <w:b/>
                <w:bCs/>
              </w:rPr>
            </w:pPr>
            <w:r w:rsidRPr="0066199E">
              <w:rPr>
                <w:rFonts w:ascii="Arial" w:hAnsi="Arial" w:cs="Arial"/>
                <w:b/>
                <w:bCs/>
              </w:rPr>
              <w:t>g) Způsob propagace akce:</w:t>
            </w:r>
          </w:p>
        </w:tc>
      </w:tr>
      <w:tr w:rsidR="00D60193" w:rsidRPr="0066199E" w14:paraId="2C84B106" w14:textId="77777777" w:rsidTr="00D6019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45719C6" w14:textId="77777777" w:rsidR="00D60193" w:rsidRPr="0066199E" w:rsidRDefault="00D60193" w:rsidP="00D60193">
            <w:pPr>
              <w:jc w:val="center"/>
              <w:rPr>
                <w:rFonts w:ascii="Arial" w:hAnsi="Arial" w:cs="Arial"/>
                <w:b/>
                <w:bCs/>
              </w:rPr>
            </w:pPr>
            <w:r w:rsidRPr="0066199E">
              <w:rPr>
                <w:rFonts w:ascii="Arial" w:hAnsi="Arial" w:cs="Arial"/>
                <w:b/>
                <w:bCs/>
              </w:rPr>
              <w:t> </w:t>
            </w:r>
          </w:p>
        </w:tc>
      </w:tr>
      <w:tr w:rsidR="00D60193" w:rsidRPr="0066199E" w14:paraId="71E15C13" w14:textId="77777777" w:rsidTr="00D6019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98802D3" w14:textId="77777777" w:rsidR="00D60193" w:rsidRPr="0066199E" w:rsidRDefault="00D60193" w:rsidP="00D60193">
            <w:pPr>
              <w:rPr>
                <w:rFonts w:ascii="Arial" w:hAnsi="Arial" w:cs="Arial"/>
                <w:b/>
                <w:bCs/>
              </w:rPr>
            </w:pPr>
            <w:r w:rsidRPr="0066199E">
              <w:rPr>
                <w:rFonts w:ascii="Arial" w:hAnsi="Arial" w:cs="Arial"/>
                <w:b/>
                <w:bCs/>
              </w:rPr>
              <w:t>h) Výstupy pro hodnocení akce:</w:t>
            </w:r>
          </w:p>
        </w:tc>
      </w:tr>
      <w:tr w:rsidR="00D60193" w:rsidRPr="0066199E" w14:paraId="369B88F0" w14:textId="77777777" w:rsidTr="00D6019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D9635D1" w14:textId="77777777" w:rsidR="00D60193" w:rsidRPr="0066199E" w:rsidRDefault="00D60193" w:rsidP="00D60193">
            <w:pPr>
              <w:jc w:val="center"/>
              <w:rPr>
                <w:rFonts w:ascii="Arial" w:hAnsi="Arial" w:cs="Arial"/>
                <w:b/>
                <w:bCs/>
              </w:rPr>
            </w:pPr>
            <w:r w:rsidRPr="0066199E">
              <w:rPr>
                <w:rFonts w:ascii="Arial" w:hAnsi="Arial" w:cs="Arial"/>
                <w:b/>
                <w:bCs/>
              </w:rPr>
              <w:t> </w:t>
            </w:r>
          </w:p>
        </w:tc>
      </w:tr>
      <w:tr w:rsidR="00D60193" w:rsidRPr="0066199E" w14:paraId="66D40D86" w14:textId="77777777" w:rsidTr="00D6019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7E13C54" w14:textId="77777777" w:rsidR="00D60193" w:rsidRPr="0066199E" w:rsidRDefault="00D60193" w:rsidP="00D60193">
            <w:pPr>
              <w:rPr>
                <w:rFonts w:ascii="Arial" w:hAnsi="Arial" w:cs="Arial"/>
                <w:b/>
                <w:bCs/>
              </w:rPr>
            </w:pPr>
            <w:r w:rsidRPr="0066199E">
              <w:rPr>
                <w:rFonts w:ascii="Arial" w:hAnsi="Arial" w:cs="Arial"/>
                <w:b/>
                <w:bCs/>
              </w:rPr>
              <w:t>i) Odpovědná osoba za akci (příp. odborný garant projektu):</w:t>
            </w:r>
          </w:p>
        </w:tc>
      </w:tr>
      <w:tr w:rsidR="00D60193" w:rsidRPr="0066199E" w14:paraId="32477A03"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017B18E" w14:textId="77777777" w:rsidR="00D60193" w:rsidRPr="0066199E" w:rsidRDefault="00D60193" w:rsidP="00D60193">
            <w:pPr>
              <w:rPr>
                <w:rFonts w:ascii="Arial" w:hAnsi="Arial" w:cs="Arial"/>
              </w:rPr>
            </w:pPr>
            <w:r w:rsidRPr="0066199E">
              <w:rPr>
                <w:rFonts w:ascii="Arial" w:hAnsi="Arial" w:cs="Arial"/>
              </w:rPr>
              <w:lastRenderedPageBreak/>
              <w:t>Jméno, příjmení, titul:</w:t>
            </w:r>
          </w:p>
        </w:tc>
        <w:tc>
          <w:tcPr>
            <w:tcW w:w="955" w:type="dxa"/>
            <w:tcBorders>
              <w:top w:val="nil"/>
              <w:left w:val="nil"/>
              <w:bottom w:val="single" w:sz="4" w:space="0" w:color="auto"/>
              <w:right w:val="nil"/>
            </w:tcBorders>
            <w:shd w:val="clear" w:color="auto" w:fill="auto"/>
            <w:noWrap/>
            <w:vAlign w:val="bottom"/>
            <w:hideMark/>
          </w:tcPr>
          <w:p w14:paraId="580399A8" w14:textId="77777777" w:rsidR="00D60193" w:rsidRPr="0066199E" w:rsidRDefault="00D60193" w:rsidP="00D60193">
            <w:pPr>
              <w:rPr>
                <w:rFonts w:ascii="Arial" w:hAnsi="Arial" w:cs="Arial"/>
              </w:rPr>
            </w:pPr>
            <w:r w:rsidRPr="0066199E">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1D2AB2A7" w14:textId="77777777" w:rsidR="00D60193" w:rsidRPr="0066199E" w:rsidRDefault="00D60193" w:rsidP="00D60193">
            <w:pPr>
              <w:rPr>
                <w:rFonts w:ascii="Arial" w:hAnsi="Arial" w:cs="Arial"/>
              </w:rPr>
            </w:pPr>
            <w:r w:rsidRPr="0066199E">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0A14645F"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4B5B50BA"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0934BC9A"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473408EE"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34841DDB"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B209FF9" w14:textId="77777777" w:rsidR="00D60193" w:rsidRPr="0066199E" w:rsidRDefault="00D60193" w:rsidP="00D60193">
            <w:pPr>
              <w:rPr>
                <w:rFonts w:ascii="Arial" w:hAnsi="Arial" w:cs="Arial"/>
              </w:rPr>
            </w:pPr>
            <w:r w:rsidRPr="0066199E">
              <w:rPr>
                <w:rFonts w:ascii="Arial" w:hAnsi="Arial" w:cs="Arial"/>
              </w:rPr>
              <w:t>Adresa:</w:t>
            </w:r>
          </w:p>
        </w:tc>
        <w:tc>
          <w:tcPr>
            <w:tcW w:w="955" w:type="dxa"/>
            <w:tcBorders>
              <w:top w:val="single" w:sz="4" w:space="0" w:color="auto"/>
              <w:left w:val="nil"/>
              <w:bottom w:val="single" w:sz="4" w:space="0" w:color="auto"/>
              <w:right w:val="nil"/>
            </w:tcBorders>
            <w:shd w:val="clear" w:color="auto" w:fill="auto"/>
            <w:noWrap/>
            <w:vAlign w:val="bottom"/>
            <w:hideMark/>
          </w:tcPr>
          <w:p w14:paraId="2DA62053" w14:textId="77777777" w:rsidR="00D60193" w:rsidRPr="0066199E" w:rsidRDefault="00D60193" w:rsidP="00D60193">
            <w:pPr>
              <w:rPr>
                <w:rFonts w:ascii="Arial" w:hAnsi="Arial" w:cs="Arial"/>
              </w:rPr>
            </w:pPr>
            <w:r w:rsidRPr="0066199E">
              <w:rPr>
                <w:rFonts w:ascii="Arial" w:hAnsi="Arial" w:cs="Arial"/>
              </w:rPr>
              <w:t> </w:t>
            </w:r>
          </w:p>
        </w:tc>
        <w:tc>
          <w:tcPr>
            <w:tcW w:w="1004" w:type="dxa"/>
            <w:tcBorders>
              <w:top w:val="single" w:sz="4" w:space="0" w:color="auto"/>
              <w:left w:val="nil"/>
              <w:bottom w:val="single" w:sz="4" w:space="0" w:color="auto"/>
              <w:right w:val="nil"/>
            </w:tcBorders>
            <w:shd w:val="clear" w:color="auto" w:fill="auto"/>
            <w:noWrap/>
            <w:vAlign w:val="bottom"/>
            <w:hideMark/>
          </w:tcPr>
          <w:p w14:paraId="5932D636" w14:textId="77777777" w:rsidR="00D60193" w:rsidRPr="0066199E" w:rsidRDefault="00D60193" w:rsidP="00D60193">
            <w:pPr>
              <w:rPr>
                <w:rFonts w:ascii="Arial" w:hAnsi="Arial" w:cs="Arial"/>
              </w:rPr>
            </w:pPr>
            <w:r w:rsidRPr="0066199E">
              <w:rPr>
                <w:rFonts w:ascii="Arial" w:hAnsi="Arial" w:cs="Arial"/>
              </w:rPr>
              <w:t> </w:t>
            </w:r>
          </w:p>
        </w:tc>
        <w:tc>
          <w:tcPr>
            <w:tcW w:w="1233" w:type="dxa"/>
            <w:gridSpan w:val="2"/>
            <w:tcBorders>
              <w:top w:val="single" w:sz="4" w:space="0" w:color="auto"/>
              <w:left w:val="nil"/>
              <w:bottom w:val="single" w:sz="4" w:space="0" w:color="auto"/>
              <w:right w:val="nil"/>
            </w:tcBorders>
            <w:shd w:val="clear" w:color="auto" w:fill="auto"/>
            <w:noWrap/>
            <w:vAlign w:val="bottom"/>
            <w:hideMark/>
          </w:tcPr>
          <w:p w14:paraId="0E50A917"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single" w:sz="4" w:space="0" w:color="auto"/>
              <w:left w:val="nil"/>
              <w:bottom w:val="single" w:sz="4" w:space="0" w:color="auto"/>
              <w:right w:val="nil"/>
            </w:tcBorders>
            <w:shd w:val="clear" w:color="auto" w:fill="auto"/>
            <w:noWrap/>
            <w:vAlign w:val="bottom"/>
            <w:hideMark/>
          </w:tcPr>
          <w:p w14:paraId="4773982B"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single" w:sz="4" w:space="0" w:color="auto"/>
              <w:left w:val="nil"/>
              <w:bottom w:val="single" w:sz="4" w:space="0" w:color="auto"/>
              <w:right w:val="nil"/>
            </w:tcBorders>
            <w:shd w:val="clear" w:color="auto" w:fill="auto"/>
            <w:noWrap/>
            <w:vAlign w:val="bottom"/>
            <w:hideMark/>
          </w:tcPr>
          <w:p w14:paraId="38A18808"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single" w:sz="4" w:space="0" w:color="auto"/>
              <w:left w:val="nil"/>
              <w:bottom w:val="single" w:sz="4" w:space="0" w:color="auto"/>
              <w:right w:val="single" w:sz="8" w:space="0" w:color="auto"/>
            </w:tcBorders>
            <w:shd w:val="clear" w:color="auto" w:fill="auto"/>
            <w:noWrap/>
            <w:vAlign w:val="bottom"/>
            <w:hideMark/>
          </w:tcPr>
          <w:p w14:paraId="27EC6FA7"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2C900E04"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B7A1946" w14:textId="77777777" w:rsidR="00D60193" w:rsidRPr="0066199E" w:rsidRDefault="00D60193" w:rsidP="00D60193">
            <w:pPr>
              <w:rPr>
                <w:rFonts w:ascii="Arial" w:hAnsi="Arial" w:cs="Arial"/>
              </w:rPr>
            </w:pPr>
            <w:r w:rsidRPr="0066199E">
              <w:rPr>
                <w:rFonts w:ascii="Arial" w:hAnsi="Arial" w:cs="Arial"/>
              </w:rPr>
              <w:t>Ulice:</w:t>
            </w:r>
          </w:p>
        </w:tc>
        <w:tc>
          <w:tcPr>
            <w:tcW w:w="955" w:type="dxa"/>
            <w:tcBorders>
              <w:top w:val="nil"/>
              <w:left w:val="nil"/>
              <w:bottom w:val="single" w:sz="4" w:space="0" w:color="auto"/>
              <w:right w:val="nil"/>
            </w:tcBorders>
            <w:shd w:val="clear" w:color="auto" w:fill="auto"/>
            <w:noWrap/>
            <w:vAlign w:val="bottom"/>
            <w:hideMark/>
          </w:tcPr>
          <w:p w14:paraId="26286D8B" w14:textId="77777777" w:rsidR="00D60193" w:rsidRPr="0066199E" w:rsidRDefault="00D60193" w:rsidP="00D60193">
            <w:pPr>
              <w:rPr>
                <w:rFonts w:ascii="Arial" w:hAnsi="Arial" w:cs="Arial"/>
              </w:rPr>
            </w:pPr>
            <w:r w:rsidRPr="0066199E">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77FF4289" w14:textId="77777777" w:rsidR="00D60193" w:rsidRPr="0066199E" w:rsidRDefault="00D60193" w:rsidP="00D60193">
            <w:pPr>
              <w:rPr>
                <w:rFonts w:ascii="Arial" w:hAnsi="Arial" w:cs="Arial"/>
              </w:rPr>
            </w:pPr>
            <w:r w:rsidRPr="0066199E">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16A88832"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5A7D948B"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1EB8830C"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27882214"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4355696D" w14:textId="77777777" w:rsidTr="00D60193">
        <w:trPr>
          <w:trHeight w:val="300"/>
        </w:trPr>
        <w:tc>
          <w:tcPr>
            <w:tcW w:w="4835"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D768480" w14:textId="77777777" w:rsidR="00D60193" w:rsidRPr="0066199E" w:rsidRDefault="00D60193" w:rsidP="00D60193">
            <w:pPr>
              <w:rPr>
                <w:rFonts w:ascii="Arial" w:hAnsi="Arial" w:cs="Arial"/>
              </w:rPr>
            </w:pPr>
            <w:r w:rsidRPr="0066199E">
              <w:rPr>
                <w:rFonts w:ascii="Arial" w:hAnsi="Arial" w:cs="Arial"/>
              </w:rPr>
              <w:t>Orientační číslo, číslo popisné:</w:t>
            </w:r>
          </w:p>
        </w:tc>
        <w:tc>
          <w:tcPr>
            <w:tcW w:w="1233" w:type="dxa"/>
            <w:gridSpan w:val="2"/>
            <w:tcBorders>
              <w:top w:val="nil"/>
              <w:left w:val="nil"/>
              <w:bottom w:val="single" w:sz="4" w:space="0" w:color="auto"/>
              <w:right w:val="nil"/>
            </w:tcBorders>
            <w:shd w:val="clear" w:color="auto" w:fill="auto"/>
            <w:noWrap/>
            <w:vAlign w:val="bottom"/>
            <w:hideMark/>
          </w:tcPr>
          <w:p w14:paraId="36C5DC32"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5F9D3EC2"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2E7D7517"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1E01BA51"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731DEE49"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EBA56AF" w14:textId="77777777" w:rsidR="00D60193" w:rsidRPr="0066199E" w:rsidRDefault="00D60193" w:rsidP="00D60193">
            <w:pPr>
              <w:rPr>
                <w:rFonts w:ascii="Arial" w:hAnsi="Arial" w:cs="Arial"/>
              </w:rPr>
            </w:pPr>
            <w:r w:rsidRPr="0066199E">
              <w:rPr>
                <w:rFonts w:ascii="Arial" w:hAnsi="Arial" w:cs="Arial"/>
              </w:rPr>
              <w:t>Obec, část obce:</w:t>
            </w:r>
          </w:p>
        </w:tc>
        <w:tc>
          <w:tcPr>
            <w:tcW w:w="955" w:type="dxa"/>
            <w:tcBorders>
              <w:top w:val="nil"/>
              <w:left w:val="nil"/>
              <w:bottom w:val="single" w:sz="4" w:space="0" w:color="auto"/>
              <w:right w:val="nil"/>
            </w:tcBorders>
            <w:shd w:val="clear" w:color="auto" w:fill="auto"/>
            <w:noWrap/>
            <w:vAlign w:val="bottom"/>
            <w:hideMark/>
          </w:tcPr>
          <w:p w14:paraId="0D9C5A7C" w14:textId="77777777" w:rsidR="00D60193" w:rsidRPr="0066199E" w:rsidRDefault="00D60193" w:rsidP="00D60193">
            <w:pPr>
              <w:rPr>
                <w:rFonts w:ascii="Arial" w:hAnsi="Arial" w:cs="Arial"/>
              </w:rPr>
            </w:pPr>
            <w:r w:rsidRPr="0066199E">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4247F188" w14:textId="77777777" w:rsidR="00D60193" w:rsidRPr="0066199E" w:rsidRDefault="00D60193" w:rsidP="00D60193">
            <w:pPr>
              <w:rPr>
                <w:rFonts w:ascii="Arial" w:hAnsi="Arial" w:cs="Arial"/>
              </w:rPr>
            </w:pPr>
            <w:r w:rsidRPr="0066199E">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5D09C7DF"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5B458B34"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15FA37E3"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3B3ECBD1"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6037BA57"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E4B4CCC" w14:textId="77777777" w:rsidR="00D60193" w:rsidRPr="0066199E" w:rsidRDefault="00D60193" w:rsidP="00D60193">
            <w:pPr>
              <w:rPr>
                <w:rFonts w:ascii="Arial" w:hAnsi="Arial" w:cs="Arial"/>
              </w:rPr>
            </w:pPr>
            <w:r w:rsidRPr="0066199E">
              <w:rPr>
                <w:rFonts w:ascii="Arial" w:hAnsi="Arial" w:cs="Arial"/>
              </w:rPr>
              <w:t>Okres:</w:t>
            </w:r>
          </w:p>
        </w:tc>
        <w:tc>
          <w:tcPr>
            <w:tcW w:w="955" w:type="dxa"/>
            <w:tcBorders>
              <w:top w:val="nil"/>
              <w:left w:val="nil"/>
              <w:bottom w:val="single" w:sz="4" w:space="0" w:color="auto"/>
              <w:right w:val="nil"/>
            </w:tcBorders>
            <w:shd w:val="clear" w:color="auto" w:fill="auto"/>
            <w:noWrap/>
            <w:vAlign w:val="bottom"/>
            <w:hideMark/>
          </w:tcPr>
          <w:p w14:paraId="09CE05B4" w14:textId="77777777" w:rsidR="00D60193" w:rsidRPr="0066199E" w:rsidRDefault="00D60193" w:rsidP="00D60193">
            <w:pPr>
              <w:rPr>
                <w:rFonts w:ascii="Arial" w:hAnsi="Arial" w:cs="Arial"/>
              </w:rPr>
            </w:pPr>
            <w:r w:rsidRPr="0066199E">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3FBD8AD4" w14:textId="77777777" w:rsidR="00D60193" w:rsidRPr="0066199E" w:rsidRDefault="00D60193" w:rsidP="00D60193">
            <w:pPr>
              <w:rPr>
                <w:rFonts w:ascii="Arial" w:hAnsi="Arial" w:cs="Arial"/>
              </w:rPr>
            </w:pPr>
            <w:r w:rsidRPr="0066199E">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6583C8F2"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0BC0D544"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7FC25403"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5D1DEDC6"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5A187531"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4F48DA5" w14:textId="77777777" w:rsidR="00D60193" w:rsidRPr="0066199E" w:rsidRDefault="00D60193" w:rsidP="00D60193">
            <w:pPr>
              <w:rPr>
                <w:rFonts w:ascii="Arial" w:hAnsi="Arial" w:cs="Arial"/>
              </w:rPr>
            </w:pPr>
            <w:r w:rsidRPr="0066199E">
              <w:rPr>
                <w:rFonts w:ascii="Arial" w:hAnsi="Arial" w:cs="Arial"/>
              </w:rPr>
              <w:t>PSČ:</w:t>
            </w:r>
          </w:p>
        </w:tc>
        <w:tc>
          <w:tcPr>
            <w:tcW w:w="955" w:type="dxa"/>
            <w:tcBorders>
              <w:top w:val="single" w:sz="4" w:space="0" w:color="auto"/>
              <w:left w:val="nil"/>
              <w:bottom w:val="single" w:sz="4" w:space="0" w:color="auto"/>
              <w:right w:val="nil"/>
            </w:tcBorders>
            <w:shd w:val="clear" w:color="auto" w:fill="auto"/>
            <w:noWrap/>
            <w:vAlign w:val="bottom"/>
            <w:hideMark/>
          </w:tcPr>
          <w:p w14:paraId="44EADE50" w14:textId="77777777" w:rsidR="00D60193" w:rsidRPr="0066199E" w:rsidRDefault="00D60193" w:rsidP="00D60193">
            <w:pPr>
              <w:rPr>
                <w:rFonts w:ascii="Arial" w:hAnsi="Arial" w:cs="Arial"/>
              </w:rPr>
            </w:pPr>
            <w:r w:rsidRPr="0066199E">
              <w:rPr>
                <w:rFonts w:ascii="Arial" w:hAnsi="Arial" w:cs="Arial"/>
              </w:rPr>
              <w:t> </w:t>
            </w:r>
          </w:p>
        </w:tc>
        <w:tc>
          <w:tcPr>
            <w:tcW w:w="1004" w:type="dxa"/>
            <w:tcBorders>
              <w:top w:val="single" w:sz="4" w:space="0" w:color="auto"/>
              <w:left w:val="nil"/>
              <w:bottom w:val="single" w:sz="4" w:space="0" w:color="auto"/>
              <w:right w:val="nil"/>
            </w:tcBorders>
            <w:shd w:val="clear" w:color="auto" w:fill="auto"/>
            <w:noWrap/>
            <w:vAlign w:val="bottom"/>
            <w:hideMark/>
          </w:tcPr>
          <w:p w14:paraId="015F8812" w14:textId="77777777" w:rsidR="00D60193" w:rsidRPr="0066199E" w:rsidRDefault="00D60193" w:rsidP="00D60193">
            <w:pPr>
              <w:rPr>
                <w:rFonts w:ascii="Arial" w:hAnsi="Arial" w:cs="Arial"/>
              </w:rPr>
            </w:pPr>
            <w:r w:rsidRPr="0066199E">
              <w:rPr>
                <w:rFonts w:ascii="Arial" w:hAnsi="Arial" w:cs="Arial"/>
              </w:rPr>
              <w:t> </w:t>
            </w:r>
          </w:p>
        </w:tc>
        <w:tc>
          <w:tcPr>
            <w:tcW w:w="1233" w:type="dxa"/>
            <w:gridSpan w:val="2"/>
            <w:tcBorders>
              <w:top w:val="single" w:sz="4" w:space="0" w:color="auto"/>
              <w:left w:val="nil"/>
              <w:bottom w:val="single" w:sz="4" w:space="0" w:color="auto"/>
              <w:right w:val="nil"/>
            </w:tcBorders>
            <w:shd w:val="clear" w:color="auto" w:fill="auto"/>
            <w:noWrap/>
            <w:vAlign w:val="bottom"/>
            <w:hideMark/>
          </w:tcPr>
          <w:p w14:paraId="48F3C852"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single" w:sz="4" w:space="0" w:color="auto"/>
              <w:left w:val="nil"/>
              <w:bottom w:val="single" w:sz="4" w:space="0" w:color="auto"/>
              <w:right w:val="nil"/>
            </w:tcBorders>
            <w:shd w:val="clear" w:color="auto" w:fill="auto"/>
            <w:noWrap/>
            <w:vAlign w:val="bottom"/>
            <w:hideMark/>
          </w:tcPr>
          <w:p w14:paraId="4B58CAF4"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single" w:sz="4" w:space="0" w:color="auto"/>
              <w:left w:val="nil"/>
              <w:bottom w:val="single" w:sz="4" w:space="0" w:color="auto"/>
              <w:right w:val="nil"/>
            </w:tcBorders>
            <w:shd w:val="clear" w:color="auto" w:fill="auto"/>
            <w:noWrap/>
            <w:vAlign w:val="bottom"/>
            <w:hideMark/>
          </w:tcPr>
          <w:p w14:paraId="286EDDCA"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single" w:sz="4" w:space="0" w:color="auto"/>
              <w:left w:val="nil"/>
              <w:bottom w:val="single" w:sz="4" w:space="0" w:color="auto"/>
              <w:right w:val="single" w:sz="8" w:space="0" w:color="auto"/>
            </w:tcBorders>
            <w:shd w:val="clear" w:color="auto" w:fill="auto"/>
            <w:noWrap/>
            <w:vAlign w:val="bottom"/>
            <w:hideMark/>
          </w:tcPr>
          <w:p w14:paraId="403F5E7B"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529E2A68"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754B0D7" w14:textId="77777777" w:rsidR="00D60193" w:rsidRPr="0066199E" w:rsidRDefault="00D60193" w:rsidP="00D60193">
            <w:pPr>
              <w:rPr>
                <w:rFonts w:ascii="Arial" w:hAnsi="Arial" w:cs="Arial"/>
              </w:rPr>
            </w:pPr>
            <w:r w:rsidRPr="0066199E">
              <w:rPr>
                <w:rFonts w:ascii="Arial" w:hAnsi="Arial" w:cs="Arial"/>
              </w:rPr>
              <w:t>Telefon:</w:t>
            </w:r>
          </w:p>
        </w:tc>
        <w:tc>
          <w:tcPr>
            <w:tcW w:w="955" w:type="dxa"/>
            <w:tcBorders>
              <w:top w:val="nil"/>
              <w:left w:val="nil"/>
              <w:bottom w:val="single" w:sz="4" w:space="0" w:color="auto"/>
              <w:right w:val="nil"/>
            </w:tcBorders>
            <w:shd w:val="clear" w:color="auto" w:fill="auto"/>
            <w:noWrap/>
            <w:vAlign w:val="bottom"/>
            <w:hideMark/>
          </w:tcPr>
          <w:p w14:paraId="0711125C" w14:textId="77777777" w:rsidR="00D60193" w:rsidRPr="0066199E" w:rsidRDefault="00D60193" w:rsidP="00D60193">
            <w:pPr>
              <w:rPr>
                <w:rFonts w:ascii="Arial" w:hAnsi="Arial" w:cs="Arial"/>
              </w:rPr>
            </w:pPr>
            <w:r w:rsidRPr="0066199E">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34F9F66A" w14:textId="77777777" w:rsidR="00D60193" w:rsidRPr="0066199E" w:rsidRDefault="00D60193" w:rsidP="00D60193">
            <w:pPr>
              <w:rPr>
                <w:rFonts w:ascii="Arial" w:hAnsi="Arial" w:cs="Arial"/>
              </w:rPr>
            </w:pPr>
            <w:r w:rsidRPr="0066199E">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746F13AD"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6452C583"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5670218F"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26C4452A"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5E44D9AF"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8CDC2EE" w14:textId="77777777" w:rsidR="00D60193" w:rsidRPr="0066199E" w:rsidRDefault="00D60193" w:rsidP="00D60193">
            <w:pPr>
              <w:rPr>
                <w:rFonts w:ascii="Arial" w:hAnsi="Arial" w:cs="Arial"/>
              </w:rPr>
            </w:pPr>
            <w:r w:rsidRPr="0066199E">
              <w:rPr>
                <w:rFonts w:ascii="Arial" w:hAnsi="Arial" w:cs="Arial"/>
              </w:rPr>
              <w:t>Fax:</w:t>
            </w:r>
          </w:p>
        </w:tc>
        <w:tc>
          <w:tcPr>
            <w:tcW w:w="955" w:type="dxa"/>
            <w:tcBorders>
              <w:top w:val="nil"/>
              <w:left w:val="nil"/>
              <w:bottom w:val="single" w:sz="4" w:space="0" w:color="auto"/>
              <w:right w:val="nil"/>
            </w:tcBorders>
            <w:shd w:val="clear" w:color="auto" w:fill="auto"/>
            <w:noWrap/>
            <w:vAlign w:val="bottom"/>
            <w:hideMark/>
          </w:tcPr>
          <w:p w14:paraId="28BBF490" w14:textId="77777777" w:rsidR="00D60193" w:rsidRPr="0066199E" w:rsidRDefault="00D60193" w:rsidP="00D60193">
            <w:pPr>
              <w:rPr>
                <w:rFonts w:ascii="Arial" w:hAnsi="Arial" w:cs="Arial"/>
              </w:rPr>
            </w:pPr>
            <w:r w:rsidRPr="0066199E">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4DA1F275" w14:textId="77777777" w:rsidR="00D60193" w:rsidRPr="0066199E" w:rsidRDefault="00D60193" w:rsidP="00D60193">
            <w:pPr>
              <w:rPr>
                <w:rFonts w:ascii="Arial" w:hAnsi="Arial" w:cs="Arial"/>
              </w:rPr>
            </w:pPr>
            <w:r w:rsidRPr="0066199E">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58DF4A8B"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093BA0C0"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4F928897"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438EF474"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1921E223"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25FFCB9" w14:textId="77777777" w:rsidR="00D60193" w:rsidRPr="0066199E" w:rsidRDefault="00D60193" w:rsidP="00D60193">
            <w:pPr>
              <w:rPr>
                <w:rFonts w:ascii="Arial" w:hAnsi="Arial" w:cs="Arial"/>
              </w:rPr>
            </w:pPr>
            <w:r w:rsidRPr="0066199E">
              <w:rPr>
                <w:rFonts w:ascii="Arial" w:hAnsi="Arial" w:cs="Arial"/>
              </w:rPr>
              <w:t>E-mail:</w:t>
            </w:r>
          </w:p>
        </w:tc>
        <w:tc>
          <w:tcPr>
            <w:tcW w:w="955" w:type="dxa"/>
            <w:tcBorders>
              <w:top w:val="nil"/>
              <w:left w:val="nil"/>
              <w:bottom w:val="single" w:sz="4" w:space="0" w:color="auto"/>
              <w:right w:val="nil"/>
            </w:tcBorders>
            <w:shd w:val="clear" w:color="auto" w:fill="auto"/>
            <w:noWrap/>
            <w:vAlign w:val="bottom"/>
            <w:hideMark/>
          </w:tcPr>
          <w:p w14:paraId="076EF923" w14:textId="77777777" w:rsidR="00D60193" w:rsidRPr="0066199E" w:rsidRDefault="00D60193" w:rsidP="00D60193">
            <w:pPr>
              <w:rPr>
                <w:rFonts w:ascii="Arial" w:hAnsi="Arial" w:cs="Arial"/>
              </w:rPr>
            </w:pPr>
            <w:r w:rsidRPr="0066199E">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47586278" w14:textId="77777777" w:rsidR="00D60193" w:rsidRPr="0066199E" w:rsidRDefault="00D60193" w:rsidP="00D60193">
            <w:pPr>
              <w:rPr>
                <w:rFonts w:ascii="Arial" w:hAnsi="Arial" w:cs="Arial"/>
              </w:rPr>
            </w:pPr>
            <w:r w:rsidRPr="0066199E">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24C67C9F"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6DA7B03B"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5520CAC8"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66104487"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77F98578" w14:textId="77777777" w:rsidTr="00D6019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3ED0C31" w14:textId="77777777" w:rsidR="00D60193" w:rsidRPr="0066199E" w:rsidRDefault="00D60193" w:rsidP="00D60193">
            <w:pPr>
              <w:rPr>
                <w:rFonts w:ascii="Arial" w:hAnsi="Arial" w:cs="Arial"/>
                <w:b/>
                <w:bCs/>
              </w:rPr>
            </w:pPr>
            <w:r w:rsidRPr="0066199E">
              <w:rPr>
                <w:rFonts w:ascii="Arial" w:hAnsi="Arial" w:cs="Arial"/>
                <w:b/>
                <w:bCs/>
              </w:rPr>
              <w:t>j) Kontaktní osoba (pokud není totožná s odpovědnou osobou):</w:t>
            </w:r>
          </w:p>
        </w:tc>
      </w:tr>
      <w:tr w:rsidR="00D60193" w:rsidRPr="0066199E" w14:paraId="0396F48B"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A824C59" w14:textId="77777777" w:rsidR="00D60193" w:rsidRPr="0066199E" w:rsidRDefault="00D60193" w:rsidP="00D60193">
            <w:pPr>
              <w:rPr>
                <w:rFonts w:ascii="Arial" w:hAnsi="Arial" w:cs="Arial"/>
              </w:rPr>
            </w:pPr>
            <w:r w:rsidRPr="0066199E">
              <w:rPr>
                <w:rFonts w:ascii="Arial" w:hAnsi="Arial" w:cs="Arial"/>
              </w:rPr>
              <w:t>Jméno a příjmení:</w:t>
            </w:r>
          </w:p>
        </w:tc>
        <w:tc>
          <w:tcPr>
            <w:tcW w:w="955" w:type="dxa"/>
            <w:tcBorders>
              <w:top w:val="nil"/>
              <w:left w:val="nil"/>
              <w:bottom w:val="single" w:sz="4" w:space="0" w:color="auto"/>
              <w:right w:val="nil"/>
            </w:tcBorders>
            <w:shd w:val="clear" w:color="auto" w:fill="auto"/>
            <w:noWrap/>
            <w:vAlign w:val="bottom"/>
            <w:hideMark/>
          </w:tcPr>
          <w:p w14:paraId="33B7C0A2" w14:textId="77777777" w:rsidR="00D60193" w:rsidRPr="0066199E" w:rsidRDefault="00D60193" w:rsidP="00D60193">
            <w:pPr>
              <w:rPr>
                <w:rFonts w:ascii="Arial" w:hAnsi="Arial" w:cs="Arial"/>
              </w:rPr>
            </w:pPr>
            <w:r w:rsidRPr="0066199E">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2B65D993" w14:textId="77777777" w:rsidR="00D60193" w:rsidRPr="0066199E" w:rsidRDefault="00D60193" w:rsidP="00D60193">
            <w:pPr>
              <w:rPr>
                <w:rFonts w:ascii="Arial" w:hAnsi="Arial" w:cs="Arial"/>
              </w:rPr>
            </w:pPr>
            <w:r w:rsidRPr="0066199E">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7D58A441"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4CA2593C"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0B4623F3"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1CDDC9E4"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5B4DFE21"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1301B43" w14:textId="77777777" w:rsidR="00D60193" w:rsidRPr="0066199E" w:rsidRDefault="00D60193" w:rsidP="00D60193">
            <w:pPr>
              <w:rPr>
                <w:rFonts w:ascii="Arial" w:hAnsi="Arial" w:cs="Arial"/>
              </w:rPr>
            </w:pPr>
            <w:r w:rsidRPr="0066199E">
              <w:rPr>
                <w:rFonts w:ascii="Arial" w:hAnsi="Arial" w:cs="Arial"/>
              </w:rPr>
              <w:t>Adresa:</w:t>
            </w:r>
          </w:p>
        </w:tc>
        <w:tc>
          <w:tcPr>
            <w:tcW w:w="955" w:type="dxa"/>
            <w:tcBorders>
              <w:top w:val="nil"/>
              <w:left w:val="nil"/>
              <w:bottom w:val="single" w:sz="4" w:space="0" w:color="auto"/>
              <w:right w:val="nil"/>
            </w:tcBorders>
            <w:shd w:val="clear" w:color="auto" w:fill="auto"/>
            <w:noWrap/>
            <w:vAlign w:val="bottom"/>
            <w:hideMark/>
          </w:tcPr>
          <w:p w14:paraId="3D92BDF8" w14:textId="77777777" w:rsidR="00D60193" w:rsidRPr="0066199E" w:rsidRDefault="00D60193" w:rsidP="00D60193">
            <w:pPr>
              <w:rPr>
                <w:rFonts w:ascii="Arial" w:hAnsi="Arial" w:cs="Arial"/>
              </w:rPr>
            </w:pPr>
            <w:r w:rsidRPr="0066199E">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418EAAC3" w14:textId="77777777" w:rsidR="00D60193" w:rsidRPr="0066199E" w:rsidRDefault="00D60193" w:rsidP="00D60193">
            <w:pPr>
              <w:rPr>
                <w:rFonts w:ascii="Arial" w:hAnsi="Arial" w:cs="Arial"/>
              </w:rPr>
            </w:pPr>
            <w:r w:rsidRPr="0066199E">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1939C240"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57DDC8B2"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72693E63"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4A8B411E"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1BC351A6"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A1B16D9" w14:textId="77777777" w:rsidR="00D60193" w:rsidRPr="0066199E" w:rsidRDefault="00D60193" w:rsidP="00D60193">
            <w:pPr>
              <w:rPr>
                <w:rFonts w:ascii="Arial" w:hAnsi="Arial" w:cs="Arial"/>
              </w:rPr>
            </w:pPr>
            <w:r w:rsidRPr="0066199E">
              <w:rPr>
                <w:rFonts w:ascii="Arial" w:hAnsi="Arial" w:cs="Arial"/>
              </w:rPr>
              <w:t>Ulice:</w:t>
            </w:r>
          </w:p>
        </w:tc>
        <w:tc>
          <w:tcPr>
            <w:tcW w:w="955" w:type="dxa"/>
            <w:tcBorders>
              <w:top w:val="nil"/>
              <w:left w:val="nil"/>
              <w:bottom w:val="single" w:sz="4" w:space="0" w:color="auto"/>
              <w:right w:val="nil"/>
            </w:tcBorders>
            <w:shd w:val="clear" w:color="auto" w:fill="auto"/>
            <w:noWrap/>
            <w:vAlign w:val="bottom"/>
            <w:hideMark/>
          </w:tcPr>
          <w:p w14:paraId="5C485B05" w14:textId="77777777" w:rsidR="00D60193" w:rsidRPr="0066199E" w:rsidRDefault="00D60193" w:rsidP="00D60193">
            <w:pPr>
              <w:rPr>
                <w:rFonts w:ascii="Arial" w:hAnsi="Arial" w:cs="Arial"/>
              </w:rPr>
            </w:pPr>
            <w:r w:rsidRPr="0066199E">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5ED8C700" w14:textId="77777777" w:rsidR="00D60193" w:rsidRPr="0066199E" w:rsidRDefault="00D60193" w:rsidP="00D60193">
            <w:pPr>
              <w:rPr>
                <w:rFonts w:ascii="Arial" w:hAnsi="Arial" w:cs="Arial"/>
              </w:rPr>
            </w:pPr>
            <w:r w:rsidRPr="0066199E">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3D573254"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5532867F"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0E5EA901"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6086504C"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5E1C1120" w14:textId="77777777" w:rsidTr="00D60193">
        <w:trPr>
          <w:trHeight w:val="300"/>
        </w:trPr>
        <w:tc>
          <w:tcPr>
            <w:tcW w:w="4835"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F1FFF35" w14:textId="77777777" w:rsidR="00D60193" w:rsidRPr="0066199E" w:rsidRDefault="00D60193" w:rsidP="00D60193">
            <w:pPr>
              <w:rPr>
                <w:rFonts w:ascii="Arial" w:hAnsi="Arial" w:cs="Arial"/>
              </w:rPr>
            </w:pPr>
            <w:r w:rsidRPr="0066199E">
              <w:rPr>
                <w:rFonts w:ascii="Arial" w:hAnsi="Arial" w:cs="Arial"/>
              </w:rPr>
              <w:t>Orientační číslo, číslo popisné:</w:t>
            </w:r>
          </w:p>
        </w:tc>
        <w:tc>
          <w:tcPr>
            <w:tcW w:w="1233" w:type="dxa"/>
            <w:gridSpan w:val="2"/>
            <w:tcBorders>
              <w:top w:val="nil"/>
              <w:left w:val="nil"/>
              <w:bottom w:val="single" w:sz="4" w:space="0" w:color="auto"/>
              <w:right w:val="nil"/>
            </w:tcBorders>
            <w:shd w:val="clear" w:color="auto" w:fill="auto"/>
            <w:noWrap/>
            <w:vAlign w:val="bottom"/>
            <w:hideMark/>
          </w:tcPr>
          <w:p w14:paraId="798E6D0A"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67FA2233"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01FEEB41"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2B93BF3B"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6A7FC624"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5C9EF89" w14:textId="77777777" w:rsidR="00D60193" w:rsidRPr="0066199E" w:rsidRDefault="00D60193" w:rsidP="00D60193">
            <w:pPr>
              <w:rPr>
                <w:rFonts w:ascii="Arial" w:hAnsi="Arial" w:cs="Arial"/>
              </w:rPr>
            </w:pPr>
            <w:r w:rsidRPr="0066199E">
              <w:rPr>
                <w:rFonts w:ascii="Arial" w:hAnsi="Arial" w:cs="Arial"/>
              </w:rPr>
              <w:t>Obec, část obce:</w:t>
            </w:r>
          </w:p>
        </w:tc>
        <w:tc>
          <w:tcPr>
            <w:tcW w:w="955" w:type="dxa"/>
            <w:tcBorders>
              <w:top w:val="nil"/>
              <w:left w:val="nil"/>
              <w:bottom w:val="single" w:sz="4" w:space="0" w:color="auto"/>
              <w:right w:val="nil"/>
            </w:tcBorders>
            <w:shd w:val="clear" w:color="auto" w:fill="auto"/>
            <w:noWrap/>
            <w:vAlign w:val="bottom"/>
            <w:hideMark/>
          </w:tcPr>
          <w:p w14:paraId="5EF73EB9" w14:textId="77777777" w:rsidR="00D60193" w:rsidRPr="0066199E" w:rsidRDefault="00D60193" w:rsidP="00D60193">
            <w:pPr>
              <w:rPr>
                <w:rFonts w:ascii="Arial" w:hAnsi="Arial" w:cs="Arial"/>
              </w:rPr>
            </w:pPr>
            <w:r w:rsidRPr="0066199E">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4E2E2509" w14:textId="77777777" w:rsidR="00D60193" w:rsidRPr="0066199E" w:rsidRDefault="00D60193" w:rsidP="00D60193">
            <w:pPr>
              <w:rPr>
                <w:rFonts w:ascii="Arial" w:hAnsi="Arial" w:cs="Arial"/>
              </w:rPr>
            </w:pPr>
            <w:r w:rsidRPr="0066199E">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5B4F9E56"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187A41CE"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253B3947"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6C113088"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0B1F3A51"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2E15348" w14:textId="77777777" w:rsidR="00D60193" w:rsidRPr="0066199E" w:rsidRDefault="00D60193" w:rsidP="00D60193">
            <w:pPr>
              <w:rPr>
                <w:rFonts w:ascii="Arial" w:hAnsi="Arial" w:cs="Arial"/>
              </w:rPr>
            </w:pPr>
            <w:r w:rsidRPr="0066199E">
              <w:rPr>
                <w:rFonts w:ascii="Arial" w:hAnsi="Arial" w:cs="Arial"/>
              </w:rPr>
              <w:t>Okres:</w:t>
            </w:r>
          </w:p>
        </w:tc>
        <w:tc>
          <w:tcPr>
            <w:tcW w:w="955" w:type="dxa"/>
            <w:tcBorders>
              <w:top w:val="nil"/>
              <w:left w:val="nil"/>
              <w:bottom w:val="single" w:sz="4" w:space="0" w:color="auto"/>
              <w:right w:val="nil"/>
            </w:tcBorders>
            <w:shd w:val="clear" w:color="auto" w:fill="auto"/>
            <w:noWrap/>
            <w:vAlign w:val="bottom"/>
            <w:hideMark/>
          </w:tcPr>
          <w:p w14:paraId="5944C2D4" w14:textId="77777777" w:rsidR="00D60193" w:rsidRPr="0066199E" w:rsidRDefault="00D60193" w:rsidP="00D60193">
            <w:pPr>
              <w:rPr>
                <w:rFonts w:ascii="Arial" w:hAnsi="Arial" w:cs="Arial"/>
              </w:rPr>
            </w:pPr>
            <w:r w:rsidRPr="0066199E">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3DF31868" w14:textId="77777777" w:rsidR="00D60193" w:rsidRPr="0066199E" w:rsidRDefault="00D60193" w:rsidP="00D60193">
            <w:pPr>
              <w:rPr>
                <w:rFonts w:ascii="Arial" w:hAnsi="Arial" w:cs="Arial"/>
              </w:rPr>
            </w:pPr>
            <w:r w:rsidRPr="0066199E">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31FC1C02"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2FCB447B"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240EEEAA"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6BE6AA46"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45F0BDA9"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80CE4B5" w14:textId="77777777" w:rsidR="00D60193" w:rsidRPr="0066199E" w:rsidRDefault="00D60193" w:rsidP="00D60193">
            <w:pPr>
              <w:rPr>
                <w:rFonts w:ascii="Arial" w:hAnsi="Arial" w:cs="Arial"/>
              </w:rPr>
            </w:pPr>
            <w:r w:rsidRPr="0066199E">
              <w:rPr>
                <w:rFonts w:ascii="Arial" w:hAnsi="Arial" w:cs="Arial"/>
              </w:rPr>
              <w:t>PSČ:</w:t>
            </w:r>
          </w:p>
        </w:tc>
        <w:tc>
          <w:tcPr>
            <w:tcW w:w="955" w:type="dxa"/>
            <w:tcBorders>
              <w:top w:val="nil"/>
              <w:left w:val="nil"/>
              <w:bottom w:val="single" w:sz="4" w:space="0" w:color="auto"/>
              <w:right w:val="nil"/>
            </w:tcBorders>
            <w:shd w:val="clear" w:color="auto" w:fill="auto"/>
            <w:noWrap/>
            <w:vAlign w:val="bottom"/>
            <w:hideMark/>
          </w:tcPr>
          <w:p w14:paraId="31AEBED5" w14:textId="77777777" w:rsidR="00D60193" w:rsidRPr="0066199E" w:rsidRDefault="00D60193" w:rsidP="00D60193">
            <w:pPr>
              <w:rPr>
                <w:rFonts w:ascii="Arial" w:hAnsi="Arial" w:cs="Arial"/>
              </w:rPr>
            </w:pPr>
            <w:r w:rsidRPr="0066199E">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17DBCB5F" w14:textId="77777777" w:rsidR="00D60193" w:rsidRPr="0066199E" w:rsidRDefault="00D60193" w:rsidP="00D60193">
            <w:pPr>
              <w:rPr>
                <w:rFonts w:ascii="Arial" w:hAnsi="Arial" w:cs="Arial"/>
              </w:rPr>
            </w:pPr>
            <w:r w:rsidRPr="0066199E">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6615B4C1"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69C4479F"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29FC941A"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59CA6E27"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5E2885B0"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FA8E106" w14:textId="77777777" w:rsidR="00D60193" w:rsidRPr="0066199E" w:rsidRDefault="00D60193" w:rsidP="00D60193">
            <w:pPr>
              <w:rPr>
                <w:rFonts w:ascii="Arial" w:hAnsi="Arial" w:cs="Arial"/>
              </w:rPr>
            </w:pPr>
            <w:r w:rsidRPr="0066199E">
              <w:rPr>
                <w:rFonts w:ascii="Arial" w:hAnsi="Arial" w:cs="Arial"/>
              </w:rPr>
              <w:t>Telefon:</w:t>
            </w:r>
          </w:p>
        </w:tc>
        <w:tc>
          <w:tcPr>
            <w:tcW w:w="955" w:type="dxa"/>
            <w:tcBorders>
              <w:top w:val="nil"/>
              <w:left w:val="nil"/>
              <w:bottom w:val="single" w:sz="4" w:space="0" w:color="auto"/>
              <w:right w:val="nil"/>
            </w:tcBorders>
            <w:shd w:val="clear" w:color="auto" w:fill="auto"/>
            <w:noWrap/>
            <w:vAlign w:val="bottom"/>
            <w:hideMark/>
          </w:tcPr>
          <w:p w14:paraId="4CCD7AD8" w14:textId="77777777" w:rsidR="00D60193" w:rsidRPr="0066199E" w:rsidRDefault="00D60193" w:rsidP="00D60193">
            <w:pPr>
              <w:rPr>
                <w:rFonts w:ascii="Arial" w:hAnsi="Arial" w:cs="Arial"/>
              </w:rPr>
            </w:pPr>
            <w:r w:rsidRPr="0066199E">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01EE9E3E" w14:textId="77777777" w:rsidR="00D60193" w:rsidRPr="0066199E" w:rsidRDefault="00D60193" w:rsidP="00D60193">
            <w:pPr>
              <w:rPr>
                <w:rFonts w:ascii="Arial" w:hAnsi="Arial" w:cs="Arial"/>
              </w:rPr>
            </w:pPr>
            <w:r w:rsidRPr="0066199E">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3A3967F9"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47567ED2"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5C4C1415"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6DAB42A4"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639929B4" w14:textId="77777777" w:rsidTr="00D6019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39D915F" w14:textId="77777777" w:rsidR="00D60193" w:rsidRPr="0066199E" w:rsidRDefault="00D60193" w:rsidP="00D60193">
            <w:pPr>
              <w:rPr>
                <w:rFonts w:ascii="Arial" w:hAnsi="Arial" w:cs="Arial"/>
              </w:rPr>
            </w:pPr>
            <w:r w:rsidRPr="0066199E">
              <w:rPr>
                <w:rFonts w:ascii="Arial" w:hAnsi="Arial" w:cs="Arial"/>
              </w:rPr>
              <w:t>Fax:</w:t>
            </w:r>
          </w:p>
        </w:tc>
        <w:tc>
          <w:tcPr>
            <w:tcW w:w="955" w:type="dxa"/>
            <w:tcBorders>
              <w:top w:val="nil"/>
              <w:left w:val="nil"/>
              <w:bottom w:val="single" w:sz="4" w:space="0" w:color="auto"/>
              <w:right w:val="nil"/>
            </w:tcBorders>
            <w:shd w:val="clear" w:color="auto" w:fill="auto"/>
            <w:noWrap/>
            <w:vAlign w:val="bottom"/>
            <w:hideMark/>
          </w:tcPr>
          <w:p w14:paraId="5EDEBA95" w14:textId="77777777" w:rsidR="00D60193" w:rsidRPr="0066199E" w:rsidRDefault="00D60193" w:rsidP="00D60193">
            <w:pPr>
              <w:rPr>
                <w:rFonts w:ascii="Arial" w:hAnsi="Arial" w:cs="Arial"/>
              </w:rPr>
            </w:pPr>
            <w:r w:rsidRPr="0066199E">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21A8D480" w14:textId="77777777" w:rsidR="00D60193" w:rsidRPr="0066199E" w:rsidRDefault="00D60193" w:rsidP="00D60193">
            <w:pPr>
              <w:rPr>
                <w:rFonts w:ascii="Arial" w:hAnsi="Arial" w:cs="Arial"/>
              </w:rPr>
            </w:pPr>
            <w:r w:rsidRPr="0066199E">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64ECFB54"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7272B4A2"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35889301"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537C536C"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3EB4BB8F" w14:textId="77777777" w:rsidTr="00D6019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5E1C592" w14:textId="77777777" w:rsidR="00D60193" w:rsidRPr="0066199E" w:rsidRDefault="00D60193" w:rsidP="00D60193">
            <w:pPr>
              <w:rPr>
                <w:rFonts w:ascii="Arial" w:hAnsi="Arial" w:cs="Arial"/>
              </w:rPr>
            </w:pPr>
            <w:r w:rsidRPr="0066199E">
              <w:rPr>
                <w:rFonts w:ascii="Arial" w:hAnsi="Arial" w:cs="Arial"/>
              </w:rPr>
              <w:t>E-mail:</w:t>
            </w:r>
          </w:p>
        </w:tc>
        <w:tc>
          <w:tcPr>
            <w:tcW w:w="955" w:type="dxa"/>
            <w:tcBorders>
              <w:top w:val="nil"/>
              <w:left w:val="nil"/>
              <w:bottom w:val="nil"/>
              <w:right w:val="nil"/>
            </w:tcBorders>
            <w:shd w:val="clear" w:color="auto" w:fill="auto"/>
            <w:noWrap/>
            <w:vAlign w:val="bottom"/>
            <w:hideMark/>
          </w:tcPr>
          <w:p w14:paraId="41652A16" w14:textId="77777777" w:rsidR="00D60193" w:rsidRPr="0066199E" w:rsidRDefault="00D60193" w:rsidP="00D60193">
            <w:pPr>
              <w:rPr>
                <w:rFonts w:ascii="Arial" w:hAnsi="Arial" w:cs="Arial"/>
              </w:rPr>
            </w:pPr>
            <w:r w:rsidRPr="0066199E">
              <w:rPr>
                <w:rFonts w:ascii="Arial" w:hAnsi="Arial" w:cs="Arial"/>
              </w:rPr>
              <w:t> </w:t>
            </w:r>
          </w:p>
        </w:tc>
        <w:tc>
          <w:tcPr>
            <w:tcW w:w="1004" w:type="dxa"/>
            <w:tcBorders>
              <w:top w:val="nil"/>
              <w:left w:val="nil"/>
              <w:bottom w:val="nil"/>
              <w:right w:val="nil"/>
            </w:tcBorders>
            <w:shd w:val="clear" w:color="auto" w:fill="auto"/>
            <w:noWrap/>
            <w:vAlign w:val="bottom"/>
            <w:hideMark/>
          </w:tcPr>
          <w:p w14:paraId="610C62BC" w14:textId="77777777" w:rsidR="00D60193" w:rsidRPr="0066199E" w:rsidRDefault="00D60193" w:rsidP="00D60193">
            <w:pPr>
              <w:rPr>
                <w:rFonts w:ascii="Arial" w:hAnsi="Arial" w:cs="Arial"/>
              </w:rPr>
            </w:pPr>
            <w:r w:rsidRPr="0066199E">
              <w:rPr>
                <w:rFonts w:ascii="Arial" w:hAnsi="Arial" w:cs="Arial"/>
              </w:rPr>
              <w:t> </w:t>
            </w:r>
          </w:p>
        </w:tc>
        <w:tc>
          <w:tcPr>
            <w:tcW w:w="1233" w:type="dxa"/>
            <w:gridSpan w:val="2"/>
            <w:tcBorders>
              <w:top w:val="nil"/>
              <w:left w:val="nil"/>
              <w:bottom w:val="nil"/>
              <w:right w:val="nil"/>
            </w:tcBorders>
            <w:shd w:val="clear" w:color="auto" w:fill="auto"/>
            <w:noWrap/>
            <w:vAlign w:val="bottom"/>
            <w:hideMark/>
          </w:tcPr>
          <w:p w14:paraId="3334B0D9"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nil"/>
              <w:right w:val="nil"/>
            </w:tcBorders>
            <w:shd w:val="clear" w:color="auto" w:fill="auto"/>
            <w:noWrap/>
            <w:vAlign w:val="bottom"/>
            <w:hideMark/>
          </w:tcPr>
          <w:p w14:paraId="0771338D"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nil"/>
              <w:right w:val="nil"/>
            </w:tcBorders>
            <w:shd w:val="clear" w:color="auto" w:fill="auto"/>
            <w:noWrap/>
            <w:vAlign w:val="bottom"/>
            <w:hideMark/>
          </w:tcPr>
          <w:p w14:paraId="1CD35CFA"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nil"/>
              <w:right w:val="single" w:sz="8" w:space="0" w:color="auto"/>
            </w:tcBorders>
            <w:shd w:val="clear" w:color="auto" w:fill="auto"/>
            <w:noWrap/>
            <w:vAlign w:val="bottom"/>
            <w:hideMark/>
          </w:tcPr>
          <w:p w14:paraId="73A2917F"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3B5B3DD9" w14:textId="77777777" w:rsidTr="00D60193">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368C31B2" w14:textId="77777777" w:rsidR="00D60193" w:rsidRPr="0066199E" w:rsidRDefault="00D60193" w:rsidP="00D60193">
            <w:pPr>
              <w:rPr>
                <w:rFonts w:ascii="Arial" w:hAnsi="Arial" w:cs="Arial"/>
                <w:b/>
                <w:bCs/>
              </w:rPr>
            </w:pPr>
            <w:r w:rsidRPr="0066199E">
              <w:rPr>
                <w:rFonts w:ascii="Arial" w:hAnsi="Arial" w:cs="Arial"/>
                <w:b/>
                <w:bCs/>
              </w:rPr>
              <w:t>3. ROZPOČET PROJEKTU</w:t>
            </w:r>
          </w:p>
        </w:tc>
      </w:tr>
      <w:tr w:rsidR="00D60193" w:rsidRPr="0066199E" w14:paraId="2977779F" w14:textId="77777777" w:rsidTr="00D60193">
        <w:trPr>
          <w:trHeight w:val="315"/>
        </w:trPr>
        <w:tc>
          <w:tcPr>
            <w:tcW w:w="6068" w:type="dxa"/>
            <w:gridSpan w:val="7"/>
            <w:tcBorders>
              <w:top w:val="single" w:sz="8" w:space="0" w:color="auto"/>
              <w:left w:val="single" w:sz="8" w:space="0" w:color="auto"/>
              <w:bottom w:val="single" w:sz="4" w:space="0" w:color="auto"/>
              <w:right w:val="nil"/>
            </w:tcBorders>
            <w:shd w:val="clear" w:color="auto" w:fill="auto"/>
            <w:noWrap/>
            <w:vAlign w:val="bottom"/>
            <w:hideMark/>
          </w:tcPr>
          <w:p w14:paraId="366092E9" w14:textId="77777777" w:rsidR="00D60193" w:rsidRPr="0066199E" w:rsidRDefault="00D60193" w:rsidP="00D60193">
            <w:pPr>
              <w:rPr>
                <w:rFonts w:ascii="Arial" w:hAnsi="Arial" w:cs="Arial"/>
                <w:b/>
                <w:bCs/>
              </w:rPr>
            </w:pPr>
            <w:r w:rsidRPr="0066199E">
              <w:rPr>
                <w:rFonts w:ascii="Arial" w:hAnsi="Arial" w:cs="Arial"/>
                <w:b/>
                <w:bCs/>
              </w:rPr>
              <w:t>a) Celkové náklady realizované akce:</w:t>
            </w:r>
          </w:p>
        </w:tc>
        <w:tc>
          <w:tcPr>
            <w:tcW w:w="1367" w:type="dxa"/>
            <w:tcBorders>
              <w:top w:val="nil"/>
              <w:left w:val="single" w:sz="4" w:space="0" w:color="auto"/>
              <w:bottom w:val="single" w:sz="4" w:space="0" w:color="auto"/>
              <w:right w:val="nil"/>
            </w:tcBorders>
            <w:shd w:val="clear" w:color="auto" w:fill="auto"/>
            <w:noWrap/>
            <w:vAlign w:val="bottom"/>
            <w:hideMark/>
          </w:tcPr>
          <w:p w14:paraId="31F0CFC2" w14:textId="77777777" w:rsidR="00D60193" w:rsidRPr="0066199E" w:rsidRDefault="00D60193" w:rsidP="00D60193">
            <w:pPr>
              <w:rPr>
                <w:rFonts w:ascii="Arial" w:hAnsi="Arial" w:cs="Arial"/>
                <w:b/>
                <w:bCs/>
              </w:rPr>
            </w:pPr>
            <w:r w:rsidRPr="0066199E">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7E5F1A84" w14:textId="77777777" w:rsidR="00D60193" w:rsidRPr="0066199E" w:rsidRDefault="00D60193" w:rsidP="00D60193">
            <w:pPr>
              <w:rPr>
                <w:rFonts w:ascii="Arial" w:hAnsi="Arial" w:cs="Arial"/>
                <w:b/>
                <w:bCs/>
              </w:rPr>
            </w:pPr>
            <w:r w:rsidRPr="0066199E">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21894060" w14:textId="77777777" w:rsidR="00D60193" w:rsidRPr="0066199E" w:rsidRDefault="00D60193" w:rsidP="00D60193">
            <w:pPr>
              <w:rPr>
                <w:rFonts w:ascii="Arial" w:hAnsi="Arial" w:cs="Arial"/>
                <w:b/>
                <w:bCs/>
              </w:rPr>
            </w:pPr>
            <w:r w:rsidRPr="0066199E">
              <w:rPr>
                <w:rFonts w:ascii="Arial" w:hAnsi="Arial" w:cs="Arial"/>
                <w:b/>
                <w:bCs/>
              </w:rPr>
              <w:t> </w:t>
            </w:r>
          </w:p>
        </w:tc>
      </w:tr>
      <w:tr w:rsidR="00D60193" w:rsidRPr="0066199E" w14:paraId="62A8ECED" w14:textId="77777777" w:rsidTr="00D60193">
        <w:trPr>
          <w:trHeight w:val="300"/>
        </w:trPr>
        <w:tc>
          <w:tcPr>
            <w:tcW w:w="2876" w:type="dxa"/>
            <w:gridSpan w:val="3"/>
            <w:tcBorders>
              <w:top w:val="single" w:sz="4" w:space="0" w:color="auto"/>
              <w:left w:val="single" w:sz="8" w:space="0" w:color="auto"/>
              <w:bottom w:val="nil"/>
              <w:right w:val="single" w:sz="4" w:space="0" w:color="000000"/>
            </w:tcBorders>
            <w:shd w:val="clear" w:color="auto" w:fill="auto"/>
            <w:vAlign w:val="bottom"/>
            <w:hideMark/>
          </w:tcPr>
          <w:p w14:paraId="6734D2F2" w14:textId="77777777" w:rsidR="00D60193" w:rsidRPr="0066199E" w:rsidRDefault="00D60193" w:rsidP="00D60193">
            <w:pPr>
              <w:rPr>
                <w:rFonts w:ascii="Arial" w:hAnsi="Arial" w:cs="Arial"/>
              </w:rPr>
            </w:pPr>
            <w:r w:rsidRPr="0066199E">
              <w:rPr>
                <w:rFonts w:ascii="Arial" w:hAnsi="Arial" w:cs="Arial"/>
              </w:rPr>
              <w:t>z toho:</w:t>
            </w:r>
          </w:p>
        </w:tc>
        <w:tc>
          <w:tcPr>
            <w:tcW w:w="955" w:type="dxa"/>
            <w:tcBorders>
              <w:top w:val="nil"/>
              <w:left w:val="nil"/>
              <w:bottom w:val="nil"/>
              <w:right w:val="nil"/>
            </w:tcBorders>
            <w:shd w:val="clear" w:color="auto" w:fill="auto"/>
            <w:noWrap/>
            <w:vAlign w:val="bottom"/>
            <w:hideMark/>
          </w:tcPr>
          <w:p w14:paraId="708D72FD" w14:textId="77777777" w:rsidR="00D60193" w:rsidRPr="0066199E" w:rsidRDefault="00D60193" w:rsidP="00D60193">
            <w:pPr>
              <w:rPr>
                <w:rFonts w:ascii="Arial" w:hAnsi="Arial" w:cs="Arial"/>
              </w:rPr>
            </w:pPr>
            <w:r w:rsidRPr="0066199E">
              <w:rPr>
                <w:rFonts w:ascii="Arial" w:hAnsi="Arial" w:cs="Arial"/>
              </w:rPr>
              <w:t> </w:t>
            </w:r>
          </w:p>
        </w:tc>
        <w:tc>
          <w:tcPr>
            <w:tcW w:w="1004" w:type="dxa"/>
            <w:tcBorders>
              <w:top w:val="nil"/>
              <w:left w:val="nil"/>
              <w:bottom w:val="nil"/>
              <w:right w:val="nil"/>
            </w:tcBorders>
            <w:shd w:val="clear" w:color="auto" w:fill="auto"/>
            <w:noWrap/>
            <w:vAlign w:val="bottom"/>
            <w:hideMark/>
          </w:tcPr>
          <w:p w14:paraId="7D815562" w14:textId="77777777" w:rsidR="00D60193" w:rsidRPr="0066199E" w:rsidRDefault="00D60193" w:rsidP="00D60193">
            <w:pPr>
              <w:rPr>
                <w:rFonts w:ascii="Arial" w:hAnsi="Arial" w:cs="Arial"/>
              </w:rPr>
            </w:pPr>
            <w:r w:rsidRPr="0066199E">
              <w:rPr>
                <w:rFonts w:ascii="Arial" w:hAnsi="Arial" w:cs="Arial"/>
              </w:rPr>
              <w:t> </w:t>
            </w:r>
          </w:p>
        </w:tc>
        <w:tc>
          <w:tcPr>
            <w:tcW w:w="1233" w:type="dxa"/>
            <w:gridSpan w:val="2"/>
            <w:tcBorders>
              <w:top w:val="nil"/>
              <w:left w:val="nil"/>
              <w:bottom w:val="nil"/>
              <w:right w:val="nil"/>
            </w:tcBorders>
            <w:shd w:val="clear" w:color="auto" w:fill="auto"/>
            <w:noWrap/>
            <w:vAlign w:val="bottom"/>
            <w:hideMark/>
          </w:tcPr>
          <w:p w14:paraId="65B58C02"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00C908DD"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3B65BB7C"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48D65C8A"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0AFD9773" w14:textId="77777777" w:rsidTr="00D60193">
        <w:trPr>
          <w:trHeight w:val="300"/>
        </w:trPr>
        <w:tc>
          <w:tcPr>
            <w:tcW w:w="7435" w:type="dxa"/>
            <w:gridSpan w:val="8"/>
            <w:tcBorders>
              <w:top w:val="single" w:sz="4" w:space="0" w:color="auto"/>
              <w:left w:val="single" w:sz="8" w:space="0" w:color="auto"/>
              <w:bottom w:val="single" w:sz="4" w:space="0" w:color="auto"/>
              <w:right w:val="nil"/>
            </w:tcBorders>
            <w:shd w:val="clear" w:color="auto" w:fill="auto"/>
            <w:vAlign w:val="bottom"/>
            <w:hideMark/>
          </w:tcPr>
          <w:p w14:paraId="0596354A" w14:textId="77777777" w:rsidR="00D60193" w:rsidRPr="0066199E" w:rsidRDefault="00D60193" w:rsidP="00D60193">
            <w:pPr>
              <w:rPr>
                <w:rFonts w:ascii="Arial" w:hAnsi="Arial" w:cs="Arial"/>
              </w:rPr>
            </w:pPr>
            <w:r w:rsidRPr="0066199E">
              <w:rPr>
                <w:rFonts w:ascii="Arial" w:hAnsi="Arial" w:cs="Arial"/>
              </w:rPr>
              <w:t>výše požadované dotace z rozpočtu Olomouckého kraje:</w:t>
            </w:r>
          </w:p>
        </w:tc>
        <w:tc>
          <w:tcPr>
            <w:tcW w:w="439" w:type="dxa"/>
            <w:tcBorders>
              <w:top w:val="nil"/>
              <w:left w:val="single" w:sz="4" w:space="0" w:color="auto"/>
              <w:bottom w:val="single" w:sz="4" w:space="0" w:color="auto"/>
              <w:right w:val="nil"/>
            </w:tcBorders>
            <w:shd w:val="clear" w:color="auto" w:fill="auto"/>
            <w:noWrap/>
            <w:vAlign w:val="bottom"/>
            <w:hideMark/>
          </w:tcPr>
          <w:p w14:paraId="6E870EA7"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4E4A1467"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51FF3F4F" w14:textId="77777777" w:rsidTr="00D60193">
        <w:trPr>
          <w:trHeight w:val="300"/>
        </w:trPr>
        <w:tc>
          <w:tcPr>
            <w:tcW w:w="2876" w:type="dxa"/>
            <w:gridSpan w:val="3"/>
            <w:tcBorders>
              <w:top w:val="nil"/>
              <w:left w:val="single" w:sz="8" w:space="0" w:color="auto"/>
              <w:bottom w:val="single" w:sz="4" w:space="0" w:color="auto"/>
              <w:right w:val="single" w:sz="4" w:space="0" w:color="000000"/>
            </w:tcBorders>
            <w:shd w:val="clear" w:color="auto" w:fill="auto"/>
            <w:vAlign w:val="bottom"/>
            <w:hideMark/>
          </w:tcPr>
          <w:p w14:paraId="3DA7DD10" w14:textId="77777777" w:rsidR="00D60193" w:rsidRPr="0066199E" w:rsidRDefault="00D60193" w:rsidP="00D60193">
            <w:pPr>
              <w:rPr>
                <w:rFonts w:ascii="Arial" w:hAnsi="Arial" w:cs="Arial"/>
              </w:rPr>
            </w:pPr>
            <w:r w:rsidRPr="0066199E">
              <w:rPr>
                <w:rFonts w:ascii="Arial" w:hAnsi="Arial" w:cs="Arial"/>
              </w:rPr>
              <w:t>vlastní zdroje:</w:t>
            </w:r>
          </w:p>
        </w:tc>
        <w:tc>
          <w:tcPr>
            <w:tcW w:w="955" w:type="dxa"/>
            <w:tcBorders>
              <w:top w:val="nil"/>
              <w:left w:val="nil"/>
              <w:bottom w:val="single" w:sz="4" w:space="0" w:color="auto"/>
              <w:right w:val="nil"/>
            </w:tcBorders>
            <w:shd w:val="clear" w:color="auto" w:fill="auto"/>
            <w:noWrap/>
            <w:vAlign w:val="bottom"/>
            <w:hideMark/>
          </w:tcPr>
          <w:p w14:paraId="6BD870D2" w14:textId="77777777" w:rsidR="00D60193" w:rsidRPr="0066199E" w:rsidRDefault="00D60193" w:rsidP="00D60193">
            <w:pPr>
              <w:rPr>
                <w:rFonts w:ascii="Arial" w:hAnsi="Arial" w:cs="Arial"/>
              </w:rPr>
            </w:pPr>
            <w:r w:rsidRPr="0066199E">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696D2977" w14:textId="77777777" w:rsidR="00D60193" w:rsidRPr="0066199E" w:rsidRDefault="00D60193" w:rsidP="00D60193">
            <w:pPr>
              <w:rPr>
                <w:rFonts w:ascii="Arial" w:hAnsi="Arial" w:cs="Arial"/>
              </w:rPr>
            </w:pPr>
            <w:r w:rsidRPr="0066199E">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1BDC99C4"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7903BE61"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1FAB88B3"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12A7FF71"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4D5BA5B2" w14:textId="77777777" w:rsidTr="00D60193">
        <w:trPr>
          <w:trHeight w:val="300"/>
        </w:trPr>
        <w:tc>
          <w:tcPr>
            <w:tcW w:w="6068" w:type="dxa"/>
            <w:gridSpan w:val="7"/>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82C8873" w14:textId="77777777" w:rsidR="00D60193" w:rsidRPr="0066199E" w:rsidRDefault="00D60193" w:rsidP="00D60193">
            <w:pPr>
              <w:rPr>
                <w:rFonts w:ascii="Arial" w:hAnsi="Arial" w:cs="Arial"/>
              </w:rPr>
            </w:pPr>
            <w:r w:rsidRPr="0066199E">
              <w:rPr>
                <w:rFonts w:ascii="Arial" w:hAnsi="Arial" w:cs="Arial"/>
              </w:rPr>
              <w:t>jiné zdroje (rozepsat poskytovatele včetně částek):</w:t>
            </w:r>
          </w:p>
        </w:tc>
        <w:tc>
          <w:tcPr>
            <w:tcW w:w="1367" w:type="dxa"/>
            <w:tcBorders>
              <w:top w:val="nil"/>
              <w:left w:val="nil"/>
              <w:bottom w:val="single" w:sz="4" w:space="0" w:color="auto"/>
              <w:right w:val="nil"/>
            </w:tcBorders>
            <w:shd w:val="clear" w:color="auto" w:fill="auto"/>
            <w:noWrap/>
            <w:vAlign w:val="bottom"/>
            <w:hideMark/>
          </w:tcPr>
          <w:p w14:paraId="6F7B79F1"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6F020E68"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3CEF8F5D"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585333F4" w14:textId="77777777" w:rsidTr="00D6019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FF07F5F" w14:textId="77777777" w:rsidR="00D60193" w:rsidRPr="0066199E" w:rsidRDefault="00D60193" w:rsidP="00D60193">
            <w:pPr>
              <w:rPr>
                <w:rFonts w:ascii="Arial" w:hAnsi="Arial" w:cs="Arial"/>
                <w:b/>
                <w:bCs/>
              </w:rPr>
            </w:pPr>
            <w:r w:rsidRPr="0066199E">
              <w:rPr>
                <w:rFonts w:ascii="Arial" w:hAnsi="Arial" w:cs="Arial"/>
                <w:b/>
                <w:bCs/>
              </w:rPr>
              <w:t>b) Struktura použití dotace z rozpočtu Olomouckého kraje:</w:t>
            </w:r>
          </w:p>
        </w:tc>
      </w:tr>
      <w:tr w:rsidR="00D60193" w:rsidRPr="0066199E" w14:paraId="28DC3E69" w14:textId="77777777" w:rsidTr="00D6019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AFD0CAF" w14:textId="77777777" w:rsidR="00D60193" w:rsidRPr="0066199E" w:rsidRDefault="00D60193" w:rsidP="00D60193">
            <w:pPr>
              <w:jc w:val="center"/>
              <w:rPr>
                <w:rFonts w:ascii="Arial" w:hAnsi="Arial" w:cs="Arial"/>
                <w:b/>
                <w:bCs/>
              </w:rPr>
            </w:pPr>
            <w:r w:rsidRPr="0066199E">
              <w:rPr>
                <w:rFonts w:ascii="Arial" w:hAnsi="Arial" w:cs="Arial"/>
                <w:b/>
                <w:bCs/>
              </w:rPr>
              <w:t> </w:t>
            </w:r>
          </w:p>
        </w:tc>
      </w:tr>
      <w:tr w:rsidR="00D60193" w:rsidRPr="0066199E" w14:paraId="235CC49C" w14:textId="77777777" w:rsidTr="00D6019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4531BC3" w14:textId="77777777" w:rsidR="00D60193" w:rsidRPr="0066199E" w:rsidRDefault="00D60193" w:rsidP="00D60193">
            <w:pPr>
              <w:rPr>
                <w:rFonts w:ascii="Arial" w:hAnsi="Arial" w:cs="Arial"/>
                <w:b/>
                <w:bCs/>
              </w:rPr>
            </w:pPr>
            <w:r w:rsidRPr="0066199E">
              <w:rPr>
                <w:rFonts w:ascii="Arial" w:hAnsi="Arial" w:cs="Arial"/>
                <w:b/>
                <w:bCs/>
              </w:rPr>
              <w:t xml:space="preserve">c) Žadatel vede své účetnictví v rámci: </w:t>
            </w:r>
            <w:r w:rsidRPr="0066199E">
              <w:rPr>
                <w:rFonts w:ascii="Arial" w:hAnsi="Arial" w:cs="Arial"/>
                <w:i/>
                <w:iCs/>
              </w:rPr>
              <w:t>(nehodící se škrtněte)</w:t>
            </w:r>
          </w:p>
        </w:tc>
      </w:tr>
      <w:tr w:rsidR="00D60193" w:rsidRPr="0066199E" w14:paraId="2491394C" w14:textId="77777777" w:rsidTr="00D60193">
        <w:trPr>
          <w:trHeight w:val="300"/>
        </w:trPr>
        <w:tc>
          <w:tcPr>
            <w:tcW w:w="2876" w:type="dxa"/>
            <w:gridSpan w:val="3"/>
            <w:tcBorders>
              <w:top w:val="single" w:sz="4" w:space="0" w:color="auto"/>
              <w:left w:val="single" w:sz="8" w:space="0" w:color="auto"/>
              <w:bottom w:val="single" w:sz="4" w:space="0" w:color="auto"/>
              <w:right w:val="nil"/>
            </w:tcBorders>
            <w:shd w:val="clear" w:color="auto" w:fill="auto"/>
            <w:noWrap/>
            <w:vAlign w:val="bottom"/>
            <w:hideMark/>
          </w:tcPr>
          <w:p w14:paraId="38EF5410" w14:textId="77777777" w:rsidR="00D60193" w:rsidRPr="0066199E" w:rsidRDefault="00D60193" w:rsidP="00D60193">
            <w:pPr>
              <w:rPr>
                <w:rFonts w:ascii="Arial" w:hAnsi="Arial" w:cs="Arial"/>
              </w:rPr>
            </w:pPr>
            <w:r w:rsidRPr="0066199E">
              <w:rPr>
                <w:rFonts w:ascii="Arial" w:hAnsi="Arial" w:cs="Arial"/>
              </w:rPr>
              <w:t>c 1) kalendářního roku</w:t>
            </w:r>
          </w:p>
        </w:tc>
        <w:tc>
          <w:tcPr>
            <w:tcW w:w="955" w:type="dxa"/>
            <w:tcBorders>
              <w:top w:val="nil"/>
              <w:left w:val="nil"/>
              <w:bottom w:val="single" w:sz="4" w:space="0" w:color="auto"/>
              <w:right w:val="nil"/>
            </w:tcBorders>
            <w:shd w:val="clear" w:color="auto" w:fill="auto"/>
            <w:noWrap/>
            <w:vAlign w:val="bottom"/>
            <w:hideMark/>
          </w:tcPr>
          <w:p w14:paraId="5078B6EA" w14:textId="77777777" w:rsidR="00D60193" w:rsidRPr="0066199E" w:rsidRDefault="00D60193" w:rsidP="00D60193">
            <w:pPr>
              <w:rPr>
                <w:rFonts w:ascii="Arial" w:hAnsi="Arial" w:cs="Arial"/>
              </w:rPr>
            </w:pPr>
            <w:r w:rsidRPr="0066199E">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420E0553" w14:textId="77777777" w:rsidR="00D60193" w:rsidRPr="0066199E" w:rsidRDefault="00D60193" w:rsidP="00D60193">
            <w:pPr>
              <w:rPr>
                <w:rFonts w:ascii="Arial" w:hAnsi="Arial" w:cs="Arial"/>
              </w:rPr>
            </w:pPr>
            <w:r w:rsidRPr="0066199E">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2EEF2495"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275B4365"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7335364E"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5B714C84"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235A2780" w14:textId="77777777" w:rsidTr="00D60193">
        <w:trPr>
          <w:trHeight w:val="300"/>
        </w:trPr>
        <w:tc>
          <w:tcPr>
            <w:tcW w:w="2876" w:type="dxa"/>
            <w:gridSpan w:val="3"/>
            <w:tcBorders>
              <w:top w:val="single" w:sz="4" w:space="0" w:color="auto"/>
              <w:left w:val="single" w:sz="8" w:space="0" w:color="auto"/>
              <w:bottom w:val="single" w:sz="4" w:space="0" w:color="auto"/>
              <w:right w:val="nil"/>
            </w:tcBorders>
            <w:shd w:val="clear" w:color="auto" w:fill="auto"/>
            <w:noWrap/>
            <w:vAlign w:val="bottom"/>
            <w:hideMark/>
          </w:tcPr>
          <w:p w14:paraId="724FEE2D" w14:textId="77777777" w:rsidR="00D60193" w:rsidRPr="0066199E" w:rsidRDefault="00D60193" w:rsidP="00D60193">
            <w:pPr>
              <w:rPr>
                <w:rFonts w:ascii="Arial" w:hAnsi="Arial" w:cs="Arial"/>
              </w:rPr>
            </w:pPr>
            <w:r w:rsidRPr="0066199E">
              <w:rPr>
                <w:rFonts w:ascii="Arial" w:hAnsi="Arial" w:cs="Arial"/>
              </w:rPr>
              <w:t>c 2) hospodářského roku</w:t>
            </w:r>
          </w:p>
        </w:tc>
        <w:tc>
          <w:tcPr>
            <w:tcW w:w="955" w:type="dxa"/>
            <w:tcBorders>
              <w:top w:val="nil"/>
              <w:left w:val="nil"/>
              <w:bottom w:val="single" w:sz="4" w:space="0" w:color="auto"/>
              <w:right w:val="nil"/>
            </w:tcBorders>
            <w:shd w:val="clear" w:color="auto" w:fill="auto"/>
            <w:noWrap/>
            <w:vAlign w:val="bottom"/>
            <w:hideMark/>
          </w:tcPr>
          <w:p w14:paraId="7F711ED1" w14:textId="77777777" w:rsidR="00D60193" w:rsidRPr="0066199E" w:rsidRDefault="00D60193" w:rsidP="00D60193">
            <w:pPr>
              <w:rPr>
                <w:rFonts w:ascii="Arial" w:hAnsi="Arial" w:cs="Arial"/>
              </w:rPr>
            </w:pPr>
            <w:r w:rsidRPr="0066199E">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31B83C7A" w14:textId="77777777" w:rsidR="00D60193" w:rsidRPr="0066199E" w:rsidRDefault="00D60193" w:rsidP="00D60193">
            <w:pPr>
              <w:rPr>
                <w:rFonts w:ascii="Arial" w:hAnsi="Arial" w:cs="Arial"/>
              </w:rPr>
            </w:pPr>
            <w:r w:rsidRPr="0066199E">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03F4D43D"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627ED950"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3763B1E6"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06AC843F"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1D80E4CF" w14:textId="77777777" w:rsidTr="00D60193">
        <w:trPr>
          <w:trHeight w:val="330"/>
        </w:trPr>
        <w:tc>
          <w:tcPr>
            <w:tcW w:w="9513" w:type="dxa"/>
            <w:gridSpan w:val="10"/>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54AA1F55" w14:textId="77777777" w:rsidR="00D60193" w:rsidRPr="0066199E" w:rsidRDefault="00D60193" w:rsidP="00D60193">
            <w:pPr>
              <w:rPr>
                <w:rFonts w:ascii="Arial" w:hAnsi="Arial" w:cs="Arial"/>
                <w:i/>
                <w:iCs/>
              </w:rPr>
            </w:pPr>
            <w:r w:rsidRPr="0066199E">
              <w:rPr>
                <w:rFonts w:ascii="Arial" w:hAnsi="Arial" w:cs="Arial"/>
                <w:i/>
                <w:iCs/>
              </w:rPr>
              <w:t>(uveďte den a měsíc počátku i konce Vašeho hospodářského roku)</w:t>
            </w:r>
          </w:p>
        </w:tc>
      </w:tr>
      <w:tr w:rsidR="00D60193" w:rsidRPr="0066199E" w14:paraId="69B98E29" w14:textId="77777777" w:rsidTr="00D60193">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74D6A65F" w14:textId="77777777" w:rsidR="00D60193" w:rsidRPr="0066199E" w:rsidRDefault="00D60193" w:rsidP="00D60193">
            <w:pPr>
              <w:rPr>
                <w:rFonts w:ascii="Arial" w:hAnsi="Arial" w:cs="Arial"/>
                <w:b/>
                <w:bCs/>
              </w:rPr>
            </w:pPr>
            <w:r w:rsidRPr="0066199E">
              <w:rPr>
                <w:rFonts w:ascii="Arial" w:hAnsi="Arial" w:cs="Arial"/>
                <w:b/>
                <w:bCs/>
              </w:rPr>
              <w:t>4. PŘEHLED DOTACÍ ČERPANÝCH V MINULOSTI</w:t>
            </w:r>
          </w:p>
        </w:tc>
      </w:tr>
      <w:tr w:rsidR="00D60193" w:rsidRPr="0066199E" w14:paraId="361E7866" w14:textId="77777777" w:rsidTr="00D60193">
        <w:trPr>
          <w:trHeight w:val="300"/>
        </w:trPr>
        <w:tc>
          <w:tcPr>
            <w:tcW w:w="9513"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E8F9A48" w14:textId="77777777" w:rsidR="00D60193" w:rsidRPr="0066199E" w:rsidRDefault="00D60193" w:rsidP="00D60193">
            <w:pPr>
              <w:rPr>
                <w:rFonts w:ascii="Arial" w:hAnsi="Arial" w:cs="Arial"/>
              </w:rPr>
            </w:pPr>
            <w:r w:rsidRPr="0066199E">
              <w:rPr>
                <w:rFonts w:ascii="Arial" w:hAnsi="Arial" w:cs="Arial"/>
              </w:rPr>
              <w:t>a) Byla poskytnuta dotace na stejný účel v předchozím kalendářním roce?</w:t>
            </w:r>
          </w:p>
        </w:tc>
      </w:tr>
      <w:tr w:rsidR="00D60193" w:rsidRPr="0066199E" w14:paraId="26313247" w14:textId="77777777" w:rsidTr="00D60193">
        <w:trPr>
          <w:trHeight w:val="30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9FDBC64" w14:textId="77777777" w:rsidR="00D60193" w:rsidRPr="0066199E" w:rsidRDefault="00D60193" w:rsidP="00D60193">
            <w:pPr>
              <w:rPr>
                <w:rFonts w:ascii="Arial" w:hAnsi="Arial" w:cs="Arial"/>
              </w:rPr>
            </w:pPr>
            <w:r w:rsidRPr="0066199E">
              <w:rPr>
                <w:rFonts w:ascii="Arial" w:hAnsi="Arial" w:cs="Arial"/>
              </w:rPr>
              <w:t>ANO/ NE</w:t>
            </w:r>
          </w:p>
        </w:tc>
      </w:tr>
      <w:tr w:rsidR="00D60193" w:rsidRPr="0066199E" w14:paraId="0ADA0E22" w14:textId="77777777" w:rsidTr="00D60193">
        <w:trPr>
          <w:trHeight w:val="30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862A17D" w14:textId="77777777" w:rsidR="00D60193" w:rsidRPr="0066199E" w:rsidRDefault="00D60193" w:rsidP="00D60193">
            <w:pPr>
              <w:rPr>
                <w:rFonts w:ascii="Arial" w:hAnsi="Arial" w:cs="Arial"/>
              </w:rPr>
            </w:pPr>
            <w:r w:rsidRPr="0066199E">
              <w:rPr>
                <w:rFonts w:ascii="Arial" w:hAnsi="Arial" w:cs="Arial"/>
              </w:rPr>
              <w:t>b) Pokud byla poskytnuta dotace dle písmena a), uveďte skutečné přínosy dotace:</w:t>
            </w:r>
          </w:p>
        </w:tc>
      </w:tr>
      <w:tr w:rsidR="00D60193" w:rsidRPr="0066199E" w14:paraId="67A5D1A3" w14:textId="77777777" w:rsidTr="00D60193">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6A5CDA08" w14:textId="77777777" w:rsidR="00D60193" w:rsidRPr="0066199E" w:rsidRDefault="00D60193" w:rsidP="00D60193">
            <w:pPr>
              <w:rPr>
                <w:rFonts w:ascii="Arial" w:hAnsi="Arial" w:cs="Arial"/>
              </w:rPr>
            </w:pPr>
            <w:r w:rsidRPr="0066199E">
              <w:rPr>
                <w:rFonts w:ascii="Arial" w:hAnsi="Arial" w:cs="Arial"/>
              </w:rPr>
              <w:t> </w:t>
            </w:r>
          </w:p>
        </w:tc>
        <w:tc>
          <w:tcPr>
            <w:tcW w:w="958" w:type="dxa"/>
            <w:tcBorders>
              <w:top w:val="nil"/>
              <w:left w:val="nil"/>
              <w:bottom w:val="single" w:sz="4" w:space="0" w:color="auto"/>
              <w:right w:val="nil"/>
            </w:tcBorders>
            <w:shd w:val="clear" w:color="auto" w:fill="auto"/>
            <w:noWrap/>
            <w:vAlign w:val="bottom"/>
            <w:hideMark/>
          </w:tcPr>
          <w:p w14:paraId="07256124" w14:textId="77777777" w:rsidR="00D60193" w:rsidRPr="0066199E" w:rsidRDefault="00D60193" w:rsidP="00D60193">
            <w:pPr>
              <w:rPr>
                <w:rFonts w:ascii="Arial" w:hAnsi="Arial" w:cs="Arial"/>
              </w:rPr>
            </w:pPr>
            <w:r w:rsidRPr="0066199E">
              <w:rPr>
                <w:rFonts w:ascii="Arial" w:hAnsi="Arial" w:cs="Arial"/>
              </w:rPr>
              <w:t> </w:t>
            </w:r>
          </w:p>
        </w:tc>
        <w:tc>
          <w:tcPr>
            <w:tcW w:w="958" w:type="dxa"/>
            <w:tcBorders>
              <w:top w:val="nil"/>
              <w:left w:val="nil"/>
              <w:bottom w:val="single" w:sz="4" w:space="0" w:color="auto"/>
              <w:right w:val="nil"/>
            </w:tcBorders>
            <w:shd w:val="clear" w:color="auto" w:fill="auto"/>
            <w:noWrap/>
            <w:vAlign w:val="bottom"/>
            <w:hideMark/>
          </w:tcPr>
          <w:p w14:paraId="400C5BB3" w14:textId="77777777" w:rsidR="00D60193" w:rsidRPr="0066199E" w:rsidRDefault="00D60193" w:rsidP="00D60193">
            <w:pPr>
              <w:rPr>
                <w:rFonts w:ascii="Arial" w:hAnsi="Arial" w:cs="Arial"/>
              </w:rPr>
            </w:pPr>
            <w:r w:rsidRPr="0066199E">
              <w:rPr>
                <w:rFonts w:ascii="Arial" w:hAnsi="Arial" w:cs="Arial"/>
              </w:rPr>
              <w:t> </w:t>
            </w:r>
          </w:p>
        </w:tc>
        <w:tc>
          <w:tcPr>
            <w:tcW w:w="955" w:type="dxa"/>
            <w:tcBorders>
              <w:top w:val="nil"/>
              <w:left w:val="nil"/>
              <w:bottom w:val="single" w:sz="4" w:space="0" w:color="auto"/>
              <w:right w:val="nil"/>
            </w:tcBorders>
            <w:shd w:val="clear" w:color="auto" w:fill="auto"/>
            <w:noWrap/>
            <w:vAlign w:val="bottom"/>
            <w:hideMark/>
          </w:tcPr>
          <w:p w14:paraId="3526AFA7" w14:textId="77777777" w:rsidR="00D60193" w:rsidRPr="0066199E" w:rsidRDefault="00D60193" w:rsidP="00D60193">
            <w:pPr>
              <w:rPr>
                <w:rFonts w:ascii="Arial" w:hAnsi="Arial" w:cs="Arial"/>
              </w:rPr>
            </w:pPr>
            <w:r w:rsidRPr="0066199E">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282D7A67" w14:textId="77777777" w:rsidR="00D60193" w:rsidRPr="0066199E" w:rsidRDefault="00D60193" w:rsidP="00D60193">
            <w:pPr>
              <w:rPr>
                <w:rFonts w:ascii="Arial" w:hAnsi="Arial" w:cs="Arial"/>
              </w:rPr>
            </w:pPr>
            <w:r w:rsidRPr="0066199E">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73BD87FF"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491745E3"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1CE0DFDF"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79F92FA5"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3F95A13C" w14:textId="77777777" w:rsidTr="00D60193">
        <w:trPr>
          <w:trHeight w:val="30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F684E6D" w14:textId="77777777" w:rsidR="00D60193" w:rsidRPr="0066199E" w:rsidRDefault="00D60193" w:rsidP="00D60193">
            <w:pPr>
              <w:rPr>
                <w:rFonts w:ascii="Arial" w:hAnsi="Arial" w:cs="Arial"/>
              </w:rPr>
            </w:pPr>
            <w:r w:rsidRPr="0066199E">
              <w:rPr>
                <w:rFonts w:ascii="Arial" w:hAnsi="Arial" w:cs="Arial"/>
              </w:rPr>
              <w:t>c) Celkový počet podaných žádostí o dotaci z rozpočtu OK za období 2012 - 2015:</w:t>
            </w:r>
          </w:p>
        </w:tc>
      </w:tr>
      <w:tr w:rsidR="00D60193" w:rsidRPr="0066199E" w14:paraId="788A530D" w14:textId="77777777" w:rsidTr="00D60193">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6A575B61" w14:textId="77777777" w:rsidR="00D60193" w:rsidRPr="0066199E" w:rsidRDefault="00D60193" w:rsidP="00D60193">
            <w:pPr>
              <w:rPr>
                <w:rFonts w:ascii="Arial" w:hAnsi="Arial" w:cs="Arial"/>
              </w:rPr>
            </w:pPr>
            <w:r w:rsidRPr="0066199E">
              <w:rPr>
                <w:rFonts w:ascii="Arial" w:hAnsi="Arial" w:cs="Arial"/>
              </w:rPr>
              <w:t> </w:t>
            </w:r>
          </w:p>
        </w:tc>
        <w:tc>
          <w:tcPr>
            <w:tcW w:w="958" w:type="dxa"/>
            <w:tcBorders>
              <w:top w:val="nil"/>
              <w:left w:val="nil"/>
              <w:bottom w:val="single" w:sz="4" w:space="0" w:color="auto"/>
              <w:right w:val="nil"/>
            </w:tcBorders>
            <w:shd w:val="clear" w:color="auto" w:fill="auto"/>
            <w:noWrap/>
            <w:vAlign w:val="bottom"/>
            <w:hideMark/>
          </w:tcPr>
          <w:p w14:paraId="34597740" w14:textId="77777777" w:rsidR="00D60193" w:rsidRPr="0066199E" w:rsidRDefault="00D60193" w:rsidP="00D60193">
            <w:pPr>
              <w:rPr>
                <w:rFonts w:ascii="Arial" w:hAnsi="Arial" w:cs="Arial"/>
              </w:rPr>
            </w:pPr>
            <w:r w:rsidRPr="0066199E">
              <w:rPr>
                <w:rFonts w:ascii="Arial" w:hAnsi="Arial" w:cs="Arial"/>
              </w:rPr>
              <w:t> </w:t>
            </w:r>
          </w:p>
        </w:tc>
        <w:tc>
          <w:tcPr>
            <w:tcW w:w="958" w:type="dxa"/>
            <w:tcBorders>
              <w:top w:val="nil"/>
              <w:left w:val="nil"/>
              <w:bottom w:val="single" w:sz="4" w:space="0" w:color="auto"/>
              <w:right w:val="nil"/>
            </w:tcBorders>
            <w:shd w:val="clear" w:color="auto" w:fill="auto"/>
            <w:noWrap/>
            <w:vAlign w:val="bottom"/>
            <w:hideMark/>
          </w:tcPr>
          <w:p w14:paraId="67409203" w14:textId="77777777" w:rsidR="00D60193" w:rsidRPr="0066199E" w:rsidRDefault="00D60193" w:rsidP="00D60193">
            <w:pPr>
              <w:rPr>
                <w:rFonts w:ascii="Arial" w:hAnsi="Arial" w:cs="Arial"/>
              </w:rPr>
            </w:pPr>
            <w:r w:rsidRPr="0066199E">
              <w:rPr>
                <w:rFonts w:ascii="Arial" w:hAnsi="Arial" w:cs="Arial"/>
              </w:rPr>
              <w:t> </w:t>
            </w:r>
          </w:p>
        </w:tc>
        <w:tc>
          <w:tcPr>
            <w:tcW w:w="955" w:type="dxa"/>
            <w:tcBorders>
              <w:top w:val="nil"/>
              <w:left w:val="nil"/>
              <w:bottom w:val="single" w:sz="4" w:space="0" w:color="auto"/>
              <w:right w:val="nil"/>
            </w:tcBorders>
            <w:shd w:val="clear" w:color="auto" w:fill="auto"/>
            <w:noWrap/>
            <w:vAlign w:val="bottom"/>
            <w:hideMark/>
          </w:tcPr>
          <w:p w14:paraId="332E6D09" w14:textId="77777777" w:rsidR="00D60193" w:rsidRPr="0066199E" w:rsidRDefault="00D60193" w:rsidP="00D60193">
            <w:pPr>
              <w:rPr>
                <w:rFonts w:ascii="Arial" w:hAnsi="Arial" w:cs="Arial"/>
              </w:rPr>
            </w:pPr>
            <w:r w:rsidRPr="0066199E">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1719B3FC" w14:textId="77777777" w:rsidR="00D60193" w:rsidRPr="0066199E" w:rsidRDefault="00D60193" w:rsidP="00D60193">
            <w:pPr>
              <w:rPr>
                <w:rFonts w:ascii="Arial" w:hAnsi="Arial" w:cs="Arial"/>
              </w:rPr>
            </w:pPr>
            <w:r w:rsidRPr="0066199E">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501A897C" w14:textId="77777777" w:rsidR="00D60193" w:rsidRPr="0066199E" w:rsidRDefault="00D60193" w:rsidP="00D60193">
            <w:pPr>
              <w:rPr>
                <w:rFonts w:ascii="Arial" w:hAnsi="Arial" w:cs="Arial"/>
              </w:rPr>
            </w:pPr>
            <w:r w:rsidRPr="0066199E">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25194A11" w14:textId="77777777" w:rsidR="00D60193" w:rsidRPr="0066199E" w:rsidRDefault="00D60193" w:rsidP="00D60193">
            <w:pPr>
              <w:rPr>
                <w:rFonts w:ascii="Arial" w:hAnsi="Arial" w:cs="Arial"/>
              </w:rPr>
            </w:pPr>
            <w:r w:rsidRPr="0066199E">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563B36DB" w14:textId="77777777" w:rsidR="00D60193" w:rsidRPr="0066199E" w:rsidRDefault="00D60193" w:rsidP="00D60193">
            <w:pPr>
              <w:rPr>
                <w:rFonts w:ascii="Arial" w:hAnsi="Arial" w:cs="Arial"/>
              </w:rPr>
            </w:pPr>
            <w:r w:rsidRPr="0066199E">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38B450BE"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55530E8A" w14:textId="77777777" w:rsidTr="00D60193">
        <w:trPr>
          <w:trHeight w:val="30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DA1053E" w14:textId="77777777" w:rsidR="00D60193" w:rsidRPr="0066199E" w:rsidRDefault="00D60193" w:rsidP="00D60193">
            <w:pPr>
              <w:rPr>
                <w:rFonts w:ascii="Arial" w:hAnsi="Arial" w:cs="Arial"/>
              </w:rPr>
            </w:pPr>
            <w:r w:rsidRPr="0066199E">
              <w:rPr>
                <w:rFonts w:ascii="Arial" w:hAnsi="Arial" w:cs="Arial"/>
              </w:rPr>
              <w:t>d) Celkový počet poskytnutých dotací z rozpočtu OK za období 2012 - 2015:</w:t>
            </w:r>
          </w:p>
        </w:tc>
      </w:tr>
      <w:tr w:rsidR="00D60193" w:rsidRPr="0066199E" w14:paraId="78CA04BB" w14:textId="77777777" w:rsidTr="00D60193">
        <w:trPr>
          <w:trHeight w:val="315"/>
        </w:trPr>
        <w:tc>
          <w:tcPr>
            <w:tcW w:w="960" w:type="dxa"/>
            <w:tcBorders>
              <w:top w:val="nil"/>
              <w:left w:val="single" w:sz="8" w:space="0" w:color="auto"/>
              <w:bottom w:val="nil"/>
              <w:right w:val="nil"/>
            </w:tcBorders>
            <w:shd w:val="clear" w:color="auto" w:fill="auto"/>
            <w:noWrap/>
            <w:vAlign w:val="bottom"/>
            <w:hideMark/>
          </w:tcPr>
          <w:p w14:paraId="6E619713" w14:textId="77777777" w:rsidR="00D60193" w:rsidRPr="0066199E" w:rsidRDefault="00D60193" w:rsidP="00D60193">
            <w:pPr>
              <w:rPr>
                <w:rFonts w:ascii="Arial" w:hAnsi="Arial" w:cs="Arial"/>
              </w:rPr>
            </w:pPr>
            <w:r w:rsidRPr="0066199E">
              <w:rPr>
                <w:rFonts w:ascii="Arial" w:hAnsi="Arial" w:cs="Arial"/>
              </w:rPr>
              <w:lastRenderedPageBreak/>
              <w:t> </w:t>
            </w:r>
          </w:p>
        </w:tc>
        <w:tc>
          <w:tcPr>
            <w:tcW w:w="958" w:type="dxa"/>
            <w:tcBorders>
              <w:top w:val="nil"/>
              <w:left w:val="nil"/>
              <w:bottom w:val="nil"/>
              <w:right w:val="nil"/>
            </w:tcBorders>
            <w:shd w:val="clear" w:color="auto" w:fill="auto"/>
            <w:noWrap/>
            <w:vAlign w:val="bottom"/>
            <w:hideMark/>
          </w:tcPr>
          <w:p w14:paraId="30EDB707" w14:textId="77777777" w:rsidR="00D60193" w:rsidRPr="0066199E" w:rsidRDefault="00D60193" w:rsidP="00D60193">
            <w:pPr>
              <w:rPr>
                <w:rFonts w:ascii="Arial" w:hAnsi="Arial" w:cs="Arial"/>
              </w:rPr>
            </w:pPr>
          </w:p>
        </w:tc>
        <w:tc>
          <w:tcPr>
            <w:tcW w:w="958" w:type="dxa"/>
            <w:tcBorders>
              <w:top w:val="nil"/>
              <w:left w:val="nil"/>
              <w:bottom w:val="nil"/>
              <w:right w:val="nil"/>
            </w:tcBorders>
            <w:shd w:val="clear" w:color="auto" w:fill="auto"/>
            <w:noWrap/>
            <w:vAlign w:val="bottom"/>
            <w:hideMark/>
          </w:tcPr>
          <w:p w14:paraId="2A935C97" w14:textId="77777777" w:rsidR="00D60193" w:rsidRPr="0066199E" w:rsidRDefault="00D60193" w:rsidP="00D60193">
            <w:pPr>
              <w:rPr>
                <w:rFonts w:ascii="Arial" w:hAnsi="Arial" w:cs="Arial"/>
              </w:rPr>
            </w:pPr>
          </w:p>
        </w:tc>
        <w:tc>
          <w:tcPr>
            <w:tcW w:w="955" w:type="dxa"/>
            <w:tcBorders>
              <w:top w:val="nil"/>
              <w:left w:val="nil"/>
              <w:bottom w:val="nil"/>
              <w:right w:val="nil"/>
            </w:tcBorders>
            <w:shd w:val="clear" w:color="auto" w:fill="auto"/>
            <w:noWrap/>
            <w:vAlign w:val="bottom"/>
            <w:hideMark/>
          </w:tcPr>
          <w:p w14:paraId="7253C68C" w14:textId="77777777" w:rsidR="00D60193" w:rsidRPr="0066199E" w:rsidRDefault="00D60193" w:rsidP="00D60193">
            <w:pPr>
              <w:rPr>
                <w:rFonts w:ascii="Arial" w:hAnsi="Arial" w:cs="Arial"/>
              </w:rPr>
            </w:pPr>
          </w:p>
        </w:tc>
        <w:tc>
          <w:tcPr>
            <w:tcW w:w="1004" w:type="dxa"/>
            <w:tcBorders>
              <w:top w:val="nil"/>
              <w:left w:val="nil"/>
              <w:bottom w:val="nil"/>
              <w:right w:val="nil"/>
            </w:tcBorders>
            <w:shd w:val="clear" w:color="auto" w:fill="auto"/>
            <w:noWrap/>
            <w:vAlign w:val="bottom"/>
            <w:hideMark/>
          </w:tcPr>
          <w:p w14:paraId="12F4E3D2" w14:textId="77777777" w:rsidR="00D60193" w:rsidRPr="0066199E" w:rsidRDefault="00D60193" w:rsidP="00D60193">
            <w:pPr>
              <w:rPr>
                <w:rFonts w:ascii="Arial" w:hAnsi="Arial" w:cs="Arial"/>
              </w:rPr>
            </w:pPr>
          </w:p>
        </w:tc>
        <w:tc>
          <w:tcPr>
            <w:tcW w:w="1233" w:type="dxa"/>
            <w:gridSpan w:val="2"/>
            <w:tcBorders>
              <w:top w:val="nil"/>
              <w:left w:val="nil"/>
              <w:bottom w:val="nil"/>
              <w:right w:val="nil"/>
            </w:tcBorders>
            <w:shd w:val="clear" w:color="auto" w:fill="auto"/>
            <w:noWrap/>
            <w:vAlign w:val="bottom"/>
            <w:hideMark/>
          </w:tcPr>
          <w:p w14:paraId="57D4A59C" w14:textId="77777777" w:rsidR="00D60193" w:rsidRPr="0066199E" w:rsidRDefault="00D60193" w:rsidP="00D60193">
            <w:pPr>
              <w:rPr>
                <w:rFonts w:ascii="Arial" w:hAnsi="Arial" w:cs="Arial"/>
              </w:rPr>
            </w:pPr>
          </w:p>
        </w:tc>
        <w:tc>
          <w:tcPr>
            <w:tcW w:w="1367" w:type="dxa"/>
            <w:tcBorders>
              <w:top w:val="nil"/>
              <w:left w:val="nil"/>
              <w:bottom w:val="nil"/>
              <w:right w:val="nil"/>
            </w:tcBorders>
            <w:shd w:val="clear" w:color="auto" w:fill="auto"/>
            <w:noWrap/>
            <w:vAlign w:val="bottom"/>
            <w:hideMark/>
          </w:tcPr>
          <w:p w14:paraId="13E245F7" w14:textId="77777777" w:rsidR="00D60193" w:rsidRPr="0066199E" w:rsidRDefault="00D60193" w:rsidP="00D60193">
            <w:pPr>
              <w:rPr>
                <w:rFonts w:ascii="Arial" w:hAnsi="Arial" w:cs="Arial"/>
              </w:rPr>
            </w:pPr>
          </w:p>
        </w:tc>
        <w:tc>
          <w:tcPr>
            <w:tcW w:w="439" w:type="dxa"/>
            <w:tcBorders>
              <w:top w:val="nil"/>
              <w:left w:val="nil"/>
              <w:bottom w:val="nil"/>
              <w:right w:val="nil"/>
            </w:tcBorders>
            <w:shd w:val="clear" w:color="auto" w:fill="auto"/>
            <w:noWrap/>
            <w:vAlign w:val="bottom"/>
            <w:hideMark/>
          </w:tcPr>
          <w:p w14:paraId="6AA2C49B" w14:textId="77777777" w:rsidR="00D60193" w:rsidRPr="0066199E" w:rsidRDefault="00D60193" w:rsidP="00D60193">
            <w:pPr>
              <w:rPr>
                <w:rFonts w:ascii="Arial" w:hAnsi="Arial" w:cs="Arial"/>
              </w:rPr>
            </w:pPr>
          </w:p>
        </w:tc>
        <w:tc>
          <w:tcPr>
            <w:tcW w:w="1639" w:type="dxa"/>
            <w:tcBorders>
              <w:top w:val="nil"/>
              <w:left w:val="nil"/>
              <w:bottom w:val="nil"/>
              <w:right w:val="single" w:sz="8" w:space="0" w:color="auto"/>
            </w:tcBorders>
            <w:shd w:val="clear" w:color="auto" w:fill="auto"/>
            <w:noWrap/>
            <w:vAlign w:val="bottom"/>
            <w:hideMark/>
          </w:tcPr>
          <w:p w14:paraId="015D7123"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08BEBECC" w14:textId="77777777" w:rsidTr="00D60193">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792482E7" w14:textId="77777777" w:rsidR="00D60193" w:rsidRPr="0066199E" w:rsidRDefault="00D60193" w:rsidP="00D60193">
            <w:pPr>
              <w:rPr>
                <w:rFonts w:ascii="Arial" w:hAnsi="Arial" w:cs="Arial"/>
                <w:b/>
                <w:bCs/>
              </w:rPr>
            </w:pPr>
            <w:r w:rsidRPr="0066199E">
              <w:rPr>
                <w:rFonts w:ascii="Arial" w:hAnsi="Arial" w:cs="Arial"/>
                <w:b/>
                <w:bCs/>
              </w:rPr>
              <w:t>5. DOPLŇUJÍCÍ  INFORMACE</w:t>
            </w:r>
          </w:p>
        </w:tc>
      </w:tr>
      <w:tr w:rsidR="001F0548" w:rsidRPr="0066199E" w14:paraId="5A67310A" w14:textId="77777777" w:rsidTr="00D60193">
        <w:trPr>
          <w:trHeight w:val="570"/>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8AA5AB9" w14:textId="77777777" w:rsidR="00D60193" w:rsidRPr="0066199E" w:rsidRDefault="00D60193" w:rsidP="00D60193">
            <w:pPr>
              <w:rPr>
                <w:rFonts w:ascii="Arial" w:hAnsi="Arial" w:cs="Arial"/>
                <w:iCs/>
              </w:rPr>
            </w:pPr>
            <w:r w:rsidRPr="0066199E">
              <w:rPr>
                <w:rFonts w:ascii="Arial" w:hAnsi="Arial" w:cs="Arial"/>
                <w:b/>
                <w:iCs/>
              </w:rPr>
              <w:t>CHARAKTER AKCE</w:t>
            </w:r>
            <w:r w:rsidRPr="0066199E">
              <w:rPr>
                <w:rFonts w:ascii="Arial" w:hAnsi="Arial" w:cs="Arial"/>
                <w:iCs/>
              </w:rPr>
              <w:t xml:space="preserve"> (investiční – neinvestiční):</w:t>
            </w:r>
          </w:p>
        </w:tc>
      </w:tr>
      <w:tr w:rsidR="00D60193" w:rsidRPr="0066199E" w14:paraId="4B672E7D" w14:textId="77777777" w:rsidTr="00D60193">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43D13190" w14:textId="77777777" w:rsidR="00D60193" w:rsidRPr="0066199E" w:rsidRDefault="00D60193" w:rsidP="00D60193">
            <w:pPr>
              <w:rPr>
                <w:rFonts w:ascii="Arial" w:hAnsi="Arial" w:cs="Arial"/>
                <w:b/>
                <w:bCs/>
              </w:rPr>
            </w:pPr>
            <w:r w:rsidRPr="0066199E">
              <w:rPr>
                <w:rFonts w:ascii="Arial" w:hAnsi="Arial" w:cs="Arial"/>
                <w:b/>
                <w:bCs/>
              </w:rPr>
              <w:t>6. PROHLÁŠENÍ ŽADATELE DLE ČLÁNKU 5.2. PRAVIDEL</w:t>
            </w:r>
          </w:p>
        </w:tc>
      </w:tr>
      <w:tr w:rsidR="00D60193" w:rsidRPr="0066199E" w14:paraId="592AE1F9" w14:textId="77777777" w:rsidTr="00D60193">
        <w:trPr>
          <w:trHeight w:val="630"/>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14:paraId="506F4EB2" w14:textId="77777777" w:rsidR="00D60193" w:rsidRPr="0066199E" w:rsidRDefault="00D60193" w:rsidP="003C4A33">
            <w:pPr>
              <w:jc w:val="both"/>
              <w:rPr>
                <w:rFonts w:ascii="Arial" w:hAnsi="Arial" w:cs="Arial"/>
              </w:rPr>
            </w:pPr>
            <w:r w:rsidRPr="0066199E">
              <w:rPr>
                <w:rFonts w:ascii="Arial" w:hAnsi="Arial" w:cs="Arial"/>
              </w:rPr>
              <w:t>Žadatel prohlašuje, že uvedené údaje jsou úplné a pravdivé a že nezatajuje žádné okolnosti důležité pro posouzení žádosti.</w:t>
            </w:r>
          </w:p>
        </w:tc>
      </w:tr>
      <w:tr w:rsidR="00D60193" w:rsidRPr="0066199E" w14:paraId="789A1D2D" w14:textId="77777777" w:rsidTr="00D60193">
        <w:trPr>
          <w:trHeight w:val="945"/>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14:paraId="5D2BE918" w14:textId="7B0D8DA5" w:rsidR="00D60193" w:rsidRPr="0066199E" w:rsidRDefault="008E5EF7" w:rsidP="003C4A33">
            <w:pPr>
              <w:jc w:val="both"/>
              <w:rPr>
                <w:rFonts w:ascii="Arial" w:hAnsi="Arial" w:cs="Arial"/>
              </w:rPr>
            </w:pPr>
            <w:r>
              <w:rPr>
                <w:rFonts w:ascii="Arial" w:hAnsi="Arial" w:cs="Arial"/>
                <w:color w:val="000000"/>
              </w:rPr>
              <w:t>Žadatel prohlašuje, že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tc>
      </w:tr>
      <w:tr w:rsidR="00D60193" w:rsidRPr="0066199E" w14:paraId="7787A506" w14:textId="77777777" w:rsidTr="00D60193">
        <w:trPr>
          <w:trHeight w:val="630"/>
        </w:trPr>
        <w:tc>
          <w:tcPr>
            <w:tcW w:w="9513" w:type="dxa"/>
            <w:gridSpan w:val="10"/>
            <w:tcBorders>
              <w:top w:val="single" w:sz="8" w:space="0" w:color="auto"/>
              <w:left w:val="single" w:sz="8" w:space="0" w:color="auto"/>
              <w:bottom w:val="single" w:sz="4" w:space="0" w:color="auto"/>
              <w:right w:val="single" w:sz="8" w:space="0" w:color="000000"/>
            </w:tcBorders>
            <w:shd w:val="clear" w:color="auto" w:fill="auto"/>
            <w:vAlign w:val="bottom"/>
            <w:hideMark/>
          </w:tcPr>
          <w:p w14:paraId="4B5E30EC" w14:textId="77777777" w:rsidR="00D60193" w:rsidRPr="0066199E" w:rsidRDefault="00D60193" w:rsidP="003C4A33">
            <w:pPr>
              <w:jc w:val="both"/>
              <w:rPr>
                <w:rFonts w:ascii="Arial" w:hAnsi="Arial" w:cs="Arial"/>
              </w:rPr>
            </w:pPr>
            <w:r w:rsidRPr="0066199E">
              <w:rPr>
                <w:rFonts w:ascii="Arial" w:hAnsi="Arial" w:cs="Arial"/>
              </w:rPr>
              <w:t>Žadatel prohlašuje, že nemá neuhrazené závazky po lhůtě splatnosti vůči vyhlašovateli a jeho zřízeným organizacím</w:t>
            </w:r>
          </w:p>
        </w:tc>
      </w:tr>
      <w:tr w:rsidR="00D60193" w:rsidRPr="0066199E" w14:paraId="16619603" w14:textId="77777777" w:rsidTr="00D60193">
        <w:trPr>
          <w:trHeight w:val="990"/>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14:paraId="29D2C879" w14:textId="3D1CB64E" w:rsidR="00D60193" w:rsidRPr="0066199E" w:rsidRDefault="00D60193" w:rsidP="003C4A33">
            <w:pPr>
              <w:jc w:val="both"/>
              <w:rPr>
                <w:rFonts w:ascii="Arial" w:hAnsi="Arial" w:cs="Arial"/>
              </w:rPr>
            </w:pPr>
            <w:r w:rsidRPr="0066199E">
              <w:rPr>
                <w:rFonts w:ascii="Arial" w:hAnsi="Arial" w:cs="Arial"/>
              </w:rPr>
              <w:t>Žadatel prohlašuje, že se nenachází podle zákona č. 182/2006 Sb., o úpadku a</w:t>
            </w:r>
            <w:r w:rsidR="003C4A33" w:rsidRPr="0066199E">
              <w:rPr>
                <w:rFonts w:ascii="Arial" w:hAnsi="Arial" w:cs="Arial"/>
              </w:rPr>
              <w:t> </w:t>
            </w:r>
            <w:r w:rsidRPr="0066199E">
              <w:rPr>
                <w:rFonts w:ascii="Arial" w:hAnsi="Arial" w:cs="Arial"/>
              </w:rPr>
              <w:t>způsobech jeho řešení (insolvenční zákon), ve znění pozdějších předpisů, v úpadku a</w:t>
            </w:r>
            <w:r w:rsidR="003C4A33" w:rsidRPr="0066199E">
              <w:rPr>
                <w:rFonts w:ascii="Arial" w:hAnsi="Arial" w:cs="Arial"/>
              </w:rPr>
              <w:t> </w:t>
            </w:r>
            <w:r w:rsidRPr="0066199E">
              <w:rPr>
                <w:rFonts w:ascii="Arial" w:hAnsi="Arial" w:cs="Arial"/>
              </w:rPr>
              <w:t xml:space="preserve">nedošlo v jeho případě k podání insolvenčního návrhu ani tento návrh sám nepodal ani nebylo vydáno rozhodnutí o úpadku; </w:t>
            </w:r>
          </w:p>
        </w:tc>
      </w:tr>
      <w:tr w:rsidR="00D60193" w:rsidRPr="0066199E" w14:paraId="6D03A829" w14:textId="77777777" w:rsidTr="00D60193">
        <w:trPr>
          <w:trHeight w:val="1005"/>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14:paraId="38C4B294" w14:textId="77777777" w:rsidR="00D60193" w:rsidRPr="0066199E" w:rsidRDefault="00D60193" w:rsidP="003C4A33">
            <w:pPr>
              <w:jc w:val="both"/>
              <w:rPr>
                <w:rFonts w:ascii="Arial" w:hAnsi="Arial" w:cs="Arial"/>
              </w:rPr>
            </w:pPr>
            <w:r w:rsidRPr="0066199E">
              <w:rPr>
                <w:rFonts w:ascii="Arial" w:hAnsi="Arial" w:cs="Arial"/>
              </w:rPr>
              <w:t xml:space="preserve">Žadatel prohlašuje, že se nenachází v procesu zrušení bez právního nástupce (např. likvidace, zrušení nebo zánik živnostenského oprávnění), ani není </w:t>
            </w:r>
            <w:r w:rsidRPr="0066199E">
              <w:rPr>
                <w:rFonts w:ascii="Arial" w:hAnsi="Arial" w:cs="Arial"/>
              </w:rPr>
              <w:br/>
              <w:t xml:space="preserve">v procesu zrušení s právním nástupcem (např. sloučení, splynutí, rozdělení obchodní společnosti); </w:t>
            </w:r>
          </w:p>
        </w:tc>
      </w:tr>
      <w:tr w:rsidR="00D60193" w:rsidRPr="0066199E" w14:paraId="6AD75059" w14:textId="77777777" w:rsidTr="00D60193">
        <w:trPr>
          <w:trHeight w:val="960"/>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14:paraId="40572947" w14:textId="77777777" w:rsidR="00D60193" w:rsidRPr="0066199E" w:rsidRDefault="00D60193" w:rsidP="003C4A33">
            <w:pPr>
              <w:jc w:val="both"/>
              <w:rPr>
                <w:rFonts w:ascii="Arial" w:hAnsi="Arial" w:cs="Arial"/>
              </w:rPr>
            </w:pPr>
            <w:r w:rsidRPr="0066199E">
              <w:rPr>
                <w:rFonts w:ascii="Arial" w:hAnsi="Arial" w:cs="Arial"/>
              </w:rPr>
              <w:t>Žadatel prohlašuje, že mu nebyl soudem nebo správním orgánem uložen zákaz činnosti nebo zrušeno oprávnění k činnosti týkající se jeho předmětu podnikání a/nebo související s projektem, na který má být poskytována dotace;</w:t>
            </w:r>
          </w:p>
        </w:tc>
      </w:tr>
      <w:tr w:rsidR="00D60193" w:rsidRPr="0066199E" w14:paraId="6283AAE5" w14:textId="77777777" w:rsidTr="00D60193">
        <w:trPr>
          <w:trHeight w:val="660"/>
        </w:trPr>
        <w:tc>
          <w:tcPr>
            <w:tcW w:w="9513" w:type="dxa"/>
            <w:gridSpan w:val="10"/>
            <w:tcBorders>
              <w:top w:val="single" w:sz="8" w:space="0" w:color="auto"/>
              <w:left w:val="single" w:sz="8" w:space="0" w:color="auto"/>
              <w:bottom w:val="single" w:sz="4" w:space="0" w:color="auto"/>
              <w:right w:val="single" w:sz="8" w:space="0" w:color="000000"/>
            </w:tcBorders>
            <w:shd w:val="clear" w:color="auto" w:fill="auto"/>
            <w:vAlign w:val="bottom"/>
            <w:hideMark/>
          </w:tcPr>
          <w:p w14:paraId="61325214" w14:textId="77777777" w:rsidR="00D60193" w:rsidRPr="0066199E" w:rsidRDefault="00D60193" w:rsidP="003C4A33">
            <w:pPr>
              <w:jc w:val="both"/>
              <w:rPr>
                <w:rFonts w:ascii="Arial" w:hAnsi="Arial" w:cs="Arial"/>
              </w:rPr>
            </w:pPr>
            <w:r w:rsidRPr="0066199E">
              <w:rPr>
                <w:rFonts w:ascii="Arial" w:hAnsi="Arial" w:cs="Arial"/>
              </w:rPr>
              <w:t xml:space="preserve">Žadatel prohlašuje, že vůči němu (případně, vůči jehož majetku) není navrhováno ani vedeno řízení o výkonu soudního či správního rozhodnutí ani navrhována či prováděna exekuce; </w:t>
            </w:r>
          </w:p>
        </w:tc>
      </w:tr>
      <w:tr w:rsidR="00D60193" w:rsidRPr="0066199E" w14:paraId="635A90B3" w14:textId="77777777" w:rsidTr="00D60193">
        <w:trPr>
          <w:trHeight w:val="307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0400707" w14:textId="78C53E77" w:rsidR="00D60193" w:rsidRPr="0066199E" w:rsidRDefault="00D60193" w:rsidP="003C4A33">
            <w:pPr>
              <w:jc w:val="both"/>
              <w:rPr>
                <w:rFonts w:ascii="Arial" w:hAnsi="Arial" w:cs="Arial"/>
              </w:rPr>
            </w:pPr>
            <w:r w:rsidRPr="0066199E">
              <w:rPr>
                <w:rFonts w:ascii="Arial" w:hAnsi="Arial" w:cs="Arial"/>
              </w:rPr>
              <w:t>Žadatel prohlašuje, že nemá v rejstříku trestů záznam o pravomocném odsouzení pro trestný čin, jehož skutková podstata souvisí s jeho předmětem podnikání, paděláním či</w:t>
            </w:r>
            <w:r w:rsidR="003C4A33" w:rsidRPr="0066199E">
              <w:rPr>
                <w:rFonts w:ascii="Arial" w:hAnsi="Arial" w:cs="Arial"/>
              </w:rPr>
              <w:t> </w:t>
            </w:r>
            <w:r w:rsidRPr="0066199E">
              <w:rPr>
                <w:rFonts w:ascii="Arial" w:hAnsi="Arial" w:cs="Arial"/>
              </w:rPr>
              <w:t>pozměňováním veřejné listiny nebo úplatkářstvím, nebo pro trestný čin hospodářský anebo trestný čin proti majetku podle hlavy druhé a deváté části druhé zákona č.</w:t>
            </w:r>
            <w:r w:rsidR="003C4A33" w:rsidRPr="0066199E">
              <w:rPr>
                <w:rFonts w:ascii="Arial" w:hAnsi="Arial" w:cs="Arial"/>
              </w:rPr>
              <w:t> </w:t>
            </w:r>
            <w:r w:rsidRPr="0066199E">
              <w:rPr>
                <w:rFonts w:ascii="Arial" w:hAnsi="Arial" w:cs="Arial"/>
              </w:rPr>
              <w:t>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w:t>
            </w:r>
            <w:r w:rsidR="003C4A33" w:rsidRPr="0066199E">
              <w:rPr>
                <w:rFonts w:ascii="Arial" w:hAnsi="Arial" w:cs="Arial"/>
              </w:rPr>
              <w:t> </w:t>
            </w:r>
            <w:r w:rsidRPr="0066199E">
              <w:rPr>
                <w:rFonts w:ascii="Arial" w:hAnsi="Arial" w:cs="Arial"/>
              </w:rPr>
              <w:t>realizace (této) smlouvy o poskytnutí dotace.</w:t>
            </w:r>
          </w:p>
        </w:tc>
      </w:tr>
      <w:tr w:rsidR="003C4A33" w:rsidRPr="0066199E" w14:paraId="2EA6B2FD" w14:textId="77777777" w:rsidTr="001F0548">
        <w:trPr>
          <w:trHeight w:val="54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tcPr>
          <w:p w14:paraId="246E184B" w14:textId="2CC99BE4" w:rsidR="00D60193" w:rsidRPr="0066199E" w:rsidRDefault="00D60193" w:rsidP="003C4A33">
            <w:pPr>
              <w:rPr>
                <w:rFonts w:ascii="Arial" w:hAnsi="Arial" w:cs="Arial"/>
                <w:strike/>
              </w:rPr>
            </w:pPr>
          </w:p>
        </w:tc>
      </w:tr>
      <w:tr w:rsidR="00D60193" w:rsidRPr="0066199E" w14:paraId="03F54627" w14:textId="77777777" w:rsidTr="00D60193">
        <w:trPr>
          <w:trHeight w:val="144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14:paraId="4C2D6129" w14:textId="13883EF4" w:rsidR="00D60193" w:rsidRPr="0066199E" w:rsidRDefault="00D60193" w:rsidP="003C4A33">
            <w:pPr>
              <w:jc w:val="both"/>
              <w:rPr>
                <w:rFonts w:ascii="Arial" w:hAnsi="Arial" w:cs="Arial"/>
              </w:rPr>
            </w:pPr>
            <w:r w:rsidRPr="0066199E">
              <w:rPr>
                <w:rFonts w:ascii="Arial" w:hAnsi="Arial" w:cs="Arial"/>
              </w:rPr>
              <w:lastRenderedPageBreak/>
              <w:t>Žadatel souhlasí se zveřejněním svého jména a příjmení /názvu/ obchodní firmy, adresy svého bydliště /sídla/, IČ, výše poskytnuté podpory a účelu, na nějž je podpora poskytována včetně názvu projektu a se zpracováním svých osobních údajů uvedených v této žádosti Olomouckým krajem pro účely dotačního řízení v souladu se zákonem č.</w:t>
            </w:r>
            <w:r w:rsidR="003C4A33" w:rsidRPr="0066199E">
              <w:rPr>
                <w:rFonts w:ascii="Arial" w:hAnsi="Arial" w:cs="Arial"/>
              </w:rPr>
              <w:t> </w:t>
            </w:r>
            <w:r w:rsidRPr="0066199E">
              <w:rPr>
                <w:rFonts w:ascii="Arial" w:hAnsi="Arial" w:cs="Arial"/>
              </w:rPr>
              <w:t>101/2000 Sb., o ochraně osobních údajů, ve znění pozdějších předpisů.</w:t>
            </w:r>
          </w:p>
        </w:tc>
      </w:tr>
      <w:tr w:rsidR="00D60193" w:rsidRPr="0066199E" w14:paraId="1BF9BE4A" w14:textId="77777777" w:rsidTr="00D60193">
        <w:trPr>
          <w:trHeight w:val="63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14:paraId="7390FAFD" w14:textId="77777777" w:rsidR="00D60193" w:rsidRPr="0066199E" w:rsidRDefault="00D60193" w:rsidP="003C4A33">
            <w:pPr>
              <w:jc w:val="both"/>
              <w:rPr>
                <w:rFonts w:ascii="Arial" w:hAnsi="Arial" w:cs="Arial"/>
              </w:rPr>
            </w:pPr>
            <w:r w:rsidRPr="0066199E">
              <w:rPr>
                <w:rFonts w:ascii="Arial" w:hAnsi="Arial" w:cs="Arial"/>
              </w:rPr>
              <w:t>V případě neúplných či nepravdivých informací žadatel bere na vědomí, že je povinen ihned (po prokázání neúplnosti či nepravdivosti údajů) vrátit požadovanou částku na účet Olomouckého kraje.</w:t>
            </w:r>
          </w:p>
        </w:tc>
      </w:tr>
      <w:tr w:rsidR="00D60193" w:rsidRPr="0066199E" w14:paraId="4490A60C" w14:textId="77777777" w:rsidTr="00D60193">
        <w:trPr>
          <w:trHeight w:val="300"/>
        </w:trPr>
        <w:tc>
          <w:tcPr>
            <w:tcW w:w="383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705D275" w14:textId="77777777" w:rsidR="00D60193" w:rsidRPr="0066199E" w:rsidRDefault="00D60193" w:rsidP="00D60193">
            <w:pPr>
              <w:rPr>
                <w:rFonts w:ascii="Arial" w:hAnsi="Arial" w:cs="Arial"/>
              </w:rPr>
            </w:pPr>
            <w:r w:rsidRPr="0066199E">
              <w:rPr>
                <w:rFonts w:ascii="Arial" w:hAnsi="Arial" w:cs="Arial"/>
              </w:rPr>
              <w:t>Datum:</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1567A77A" w14:textId="77777777" w:rsidR="00D60193" w:rsidRPr="0066199E" w:rsidRDefault="00D60193" w:rsidP="00D60193">
            <w:pPr>
              <w:jc w:val="center"/>
              <w:rPr>
                <w:rFonts w:ascii="Arial" w:hAnsi="Arial" w:cs="Arial"/>
              </w:rPr>
            </w:pPr>
            <w:r w:rsidRPr="0066199E">
              <w:rPr>
                <w:rFonts w:ascii="Arial" w:hAnsi="Arial" w:cs="Arial"/>
              </w:rPr>
              <w:t> </w:t>
            </w:r>
          </w:p>
        </w:tc>
      </w:tr>
      <w:tr w:rsidR="00D60193" w:rsidRPr="0066199E" w14:paraId="1878BBA2" w14:textId="77777777" w:rsidTr="00D60193">
        <w:trPr>
          <w:trHeight w:val="660"/>
        </w:trPr>
        <w:tc>
          <w:tcPr>
            <w:tcW w:w="3831" w:type="dxa"/>
            <w:gridSpan w:val="4"/>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7C3EF312" w14:textId="77777777" w:rsidR="00D60193" w:rsidRPr="0066199E" w:rsidRDefault="00D60193" w:rsidP="00D60193">
            <w:pPr>
              <w:rPr>
                <w:rFonts w:ascii="Arial" w:hAnsi="Arial" w:cs="Arial"/>
              </w:rPr>
            </w:pPr>
            <w:r w:rsidRPr="0066199E">
              <w:rPr>
                <w:rFonts w:ascii="Arial" w:hAnsi="Arial" w:cs="Arial"/>
              </w:rPr>
              <w:t>Podpis žadatele, příp. razítko:</w:t>
            </w:r>
          </w:p>
        </w:tc>
        <w:tc>
          <w:tcPr>
            <w:tcW w:w="5682" w:type="dxa"/>
            <w:gridSpan w:val="6"/>
            <w:tcBorders>
              <w:top w:val="single" w:sz="4" w:space="0" w:color="auto"/>
              <w:left w:val="nil"/>
              <w:bottom w:val="single" w:sz="8" w:space="0" w:color="auto"/>
              <w:right w:val="single" w:sz="8" w:space="0" w:color="000000"/>
            </w:tcBorders>
            <w:shd w:val="clear" w:color="auto" w:fill="auto"/>
            <w:noWrap/>
            <w:vAlign w:val="bottom"/>
            <w:hideMark/>
          </w:tcPr>
          <w:p w14:paraId="15FFFC24" w14:textId="77777777" w:rsidR="00D60193" w:rsidRPr="0066199E" w:rsidRDefault="00D60193" w:rsidP="00D60193">
            <w:pPr>
              <w:jc w:val="center"/>
              <w:rPr>
                <w:rFonts w:ascii="Arial" w:hAnsi="Arial" w:cs="Arial"/>
              </w:rPr>
            </w:pPr>
            <w:r w:rsidRPr="0066199E">
              <w:rPr>
                <w:rFonts w:ascii="Arial" w:hAnsi="Arial" w:cs="Arial"/>
              </w:rPr>
              <w:t> </w:t>
            </w:r>
          </w:p>
        </w:tc>
      </w:tr>
      <w:tr w:rsidR="00D60193" w:rsidRPr="0066199E" w14:paraId="56B3FCB0" w14:textId="77777777" w:rsidTr="00D60193">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6AC3056C" w14:textId="77777777" w:rsidR="00D60193" w:rsidRPr="0066199E" w:rsidRDefault="00D60193" w:rsidP="00D60193">
            <w:pPr>
              <w:rPr>
                <w:rFonts w:ascii="Arial" w:hAnsi="Arial" w:cs="Arial"/>
                <w:b/>
                <w:bCs/>
              </w:rPr>
            </w:pPr>
            <w:r w:rsidRPr="0066199E">
              <w:rPr>
                <w:rFonts w:ascii="Arial" w:hAnsi="Arial" w:cs="Arial"/>
                <w:b/>
                <w:bCs/>
              </w:rPr>
              <w:t>7. ČESTNÉ PROHLÁŠENÍ ŽADATELE O PODPORU V REŽIMU DE MINIMIS</w:t>
            </w:r>
          </w:p>
        </w:tc>
      </w:tr>
      <w:tr w:rsidR="00D60193" w:rsidRPr="0066199E" w14:paraId="474AE647" w14:textId="77777777" w:rsidTr="00D60193">
        <w:trPr>
          <w:trHeight w:val="600"/>
        </w:trPr>
        <w:tc>
          <w:tcPr>
            <w:tcW w:w="9513" w:type="dxa"/>
            <w:gridSpan w:val="10"/>
            <w:tcBorders>
              <w:top w:val="single" w:sz="8" w:space="0" w:color="auto"/>
              <w:left w:val="single" w:sz="8" w:space="0" w:color="auto"/>
              <w:bottom w:val="single" w:sz="4" w:space="0" w:color="auto"/>
              <w:right w:val="single" w:sz="8" w:space="0" w:color="000000"/>
            </w:tcBorders>
            <w:shd w:val="clear" w:color="auto" w:fill="auto"/>
            <w:vAlign w:val="bottom"/>
            <w:hideMark/>
          </w:tcPr>
          <w:p w14:paraId="51F1E0D3" w14:textId="77777777" w:rsidR="00D60193" w:rsidRPr="0066199E" w:rsidRDefault="00D60193" w:rsidP="00D60193">
            <w:pPr>
              <w:rPr>
                <w:rFonts w:ascii="Arial" w:hAnsi="Arial" w:cs="Arial"/>
              </w:rPr>
            </w:pPr>
            <w:r w:rsidRPr="0066199E">
              <w:rPr>
                <w:rFonts w:ascii="Arial" w:hAnsi="Arial" w:cs="Arial"/>
              </w:rPr>
              <w:t>Součástí žádosti je přiložené Čestné prohlášení žadatele o podporu v režimu de </w:t>
            </w:r>
            <w:proofErr w:type="spellStart"/>
            <w:r w:rsidRPr="0066199E">
              <w:rPr>
                <w:rFonts w:ascii="Arial" w:hAnsi="Arial" w:cs="Arial"/>
              </w:rPr>
              <w:t>minimis</w:t>
            </w:r>
            <w:proofErr w:type="spellEnd"/>
            <w:r w:rsidRPr="0066199E">
              <w:rPr>
                <w:rFonts w:ascii="Arial" w:hAnsi="Arial" w:cs="Arial"/>
              </w:rPr>
              <w:t>.</w:t>
            </w:r>
            <w:r w:rsidRPr="0066199E">
              <w:rPr>
                <w:rFonts w:ascii="Arial" w:hAnsi="Arial" w:cs="Arial"/>
                <w:i/>
                <w:iCs/>
              </w:rPr>
              <w:t xml:space="preserve"> (Tam kde se jedná o veřejnou podporu)</w:t>
            </w:r>
          </w:p>
        </w:tc>
      </w:tr>
      <w:tr w:rsidR="00D60193" w:rsidRPr="0066199E" w14:paraId="6A798B5E" w14:textId="77777777" w:rsidTr="00D60193">
        <w:trPr>
          <w:trHeight w:val="300"/>
        </w:trPr>
        <w:tc>
          <w:tcPr>
            <w:tcW w:w="383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F7113A7" w14:textId="77777777" w:rsidR="00D60193" w:rsidRPr="0066199E" w:rsidRDefault="00D60193" w:rsidP="00D60193">
            <w:pPr>
              <w:rPr>
                <w:rFonts w:ascii="Arial" w:hAnsi="Arial" w:cs="Arial"/>
              </w:rPr>
            </w:pPr>
            <w:r w:rsidRPr="0066199E">
              <w:rPr>
                <w:rFonts w:ascii="Arial" w:hAnsi="Arial" w:cs="Arial"/>
              </w:rPr>
              <w:t>Datum:</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500BA9AF" w14:textId="77777777" w:rsidR="00D60193" w:rsidRPr="0066199E" w:rsidRDefault="00D60193" w:rsidP="00D60193">
            <w:pPr>
              <w:jc w:val="center"/>
              <w:rPr>
                <w:rFonts w:ascii="Arial" w:hAnsi="Arial" w:cs="Arial"/>
              </w:rPr>
            </w:pPr>
            <w:r w:rsidRPr="0066199E">
              <w:rPr>
                <w:rFonts w:ascii="Arial" w:hAnsi="Arial" w:cs="Arial"/>
              </w:rPr>
              <w:t> </w:t>
            </w:r>
          </w:p>
        </w:tc>
      </w:tr>
      <w:tr w:rsidR="00D60193" w:rsidRPr="0066199E" w14:paraId="4A68A8F8" w14:textId="77777777" w:rsidTr="00D60193">
        <w:trPr>
          <w:trHeight w:val="630"/>
        </w:trPr>
        <w:tc>
          <w:tcPr>
            <w:tcW w:w="383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3E48B76" w14:textId="77777777" w:rsidR="00D60193" w:rsidRPr="0066199E" w:rsidRDefault="00D60193" w:rsidP="00D60193">
            <w:pPr>
              <w:rPr>
                <w:rFonts w:ascii="Arial" w:hAnsi="Arial" w:cs="Arial"/>
              </w:rPr>
            </w:pPr>
            <w:r w:rsidRPr="0066199E">
              <w:rPr>
                <w:rFonts w:ascii="Arial" w:hAnsi="Arial" w:cs="Arial"/>
              </w:rPr>
              <w:t>Podpis žadatele, příp. razítko:</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01C70071" w14:textId="77777777" w:rsidR="00D60193" w:rsidRPr="0066199E" w:rsidRDefault="00D60193" w:rsidP="00D60193">
            <w:pPr>
              <w:jc w:val="center"/>
              <w:rPr>
                <w:rFonts w:ascii="Arial" w:hAnsi="Arial" w:cs="Arial"/>
              </w:rPr>
            </w:pPr>
            <w:r w:rsidRPr="0066199E">
              <w:rPr>
                <w:rFonts w:ascii="Arial" w:hAnsi="Arial" w:cs="Arial"/>
              </w:rPr>
              <w:t> </w:t>
            </w:r>
          </w:p>
        </w:tc>
      </w:tr>
      <w:tr w:rsidR="00D60193" w:rsidRPr="0066199E" w14:paraId="5B1E96BB" w14:textId="77777777" w:rsidTr="00D60193">
        <w:trPr>
          <w:trHeight w:val="300"/>
        </w:trPr>
        <w:tc>
          <w:tcPr>
            <w:tcW w:w="960" w:type="dxa"/>
            <w:tcBorders>
              <w:top w:val="nil"/>
              <w:left w:val="single" w:sz="8" w:space="0" w:color="auto"/>
              <w:bottom w:val="nil"/>
              <w:right w:val="nil"/>
            </w:tcBorders>
            <w:shd w:val="clear" w:color="auto" w:fill="auto"/>
            <w:noWrap/>
            <w:vAlign w:val="bottom"/>
            <w:hideMark/>
          </w:tcPr>
          <w:p w14:paraId="2C271B99" w14:textId="77777777" w:rsidR="00D60193" w:rsidRPr="0066199E" w:rsidRDefault="00D60193" w:rsidP="00D60193">
            <w:pPr>
              <w:rPr>
                <w:rFonts w:ascii="Arial" w:hAnsi="Arial" w:cs="Arial"/>
              </w:rPr>
            </w:pPr>
            <w:r w:rsidRPr="0066199E">
              <w:rPr>
                <w:rFonts w:ascii="Arial" w:hAnsi="Arial" w:cs="Arial"/>
              </w:rPr>
              <w:t> </w:t>
            </w:r>
          </w:p>
        </w:tc>
        <w:tc>
          <w:tcPr>
            <w:tcW w:w="958" w:type="dxa"/>
            <w:tcBorders>
              <w:top w:val="nil"/>
              <w:left w:val="nil"/>
              <w:bottom w:val="nil"/>
              <w:right w:val="nil"/>
            </w:tcBorders>
            <w:shd w:val="clear" w:color="auto" w:fill="auto"/>
            <w:noWrap/>
            <w:vAlign w:val="bottom"/>
            <w:hideMark/>
          </w:tcPr>
          <w:p w14:paraId="735A7D78" w14:textId="77777777" w:rsidR="00D60193" w:rsidRPr="0066199E" w:rsidRDefault="00D60193" w:rsidP="00D60193">
            <w:pPr>
              <w:rPr>
                <w:rFonts w:ascii="Arial" w:hAnsi="Arial" w:cs="Arial"/>
              </w:rPr>
            </w:pPr>
          </w:p>
        </w:tc>
        <w:tc>
          <w:tcPr>
            <w:tcW w:w="958" w:type="dxa"/>
            <w:tcBorders>
              <w:top w:val="nil"/>
              <w:left w:val="nil"/>
              <w:bottom w:val="nil"/>
              <w:right w:val="nil"/>
            </w:tcBorders>
            <w:shd w:val="clear" w:color="auto" w:fill="auto"/>
            <w:noWrap/>
            <w:vAlign w:val="bottom"/>
            <w:hideMark/>
          </w:tcPr>
          <w:p w14:paraId="718C49F8" w14:textId="77777777" w:rsidR="00D60193" w:rsidRPr="0066199E" w:rsidRDefault="00D60193" w:rsidP="00D60193">
            <w:pPr>
              <w:rPr>
                <w:rFonts w:ascii="Arial" w:hAnsi="Arial" w:cs="Arial"/>
              </w:rPr>
            </w:pPr>
          </w:p>
        </w:tc>
        <w:tc>
          <w:tcPr>
            <w:tcW w:w="955" w:type="dxa"/>
            <w:tcBorders>
              <w:top w:val="nil"/>
              <w:left w:val="nil"/>
              <w:bottom w:val="nil"/>
              <w:right w:val="nil"/>
            </w:tcBorders>
            <w:shd w:val="clear" w:color="auto" w:fill="auto"/>
            <w:noWrap/>
            <w:vAlign w:val="bottom"/>
            <w:hideMark/>
          </w:tcPr>
          <w:p w14:paraId="2DFEA628" w14:textId="77777777" w:rsidR="00D60193" w:rsidRPr="0066199E" w:rsidRDefault="00D60193" w:rsidP="00D60193">
            <w:pPr>
              <w:rPr>
                <w:rFonts w:ascii="Arial" w:hAnsi="Arial" w:cs="Arial"/>
              </w:rPr>
            </w:pPr>
          </w:p>
        </w:tc>
        <w:tc>
          <w:tcPr>
            <w:tcW w:w="1004" w:type="dxa"/>
            <w:tcBorders>
              <w:top w:val="nil"/>
              <w:left w:val="nil"/>
              <w:bottom w:val="nil"/>
              <w:right w:val="nil"/>
            </w:tcBorders>
            <w:shd w:val="clear" w:color="auto" w:fill="auto"/>
            <w:noWrap/>
            <w:vAlign w:val="bottom"/>
            <w:hideMark/>
          </w:tcPr>
          <w:p w14:paraId="1D391823" w14:textId="77777777" w:rsidR="00D60193" w:rsidRPr="0066199E" w:rsidRDefault="00D60193" w:rsidP="00D60193">
            <w:pPr>
              <w:rPr>
                <w:rFonts w:ascii="Arial" w:hAnsi="Arial" w:cs="Arial"/>
              </w:rPr>
            </w:pPr>
          </w:p>
        </w:tc>
        <w:tc>
          <w:tcPr>
            <w:tcW w:w="1233" w:type="dxa"/>
            <w:gridSpan w:val="2"/>
            <w:tcBorders>
              <w:top w:val="nil"/>
              <w:left w:val="nil"/>
              <w:bottom w:val="nil"/>
              <w:right w:val="nil"/>
            </w:tcBorders>
            <w:shd w:val="clear" w:color="auto" w:fill="auto"/>
            <w:noWrap/>
            <w:vAlign w:val="bottom"/>
            <w:hideMark/>
          </w:tcPr>
          <w:p w14:paraId="325FB4C2" w14:textId="77777777" w:rsidR="00D60193" w:rsidRPr="0066199E" w:rsidRDefault="00D60193" w:rsidP="00D60193">
            <w:pPr>
              <w:rPr>
                <w:rFonts w:ascii="Arial" w:hAnsi="Arial" w:cs="Arial"/>
              </w:rPr>
            </w:pPr>
          </w:p>
        </w:tc>
        <w:tc>
          <w:tcPr>
            <w:tcW w:w="1367" w:type="dxa"/>
            <w:tcBorders>
              <w:top w:val="nil"/>
              <w:left w:val="nil"/>
              <w:bottom w:val="nil"/>
              <w:right w:val="nil"/>
            </w:tcBorders>
            <w:shd w:val="clear" w:color="auto" w:fill="auto"/>
            <w:noWrap/>
            <w:vAlign w:val="bottom"/>
            <w:hideMark/>
          </w:tcPr>
          <w:p w14:paraId="1CA6393D" w14:textId="77777777" w:rsidR="00D60193" w:rsidRPr="0066199E" w:rsidRDefault="00D60193" w:rsidP="00D60193">
            <w:pPr>
              <w:rPr>
                <w:rFonts w:ascii="Arial" w:hAnsi="Arial" w:cs="Arial"/>
              </w:rPr>
            </w:pPr>
          </w:p>
        </w:tc>
        <w:tc>
          <w:tcPr>
            <w:tcW w:w="439" w:type="dxa"/>
            <w:tcBorders>
              <w:top w:val="nil"/>
              <w:left w:val="nil"/>
              <w:bottom w:val="nil"/>
              <w:right w:val="nil"/>
            </w:tcBorders>
            <w:shd w:val="clear" w:color="auto" w:fill="auto"/>
            <w:noWrap/>
            <w:vAlign w:val="bottom"/>
            <w:hideMark/>
          </w:tcPr>
          <w:p w14:paraId="2FEEACEE" w14:textId="77777777" w:rsidR="00D60193" w:rsidRPr="0066199E" w:rsidRDefault="00D60193" w:rsidP="00D60193">
            <w:pPr>
              <w:rPr>
                <w:rFonts w:ascii="Arial" w:hAnsi="Arial" w:cs="Arial"/>
              </w:rPr>
            </w:pPr>
          </w:p>
        </w:tc>
        <w:tc>
          <w:tcPr>
            <w:tcW w:w="1639" w:type="dxa"/>
            <w:tcBorders>
              <w:top w:val="nil"/>
              <w:left w:val="nil"/>
              <w:bottom w:val="nil"/>
              <w:right w:val="single" w:sz="8" w:space="0" w:color="auto"/>
            </w:tcBorders>
            <w:shd w:val="clear" w:color="auto" w:fill="auto"/>
            <w:noWrap/>
            <w:vAlign w:val="bottom"/>
            <w:hideMark/>
          </w:tcPr>
          <w:p w14:paraId="726D0325"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6AF0C16D" w14:textId="77777777" w:rsidTr="00D60193">
        <w:trPr>
          <w:trHeight w:val="315"/>
        </w:trPr>
        <w:tc>
          <w:tcPr>
            <w:tcW w:w="960" w:type="dxa"/>
            <w:tcBorders>
              <w:top w:val="nil"/>
              <w:left w:val="single" w:sz="8" w:space="0" w:color="auto"/>
              <w:bottom w:val="nil"/>
              <w:right w:val="nil"/>
            </w:tcBorders>
            <w:shd w:val="clear" w:color="auto" w:fill="auto"/>
            <w:noWrap/>
            <w:vAlign w:val="bottom"/>
            <w:hideMark/>
          </w:tcPr>
          <w:p w14:paraId="3F895A2D" w14:textId="77777777" w:rsidR="00D60193" w:rsidRPr="0066199E" w:rsidRDefault="00D60193" w:rsidP="00D60193">
            <w:pPr>
              <w:rPr>
                <w:rFonts w:ascii="Arial" w:hAnsi="Arial" w:cs="Arial"/>
              </w:rPr>
            </w:pPr>
            <w:r w:rsidRPr="0066199E">
              <w:rPr>
                <w:rFonts w:ascii="Arial" w:hAnsi="Arial" w:cs="Arial"/>
              </w:rPr>
              <w:t> </w:t>
            </w:r>
          </w:p>
        </w:tc>
        <w:tc>
          <w:tcPr>
            <w:tcW w:w="958" w:type="dxa"/>
            <w:tcBorders>
              <w:top w:val="nil"/>
              <w:left w:val="nil"/>
              <w:bottom w:val="nil"/>
              <w:right w:val="nil"/>
            </w:tcBorders>
            <w:shd w:val="clear" w:color="auto" w:fill="auto"/>
            <w:noWrap/>
            <w:vAlign w:val="bottom"/>
            <w:hideMark/>
          </w:tcPr>
          <w:p w14:paraId="13554CD0" w14:textId="77777777" w:rsidR="00D60193" w:rsidRPr="0066199E" w:rsidRDefault="00D60193" w:rsidP="00D60193">
            <w:pPr>
              <w:rPr>
                <w:rFonts w:ascii="Arial" w:hAnsi="Arial" w:cs="Arial"/>
              </w:rPr>
            </w:pPr>
          </w:p>
        </w:tc>
        <w:tc>
          <w:tcPr>
            <w:tcW w:w="958" w:type="dxa"/>
            <w:tcBorders>
              <w:top w:val="nil"/>
              <w:left w:val="nil"/>
              <w:bottom w:val="nil"/>
              <w:right w:val="nil"/>
            </w:tcBorders>
            <w:shd w:val="clear" w:color="auto" w:fill="auto"/>
            <w:noWrap/>
            <w:vAlign w:val="bottom"/>
            <w:hideMark/>
          </w:tcPr>
          <w:p w14:paraId="4A708095" w14:textId="77777777" w:rsidR="00D60193" w:rsidRPr="0066199E" w:rsidRDefault="00D60193" w:rsidP="00D60193">
            <w:pPr>
              <w:rPr>
                <w:rFonts w:ascii="Arial" w:hAnsi="Arial" w:cs="Arial"/>
              </w:rPr>
            </w:pPr>
          </w:p>
        </w:tc>
        <w:tc>
          <w:tcPr>
            <w:tcW w:w="955" w:type="dxa"/>
            <w:tcBorders>
              <w:top w:val="nil"/>
              <w:left w:val="nil"/>
              <w:bottom w:val="nil"/>
              <w:right w:val="nil"/>
            </w:tcBorders>
            <w:shd w:val="clear" w:color="auto" w:fill="auto"/>
            <w:noWrap/>
            <w:vAlign w:val="bottom"/>
            <w:hideMark/>
          </w:tcPr>
          <w:p w14:paraId="5901B6BC" w14:textId="77777777" w:rsidR="00D60193" w:rsidRPr="0066199E" w:rsidRDefault="00D60193" w:rsidP="00D60193">
            <w:pPr>
              <w:rPr>
                <w:rFonts w:ascii="Arial" w:hAnsi="Arial" w:cs="Arial"/>
              </w:rPr>
            </w:pPr>
          </w:p>
        </w:tc>
        <w:tc>
          <w:tcPr>
            <w:tcW w:w="1004" w:type="dxa"/>
            <w:tcBorders>
              <w:top w:val="nil"/>
              <w:left w:val="nil"/>
              <w:bottom w:val="nil"/>
              <w:right w:val="nil"/>
            </w:tcBorders>
            <w:shd w:val="clear" w:color="auto" w:fill="auto"/>
            <w:noWrap/>
            <w:vAlign w:val="bottom"/>
            <w:hideMark/>
          </w:tcPr>
          <w:p w14:paraId="31CC25A3" w14:textId="77777777" w:rsidR="00D60193" w:rsidRPr="0066199E" w:rsidRDefault="00D60193" w:rsidP="00D60193">
            <w:pPr>
              <w:rPr>
                <w:rFonts w:ascii="Arial" w:hAnsi="Arial" w:cs="Arial"/>
              </w:rPr>
            </w:pPr>
          </w:p>
        </w:tc>
        <w:tc>
          <w:tcPr>
            <w:tcW w:w="1233" w:type="dxa"/>
            <w:gridSpan w:val="2"/>
            <w:tcBorders>
              <w:top w:val="nil"/>
              <w:left w:val="nil"/>
              <w:bottom w:val="nil"/>
              <w:right w:val="nil"/>
            </w:tcBorders>
            <w:shd w:val="clear" w:color="auto" w:fill="auto"/>
            <w:noWrap/>
            <w:vAlign w:val="bottom"/>
            <w:hideMark/>
          </w:tcPr>
          <w:p w14:paraId="7FCCA1CC" w14:textId="77777777" w:rsidR="00D60193" w:rsidRPr="0066199E" w:rsidRDefault="00D60193" w:rsidP="00D60193">
            <w:pPr>
              <w:rPr>
                <w:rFonts w:ascii="Arial" w:hAnsi="Arial" w:cs="Arial"/>
              </w:rPr>
            </w:pPr>
          </w:p>
        </w:tc>
        <w:tc>
          <w:tcPr>
            <w:tcW w:w="1367" w:type="dxa"/>
            <w:tcBorders>
              <w:top w:val="nil"/>
              <w:left w:val="nil"/>
              <w:bottom w:val="nil"/>
              <w:right w:val="nil"/>
            </w:tcBorders>
            <w:shd w:val="clear" w:color="auto" w:fill="auto"/>
            <w:noWrap/>
            <w:vAlign w:val="bottom"/>
            <w:hideMark/>
          </w:tcPr>
          <w:p w14:paraId="6868092A" w14:textId="77777777" w:rsidR="00D60193" w:rsidRPr="0066199E" w:rsidRDefault="00D60193" w:rsidP="00D60193">
            <w:pPr>
              <w:rPr>
                <w:rFonts w:ascii="Arial" w:hAnsi="Arial" w:cs="Arial"/>
              </w:rPr>
            </w:pPr>
          </w:p>
        </w:tc>
        <w:tc>
          <w:tcPr>
            <w:tcW w:w="439" w:type="dxa"/>
            <w:tcBorders>
              <w:top w:val="nil"/>
              <w:left w:val="nil"/>
              <w:bottom w:val="nil"/>
              <w:right w:val="nil"/>
            </w:tcBorders>
            <w:shd w:val="clear" w:color="auto" w:fill="auto"/>
            <w:noWrap/>
            <w:vAlign w:val="bottom"/>
            <w:hideMark/>
          </w:tcPr>
          <w:p w14:paraId="7A348C69" w14:textId="77777777" w:rsidR="00D60193" w:rsidRPr="0066199E" w:rsidRDefault="00D60193" w:rsidP="00D60193">
            <w:pPr>
              <w:rPr>
                <w:rFonts w:ascii="Arial" w:hAnsi="Arial" w:cs="Arial"/>
              </w:rPr>
            </w:pPr>
          </w:p>
        </w:tc>
        <w:tc>
          <w:tcPr>
            <w:tcW w:w="1639" w:type="dxa"/>
            <w:tcBorders>
              <w:top w:val="nil"/>
              <w:left w:val="nil"/>
              <w:bottom w:val="nil"/>
              <w:right w:val="single" w:sz="8" w:space="0" w:color="auto"/>
            </w:tcBorders>
            <w:shd w:val="clear" w:color="auto" w:fill="auto"/>
            <w:noWrap/>
            <w:vAlign w:val="bottom"/>
            <w:hideMark/>
          </w:tcPr>
          <w:p w14:paraId="4CFB9786"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7F304B41" w14:textId="77777777" w:rsidTr="00D60193">
        <w:trPr>
          <w:trHeight w:val="375"/>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313952F5" w14:textId="77777777" w:rsidR="00D60193" w:rsidRPr="0066199E" w:rsidRDefault="00D60193" w:rsidP="00D60193">
            <w:pPr>
              <w:rPr>
                <w:rFonts w:ascii="Arial" w:hAnsi="Arial" w:cs="Arial"/>
                <w:b/>
                <w:bCs/>
              </w:rPr>
            </w:pPr>
            <w:r w:rsidRPr="0066199E">
              <w:rPr>
                <w:rFonts w:ascii="Arial" w:hAnsi="Arial" w:cs="Arial"/>
                <w:b/>
                <w:bCs/>
              </w:rPr>
              <w:t>8. POVINNÉ PŘÍLOHY dle bodu 10.4. Pravidel:</w:t>
            </w:r>
          </w:p>
        </w:tc>
      </w:tr>
      <w:tr w:rsidR="00D60193" w:rsidRPr="0066199E" w14:paraId="4BCF4F5C" w14:textId="77777777" w:rsidTr="00D60193">
        <w:trPr>
          <w:trHeight w:val="615"/>
        </w:trPr>
        <w:tc>
          <w:tcPr>
            <w:tcW w:w="9513" w:type="dxa"/>
            <w:gridSpan w:val="10"/>
            <w:tcBorders>
              <w:top w:val="single" w:sz="8" w:space="0" w:color="auto"/>
              <w:left w:val="single" w:sz="8" w:space="0" w:color="auto"/>
              <w:bottom w:val="nil"/>
              <w:right w:val="single" w:sz="8" w:space="0" w:color="000000"/>
            </w:tcBorders>
            <w:shd w:val="clear" w:color="auto" w:fill="auto"/>
            <w:noWrap/>
            <w:vAlign w:val="bottom"/>
            <w:hideMark/>
          </w:tcPr>
          <w:p w14:paraId="6B14C700" w14:textId="17234510" w:rsidR="00D60193" w:rsidRPr="009D49C9" w:rsidRDefault="009D49C9" w:rsidP="009D49C9">
            <w:pPr>
              <w:pStyle w:val="Odstavecseseznamem"/>
              <w:numPr>
                <w:ilvl w:val="0"/>
                <w:numId w:val="45"/>
              </w:numPr>
              <w:spacing w:after="200"/>
              <w:ind w:left="368" w:hanging="357"/>
              <w:contextualSpacing w:val="0"/>
              <w:rPr>
                <w:rFonts w:ascii="Arial" w:hAnsi="Arial" w:cs="Arial"/>
              </w:rPr>
            </w:pPr>
            <w:r w:rsidRPr="009D49C9">
              <w:rPr>
                <w:rFonts w:ascii="Arial" w:hAnsi="Arial" w:cs="Arial"/>
              </w:rPr>
              <w:t>Doklad oprávněnosti osoby zastupovat právnickou osobu (např. kopie zápisu, usnesení či zvolení do funkce, jmenovací dekret, plná moc apod.), v případě že toto oprávnění není výslovně uvedeno v dokladu o právní osobnosti.</w:t>
            </w:r>
          </w:p>
          <w:p w14:paraId="69406CFC" w14:textId="014030F5" w:rsidR="009D49C9" w:rsidRDefault="009D49C9" w:rsidP="009D49C9">
            <w:pPr>
              <w:pStyle w:val="Odstavecseseznamem"/>
              <w:numPr>
                <w:ilvl w:val="0"/>
                <w:numId w:val="45"/>
              </w:numPr>
              <w:spacing w:after="200"/>
              <w:ind w:left="368" w:hanging="357"/>
              <w:contextualSpacing w:val="0"/>
              <w:rPr>
                <w:rFonts w:ascii="Arial" w:hAnsi="Arial" w:cs="Arial"/>
              </w:rPr>
            </w:pPr>
            <w:r w:rsidRPr="0066199E">
              <w:rPr>
                <w:rFonts w:ascii="Arial" w:hAnsi="Arial" w:cs="Arial"/>
              </w:rPr>
              <w:t>Prostá kopie dokladu prokazujícího registraci k dani z přidané hodnoty</w:t>
            </w:r>
            <w:r w:rsidR="00967CBF">
              <w:rPr>
                <w:rFonts w:ascii="Arial" w:hAnsi="Arial" w:cs="Arial"/>
              </w:rPr>
              <w:t>.</w:t>
            </w:r>
          </w:p>
          <w:p w14:paraId="0C102879" w14:textId="16A2EAE4" w:rsidR="009D49C9" w:rsidRDefault="009D49C9" w:rsidP="009D49C9">
            <w:pPr>
              <w:pStyle w:val="Odstavecseseznamem"/>
              <w:numPr>
                <w:ilvl w:val="0"/>
                <w:numId w:val="45"/>
              </w:numPr>
              <w:spacing w:after="200"/>
              <w:ind w:left="368" w:hanging="357"/>
              <w:contextualSpacing w:val="0"/>
              <w:rPr>
                <w:rFonts w:ascii="Arial" w:hAnsi="Arial" w:cs="Arial"/>
              </w:rPr>
            </w:pPr>
            <w:r w:rsidRPr="0066199E">
              <w:rPr>
                <w:rFonts w:ascii="Arial" w:hAnsi="Arial" w:cs="Arial"/>
              </w:rPr>
              <w:t>Prostá kopie dokladu o zřízení běžného účtu žadatele</w:t>
            </w:r>
            <w:r w:rsidR="00967CBF">
              <w:rPr>
                <w:rFonts w:ascii="Arial" w:hAnsi="Arial" w:cs="Arial"/>
              </w:rPr>
              <w:t>.</w:t>
            </w:r>
          </w:p>
          <w:p w14:paraId="7AC3FD0A" w14:textId="0319F60A" w:rsidR="009D49C9" w:rsidRPr="009D49C9" w:rsidRDefault="009D49C9" w:rsidP="009D49C9">
            <w:pPr>
              <w:pStyle w:val="Odstavecseseznamem"/>
              <w:numPr>
                <w:ilvl w:val="0"/>
                <w:numId w:val="45"/>
              </w:numPr>
              <w:spacing w:after="200"/>
              <w:ind w:left="368" w:hanging="357"/>
              <w:contextualSpacing w:val="0"/>
              <w:rPr>
                <w:rFonts w:ascii="Arial" w:hAnsi="Arial" w:cs="Arial"/>
              </w:rPr>
            </w:pPr>
            <w:r w:rsidRPr="0066199E">
              <w:rPr>
                <w:rFonts w:ascii="Arial" w:hAnsi="Arial" w:cs="Arial"/>
              </w:rPr>
              <w:t>Čestné prohlášení o nezměněné identifikaci žadatele dle bodu 1-</w:t>
            </w:r>
            <w:r>
              <w:rPr>
                <w:rFonts w:ascii="Arial" w:hAnsi="Arial" w:cs="Arial"/>
              </w:rPr>
              <w:t>3</w:t>
            </w:r>
            <w:r w:rsidR="00967CBF">
              <w:rPr>
                <w:rFonts w:ascii="Arial" w:hAnsi="Arial" w:cs="Arial"/>
              </w:rPr>
              <w:t>.</w:t>
            </w:r>
          </w:p>
        </w:tc>
      </w:tr>
      <w:tr w:rsidR="00D60193" w:rsidRPr="0066199E" w14:paraId="33261D26" w14:textId="77777777" w:rsidTr="00D60193">
        <w:trPr>
          <w:trHeight w:val="420"/>
        </w:trPr>
        <w:tc>
          <w:tcPr>
            <w:tcW w:w="9513" w:type="dxa"/>
            <w:gridSpan w:val="10"/>
            <w:tcBorders>
              <w:top w:val="nil"/>
              <w:left w:val="single" w:sz="8" w:space="0" w:color="auto"/>
              <w:bottom w:val="nil"/>
              <w:right w:val="single" w:sz="8" w:space="0" w:color="000000"/>
            </w:tcBorders>
            <w:shd w:val="clear" w:color="auto" w:fill="auto"/>
            <w:noWrap/>
            <w:vAlign w:val="bottom"/>
            <w:hideMark/>
          </w:tcPr>
          <w:p w14:paraId="5756AC8A" w14:textId="34A9A467" w:rsidR="009D49C9" w:rsidRPr="009D49C9" w:rsidRDefault="009D49C9" w:rsidP="009D49C9">
            <w:pPr>
              <w:spacing w:after="200"/>
              <w:rPr>
                <w:rFonts w:ascii="Arial" w:hAnsi="Arial" w:cs="Arial"/>
              </w:rPr>
            </w:pPr>
          </w:p>
        </w:tc>
      </w:tr>
      <w:tr w:rsidR="00D60193" w:rsidRPr="0066199E" w14:paraId="3B3D1908" w14:textId="77777777" w:rsidTr="00D60193">
        <w:trPr>
          <w:trHeight w:val="450"/>
        </w:trPr>
        <w:tc>
          <w:tcPr>
            <w:tcW w:w="960" w:type="dxa"/>
            <w:tcBorders>
              <w:top w:val="nil"/>
              <w:left w:val="single" w:sz="8" w:space="0" w:color="auto"/>
              <w:bottom w:val="nil"/>
              <w:right w:val="nil"/>
            </w:tcBorders>
            <w:shd w:val="clear" w:color="auto" w:fill="auto"/>
            <w:noWrap/>
            <w:vAlign w:val="bottom"/>
            <w:hideMark/>
          </w:tcPr>
          <w:p w14:paraId="58390DAD" w14:textId="4BE47EE1" w:rsidR="00D60193" w:rsidRPr="0066199E" w:rsidRDefault="00D60193" w:rsidP="00D60193">
            <w:pPr>
              <w:rPr>
                <w:rFonts w:ascii="Arial" w:hAnsi="Arial" w:cs="Arial"/>
              </w:rPr>
            </w:pPr>
          </w:p>
        </w:tc>
        <w:tc>
          <w:tcPr>
            <w:tcW w:w="958" w:type="dxa"/>
            <w:tcBorders>
              <w:top w:val="nil"/>
              <w:left w:val="nil"/>
              <w:bottom w:val="nil"/>
              <w:right w:val="nil"/>
            </w:tcBorders>
            <w:shd w:val="clear" w:color="auto" w:fill="auto"/>
            <w:noWrap/>
            <w:vAlign w:val="bottom"/>
            <w:hideMark/>
          </w:tcPr>
          <w:p w14:paraId="1FCE7BA5" w14:textId="77777777" w:rsidR="00D60193" w:rsidRPr="0066199E" w:rsidRDefault="00D60193" w:rsidP="00D60193">
            <w:pPr>
              <w:rPr>
                <w:rFonts w:ascii="Arial" w:hAnsi="Arial" w:cs="Arial"/>
              </w:rPr>
            </w:pPr>
          </w:p>
        </w:tc>
        <w:tc>
          <w:tcPr>
            <w:tcW w:w="958" w:type="dxa"/>
            <w:tcBorders>
              <w:top w:val="nil"/>
              <w:left w:val="nil"/>
              <w:bottom w:val="nil"/>
              <w:right w:val="nil"/>
            </w:tcBorders>
            <w:shd w:val="clear" w:color="auto" w:fill="auto"/>
            <w:noWrap/>
            <w:vAlign w:val="bottom"/>
            <w:hideMark/>
          </w:tcPr>
          <w:p w14:paraId="4F6A1B98" w14:textId="77777777" w:rsidR="00D60193" w:rsidRPr="0066199E" w:rsidRDefault="00D60193" w:rsidP="00D60193">
            <w:pPr>
              <w:rPr>
                <w:rFonts w:ascii="Arial" w:hAnsi="Arial" w:cs="Arial"/>
              </w:rPr>
            </w:pPr>
          </w:p>
        </w:tc>
        <w:tc>
          <w:tcPr>
            <w:tcW w:w="955" w:type="dxa"/>
            <w:tcBorders>
              <w:top w:val="nil"/>
              <w:left w:val="nil"/>
              <w:bottom w:val="nil"/>
              <w:right w:val="nil"/>
            </w:tcBorders>
            <w:shd w:val="clear" w:color="auto" w:fill="auto"/>
            <w:noWrap/>
            <w:vAlign w:val="bottom"/>
            <w:hideMark/>
          </w:tcPr>
          <w:p w14:paraId="34B167F7" w14:textId="77777777" w:rsidR="00D60193" w:rsidRPr="0066199E" w:rsidRDefault="00D60193" w:rsidP="00D60193">
            <w:pPr>
              <w:rPr>
                <w:rFonts w:ascii="Arial" w:hAnsi="Arial" w:cs="Arial"/>
              </w:rPr>
            </w:pPr>
          </w:p>
        </w:tc>
        <w:tc>
          <w:tcPr>
            <w:tcW w:w="1004" w:type="dxa"/>
            <w:tcBorders>
              <w:top w:val="nil"/>
              <w:left w:val="nil"/>
              <w:bottom w:val="nil"/>
              <w:right w:val="nil"/>
            </w:tcBorders>
            <w:shd w:val="clear" w:color="auto" w:fill="auto"/>
            <w:noWrap/>
            <w:vAlign w:val="bottom"/>
            <w:hideMark/>
          </w:tcPr>
          <w:p w14:paraId="14EE4F17" w14:textId="77777777" w:rsidR="00D60193" w:rsidRPr="0066199E" w:rsidRDefault="00D60193" w:rsidP="00D60193">
            <w:pPr>
              <w:rPr>
                <w:rFonts w:ascii="Arial" w:hAnsi="Arial" w:cs="Arial"/>
              </w:rPr>
            </w:pPr>
          </w:p>
        </w:tc>
        <w:tc>
          <w:tcPr>
            <w:tcW w:w="1233" w:type="dxa"/>
            <w:gridSpan w:val="2"/>
            <w:tcBorders>
              <w:top w:val="nil"/>
              <w:left w:val="nil"/>
              <w:bottom w:val="nil"/>
              <w:right w:val="nil"/>
            </w:tcBorders>
            <w:shd w:val="clear" w:color="auto" w:fill="auto"/>
            <w:noWrap/>
            <w:vAlign w:val="bottom"/>
            <w:hideMark/>
          </w:tcPr>
          <w:p w14:paraId="155CEF76" w14:textId="77777777" w:rsidR="00D60193" w:rsidRPr="0066199E" w:rsidRDefault="00D60193" w:rsidP="00D60193">
            <w:pPr>
              <w:rPr>
                <w:rFonts w:ascii="Arial" w:hAnsi="Arial" w:cs="Arial"/>
              </w:rPr>
            </w:pPr>
          </w:p>
        </w:tc>
        <w:tc>
          <w:tcPr>
            <w:tcW w:w="1367" w:type="dxa"/>
            <w:tcBorders>
              <w:top w:val="nil"/>
              <w:left w:val="nil"/>
              <w:bottom w:val="nil"/>
              <w:right w:val="nil"/>
            </w:tcBorders>
            <w:shd w:val="clear" w:color="auto" w:fill="auto"/>
            <w:noWrap/>
            <w:vAlign w:val="bottom"/>
            <w:hideMark/>
          </w:tcPr>
          <w:p w14:paraId="295B4DFF" w14:textId="77777777" w:rsidR="00D60193" w:rsidRPr="0066199E" w:rsidRDefault="00D60193" w:rsidP="00D60193">
            <w:pPr>
              <w:rPr>
                <w:rFonts w:ascii="Arial" w:hAnsi="Arial" w:cs="Arial"/>
              </w:rPr>
            </w:pPr>
          </w:p>
        </w:tc>
        <w:tc>
          <w:tcPr>
            <w:tcW w:w="439" w:type="dxa"/>
            <w:tcBorders>
              <w:top w:val="nil"/>
              <w:left w:val="nil"/>
              <w:bottom w:val="nil"/>
              <w:right w:val="nil"/>
            </w:tcBorders>
            <w:shd w:val="clear" w:color="auto" w:fill="auto"/>
            <w:noWrap/>
            <w:vAlign w:val="bottom"/>
            <w:hideMark/>
          </w:tcPr>
          <w:p w14:paraId="2ECBF818" w14:textId="77777777" w:rsidR="00D60193" w:rsidRPr="0066199E" w:rsidRDefault="00D60193" w:rsidP="00D60193">
            <w:pPr>
              <w:rPr>
                <w:rFonts w:ascii="Arial" w:hAnsi="Arial" w:cs="Arial"/>
              </w:rPr>
            </w:pPr>
          </w:p>
        </w:tc>
        <w:tc>
          <w:tcPr>
            <w:tcW w:w="1639" w:type="dxa"/>
            <w:tcBorders>
              <w:top w:val="nil"/>
              <w:left w:val="nil"/>
              <w:bottom w:val="nil"/>
              <w:right w:val="single" w:sz="8" w:space="0" w:color="auto"/>
            </w:tcBorders>
            <w:shd w:val="clear" w:color="auto" w:fill="auto"/>
            <w:noWrap/>
            <w:vAlign w:val="bottom"/>
            <w:hideMark/>
          </w:tcPr>
          <w:p w14:paraId="61F97CFE" w14:textId="77777777" w:rsidR="00D60193" w:rsidRPr="0066199E" w:rsidRDefault="00D60193" w:rsidP="00D60193">
            <w:pPr>
              <w:rPr>
                <w:rFonts w:ascii="Arial" w:hAnsi="Arial" w:cs="Arial"/>
              </w:rPr>
            </w:pPr>
            <w:r w:rsidRPr="0066199E">
              <w:rPr>
                <w:rFonts w:ascii="Arial" w:hAnsi="Arial" w:cs="Arial"/>
              </w:rPr>
              <w:t> </w:t>
            </w:r>
          </w:p>
        </w:tc>
      </w:tr>
      <w:tr w:rsidR="00D60193" w:rsidRPr="0066199E" w14:paraId="4734F3B1" w14:textId="77777777" w:rsidTr="00D60193">
        <w:trPr>
          <w:trHeight w:val="36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31F60BF1" w14:textId="64F8A3EE" w:rsidR="00D60193" w:rsidRPr="0066199E" w:rsidRDefault="00D60193" w:rsidP="004E6949">
            <w:pPr>
              <w:rPr>
                <w:rFonts w:ascii="Arial" w:hAnsi="Arial" w:cs="Arial"/>
                <w:b/>
                <w:bCs/>
              </w:rPr>
            </w:pPr>
            <w:r w:rsidRPr="0066199E">
              <w:rPr>
                <w:rFonts w:ascii="Arial" w:hAnsi="Arial" w:cs="Arial"/>
                <w:b/>
                <w:bCs/>
              </w:rPr>
              <w:t>9. DALŠÍ PŘÍLOHY DLE PO</w:t>
            </w:r>
            <w:r w:rsidR="004E6949">
              <w:rPr>
                <w:rFonts w:ascii="Arial" w:hAnsi="Arial" w:cs="Arial"/>
                <w:b/>
                <w:bCs/>
              </w:rPr>
              <w:t xml:space="preserve">ŽADAVKU PROGRAMU dle bodu 10.4. </w:t>
            </w:r>
            <w:r w:rsidRPr="0066199E">
              <w:rPr>
                <w:rFonts w:ascii="Arial" w:hAnsi="Arial" w:cs="Arial"/>
                <w:b/>
                <w:bCs/>
              </w:rPr>
              <w:t>Pravidel:</w:t>
            </w:r>
          </w:p>
        </w:tc>
      </w:tr>
      <w:tr w:rsidR="001F0548" w:rsidRPr="0066199E" w14:paraId="5BEC16F3" w14:textId="77777777" w:rsidTr="00D60193">
        <w:trPr>
          <w:trHeight w:val="390"/>
        </w:trPr>
        <w:tc>
          <w:tcPr>
            <w:tcW w:w="9513" w:type="dxa"/>
            <w:gridSpan w:val="10"/>
            <w:tcBorders>
              <w:top w:val="single" w:sz="8" w:space="0" w:color="auto"/>
              <w:left w:val="single" w:sz="8" w:space="0" w:color="auto"/>
              <w:bottom w:val="nil"/>
              <w:right w:val="single" w:sz="8" w:space="0" w:color="000000"/>
            </w:tcBorders>
            <w:shd w:val="clear" w:color="auto" w:fill="auto"/>
            <w:vAlign w:val="bottom"/>
            <w:hideMark/>
          </w:tcPr>
          <w:p w14:paraId="5575B0A8" w14:textId="77777777" w:rsidR="00D60193" w:rsidRPr="0066199E" w:rsidRDefault="00D60193" w:rsidP="00D60193">
            <w:pPr>
              <w:pStyle w:val="Odstavecseseznamem"/>
              <w:numPr>
                <w:ilvl w:val="0"/>
                <w:numId w:val="37"/>
              </w:numPr>
              <w:ind w:left="371"/>
              <w:jc w:val="both"/>
              <w:rPr>
                <w:rFonts w:ascii="Arial" w:hAnsi="Arial" w:cs="Arial"/>
              </w:rPr>
            </w:pPr>
            <w:r w:rsidRPr="0066199E">
              <w:rPr>
                <w:rFonts w:ascii="Arial" w:hAnsi="Arial" w:cs="Arial"/>
              </w:rPr>
              <w:t>zjednodušená projektová dokumentace (základní údaje o řešené lokalitě, situační plán, technické parametry akce, položkový rozpočet stavby),</w:t>
            </w:r>
          </w:p>
          <w:p w14:paraId="1F06F154" w14:textId="77777777" w:rsidR="00D60193" w:rsidRPr="0066199E" w:rsidRDefault="00D60193" w:rsidP="00D60193">
            <w:pPr>
              <w:pStyle w:val="Odstavecseseznamem"/>
              <w:numPr>
                <w:ilvl w:val="0"/>
                <w:numId w:val="37"/>
              </w:numPr>
              <w:ind w:left="371"/>
              <w:jc w:val="both"/>
              <w:rPr>
                <w:rFonts w:ascii="Arial" w:hAnsi="Arial" w:cs="Arial"/>
              </w:rPr>
            </w:pPr>
            <w:r w:rsidRPr="0066199E">
              <w:rPr>
                <w:rFonts w:ascii="Arial" w:hAnsi="Arial" w:cs="Arial"/>
              </w:rPr>
              <w:t>kopie stavebního povolení (stavebního ohlášení) v právní moci pro danou stavbu nebo kopie podané žádosti o stavební povolení či ohlášení stavby,</w:t>
            </w:r>
          </w:p>
          <w:p w14:paraId="6864E440" w14:textId="51D1DBCB" w:rsidR="00D60193" w:rsidRPr="0066199E" w:rsidRDefault="00D60193" w:rsidP="00D60193">
            <w:pPr>
              <w:pStyle w:val="Odstavecseseznamem"/>
              <w:numPr>
                <w:ilvl w:val="0"/>
                <w:numId w:val="37"/>
              </w:numPr>
              <w:ind w:left="371"/>
              <w:jc w:val="both"/>
              <w:rPr>
                <w:rFonts w:ascii="Arial" w:hAnsi="Arial" w:cs="Arial"/>
              </w:rPr>
            </w:pPr>
            <w:r w:rsidRPr="0066199E">
              <w:rPr>
                <w:rFonts w:ascii="Arial" w:hAnsi="Arial" w:cs="Arial"/>
              </w:rPr>
              <w:t>prohlášení statutárního orgánu žadatele o schopnosti spolufinancovat akci tak, aby spolu s poskytnutou dotací od Olomouckého kraje bylo finančně kryto 100</w:t>
            </w:r>
            <w:r w:rsidR="004B50A8" w:rsidRPr="0066199E">
              <w:rPr>
                <w:rFonts w:ascii="Arial" w:hAnsi="Arial" w:cs="Arial"/>
              </w:rPr>
              <w:t>%</w:t>
            </w:r>
            <w:r w:rsidRPr="0066199E">
              <w:rPr>
                <w:rFonts w:ascii="Arial" w:hAnsi="Arial" w:cs="Arial"/>
              </w:rPr>
              <w:t xml:space="preserve"> nákladů akce.</w:t>
            </w:r>
          </w:p>
          <w:p w14:paraId="0195690F" w14:textId="77777777" w:rsidR="00D60193" w:rsidRPr="0066199E" w:rsidRDefault="00D60193" w:rsidP="00D60193">
            <w:pPr>
              <w:rPr>
                <w:rFonts w:ascii="Arial" w:hAnsi="Arial" w:cs="Arial"/>
                <w:i/>
                <w:iCs/>
              </w:rPr>
            </w:pPr>
            <w:r w:rsidRPr="0066199E">
              <w:rPr>
                <w:rFonts w:ascii="Arial" w:hAnsi="Arial" w:cs="Arial"/>
                <w:i/>
                <w:iCs/>
              </w:rPr>
              <w:t xml:space="preserve"> </w:t>
            </w:r>
          </w:p>
        </w:tc>
      </w:tr>
      <w:tr w:rsidR="00D60193" w:rsidRPr="0066199E" w14:paraId="311CF9D8" w14:textId="77777777" w:rsidTr="00D60193">
        <w:trPr>
          <w:trHeight w:val="80"/>
        </w:trPr>
        <w:tc>
          <w:tcPr>
            <w:tcW w:w="9513" w:type="dxa"/>
            <w:gridSpan w:val="10"/>
            <w:tcBorders>
              <w:top w:val="nil"/>
              <w:left w:val="single" w:sz="8" w:space="0" w:color="auto"/>
              <w:bottom w:val="single" w:sz="8" w:space="0" w:color="auto"/>
              <w:right w:val="single" w:sz="8" w:space="0" w:color="000000"/>
            </w:tcBorders>
            <w:shd w:val="clear" w:color="auto" w:fill="auto"/>
            <w:vAlign w:val="bottom"/>
            <w:hideMark/>
          </w:tcPr>
          <w:p w14:paraId="0B395275" w14:textId="77777777" w:rsidR="00D60193" w:rsidRPr="0066199E" w:rsidRDefault="00D60193" w:rsidP="00D60193">
            <w:pPr>
              <w:rPr>
                <w:rFonts w:ascii="Arial" w:hAnsi="Arial" w:cs="Arial"/>
                <w:i/>
                <w:iCs/>
              </w:rPr>
            </w:pPr>
          </w:p>
        </w:tc>
      </w:tr>
    </w:tbl>
    <w:p w14:paraId="3FA994CE" w14:textId="77777777" w:rsidR="00D60193" w:rsidRPr="0066199E" w:rsidRDefault="00D60193" w:rsidP="00D60193">
      <w:pPr>
        <w:rPr>
          <w:rFonts w:ascii="Arial" w:hAnsi="Arial" w:cs="Arial"/>
          <w:bCs/>
        </w:rPr>
      </w:pPr>
    </w:p>
    <w:p w14:paraId="17E465AB" w14:textId="77777777" w:rsidR="009D49C9" w:rsidRDefault="009D49C9" w:rsidP="00837748">
      <w:pPr>
        <w:spacing w:after="120"/>
        <w:rPr>
          <w:rFonts w:ascii="Arial" w:hAnsi="Arial" w:cs="Arial"/>
          <w:bCs/>
          <w:caps/>
        </w:rPr>
      </w:pPr>
    </w:p>
    <w:p w14:paraId="513FD0B6" w14:textId="165E2CF8" w:rsidR="00837748" w:rsidRPr="0066199E" w:rsidRDefault="00837748" w:rsidP="00837748">
      <w:pPr>
        <w:spacing w:after="120"/>
        <w:rPr>
          <w:rFonts w:ascii="Arial" w:hAnsi="Arial" w:cs="Arial"/>
          <w:bCs/>
        </w:rPr>
      </w:pPr>
      <w:r w:rsidRPr="0066199E">
        <w:rPr>
          <w:rFonts w:ascii="Arial" w:hAnsi="Arial" w:cs="Arial"/>
          <w:bCs/>
          <w:caps/>
        </w:rPr>
        <w:lastRenderedPageBreak/>
        <w:t>příloha</w:t>
      </w:r>
      <w:r w:rsidR="00D614ED" w:rsidRPr="0066199E">
        <w:rPr>
          <w:rFonts w:ascii="Arial" w:hAnsi="Arial" w:cs="Arial"/>
          <w:bCs/>
        </w:rPr>
        <w:t xml:space="preserve"> č. 1b)</w:t>
      </w:r>
    </w:p>
    <w:p w14:paraId="79904511" w14:textId="5C6CE426" w:rsidR="00D60193" w:rsidRPr="0066199E" w:rsidRDefault="00D60193" w:rsidP="00D60193">
      <w:pPr>
        <w:spacing w:after="120"/>
        <w:jc w:val="center"/>
        <w:rPr>
          <w:rFonts w:ascii="Arial" w:hAnsi="Arial" w:cs="Arial"/>
          <w:b/>
          <w:bCs/>
          <w:caps/>
          <w:sz w:val="28"/>
          <w:szCs w:val="28"/>
        </w:rPr>
      </w:pPr>
      <w:r w:rsidRPr="0066199E">
        <w:rPr>
          <w:rFonts w:ascii="Arial" w:hAnsi="Arial" w:cs="Arial"/>
          <w:b/>
          <w:bCs/>
          <w:caps/>
          <w:sz w:val="28"/>
          <w:szCs w:val="28"/>
        </w:rPr>
        <w:t>vzor</w:t>
      </w:r>
      <w:r w:rsidR="00082B81" w:rsidRPr="0066199E">
        <w:rPr>
          <w:rFonts w:ascii="Arial" w:hAnsi="Arial" w:cs="Arial"/>
          <w:b/>
          <w:bCs/>
          <w:caps/>
          <w:sz w:val="28"/>
          <w:szCs w:val="28"/>
        </w:rPr>
        <w:t>ov</w:t>
      </w:r>
      <w:r w:rsidR="00D614ED" w:rsidRPr="0066199E">
        <w:rPr>
          <w:rFonts w:ascii="Arial" w:hAnsi="Arial" w:cs="Arial"/>
          <w:b/>
          <w:bCs/>
          <w:caps/>
          <w:sz w:val="28"/>
          <w:szCs w:val="28"/>
        </w:rPr>
        <w:t>á</w:t>
      </w:r>
      <w:r w:rsidR="00082B81" w:rsidRPr="0066199E">
        <w:rPr>
          <w:rFonts w:ascii="Arial" w:hAnsi="Arial" w:cs="Arial"/>
          <w:b/>
          <w:bCs/>
          <w:caps/>
          <w:sz w:val="28"/>
          <w:szCs w:val="28"/>
        </w:rPr>
        <w:t xml:space="preserve"> smlouva</w:t>
      </w:r>
      <w:r w:rsidRPr="0066199E">
        <w:rPr>
          <w:rFonts w:ascii="Arial" w:hAnsi="Arial" w:cs="Arial"/>
          <w:b/>
          <w:bCs/>
          <w:caps/>
          <w:sz w:val="28"/>
          <w:szCs w:val="28"/>
        </w:rPr>
        <w:t xml:space="preserve"> o poskytnutí dotace </w:t>
      </w:r>
      <w:r w:rsidR="00082B81" w:rsidRPr="0066199E">
        <w:rPr>
          <w:rFonts w:ascii="Arial" w:hAnsi="Arial" w:cs="Arial"/>
          <w:b/>
          <w:bCs/>
          <w:caps/>
          <w:sz w:val="28"/>
          <w:szCs w:val="28"/>
        </w:rPr>
        <w:t>z dotačního programu opatření pro zvýšení bezpečnosti provozu na pozemních komunikacích</w:t>
      </w:r>
    </w:p>
    <w:p w14:paraId="2EB693A4" w14:textId="77777777" w:rsidR="00D60193" w:rsidRPr="0066199E" w:rsidRDefault="00D60193" w:rsidP="00D60193">
      <w:pPr>
        <w:spacing w:after="120"/>
        <w:jc w:val="center"/>
        <w:rPr>
          <w:rFonts w:ascii="Arial" w:hAnsi="Arial" w:cs="Arial"/>
          <w:bCs/>
          <w:i/>
          <w:caps/>
        </w:rPr>
      </w:pPr>
    </w:p>
    <w:p w14:paraId="2D4AB4CD" w14:textId="77777777" w:rsidR="00D60193" w:rsidRPr="0066199E" w:rsidRDefault="00D60193" w:rsidP="00D60193">
      <w:pPr>
        <w:jc w:val="center"/>
        <w:outlineLvl w:val="0"/>
        <w:rPr>
          <w:rFonts w:ascii="Arial" w:hAnsi="Arial" w:cs="Arial"/>
          <w:b/>
          <w:bCs/>
          <w:sz w:val="28"/>
          <w:szCs w:val="28"/>
        </w:rPr>
      </w:pPr>
      <w:r w:rsidRPr="0066199E">
        <w:rPr>
          <w:rFonts w:ascii="Arial" w:hAnsi="Arial" w:cs="Arial"/>
          <w:b/>
          <w:bCs/>
          <w:sz w:val="28"/>
          <w:szCs w:val="28"/>
        </w:rPr>
        <w:t>Smlouva o poskytnutí dotace</w:t>
      </w:r>
    </w:p>
    <w:p w14:paraId="2606D51F" w14:textId="77777777" w:rsidR="00D60193" w:rsidRPr="0066199E" w:rsidRDefault="00D60193" w:rsidP="00D60193">
      <w:pPr>
        <w:spacing w:after="120"/>
        <w:jc w:val="center"/>
        <w:rPr>
          <w:rFonts w:ascii="Arial" w:hAnsi="Arial" w:cs="Arial"/>
          <w:i/>
        </w:rPr>
      </w:pPr>
      <w:r w:rsidRPr="0066199E">
        <w:rPr>
          <w:rFonts w:ascii="Arial" w:hAnsi="Arial" w:cs="Arial"/>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sidRPr="0066199E">
        <w:rPr>
          <w:rFonts w:ascii="Arial" w:hAnsi="Arial" w:cs="Arial"/>
          <w:i/>
        </w:rPr>
        <w:t xml:space="preserve"> </w:t>
      </w:r>
    </w:p>
    <w:p w14:paraId="6F2AC606" w14:textId="77777777" w:rsidR="00D60193" w:rsidRPr="0066199E" w:rsidRDefault="00D60193" w:rsidP="00D60193">
      <w:pPr>
        <w:jc w:val="center"/>
        <w:outlineLvl w:val="0"/>
        <w:rPr>
          <w:rFonts w:ascii="Arial" w:hAnsi="Arial" w:cs="Arial"/>
          <w:b/>
          <w:bCs/>
          <w:sz w:val="28"/>
          <w:szCs w:val="28"/>
        </w:rPr>
      </w:pPr>
    </w:p>
    <w:p w14:paraId="139FC17D" w14:textId="77777777" w:rsidR="00D60193" w:rsidRPr="0066199E" w:rsidRDefault="00D60193" w:rsidP="00D60193">
      <w:pPr>
        <w:spacing w:after="120"/>
        <w:outlineLvl w:val="0"/>
        <w:rPr>
          <w:rFonts w:ascii="Arial" w:hAnsi="Arial" w:cs="Arial"/>
          <w:b/>
          <w:bCs/>
        </w:rPr>
      </w:pPr>
      <w:r w:rsidRPr="0066199E">
        <w:rPr>
          <w:rFonts w:ascii="Arial" w:hAnsi="Arial" w:cs="Arial"/>
          <w:b/>
          <w:bCs/>
        </w:rPr>
        <w:t>Olomoucký kraj</w:t>
      </w:r>
    </w:p>
    <w:p w14:paraId="72CEA549" w14:textId="77777777" w:rsidR="00D60193" w:rsidRPr="0066199E" w:rsidRDefault="00D60193" w:rsidP="00D60193">
      <w:pPr>
        <w:spacing w:after="120"/>
        <w:outlineLvl w:val="0"/>
        <w:rPr>
          <w:rFonts w:ascii="Arial" w:hAnsi="Arial" w:cs="Arial"/>
        </w:rPr>
      </w:pPr>
      <w:r w:rsidRPr="0066199E">
        <w:rPr>
          <w:rFonts w:ascii="Arial" w:hAnsi="Arial" w:cs="Arial"/>
        </w:rPr>
        <w:t>Jeremenkova 40a, 779 11 Olomouc</w:t>
      </w:r>
    </w:p>
    <w:p w14:paraId="7CA7C94B" w14:textId="77777777" w:rsidR="00D60193" w:rsidRPr="0066199E" w:rsidRDefault="00D60193" w:rsidP="00D60193">
      <w:pPr>
        <w:spacing w:after="120"/>
        <w:rPr>
          <w:rFonts w:ascii="Arial" w:hAnsi="Arial" w:cs="Arial"/>
        </w:rPr>
      </w:pPr>
      <w:r w:rsidRPr="0066199E">
        <w:rPr>
          <w:rFonts w:ascii="Arial" w:hAnsi="Arial" w:cs="Arial"/>
        </w:rPr>
        <w:t>IČ: 60609460</w:t>
      </w:r>
    </w:p>
    <w:p w14:paraId="4BE2321D" w14:textId="77777777" w:rsidR="00D60193" w:rsidRPr="0066199E" w:rsidRDefault="00D60193" w:rsidP="00D60193">
      <w:pPr>
        <w:spacing w:after="120"/>
        <w:rPr>
          <w:rFonts w:ascii="Arial" w:hAnsi="Arial" w:cs="Arial"/>
        </w:rPr>
      </w:pPr>
      <w:r w:rsidRPr="0066199E">
        <w:rPr>
          <w:rFonts w:ascii="Arial" w:hAnsi="Arial" w:cs="Arial"/>
        </w:rPr>
        <w:t>DIČ: CZ60609460</w:t>
      </w:r>
    </w:p>
    <w:p w14:paraId="3FA963B8" w14:textId="77777777" w:rsidR="00D60193" w:rsidRPr="0066199E" w:rsidRDefault="00D60193" w:rsidP="00D60193">
      <w:pPr>
        <w:spacing w:after="120"/>
        <w:rPr>
          <w:rFonts w:ascii="Arial" w:hAnsi="Arial" w:cs="Arial"/>
        </w:rPr>
      </w:pPr>
      <w:r w:rsidRPr="0066199E">
        <w:rPr>
          <w:rFonts w:ascii="Arial" w:hAnsi="Arial" w:cs="Arial"/>
        </w:rPr>
        <w:t>Zastoupený:  ....................................…………</w:t>
      </w:r>
    </w:p>
    <w:p w14:paraId="606353DF" w14:textId="7E2D84C6" w:rsidR="00D60193" w:rsidRPr="0066199E" w:rsidRDefault="00D60193" w:rsidP="00D60193">
      <w:pPr>
        <w:spacing w:after="120"/>
        <w:rPr>
          <w:rFonts w:ascii="Arial" w:hAnsi="Arial" w:cs="Arial"/>
        </w:rPr>
      </w:pPr>
      <w:r w:rsidRPr="0066199E">
        <w:rPr>
          <w:rFonts w:ascii="Arial" w:hAnsi="Arial" w:cs="Arial"/>
        </w:rPr>
        <w:t>Bankovní spojení:</w:t>
      </w:r>
      <w:r w:rsidR="004711AD" w:rsidRPr="0066199E">
        <w:rPr>
          <w:rFonts w:ascii="Arial" w:hAnsi="Arial" w:cs="Arial"/>
        </w:rPr>
        <w:t xml:space="preserve"> 27-4228120277/0100, Komerční banka, a.s. Olomouc</w:t>
      </w:r>
    </w:p>
    <w:p w14:paraId="5D957D88" w14:textId="77777777" w:rsidR="00D60193" w:rsidRPr="0066199E" w:rsidRDefault="00D60193" w:rsidP="00D60193">
      <w:pPr>
        <w:rPr>
          <w:rFonts w:ascii="Arial" w:hAnsi="Arial" w:cs="Arial"/>
        </w:rPr>
      </w:pPr>
      <w:r w:rsidRPr="0066199E">
        <w:rPr>
          <w:rFonts w:ascii="Arial" w:hAnsi="Arial" w:cs="Arial"/>
        </w:rPr>
        <w:t>(dále jen „</w:t>
      </w:r>
      <w:r w:rsidRPr="0066199E">
        <w:rPr>
          <w:rFonts w:ascii="Arial" w:hAnsi="Arial" w:cs="Arial"/>
          <w:b/>
          <w:bCs/>
        </w:rPr>
        <w:t>poskytovatel</w:t>
      </w:r>
      <w:r w:rsidRPr="0066199E">
        <w:rPr>
          <w:rFonts w:ascii="Arial" w:hAnsi="Arial" w:cs="Arial"/>
          <w:bCs/>
        </w:rPr>
        <w:t>“</w:t>
      </w:r>
      <w:r w:rsidRPr="0066199E">
        <w:rPr>
          <w:rFonts w:ascii="Arial" w:hAnsi="Arial" w:cs="Arial"/>
        </w:rPr>
        <w:t>)</w:t>
      </w:r>
    </w:p>
    <w:p w14:paraId="4AFDBD59" w14:textId="77777777" w:rsidR="00D60193" w:rsidRPr="0066199E" w:rsidRDefault="00D60193" w:rsidP="00D60193">
      <w:pPr>
        <w:spacing w:after="120"/>
        <w:rPr>
          <w:rFonts w:ascii="Arial" w:hAnsi="Arial" w:cs="Arial"/>
        </w:rPr>
      </w:pPr>
    </w:p>
    <w:p w14:paraId="0355CB3D" w14:textId="77777777" w:rsidR="00D60193" w:rsidRPr="0066199E" w:rsidRDefault="00D60193" w:rsidP="00D60193">
      <w:pPr>
        <w:spacing w:after="120"/>
        <w:rPr>
          <w:rFonts w:ascii="Arial" w:hAnsi="Arial" w:cs="Arial"/>
          <w:b/>
        </w:rPr>
      </w:pPr>
      <w:r w:rsidRPr="0066199E">
        <w:rPr>
          <w:rFonts w:ascii="Arial" w:hAnsi="Arial" w:cs="Arial"/>
          <w:b/>
        </w:rPr>
        <w:t>a</w:t>
      </w:r>
    </w:p>
    <w:p w14:paraId="1A3C9CC3" w14:textId="77777777" w:rsidR="00D60193" w:rsidRPr="0066199E" w:rsidRDefault="00D60193" w:rsidP="00D60193">
      <w:pPr>
        <w:spacing w:after="120"/>
        <w:outlineLvl w:val="0"/>
        <w:rPr>
          <w:rFonts w:ascii="Arial" w:hAnsi="Arial" w:cs="Arial"/>
        </w:rPr>
      </w:pPr>
      <w:r w:rsidRPr="0066199E">
        <w:rPr>
          <w:rFonts w:ascii="Arial" w:hAnsi="Arial" w:cs="Arial"/>
          <w:b/>
          <w:bCs/>
        </w:rPr>
        <w:t>……………………………………</w:t>
      </w:r>
    </w:p>
    <w:p w14:paraId="6E6ED4FC" w14:textId="77777777" w:rsidR="00D60193" w:rsidRPr="0066199E" w:rsidRDefault="00D60193" w:rsidP="00D60193">
      <w:pPr>
        <w:spacing w:after="120"/>
        <w:rPr>
          <w:rFonts w:ascii="Arial" w:hAnsi="Arial" w:cs="Arial"/>
        </w:rPr>
      </w:pPr>
      <w:r w:rsidRPr="0066199E">
        <w:rPr>
          <w:rFonts w:ascii="Arial" w:hAnsi="Arial" w:cs="Arial"/>
        </w:rPr>
        <w:t>Bankovní spojení:</w:t>
      </w:r>
    </w:p>
    <w:p w14:paraId="2CEDB624" w14:textId="77777777" w:rsidR="00D60193" w:rsidRPr="0066199E" w:rsidRDefault="00D60193" w:rsidP="00D60193">
      <w:pPr>
        <w:spacing w:after="120"/>
        <w:rPr>
          <w:rFonts w:ascii="Arial" w:hAnsi="Arial" w:cs="Arial"/>
        </w:rPr>
      </w:pPr>
      <w:r w:rsidRPr="0066199E">
        <w:rPr>
          <w:rFonts w:ascii="Arial" w:hAnsi="Arial" w:cs="Arial"/>
        </w:rPr>
        <w:t>(dále jen „</w:t>
      </w:r>
      <w:r w:rsidRPr="0066199E">
        <w:rPr>
          <w:rFonts w:ascii="Arial" w:hAnsi="Arial" w:cs="Arial"/>
          <w:b/>
          <w:bCs/>
        </w:rPr>
        <w:t>příjemce</w:t>
      </w:r>
      <w:r w:rsidRPr="0066199E">
        <w:rPr>
          <w:rFonts w:ascii="Arial" w:hAnsi="Arial" w:cs="Arial"/>
          <w:bCs/>
        </w:rPr>
        <w:t>“</w:t>
      </w:r>
      <w:r w:rsidRPr="0066199E">
        <w:rPr>
          <w:rFonts w:ascii="Arial" w:hAnsi="Arial" w:cs="Arial"/>
        </w:rPr>
        <w:t>)</w:t>
      </w:r>
    </w:p>
    <w:p w14:paraId="367160D0" w14:textId="77777777" w:rsidR="00D60193" w:rsidRPr="0066199E" w:rsidRDefault="00D60193" w:rsidP="00D60193">
      <w:pPr>
        <w:spacing w:after="120"/>
        <w:rPr>
          <w:rFonts w:ascii="Arial" w:hAnsi="Arial" w:cs="Arial"/>
        </w:rPr>
      </w:pPr>
    </w:p>
    <w:p w14:paraId="369BEE52" w14:textId="77777777" w:rsidR="00D60193" w:rsidRPr="0066199E" w:rsidRDefault="00D60193" w:rsidP="00D60193">
      <w:pPr>
        <w:snapToGrid w:val="0"/>
        <w:spacing w:before="120" w:after="120"/>
        <w:jc w:val="center"/>
        <w:rPr>
          <w:rFonts w:ascii="Arial" w:hAnsi="Arial" w:cs="Arial"/>
          <w:b/>
          <w:bCs/>
        </w:rPr>
      </w:pPr>
      <w:r w:rsidRPr="0066199E">
        <w:rPr>
          <w:rFonts w:ascii="Arial" w:hAnsi="Arial" w:cs="Arial"/>
          <w:b/>
          <w:bCs/>
        </w:rPr>
        <w:t>uzavírají níže uvedeného dne, měsíce a roku</w:t>
      </w:r>
    </w:p>
    <w:p w14:paraId="171282B4" w14:textId="77777777" w:rsidR="00D60193" w:rsidRPr="0066199E" w:rsidRDefault="00D60193" w:rsidP="00D60193">
      <w:pPr>
        <w:snapToGrid w:val="0"/>
        <w:spacing w:before="120" w:after="120"/>
        <w:jc w:val="center"/>
        <w:rPr>
          <w:rFonts w:ascii="Arial" w:hAnsi="Arial" w:cs="Arial"/>
          <w:b/>
          <w:bCs/>
        </w:rPr>
      </w:pPr>
      <w:r w:rsidRPr="0066199E">
        <w:rPr>
          <w:rFonts w:ascii="Arial" w:hAnsi="Arial" w:cs="Arial"/>
          <w:b/>
          <w:bCs/>
        </w:rPr>
        <w:t>tuto smlouvu o poskytnutí dotace:</w:t>
      </w:r>
    </w:p>
    <w:p w14:paraId="3C2CEEBC" w14:textId="77777777" w:rsidR="00D60193" w:rsidRPr="0066199E" w:rsidRDefault="00D60193" w:rsidP="00D60193">
      <w:pPr>
        <w:spacing w:before="360" w:after="240"/>
        <w:jc w:val="center"/>
        <w:rPr>
          <w:rFonts w:ascii="Arial" w:hAnsi="Arial" w:cs="Arial"/>
          <w:b/>
          <w:bCs/>
        </w:rPr>
      </w:pPr>
      <w:r w:rsidRPr="0066199E">
        <w:rPr>
          <w:rFonts w:ascii="Arial" w:hAnsi="Arial" w:cs="Arial"/>
          <w:b/>
          <w:bCs/>
        </w:rPr>
        <w:t>I.</w:t>
      </w:r>
    </w:p>
    <w:p w14:paraId="22CF76BE" w14:textId="3EFB023D" w:rsidR="00D60193" w:rsidRPr="0066199E" w:rsidRDefault="00D60193" w:rsidP="00D60193">
      <w:pPr>
        <w:numPr>
          <w:ilvl w:val="0"/>
          <w:numId w:val="26"/>
        </w:numPr>
        <w:spacing w:after="120"/>
        <w:jc w:val="both"/>
        <w:rPr>
          <w:rFonts w:ascii="Arial" w:hAnsi="Arial" w:cs="Arial"/>
        </w:rPr>
      </w:pPr>
      <w:r w:rsidRPr="0066199E">
        <w:rPr>
          <w:rFonts w:ascii="Arial" w:hAnsi="Arial" w:cs="Arial"/>
        </w:rPr>
        <w:t xml:space="preserve">Poskytovatel se na základě této smlouvy zavazuje poskytnout příjemci dotaci ve výši ......... Kč, slovy: ......... korun českých (dále jen „dotace“) za účelem zvyšování bezpečnosti provozu na pozemních komunikacích budováním bezpečnostních prvků na vjezdech do obcí, ostrůvků usměrňujících dopravu v průtazích obcí, opticko-psychologických brzd na vozovce, malých okružních křižovatek, dále výstavbou, rekonstrukcí či úpravou chodníků s přímou vazbou na přechod pro chodce aj (dle vyhlášeného dotačního programu) </w:t>
      </w:r>
    </w:p>
    <w:p w14:paraId="0C0B25B4" w14:textId="77777777" w:rsidR="00D60193" w:rsidRPr="0066199E" w:rsidRDefault="00D60193" w:rsidP="00D60193">
      <w:pPr>
        <w:numPr>
          <w:ilvl w:val="0"/>
          <w:numId w:val="26"/>
        </w:numPr>
        <w:spacing w:after="120"/>
        <w:jc w:val="both"/>
        <w:rPr>
          <w:rFonts w:ascii="Arial" w:hAnsi="Arial" w:cs="Arial"/>
          <w:i/>
        </w:rPr>
      </w:pPr>
      <w:r w:rsidRPr="0066199E">
        <w:rPr>
          <w:rFonts w:ascii="Arial" w:hAnsi="Arial" w:cs="Arial"/>
        </w:rPr>
        <w:t>Účelem poskytnutí dotace je</w:t>
      </w:r>
      <w:r w:rsidRPr="0066199E">
        <w:rPr>
          <w:rFonts w:ascii="Arial" w:hAnsi="Arial" w:cs="Arial"/>
          <w:b/>
          <w:bCs/>
        </w:rPr>
        <w:t xml:space="preserve"> </w:t>
      </w:r>
      <w:r w:rsidRPr="0066199E">
        <w:rPr>
          <w:rFonts w:ascii="Arial" w:hAnsi="Arial" w:cs="Arial"/>
        </w:rPr>
        <w:t xml:space="preserve">částečná úhrada nákladů na akci ......... (dále také „akce“). </w:t>
      </w:r>
    </w:p>
    <w:p w14:paraId="22B2133B" w14:textId="77777777" w:rsidR="00D60193" w:rsidRPr="0066199E" w:rsidRDefault="00D60193" w:rsidP="00D60193">
      <w:pPr>
        <w:numPr>
          <w:ilvl w:val="0"/>
          <w:numId w:val="26"/>
        </w:numPr>
        <w:spacing w:after="120"/>
        <w:jc w:val="both"/>
        <w:rPr>
          <w:rFonts w:ascii="Arial" w:hAnsi="Arial" w:cs="Arial"/>
        </w:rPr>
      </w:pPr>
      <w:r w:rsidRPr="0066199E">
        <w:rPr>
          <w:rFonts w:ascii="Arial" w:hAnsi="Arial" w:cs="Arial"/>
        </w:rPr>
        <w:lastRenderedPageBreak/>
        <w:t>Dotace bude poskytnuta převodem na bankovní účet příjemce uvedený v záhlaví této smlouvy do 21 dnů ode dne uzavření této smlouvy</w:t>
      </w:r>
      <w:r w:rsidRPr="0066199E">
        <w:rPr>
          <w:rFonts w:ascii="Arial" w:hAnsi="Arial" w:cs="Arial"/>
          <w:i/>
          <w:iCs/>
        </w:rPr>
        <w:t>.</w:t>
      </w:r>
      <w:r w:rsidRPr="0066199E">
        <w:rPr>
          <w:rFonts w:ascii="Arial" w:hAnsi="Arial" w:cs="Arial"/>
        </w:rPr>
        <w:t xml:space="preserve"> Dnem poskytnutí dotace je den připsání finančních prostředků na účet příjemce.</w:t>
      </w:r>
    </w:p>
    <w:p w14:paraId="249871B0" w14:textId="77777777" w:rsidR="00D60193" w:rsidRPr="0066199E" w:rsidRDefault="00D60193" w:rsidP="00D60193">
      <w:pPr>
        <w:numPr>
          <w:ilvl w:val="0"/>
          <w:numId w:val="26"/>
        </w:numPr>
        <w:spacing w:after="120"/>
        <w:jc w:val="both"/>
        <w:rPr>
          <w:rFonts w:ascii="Arial" w:hAnsi="Arial" w:cs="Arial"/>
          <w:b/>
        </w:rPr>
      </w:pPr>
      <w:r w:rsidRPr="0066199E">
        <w:rPr>
          <w:rFonts w:ascii="Arial" w:hAnsi="Arial" w:cs="Arial"/>
        </w:rPr>
        <w:t>Dotace se poskytuje na účel stanovený v čl. I. odst. 2 této smlouvy jako dotace investiční/neinvestiční</w:t>
      </w:r>
      <w:r w:rsidRPr="0066199E">
        <w:rPr>
          <w:rFonts w:ascii="Arial" w:hAnsi="Arial" w:cs="Arial"/>
          <w:i/>
          <w:iCs/>
        </w:rPr>
        <w:t>.</w:t>
      </w:r>
    </w:p>
    <w:p w14:paraId="074E29B5" w14:textId="77777777" w:rsidR="00D60193" w:rsidRPr="0066199E" w:rsidRDefault="00D60193" w:rsidP="00D60193">
      <w:pPr>
        <w:spacing w:after="120"/>
        <w:ind w:left="567"/>
        <w:jc w:val="both"/>
        <w:rPr>
          <w:rFonts w:ascii="Arial" w:hAnsi="Arial" w:cs="Arial"/>
        </w:rPr>
      </w:pPr>
      <w:r w:rsidRPr="0066199E">
        <w:rPr>
          <w:rFonts w:ascii="Arial" w:hAnsi="Arial" w:cs="Arial"/>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5CA2C424" w14:textId="77777777" w:rsidR="00D60193" w:rsidRPr="0066199E" w:rsidRDefault="00D60193" w:rsidP="00D60193">
      <w:pPr>
        <w:spacing w:after="120"/>
        <w:ind w:left="567"/>
        <w:jc w:val="both"/>
        <w:rPr>
          <w:rFonts w:ascii="Arial" w:hAnsi="Arial" w:cs="Arial"/>
        </w:rPr>
      </w:pPr>
      <w:r w:rsidRPr="0066199E">
        <w:rPr>
          <w:rFonts w:ascii="Arial" w:hAnsi="Arial" w:cs="Arial"/>
        </w:rPr>
        <w:t>Pro účely této smlouvy se neinvestiční dotací rozumí dotace, která musí být použita na úhradu jiných výdajů než:</w:t>
      </w:r>
    </w:p>
    <w:p w14:paraId="6B4B8C8A" w14:textId="77777777" w:rsidR="00D60193" w:rsidRPr="0066199E" w:rsidRDefault="00D60193" w:rsidP="00D60193">
      <w:pPr>
        <w:numPr>
          <w:ilvl w:val="0"/>
          <w:numId w:val="27"/>
        </w:numPr>
        <w:spacing w:after="120"/>
        <w:ind w:left="540" w:firstLine="180"/>
        <w:jc w:val="both"/>
        <w:rPr>
          <w:rFonts w:ascii="Arial" w:hAnsi="Arial" w:cs="Arial"/>
        </w:rPr>
      </w:pPr>
      <w:r w:rsidRPr="0066199E">
        <w:rPr>
          <w:rFonts w:ascii="Arial" w:hAnsi="Arial" w:cs="Arial"/>
        </w:rPr>
        <w:t>výdajů spojených s pořízením hmotného majetku dle § 26 odst. 2 zákona č. 586/1992 Sb., o daních z příjmů, ve znění pozdějších předpisů (dále jen „cit. zákona“),</w:t>
      </w:r>
    </w:p>
    <w:p w14:paraId="4C5B86D0" w14:textId="79942F6A" w:rsidR="00D60193" w:rsidRPr="0066199E" w:rsidRDefault="00D60193" w:rsidP="00D60193">
      <w:pPr>
        <w:numPr>
          <w:ilvl w:val="0"/>
          <w:numId w:val="27"/>
        </w:numPr>
        <w:spacing w:after="120"/>
        <w:ind w:left="540" w:firstLine="180"/>
        <w:jc w:val="both"/>
        <w:rPr>
          <w:rFonts w:ascii="Arial" w:hAnsi="Arial" w:cs="Arial"/>
        </w:rPr>
      </w:pPr>
      <w:r w:rsidRPr="0066199E">
        <w:rPr>
          <w:rFonts w:ascii="Arial" w:hAnsi="Arial" w:cs="Arial"/>
        </w:rPr>
        <w:t>výdajů spojených s pořízením nehmotného majetku dle § 32a odst. 1 a 2 cit. zákona,</w:t>
      </w:r>
    </w:p>
    <w:p w14:paraId="6E4FBCFD" w14:textId="2C496CC3" w:rsidR="00D60193" w:rsidRPr="0066199E" w:rsidRDefault="00D60193" w:rsidP="00D60193">
      <w:pPr>
        <w:numPr>
          <w:ilvl w:val="0"/>
          <w:numId w:val="27"/>
        </w:numPr>
        <w:spacing w:after="120"/>
        <w:ind w:left="540" w:firstLine="180"/>
        <w:jc w:val="both"/>
        <w:rPr>
          <w:rFonts w:ascii="Arial" w:hAnsi="Arial" w:cs="Arial"/>
        </w:rPr>
      </w:pPr>
      <w:r w:rsidRPr="0066199E">
        <w:rPr>
          <w:rFonts w:ascii="Arial" w:hAnsi="Arial" w:cs="Arial"/>
        </w:rPr>
        <w:t>výdajů spojených s technickým zhodnocením, rekonstrukcí a modernizací ve smyslu § 33 cit. zákona.</w:t>
      </w:r>
    </w:p>
    <w:p w14:paraId="49E965E6" w14:textId="77777777" w:rsidR="00D60193" w:rsidRPr="0066199E" w:rsidRDefault="00D60193" w:rsidP="00D60193">
      <w:pPr>
        <w:keepNext/>
        <w:spacing w:before="360" w:after="240"/>
        <w:jc w:val="center"/>
        <w:outlineLvl w:val="0"/>
        <w:rPr>
          <w:rFonts w:ascii="Arial" w:hAnsi="Arial" w:cs="Arial"/>
          <w:b/>
          <w:bCs/>
        </w:rPr>
      </w:pPr>
      <w:r w:rsidRPr="0066199E">
        <w:rPr>
          <w:rFonts w:ascii="Arial" w:hAnsi="Arial" w:cs="Arial"/>
          <w:b/>
          <w:bCs/>
        </w:rPr>
        <w:t>II.</w:t>
      </w:r>
    </w:p>
    <w:p w14:paraId="19F70E4F" w14:textId="16143598" w:rsidR="00D60193" w:rsidRPr="0066199E" w:rsidRDefault="00D60193" w:rsidP="00D60193">
      <w:pPr>
        <w:numPr>
          <w:ilvl w:val="0"/>
          <w:numId w:val="30"/>
        </w:numPr>
        <w:tabs>
          <w:tab w:val="left" w:pos="8100"/>
        </w:tabs>
        <w:spacing w:after="120"/>
        <w:jc w:val="both"/>
        <w:rPr>
          <w:rFonts w:ascii="Arial" w:hAnsi="Arial" w:cs="Arial"/>
          <w:iCs/>
        </w:rPr>
      </w:pPr>
      <w:r w:rsidRPr="0066199E">
        <w:rPr>
          <w:rFonts w:ascii="Arial" w:hAnsi="Arial" w:cs="Arial"/>
        </w:rPr>
        <w:t>Příjemce dotaci přijímá a zavazuje se ji použít výlučně v souladu s účelem poskytnutí dotace dle čl. I. odst. 2 a 4 této smlouvy, v souladu s podmínkami stanovenými v této smlouvě a v souladu s </w:t>
      </w:r>
      <w:r w:rsidR="00D614ED" w:rsidRPr="0066199E">
        <w:rPr>
          <w:rFonts w:ascii="Arial" w:hAnsi="Arial" w:cs="Arial"/>
        </w:rPr>
        <w:t>p</w:t>
      </w:r>
      <w:r w:rsidR="00082B81" w:rsidRPr="0066199E">
        <w:rPr>
          <w:rFonts w:ascii="Arial" w:hAnsi="Arial" w:cs="Arial"/>
        </w:rPr>
        <w:t>ravidly</w:t>
      </w:r>
      <w:r w:rsidRPr="0066199E">
        <w:rPr>
          <w:rFonts w:ascii="Arial" w:hAnsi="Arial" w:cs="Arial"/>
        </w:rPr>
        <w:t xml:space="preserve"> dotačního programu „Opatření pro zvýšení bezpečnosti provozu na pozemních komunikacích“ schváleného Zastupitelstvem Olomouckého kraje usnesením č. UZ/</w:t>
      </w:r>
      <w:proofErr w:type="spellStart"/>
      <w:r w:rsidRPr="0066199E">
        <w:rPr>
          <w:rFonts w:ascii="Arial" w:hAnsi="Arial" w:cs="Arial"/>
        </w:rPr>
        <w:t>xx</w:t>
      </w:r>
      <w:proofErr w:type="spellEnd"/>
      <w:r w:rsidRPr="0066199E">
        <w:rPr>
          <w:rFonts w:ascii="Arial" w:hAnsi="Arial" w:cs="Arial"/>
        </w:rPr>
        <w:t>/</w:t>
      </w:r>
      <w:proofErr w:type="spellStart"/>
      <w:r w:rsidRPr="0066199E">
        <w:rPr>
          <w:rFonts w:ascii="Arial" w:hAnsi="Arial" w:cs="Arial"/>
        </w:rPr>
        <w:t>xx</w:t>
      </w:r>
      <w:proofErr w:type="spellEnd"/>
      <w:r w:rsidRPr="0066199E">
        <w:rPr>
          <w:rFonts w:ascii="Arial" w:hAnsi="Arial" w:cs="Arial"/>
        </w:rPr>
        <w:t xml:space="preserve">/2015 ze dne 18. 12. 2015. </w:t>
      </w:r>
    </w:p>
    <w:p w14:paraId="35ECB9CD" w14:textId="62BA8139" w:rsidR="00D60193" w:rsidRPr="0066199E" w:rsidRDefault="00D60193" w:rsidP="00D60193">
      <w:pPr>
        <w:tabs>
          <w:tab w:val="left" w:pos="8100"/>
        </w:tabs>
        <w:spacing w:after="120"/>
        <w:ind w:left="567"/>
        <w:jc w:val="both"/>
        <w:rPr>
          <w:rFonts w:ascii="Arial" w:hAnsi="Arial" w:cs="Arial"/>
          <w:iCs/>
        </w:rPr>
      </w:pPr>
      <w:r w:rsidRPr="0066199E">
        <w:rPr>
          <w:rFonts w:ascii="Arial" w:hAnsi="Arial" w:cs="Arial"/>
          <w:iCs/>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w:t>
      </w:r>
      <w:r w:rsidR="00DA4766" w:rsidRPr="0066199E">
        <w:rPr>
          <w:rFonts w:ascii="Arial" w:hAnsi="Arial" w:cs="Arial"/>
          <w:iCs/>
        </w:rPr>
        <w:t xml:space="preserve"> v plné nebo částečné výši (tj. </w:t>
      </w:r>
      <w:r w:rsidRPr="0066199E">
        <w:rPr>
          <w:rFonts w:ascii="Arial" w:hAnsi="Arial" w:cs="Arial"/>
          <w:iCs/>
        </w:rPr>
        <w:t xml:space="preserve">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55A0C3CA" w14:textId="77777777" w:rsidR="00D60193" w:rsidRPr="0066199E" w:rsidRDefault="00D60193" w:rsidP="00D60193">
      <w:pPr>
        <w:tabs>
          <w:tab w:val="left" w:pos="8100"/>
        </w:tabs>
        <w:spacing w:after="120"/>
        <w:ind w:left="567"/>
        <w:jc w:val="both"/>
        <w:rPr>
          <w:rFonts w:ascii="Arial" w:hAnsi="Arial" w:cs="Arial"/>
          <w:iCs/>
        </w:rPr>
      </w:pPr>
      <w:r w:rsidRPr="0066199E">
        <w:rPr>
          <w:rFonts w:ascii="Arial" w:hAnsi="Arial" w:cs="Arial"/>
          <w:iCs/>
        </w:rPr>
        <w:lastRenderedPageBreak/>
        <w:t xml:space="preserve">V případě, že se příjemce stane plátcem DPH v průběhu čerpání dotace </w:t>
      </w:r>
      <w:r w:rsidRPr="0066199E">
        <w:rPr>
          <w:rFonts w:ascii="Arial" w:hAnsi="Arial" w:cs="Arial"/>
          <w:iCs/>
        </w:rPr>
        <w:br/>
        <w:t>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1383FFD1" w14:textId="2FD02B7E" w:rsidR="00D60193" w:rsidRPr="0066199E" w:rsidRDefault="00D60193" w:rsidP="00D60193">
      <w:pPr>
        <w:tabs>
          <w:tab w:val="left" w:pos="8100"/>
        </w:tabs>
        <w:spacing w:after="120"/>
        <w:ind w:left="567"/>
        <w:jc w:val="both"/>
        <w:rPr>
          <w:rFonts w:ascii="Arial" w:hAnsi="Arial" w:cs="Arial"/>
          <w:iCs/>
        </w:rPr>
      </w:pPr>
      <w:r w:rsidRPr="0066199E">
        <w:rPr>
          <w:rFonts w:ascii="Arial" w:hAnsi="Arial" w:cs="Arial"/>
          <w:iCs/>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49F9A9D3" w14:textId="788482E3" w:rsidR="00D60193" w:rsidRPr="0066199E" w:rsidRDefault="00D60193" w:rsidP="00D60193">
      <w:pPr>
        <w:tabs>
          <w:tab w:val="left" w:pos="8100"/>
        </w:tabs>
        <w:spacing w:after="120"/>
        <w:ind w:left="567"/>
        <w:jc w:val="both"/>
        <w:rPr>
          <w:rFonts w:ascii="Arial" w:hAnsi="Arial" w:cs="Arial"/>
          <w:iCs/>
        </w:rPr>
      </w:pPr>
      <w:r w:rsidRPr="0066199E">
        <w:rPr>
          <w:rFonts w:ascii="Arial" w:hAnsi="Arial" w:cs="Arial"/>
          <w:iCs/>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09F4E6A3" w14:textId="77777777" w:rsidR="00D60193" w:rsidRPr="0066199E" w:rsidRDefault="00D60193" w:rsidP="00D60193">
      <w:pPr>
        <w:spacing w:after="120"/>
        <w:ind w:left="567"/>
        <w:jc w:val="both"/>
        <w:rPr>
          <w:rFonts w:ascii="Arial" w:hAnsi="Arial" w:cs="Arial"/>
          <w:i/>
          <w:iCs/>
        </w:rPr>
      </w:pPr>
      <w:r w:rsidRPr="0066199E">
        <w:rPr>
          <w:rFonts w:ascii="Arial" w:hAnsi="Arial" w:cs="Arial"/>
          <w:iCs/>
        </w:rPr>
        <w:t xml:space="preserve">Nevrátí-li příjemce takovou část dotace v této lhůtě, dopustí se porušení rozpočtové kázně ve smyslu </w:t>
      </w:r>
      <w:proofErr w:type="spellStart"/>
      <w:r w:rsidRPr="0066199E">
        <w:rPr>
          <w:rFonts w:ascii="Arial" w:hAnsi="Arial" w:cs="Arial"/>
          <w:iCs/>
        </w:rPr>
        <w:t>ust</w:t>
      </w:r>
      <w:proofErr w:type="spellEnd"/>
      <w:r w:rsidRPr="0066199E">
        <w:rPr>
          <w:rFonts w:ascii="Arial" w:hAnsi="Arial" w:cs="Arial"/>
          <w:iCs/>
        </w:rPr>
        <w:t xml:space="preserve">. § 22 zákona č. 250/2000 Sb., o rozpočtových pravidlech územních rozpočtů, ve znění pozdějších předpisů. </w:t>
      </w:r>
    </w:p>
    <w:p w14:paraId="1340ACAC" w14:textId="77777777" w:rsidR="00D60193" w:rsidRPr="0066199E" w:rsidRDefault="00D60193" w:rsidP="00D60193">
      <w:pPr>
        <w:spacing w:after="120"/>
        <w:ind w:left="567"/>
        <w:jc w:val="both"/>
        <w:rPr>
          <w:rFonts w:ascii="Arial" w:hAnsi="Arial" w:cs="Arial"/>
          <w:iCs/>
        </w:rPr>
      </w:pPr>
      <w:r w:rsidRPr="0066199E">
        <w:rPr>
          <w:rFonts w:ascii="Arial" w:hAnsi="Arial" w:cs="Arial"/>
          <w:iCs/>
        </w:rPr>
        <w:t xml:space="preserve">Dotaci nelze rovněž použít na úhradu ostatních daní. </w:t>
      </w:r>
    </w:p>
    <w:p w14:paraId="332CF177" w14:textId="684712E6" w:rsidR="00D60193" w:rsidRPr="0066199E" w:rsidRDefault="00D60193" w:rsidP="00D60193">
      <w:pPr>
        <w:spacing w:after="120"/>
        <w:ind w:left="567"/>
        <w:jc w:val="both"/>
        <w:rPr>
          <w:rFonts w:ascii="Arial" w:hAnsi="Arial" w:cs="Arial"/>
          <w:iCs/>
        </w:rPr>
      </w:pPr>
      <w:r w:rsidRPr="0066199E">
        <w:rPr>
          <w:rFonts w:ascii="Arial" w:hAnsi="Arial" w:cs="Arial"/>
        </w:rPr>
        <w:t xml:space="preserve">Příjemce nesmí </w:t>
      </w:r>
      <w:r w:rsidRPr="0066199E">
        <w:rPr>
          <w:rFonts w:ascii="Arial" w:hAnsi="Arial" w:cs="Arial"/>
          <w:iCs/>
        </w:rPr>
        <w:t>dotaci</w:t>
      </w:r>
      <w:r w:rsidRPr="0066199E">
        <w:rPr>
          <w:rFonts w:ascii="Arial" w:hAnsi="Arial" w:cs="Arial"/>
        </w:rPr>
        <w:t xml:space="preserve"> použít zejména na položky uvedené v bodě 9.3 vyhlášeného dotačního programu Opatření pro zvýšení bezpečnosti provozu na pozemních komunikacích</w:t>
      </w:r>
      <w:r w:rsidRPr="0066199E">
        <w:rPr>
          <w:rFonts w:ascii="Arial" w:hAnsi="Arial" w:cs="Arial"/>
          <w:i/>
          <w:iCs/>
        </w:rPr>
        <w:t>.</w:t>
      </w:r>
    </w:p>
    <w:p w14:paraId="5E3837CC" w14:textId="77777777" w:rsidR="00D60193" w:rsidRPr="0066199E" w:rsidRDefault="00D60193" w:rsidP="00D60193">
      <w:pPr>
        <w:spacing w:after="120"/>
        <w:ind w:left="567"/>
        <w:jc w:val="both"/>
        <w:rPr>
          <w:rFonts w:ascii="Arial" w:hAnsi="Arial" w:cs="Arial"/>
        </w:rPr>
      </w:pPr>
      <w:r w:rsidRPr="0066199E">
        <w:rPr>
          <w:rFonts w:ascii="Arial" w:hAnsi="Arial" w:cs="Arial"/>
        </w:rPr>
        <w:t>Bez předchozího písemného souhlasu poskytovatele nesmí příjemce dotaci nebo její část poskytnout třetí osobě, není-li touto smlouvou stanoveno jinak.</w:t>
      </w:r>
    </w:p>
    <w:p w14:paraId="2DC17795" w14:textId="77777777" w:rsidR="00D60193" w:rsidRPr="0066199E" w:rsidRDefault="00D60193" w:rsidP="00D60193">
      <w:pPr>
        <w:spacing w:after="120"/>
        <w:ind w:left="567"/>
        <w:jc w:val="both"/>
        <w:rPr>
          <w:rFonts w:ascii="Arial" w:hAnsi="Arial" w:cs="Arial"/>
        </w:rPr>
      </w:pPr>
      <w:r w:rsidRPr="0066199E">
        <w:rPr>
          <w:rFonts w:ascii="Arial" w:hAnsi="Arial" w:cs="Arial"/>
        </w:rPr>
        <w:t>Příjemce je povinen vést dotaci ve svém účetnictví odděleně.</w:t>
      </w:r>
    </w:p>
    <w:p w14:paraId="72156D3C" w14:textId="77777777" w:rsidR="00D60193" w:rsidRPr="0066199E" w:rsidRDefault="00D60193" w:rsidP="00D60193">
      <w:pPr>
        <w:numPr>
          <w:ilvl w:val="0"/>
          <w:numId w:val="30"/>
        </w:numPr>
        <w:spacing w:after="120"/>
        <w:jc w:val="both"/>
        <w:rPr>
          <w:rFonts w:ascii="Arial" w:hAnsi="Arial" w:cs="Arial"/>
          <w:i/>
          <w:iCs/>
        </w:rPr>
      </w:pPr>
      <w:r w:rsidRPr="0066199E">
        <w:rPr>
          <w:rFonts w:ascii="Arial" w:hAnsi="Arial" w:cs="Arial"/>
        </w:rPr>
        <w:t xml:space="preserve">Příjemce je povinen použít poskytnutou dotaci nejpozději do </w:t>
      </w:r>
      <w:r w:rsidRPr="0066199E">
        <w:rPr>
          <w:rFonts w:ascii="Arial" w:hAnsi="Arial" w:cs="Arial"/>
          <w:b/>
        </w:rPr>
        <w:t>31. 12. 2016.</w:t>
      </w:r>
      <w:r w:rsidRPr="0066199E">
        <w:rPr>
          <w:rFonts w:ascii="Arial" w:hAnsi="Arial" w:cs="Arial"/>
          <w:i/>
          <w:iCs/>
        </w:rPr>
        <w:t xml:space="preserve"> </w:t>
      </w:r>
    </w:p>
    <w:p w14:paraId="3B0C9C65" w14:textId="77777777" w:rsidR="00D60193" w:rsidRPr="0066199E" w:rsidRDefault="00D60193" w:rsidP="00D60193">
      <w:pPr>
        <w:spacing w:after="120"/>
        <w:ind w:left="567"/>
        <w:jc w:val="both"/>
        <w:rPr>
          <w:rFonts w:ascii="Arial" w:hAnsi="Arial" w:cs="Arial"/>
          <w:i/>
          <w:iCs/>
        </w:rPr>
      </w:pPr>
      <w:r w:rsidRPr="0066199E">
        <w:rPr>
          <w:rFonts w:ascii="Arial" w:hAnsi="Arial" w:cs="Arial"/>
          <w:iCs/>
        </w:rPr>
        <w:t>Příjemce je oprávněn použít dotaci také na úhradu nákladů vynaložených příjemcem v souladu s účelem poskytnutí dotace dle čl. I. odst. 2 a 4 této smlouvy a podmínkami užití dotace dle čl. II. odst. 1 této smlouvy v období od 1. 1. 2016 do uzavření této smlouvy.</w:t>
      </w:r>
    </w:p>
    <w:p w14:paraId="6DD8A36F" w14:textId="156552C6" w:rsidR="00D60193" w:rsidRPr="0066199E" w:rsidRDefault="00D60193" w:rsidP="00D60193">
      <w:pPr>
        <w:spacing w:after="120"/>
        <w:ind w:left="567"/>
        <w:jc w:val="both"/>
        <w:rPr>
          <w:rFonts w:ascii="Arial" w:hAnsi="Arial" w:cs="Arial"/>
          <w:strike/>
        </w:rPr>
      </w:pPr>
      <w:r w:rsidRPr="0066199E">
        <w:rPr>
          <w:rFonts w:ascii="Arial" w:hAnsi="Arial" w:cs="Arial"/>
        </w:rPr>
        <w:t>Celkové předpokládané náklady na účel uvedený v čl. I. odst. 2 a 4</w:t>
      </w:r>
      <w:r w:rsidR="00DA4766" w:rsidRPr="0066199E">
        <w:rPr>
          <w:rFonts w:ascii="Arial" w:hAnsi="Arial" w:cs="Arial"/>
        </w:rPr>
        <w:t xml:space="preserve"> této smlouvy činí …. Kč (slovy</w:t>
      </w:r>
      <w:r w:rsidRPr="0066199E">
        <w:rPr>
          <w:rFonts w:ascii="Arial" w:hAnsi="Arial" w:cs="Arial"/>
        </w:rPr>
        <w:t xml:space="preserve">: ….. korun českých). Příjemce je povinen na tento účel vynaložit vždy nejméně </w:t>
      </w:r>
      <w:r w:rsidR="00082B81" w:rsidRPr="0066199E">
        <w:rPr>
          <w:rFonts w:ascii="Arial" w:hAnsi="Arial" w:cs="Arial"/>
        </w:rPr>
        <w:t>…</w:t>
      </w:r>
      <w:r w:rsidRPr="0066199E">
        <w:rPr>
          <w:rFonts w:ascii="Arial" w:hAnsi="Arial" w:cs="Arial"/>
        </w:rPr>
        <w:t xml:space="preserve"> % z vlastních a jiných zdrojů. V případě, že skutečně vynaložené náklady na účel uvedený v čl. I. odst. 2 a 4 této smlouvy budou nižší než celkové předpokládané náklady, dotace se sníží tak, aby její výše odpovídala </w:t>
      </w:r>
      <w:r w:rsidR="00082B81" w:rsidRPr="0066199E">
        <w:rPr>
          <w:rFonts w:ascii="Arial" w:hAnsi="Arial" w:cs="Arial"/>
        </w:rPr>
        <w:t>…</w:t>
      </w:r>
      <w:r w:rsidRPr="0066199E">
        <w:rPr>
          <w:rFonts w:ascii="Arial" w:hAnsi="Arial" w:cs="Arial"/>
        </w:rPr>
        <w:t xml:space="preserve"> % ze skutečně vynaložených nákladů na účel dle čl. I. odst. 2 a 4 této smlouvy. </w:t>
      </w:r>
    </w:p>
    <w:p w14:paraId="2B02C3E0" w14:textId="485818A1" w:rsidR="00D60193" w:rsidRPr="0066199E" w:rsidRDefault="00D60193" w:rsidP="00D60193">
      <w:pPr>
        <w:numPr>
          <w:ilvl w:val="0"/>
          <w:numId w:val="30"/>
        </w:numPr>
        <w:spacing w:after="120"/>
        <w:jc w:val="both"/>
        <w:rPr>
          <w:rFonts w:ascii="Arial" w:hAnsi="Arial" w:cs="Arial"/>
        </w:rPr>
      </w:pPr>
      <w:r w:rsidRPr="0066199E">
        <w:rPr>
          <w:rFonts w:ascii="Arial" w:hAnsi="Arial" w:cs="Arial"/>
        </w:rPr>
        <w:t>Příjemce je povinen umožnit poskytovateli provedení kontroly dodržení účelu a podmínek použití poskytnuté dotace. Při této kontrole je příjemce povinen vyvíjet veškerou poskytovatelem požadovanou součinnost.</w:t>
      </w:r>
    </w:p>
    <w:p w14:paraId="2421273E" w14:textId="77777777" w:rsidR="00D60193" w:rsidRPr="0066199E" w:rsidRDefault="00D60193" w:rsidP="00D60193">
      <w:pPr>
        <w:numPr>
          <w:ilvl w:val="0"/>
          <w:numId w:val="30"/>
        </w:numPr>
        <w:tabs>
          <w:tab w:val="left" w:pos="540"/>
        </w:tabs>
        <w:spacing w:after="120"/>
        <w:jc w:val="both"/>
        <w:rPr>
          <w:rFonts w:ascii="Arial" w:hAnsi="Arial" w:cs="Arial"/>
        </w:rPr>
      </w:pPr>
      <w:r w:rsidRPr="0066199E">
        <w:rPr>
          <w:rFonts w:ascii="Arial" w:hAnsi="Arial" w:cs="Arial"/>
        </w:rPr>
        <w:lastRenderedPageBreak/>
        <w:t xml:space="preserve">Příjemce je povinen nejpozději do </w:t>
      </w:r>
      <w:r w:rsidRPr="0066199E">
        <w:rPr>
          <w:rFonts w:ascii="Arial" w:hAnsi="Arial" w:cs="Arial"/>
          <w:b/>
        </w:rPr>
        <w:t xml:space="preserve">31. 1. 2017 </w:t>
      </w:r>
      <w:r w:rsidRPr="0066199E">
        <w:rPr>
          <w:rFonts w:ascii="Arial" w:hAnsi="Arial" w:cs="Arial"/>
        </w:rPr>
        <w:t xml:space="preserve">předložit poskytovateli vyúčtování poskytnuté dotace (dále jen „vyúčtování“). </w:t>
      </w:r>
    </w:p>
    <w:p w14:paraId="26EB3836" w14:textId="77777777" w:rsidR="00D60193" w:rsidRPr="0066199E" w:rsidRDefault="00D60193" w:rsidP="00D60193">
      <w:pPr>
        <w:tabs>
          <w:tab w:val="left" w:pos="540"/>
        </w:tabs>
        <w:spacing w:after="120"/>
        <w:ind w:left="540"/>
        <w:jc w:val="both"/>
        <w:rPr>
          <w:rFonts w:ascii="Arial" w:hAnsi="Arial" w:cs="Arial"/>
        </w:rPr>
      </w:pPr>
      <w:r w:rsidRPr="0066199E">
        <w:rPr>
          <w:rFonts w:ascii="Arial" w:hAnsi="Arial" w:cs="Arial"/>
        </w:rPr>
        <w:t>Vyúčtování musí obsahovat:</w:t>
      </w:r>
    </w:p>
    <w:p w14:paraId="28D83C6C" w14:textId="524AE184" w:rsidR="00D60193" w:rsidRPr="0066199E" w:rsidRDefault="00D60193" w:rsidP="00D60193">
      <w:pPr>
        <w:spacing w:after="120"/>
        <w:ind w:left="1287" w:hanging="720"/>
        <w:jc w:val="both"/>
        <w:rPr>
          <w:rFonts w:ascii="Arial" w:hAnsi="Arial" w:cs="Arial"/>
        </w:rPr>
      </w:pPr>
      <w:r w:rsidRPr="0066199E">
        <w:rPr>
          <w:rFonts w:ascii="Arial" w:hAnsi="Arial" w:cs="Arial"/>
        </w:rPr>
        <w:t>4.1.</w:t>
      </w:r>
      <w:r w:rsidRPr="0066199E">
        <w:rPr>
          <w:rFonts w:ascii="Arial" w:hAnsi="Arial" w:cs="Arial"/>
        </w:rPr>
        <w:tab/>
        <w:t xml:space="preserve"> soupis celkových uskutečněných výdajů na akci, na jejíž realizaci byla poskytnuta dotace dle této smlouvy, v rozsahu uvedeném v příloze č. 1 „Finanční vyúčtování příspěvku“ </w:t>
      </w:r>
      <w:r w:rsidRPr="0066199E">
        <w:rPr>
          <w:rFonts w:ascii="Arial" w:hAnsi="Arial" w:cs="Arial"/>
          <w:b/>
        </w:rPr>
        <w:t xml:space="preserve">Příloha č. 1 je pro příjemce k dispozici v elektronické formě na webu OK </w:t>
      </w:r>
      <w:r w:rsidR="002F599D" w:rsidRPr="0081669B">
        <w:rPr>
          <w:rFonts w:ascii="Arial" w:hAnsi="Arial" w:cs="Arial"/>
          <w:b/>
          <w:bCs/>
        </w:rPr>
        <w:t>http://www.kr-olomoucky.cz/dotace2016</w:t>
      </w:r>
      <w:r w:rsidRPr="0066199E">
        <w:rPr>
          <w:rFonts w:ascii="Arial" w:hAnsi="Arial" w:cs="Arial"/>
        </w:rPr>
        <w:t>. Soupis výdajů dle tohoto ustanovení doloží příjemce čestným prohlášením, že celkové uskutečněné výdaje uvedené v soupisu jsou pravdivé a úplné.</w:t>
      </w:r>
    </w:p>
    <w:p w14:paraId="0A92B5AF" w14:textId="77777777" w:rsidR="00D60193" w:rsidRPr="0066199E" w:rsidRDefault="00D60193" w:rsidP="00D60193">
      <w:pPr>
        <w:spacing w:after="120"/>
        <w:ind w:left="1287" w:hanging="720"/>
        <w:jc w:val="both"/>
        <w:rPr>
          <w:rFonts w:ascii="Arial" w:hAnsi="Arial" w:cs="Arial"/>
        </w:rPr>
      </w:pPr>
      <w:r w:rsidRPr="0066199E">
        <w:rPr>
          <w:rFonts w:ascii="Arial" w:hAnsi="Arial" w:cs="Arial"/>
        </w:rPr>
        <w:t>4.2.</w:t>
      </w:r>
      <w:r w:rsidRPr="0066199E">
        <w:rPr>
          <w:rFonts w:ascii="Arial" w:hAnsi="Arial" w:cs="Arial"/>
        </w:rPr>
        <w:tab/>
        <w:t>soupis výdajů hrazených z poskytnuté dotace na akci, na jejíž realizaci byla poskytnuta dotace dle této smlouvy, a to v rozsahu uvedeném v příloze č. 1 „Finanční vyúčtování příspěvku“, doložený:</w:t>
      </w:r>
    </w:p>
    <w:p w14:paraId="3950A1C3" w14:textId="77777777" w:rsidR="00D60193" w:rsidRPr="0066199E" w:rsidRDefault="00D60193" w:rsidP="00D60193">
      <w:pPr>
        <w:numPr>
          <w:ilvl w:val="0"/>
          <w:numId w:val="28"/>
        </w:numPr>
        <w:spacing w:after="120"/>
        <w:jc w:val="both"/>
        <w:rPr>
          <w:rFonts w:ascii="Arial" w:hAnsi="Arial" w:cs="Arial"/>
        </w:rPr>
      </w:pPr>
      <w:r w:rsidRPr="0066199E">
        <w:rPr>
          <w:rFonts w:ascii="Arial" w:hAnsi="Arial" w:cs="Arial"/>
        </w:rPr>
        <w:t>fotokopiemi faktur s podrobným rozpisem dodávky (případně dodacím listem), popřípadě jiných účetních dokladů včetně příloh, prokazujících vynaložení výdajů,</w:t>
      </w:r>
    </w:p>
    <w:p w14:paraId="655A8F9A" w14:textId="33F16D67" w:rsidR="00D60193" w:rsidRPr="0066199E" w:rsidRDefault="00D60193" w:rsidP="00D60193">
      <w:pPr>
        <w:numPr>
          <w:ilvl w:val="0"/>
          <w:numId w:val="28"/>
        </w:numPr>
        <w:spacing w:after="120"/>
        <w:jc w:val="both"/>
        <w:rPr>
          <w:rFonts w:ascii="Arial" w:hAnsi="Arial" w:cs="Arial"/>
        </w:rPr>
      </w:pPr>
      <w:r w:rsidRPr="0066199E">
        <w:rPr>
          <w:rFonts w:ascii="Arial" w:hAnsi="Arial" w:cs="Arial"/>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E43F803" w14:textId="77777777" w:rsidR="00D60193" w:rsidRPr="0066199E" w:rsidRDefault="00D60193" w:rsidP="00D60193">
      <w:pPr>
        <w:numPr>
          <w:ilvl w:val="0"/>
          <w:numId w:val="28"/>
        </w:numPr>
        <w:spacing w:after="120"/>
        <w:jc w:val="both"/>
        <w:rPr>
          <w:rFonts w:ascii="Arial" w:hAnsi="Arial" w:cs="Arial"/>
        </w:rPr>
      </w:pPr>
      <w:r w:rsidRPr="0066199E">
        <w:rPr>
          <w:rFonts w:ascii="Arial" w:hAnsi="Arial" w:cs="Arial"/>
        </w:rPr>
        <w:t>fotokopiemi všech výpisů z bankovního účtu, které dokládají úhradu předložených faktur, s vyznačením dotčených plateb,</w:t>
      </w:r>
    </w:p>
    <w:p w14:paraId="708E6899" w14:textId="77777777" w:rsidR="00D60193" w:rsidRPr="0066199E" w:rsidRDefault="00D60193" w:rsidP="00D60193">
      <w:pPr>
        <w:numPr>
          <w:ilvl w:val="0"/>
          <w:numId w:val="28"/>
        </w:numPr>
        <w:spacing w:after="120"/>
        <w:jc w:val="both"/>
        <w:rPr>
          <w:rFonts w:ascii="Arial" w:hAnsi="Arial" w:cs="Arial"/>
        </w:rPr>
      </w:pPr>
      <w:r w:rsidRPr="0066199E">
        <w:rPr>
          <w:rFonts w:ascii="Arial" w:hAnsi="Arial" w:cs="Arial"/>
        </w:rPr>
        <w:t>čestným prohlášením, že fotokopie předaných dokladů jsou shodné s originály a výdaje uvedené v soupisu jsou shodné se záznamy v účetnictví příjemce.</w:t>
      </w:r>
    </w:p>
    <w:p w14:paraId="224FA9CC" w14:textId="77777777" w:rsidR="00D60193" w:rsidRPr="0066199E" w:rsidRDefault="00D60193" w:rsidP="00D60193">
      <w:pPr>
        <w:spacing w:after="120"/>
        <w:ind w:left="567"/>
        <w:jc w:val="both"/>
        <w:rPr>
          <w:rFonts w:ascii="Arial" w:hAnsi="Arial" w:cs="Arial"/>
        </w:rPr>
      </w:pPr>
      <w:r w:rsidRPr="0066199E">
        <w:rPr>
          <w:rFonts w:ascii="Arial" w:hAnsi="Arial" w:cs="Arial"/>
        </w:rPr>
        <w:t>Společně s vyúčtováním příjemce předloží poskytovateli závěrečnou zprávu.</w:t>
      </w:r>
    </w:p>
    <w:p w14:paraId="6531C675" w14:textId="77777777" w:rsidR="00D60193" w:rsidRPr="0066199E" w:rsidRDefault="00D60193" w:rsidP="00D60193">
      <w:pPr>
        <w:spacing w:after="120"/>
        <w:ind w:left="567"/>
        <w:jc w:val="both"/>
        <w:rPr>
          <w:rFonts w:ascii="Arial" w:hAnsi="Arial" w:cs="Arial"/>
          <w:i/>
          <w:iCs/>
        </w:rPr>
      </w:pPr>
      <w:r w:rsidRPr="0066199E">
        <w:rPr>
          <w:rFonts w:ascii="Arial" w:hAnsi="Arial" w:cs="Arial"/>
        </w:rPr>
        <w:t xml:space="preserve">Závěrečná zpráva musí obsahovat věcné vyhodnocení dosažených cílů akce (kolaudační souhlas, případně zdůvodnění nedokončení akce). </w:t>
      </w:r>
      <w:r w:rsidRPr="0066199E">
        <w:rPr>
          <w:rFonts w:ascii="Arial" w:hAnsi="Arial" w:cs="Arial"/>
          <w:i/>
          <w:iCs/>
        </w:rPr>
        <w:t xml:space="preserve"> </w:t>
      </w:r>
      <w:r w:rsidRPr="0066199E">
        <w:rPr>
          <w:rFonts w:ascii="Arial" w:hAnsi="Arial" w:cs="Arial"/>
        </w:rPr>
        <w:t xml:space="preserve">Spolu se závěrečnou zprávou a vyúčtováním je příjemce povinen předložit poskytovateli také fotodokumentaci dokladující splnění povinnosti dle čl. II. odst. 10. </w:t>
      </w:r>
    </w:p>
    <w:p w14:paraId="41975E0E" w14:textId="50FE455B" w:rsidR="00D60193" w:rsidRPr="0066199E" w:rsidRDefault="00D60193" w:rsidP="00D60193">
      <w:pPr>
        <w:numPr>
          <w:ilvl w:val="0"/>
          <w:numId w:val="30"/>
        </w:numPr>
        <w:spacing w:after="120"/>
        <w:jc w:val="both"/>
        <w:rPr>
          <w:rFonts w:ascii="Arial" w:hAnsi="Arial" w:cs="Arial"/>
          <w:i/>
        </w:rPr>
      </w:pPr>
      <w:r w:rsidRPr="0066199E">
        <w:rPr>
          <w:rFonts w:ascii="Arial" w:hAnsi="Arial" w:cs="Arial"/>
        </w:rPr>
        <w:t>V případě, že dotace nebyla použita v celé výši ve lhůtě uvedené v čl. II. odst. 2 této smlouvy,</w:t>
      </w:r>
      <w:r w:rsidRPr="0066199E">
        <w:rPr>
          <w:rFonts w:ascii="Arial" w:hAnsi="Arial" w:cs="Arial"/>
          <w:i/>
        </w:rPr>
        <w:t xml:space="preserve"> </w:t>
      </w:r>
      <w:r w:rsidRPr="0066199E">
        <w:rPr>
          <w:rFonts w:ascii="Arial" w:hAnsi="Arial" w:cs="Arial"/>
        </w:rPr>
        <w:t xml:space="preserve">nebo v případě, že by poskytnutá dotace činila více než </w:t>
      </w:r>
      <w:r w:rsidR="00082B81" w:rsidRPr="0066199E">
        <w:rPr>
          <w:rFonts w:ascii="Arial" w:hAnsi="Arial" w:cs="Arial"/>
        </w:rPr>
        <w:t xml:space="preserve">… </w:t>
      </w:r>
      <w:r w:rsidRPr="0066199E">
        <w:rPr>
          <w:rFonts w:ascii="Arial" w:hAnsi="Arial" w:cs="Arial"/>
        </w:rPr>
        <w:t xml:space="preserve">% celkových skutečných nákladů vynaložených příjemcem na účel uvedený v čl. I. odst. 2 a 4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66199E">
        <w:rPr>
          <w:rFonts w:ascii="Arial" w:hAnsi="Arial" w:cs="Arial"/>
        </w:rPr>
        <w:t>ust</w:t>
      </w:r>
      <w:proofErr w:type="spellEnd"/>
      <w:r w:rsidRPr="0066199E">
        <w:rPr>
          <w:rFonts w:ascii="Arial" w:hAnsi="Arial" w:cs="Arial"/>
        </w:rPr>
        <w:t>.</w:t>
      </w:r>
      <w:r w:rsidR="00D1451C" w:rsidRPr="0066199E">
        <w:rPr>
          <w:rFonts w:ascii="Arial" w:hAnsi="Arial" w:cs="Arial"/>
        </w:rPr>
        <w:t xml:space="preserve"> § 22 zákona č. 250/2000 Sb., o </w:t>
      </w:r>
      <w:r w:rsidRPr="0066199E">
        <w:rPr>
          <w:rFonts w:ascii="Arial" w:hAnsi="Arial" w:cs="Arial"/>
        </w:rPr>
        <w:t xml:space="preserve">rozpočtových pravidlech územních rozpočtů, ve znění pozdějších předpisů. </w:t>
      </w:r>
      <w:r w:rsidRPr="0066199E">
        <w:rPr>
          <w:rFonts w:ascii="Arial" w:hAnsi="Arial" w:cs="Arial"/>
          <w:i/>
        </w:rPr>
        <w:t xml:space="preserve"> </w:t>
      </w:r>
    </w:p>
    <w:p w14:paraId="670019F9" w14:textId="77777777" w:rsidR="00D60193" w:rsidRPr="0066199E" w:rsidRDefault="00D60193" w:rsidP="00D60193">
      <w:pPr>
        <w:numPr>
          <w:ilvl w:val="0"/>
          <w:numId w:val="30"/>
        </w:numPr>
        <w:spacing w:after="120"/>
        <w:jc w:val="both"/>
        <w:rPr>
          <w:rFonts w:ascii="Arial" w:hAnsi="Arial" w:cs="Arial"/>
        </w:rPr>
      </w:pPr>
      <w:r w:rsidRPr="0066199E">
        <w:rPr>
          <w:rFonts w:ascii="Arial" w:hAnsi="Arial" w:cs="Arial"/>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w:t>
      </w:r>
      <w:r w:rsidRPr="0066199E">
        <w:rPr>
          <w:rFonts w:ascii="Arial" w:hAnsi="Arial" w:cs="Arial"/>
        </w:rPr>
        <w:lastRenderedPageBreak/>
        <w:t xml:space="preserve">ve smyslu </w:t>
      </w:r>
      <w:proofErr w:type="spellStart"/>
      <w:r w:rsidRPr="0066199E">
        <w:rPr>
          <w:rFonts w:ascii="Arial" w:hAnsi="Arial" w:cs="Arial"/>
        </w:rPr>
        <w:t>ust</w:t>
      </w:r>
      <w:proofErr w:type="spellEnd"/>
      <w:r w:rsidRPr="0066199E">
        <w:rPr>
          <w:rFonts w:ascii="Arial" w:hAnsi="Arial" w:cs="Arial"/>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09F14BF6" w14:textId="77777777" w:rsidR="00D60193" w:rsidRPr="0066199E" w:rsidRDefault="00D60193" w:rsidP="00D60193">
      <w:pPr>
        <w:numPr>
          <w:ilvl w:val="0"/>
          <w:numId w:val="30"/>
        </w:numPr>
        <w:spacing w:after="120"/>
        <w:jc w:val="both"/>
        <w:rPr>
          <w:rFonts w:ascii="Arial" w:hAnsi="Arial" w:cs="Arial"/>
          <w:i/>
          <w:iCs/>
        </w:rPr>
      </w:pPr>
      <w:r w:rsidRPr="0066199E">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D60193" w:rsidRPr="0066199E" w14:paraId="6A5BCA5A" w14:textId="77777777" w:rsidTr="00D60193">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8FBE26E" w14:textId="77777777" w:rsidR="00D60193" w:rsidRPr="0066199E" w:rsidRDefault="00D60193" w:rsidP="00D60193">
            <w:pPr>
              <w:rPr>
                <w:rFonts w:ascii="Arial" w:eastAsia="Calibri" w:hAnsi="Arial" w:cs="Arial"/>
                <w:b/>
              </w:rPr>
            </w:pPr>
            <w:r w:rsidRPr="0066199E">
              <w:rPr>
                <w:rFonts w:ascii="Arial" w:eastAsia="Calibri" w:hAnsi="Arial" w:cs="Arial"/>
                <w:b/>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22A4311" w14:textId="77777777" w:rsidR="00D60193" w:rsidRPr="0066199E" w:rsidRDefault="00D60193" w:rsidP="00D60193">
            <w:pPr>
              <w:rPr>
                <w:rFonts w:ascii="Arial" w:eastAsia="Calibri" w:hAnsi="Arial" w:cs="Arial"/>
                <w:b/>
              </w:rPr>
            </w:pPr>
            <w:r w:rsidRPr="0066199E">
              <w:rPr>
                <w:rFonts w:ascii="Arial" w:eastAsia="Calibri" w:hAnsi="Arial" w:cs="Arial"/>
                <w:b/>
              </w:rPr>
              <w:t>Výše odvodu v % z celkově poskytnuté dotace</w:t>
            </w:r>
          </w:p>
        </w:tc>
      </w:tr>
      <w:tr w:rsidR="00D60193" w:rsidRPr="0066199E" w14:paraId="5AFED0C5" w14:textId="77777777" w:rsidTr="00D6019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E6EBD1A" w14:textId="77777777" w:rsidR="00D60193" w:rsidRPr="0066199E" w:rsidRDefault="00D60193" w:rsidP="00D60193">
            <w:pPr>
              <w:rPr>
                <w:rFonts w:ascii="Arial" w:eastAsia="Calibri" w:hAnsi="Arial" w:cs="Arial"/>
              </w:rPr>
            </w:pPr>
            <w:r w:rsidRPr="0066199E">
              <w:rPr>
                <w:rFonts w:ascii="Arial" w:eastAsia="Calibri" w:hAnsi="Arial" w:cs="Arial"/>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59898D" w14:textId="77777777" w:rsidR="00D60193" w:rsidRPr="0066199E" w:rsidRDefault="00D60193" w:rsidP="00D60193">
            <w:pPr>
              <w:jc w:val="center"/>
              <w:rPr>
                <w:rFonts w:ascii="Arial" w:eastAsia="Calibri" w:hAnsi="Arial" w:cs="Arial"/>
              </w:rPr>
            </w:pPr>
            <w:r w:rsidRPr="0066199E">
              <w:rPr>
                <w:rFonts w:ascii="Arial" w:eastAsia="Calibri" w:hAnsi="Arial" w:cs="Arial"/>
              </w:rPr>
              <w:t>5 %</w:t>
            </w:r>
          </w:p>
        </w:tc>
      </w:tr>
      <w:tr w:rsidR="00D60193" w:rsidRPr="0066199E" w14:paraId="0FDD5922" w14:textId="77777777" w:rsidTr="00D6019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C9BFAA4" w14:textId="77777777" w:rsidR="00D60193" w:rsidRPr="0066199E" w:rsidRDefault="00D60193" w:rsidP="00D60193">
            <w:pPr>
              <w:rPr>
                <w:rFonts w:ascii="Arial" w:eastAsia="Calibri" w:hAnsi="Arial" w:cs="Arial"/>
              </w:rPr>
            </w:pPr>
            <w:r w:rsidRPr="0066199E">
              <w:rPr>
                <w:rFonts w:ascii="Arial" w:eastAsia="Calibri" w:hAnsi="Arial" w:cs="Arial"/>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EB670F" w14:textId="77777777" w:rsidR="00D60193" w:rsidRPr="0066199E" w:rsidRDefault="00D60193" w:rsidP="00D60193">
            <w:pPr>
              <w:jc w:val="center"/>
              <w:rPr>
                <w:rFonts w:ascii="Arial" w:eastAsia="Calibri" w:hAnsi="Arial" w:cs="Arial"/>
              </w:rPr>
            </w:pPr>
            <w:r w:rsidRPr="0066199E">
              <w:rPr>
                <w:rFonts w:ascii="Arial" w:eastAsia="Calibri" w:hAnsi="Arial" w:cs="Arial"/>
              </w:rPr>
              <w:t>2%</w:t>
            </w:r>
          </w:p>
        </w:tc>
      </w:tr>
      <w:tr w:rsidR="00D60193" w:rsidRPr="0066199E" w14:paraId="4A242C40" w14:textId="77777777" w:rsidTr="00D6019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B1270C" w14:textId="77777777" w:rsidR="00D60193" w:rsidRPr="0066199E" w:rsidRDefault="00D60193" w:rsidP="00D60193">
            <w:pPr>
              <w:rPr>
                <w:rFonts w:ascii="Arial" w:eastAsia="Calibri" w:hAnsi="Arial" w:cs="Arial"/>
              </w:rPr>
            </w:pPr>
            <w:r w:rsidRPr="0066199E">
              <w:rPr>
                <w:rFonts w:ascii="Arial" w:eastAsia="Calibri" w:hAnsi="Arial" w:cs="Arial"/>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33CBF4" w14:textId="77777777" w:rsidR="00D60193" w:rsidRPr="0066199E" w:rsidRDefault="00D60193" w:rsidP="00D60193">
            <w:pPr>
              <w:jc w:val="center"/>
              <w:rPr>
                <w:rFonts w:ascii="Arial" w:eastAsia="Calibri" w:hAnsi="Arial" w:cs="Arial"/>
              </w:rPr>
            </w:pPr>
            <w:r w:rsidRPr="0066199E">
              <w:rPr>
                <w:rFonts w:ascii="Arial" w:eastAsia="Calibri" w:hAnsi="Arial" w:cs="Arial"/>
              </w:rPr>
              <w:t>5 %</w:t>
            </w:r>
          </w:p>
        </w:tc>
      </w:tr>
      <w:tr w:rsidR="00D60193" w:rsidRPr="0066199E" w14:paraId="77B2BA80" w14:textId="77777777" w:rsidTr="00D6019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C28091" w14:textId="77777777" w:rsidR="00D60193" w:rsidRPr="0066199E" w:rsidRDefault="00D60193" w:rsidP="00D60193">
            <w:pPr>
              <w:rPr>
                <w:rFonts w:ascii="Arial" w:eastAsia="Calibri" w:hAnsi="Arial" w:cs="Arial"/>
              </w:rPr>
            </w:pPr>
            <w:r w:rsidRPr="0066199E">
              <w:rPr>
                <w:rFonts w:ascii="Arial" w:eastAsia="Calibri" w:hAnsi="Arial" w:cs="Arial"/>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CB3B68" w14:textId="77777777" w:rsidR="00D60193" w:rsidRPr="0066199E" w:rsidRDefault="00D60193" w:rsidP="00D60193">
            <w:pPr>
              <w:jc w:val="center"/>
              <w:rPr>
                <w:rFonts w:ascii="Arial" w:eastAsia="Calibri" w:hAnsi="Arial" w:cs="Arial"/>
              </w:rPr>
            </w:pPr>
            <w:r w:rsidRPr="0066199E">
              <w:rPr>
                <w:rFonts w:ascii="Arial" w:eastAsia="Calibri" w:hAnsi="Arial" w:cs="Arial"/>
              </w:rPr>
              <w:t>5 %</w:t>
            </w:r>
          </w:p>
        </w:tc>
      </w:tr>
      <w:tr w:rsidR="00D60193" w:rsidRPr="0066199E" w14:paraId="25F5CAF9" w14:textId="77777777" w:rsidTr="00D6019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A9C9C5" w14:textId="77777777" w:rsidR="00D60193" w:rsidRPr="0066199E" w:rsidRDefault="00D60193" w:rsidP="00D60193">
            <w:pPr>
              <w:rPr>
                <w:rFonts w:ascii="Arial" w:eastAsia="Calibri" w:hAnsi="Arial" w:cs="Arial"/>
              </w:rPr>
            </w:pPr>
            <w:r w:rsidRPr="0066199E">
              <w:rPr>
                <w:rFonts w:ascii="Arial" w:eastAsia="Calibri" w:hAnsi="Arial" w:cs="Arial"/>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AE5B69" w14:textId="77777777" w:rsidR="00D60193" w:rsidRPr="0066199E" w:rsidRDefault="00D60193" w:rsidP="00D60193">
            <w:pPr>
              <w:jc w:val="center"/>
              <w:rPr>
                <w:rFonts w:ascii="Arial" w:eastAsia="Calibri" w:hAnsi="Arial" w:cs="Arial"/>
              </w:rPr>
            </w:pPr>
            <w:r w:rsidRPr="0066199E">
              <w:rPr>
                <w:rFonts w:ascii="Arial" w:eastAsia="Calibri" w:hAnsi="Arial" w:cs="Arial"/>
              </w:rPr>
              <w:t>5 %</w:t>
            </w:r>
          </w:p>
        </w:tc>
      </w:tr>
      <w:tr w:rsidR="00D60193" w:rsidRPr="0066199E" w14:paraId="2D41FF1B" w14:textId="77777777" w:rsidTr="00D6019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17887CC" w14:textId="77777777" w:rsidR="00D60193" w:rsidRPr="0066199E" w:rsidRDefault="00D60193" w:rsidP="00D60193">
            <w:pPr>
              <w:rPr>
                <w:rFonts w:ascii="Arial" w:eastAsia="Calibri" w:hAnsi="Arial" w:cs="Arial"/>
              </w:rPr>
            </w:pPr>
            <w:r w:rsidRPr="0066199E">
              <w:rPr>
                <w:rFonts w:ascii="Arial" w:eastAsia="Calibri" w:hAnsi="Arial" w:cs="Arial"/>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FE990A" w14:textId="77777777" w:rsidR="00D60193" w:rsidRPr="0066199E" w:rsidRDefault="00D60193" w:rsidP="00D60193">
            <w:pPr>
              <w:jc w:val="center"/>
              <w:rPr>
                <w:rFonts w:ascii="Arial" w:eastAsia="Calibri" w:hAnsi="Arial" w:cs="Arial"/>
              </w:rPr>
            </w:pPr>
            <w:r w:rsidRPr="0066199E">
              <w:rPr>
                <w:rFonts w:ascii="Arial" w:eastAsia="Calibri" w:hAnsi="Arial" w:cs="Arial"/>
              </w:rPr>
              <w:t>5 %</w:t>
            </w:r>
          </w:p>
        </w:tc>
      </w:tr>
    </w:tbl>
    <w:p w14:paraId="57E48CEB" w14:textId="77777777" w:rsidR="00D60193" w:rsidRPr="0066199E" w:rsidRDefault="00D60193" w:rsidP="00D60193">
      <w:pPr>
        <w:spacing w:after="120"/>
        <w:ind w:left="567"/>
        <w:rPr>
          <w:rFonts w:ascii="Arial" w:hAnsi="Arial" w:cs="Arial"/>
          <w:iCs/>
        </w:rPr>
      </w:pPr>
    </w:p>
    <w:p w14:paraId="75FEF29A" w14:textId="77777777" w:rsidR="00D60193" w:rsidRPr="0066199E" w:rsidRDefault="00D60193" w:rsidP="00D60193">
      <w:pPr>
        <w:numPr>
          <w:ilvl w:val="0"/>
          <w:numId w:val="30"/>
        </w:numPr>
        <w:spacing w:after="120"/>
        <w:jc w:val="both"/>
        <w:rPr>
          <w:rFonts w:ascii="Arial" w:hAnsi="Arial" w:cs="Arial"/>
        </w:rPr>
      </w:pPr>
      <w:r w:rsidRPr="0066199E">
        <w:rPr>
          <w:rFonts w:ascii="Arial" w:hAnsi="Arial" w:cs="Arial"/>
        </w:rPr>
        <w:t>V případě, že je příjemce dle této smlouvy povinen vrátit dotaci nebo její část nebo uhradit odvod nebo penále, vrátí příjemce dotaci nebo její část, resp. uhradí odvod nebo penále na účet poskytovatele č. 27-4228120277/0100.</w:t>
      </w:r>
      <w:r w:rsidRPr="0066199E">
        <w:rPr>
          <w:rFonts w:ascii="Arial" w:hAnsi="Arial" w:cs="Arial"/>
          <w:i/>
        </w:rPr>
        <w:t xml:space="preserve">  </w:t>
      </w:r>
    </w:p>
    <w:p w14:paraId="50ADF8FA" w14:textId="77777777" w:rsidR="00D60193" w:rsidRPr="0066199E" w:rsidRDefault="00D60193" w:rsidP="00D60193">
      <w:pPr>
        <w:numPr>
          <w:ilvl w:val="0"/>
          <w:numId w:val="30"/>
        </w:numPr>
        <w:tabs>
          <w:tab w:val="num" w:pos="747"/>
        </w:tabs>
        <w:spacing w:after="120"/>
        <w:jc w:val="both"/>
        <w:rPr>
          <w:rFonts w:ascii="Arial" w:hAnsi="Arial" w:cs="Arial"/>
          <w:i/>
          <w:iCs/>
        </w:rPr>
      </w:pPr>
      <w:r w:rsidRPr="0066199E">
        <w:rPr>
          <w:rFonts w:ascii="Arial" w:hAnsi="Arial" w:cs="Arial"/>
        </w:rPr>
        <w:t xml:space="preserve">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w:t>
      </w:r>
      <w:r w:rsidRPr="0066199E">
        <w:rPr>
          <w:rFonts w:ascii="Arial" w:hAnsi="Arial" w:cs="Arial"/>
        </w:rPr>
        <w:lastRenderedPageBreak/>
        <w:t>aktivit ve vztahu k poskytnuté dotaci. V případě přeměny příjemce, který je právnickou osobou, nebo jeho zrušení s likvidací, je příjemce povinen o této skutečnosti poskytovatele předem informovat.</w:t>
      </w:r>
    </w:p>
    <w:p w14:paraId="54A0AE31" w14:textId="77777777" w:rsidR="00082B81" w:rsidRPr="0066199E" w:rsidRDefault="00082B81" w:rsidP="00082B81">
      <w:pPr>
        <w:pStyle w:val="Odstavecseseznamem"/>
        <w:tabs>
          <w:tab w:val="num" w:pos="747"/>
        </w:tabs>
        <w:spacing w:after="120"/>
        <w:ind w:left="567"/>
        <w:jc w:val="both"/>
        <w:rPr>
          <w:rFonts w:ascii="Arial" w:hAnsi="Arial" w:cs="Arial"/>
          <w:iCs/>
        </w:rPr>
      </w:pPr>
      <w:r w:rsidRPr="0066199E">
        <w:rPr>
          <w:rFonts w:ascii="Arial" w:hAnsi="Arial" w:cs="Arial"/>
          <w:iCs/>
        </w:rPr>
        <w:t>Při použití dotace ke shora stanovenému účelu je příjemce dále povinen:</w:t>
      </w:r>
    </w:p>
    <w:p w14:paraId="20E6D250" w14:textId="77777777" w:rsidR="00082B81" w:rsidRPr="0066199E" w:rsidRDefault="00082B81" w:rsidP="00082B81">
      <w:pPr>
        <w:pStyle w:val="Odstavecseseznamem"/>
        <w:tabs>
          <w:tab w:val="num" w:pos="747"/>
        </w:tabs>
        <w:spacing w:after="120"/>
        <w:ind w:left="567"/>
        <w:jc w:val="both"/>
        <w:rPr>
          <w:rFonts w:ascii="Arial" w:hAnsi="Arial" w:cs="Arial"/>
          <w:bCs/>
        </w:rPr>
      </w:pPr>
    </w:p>
    <w:p w14:paraId="33476026" w14:textId="6D3E14E3" w:rsidR="00082B81" w:rsidRPr="0066199E" w:rsidRDefault="00082B81" w:rsidP="00082B81">
      <w:pPr>
        <w:pStyle w:val="Odstavecseseznamem"/>
        <w:tabs>
          <w:tab w:val="num" w:pos="747"/>
        </w:tabs>
        <w:spacing w:after="120"/>
        <w:ind w:left="567"/>
        <w:jc w:val="both"/>
        <w:rPr>
          <w:rFonts w:ascii="Arial" w:hAnsi="Arial" w:cs="Arial"/>
          <w:bCs/>
        </w:rPr>
      </w:pPr>
      <w:r w:rsidRPr="0066199E">
        <w:rPr>
          <w:rFonts w:ascii="Arial" w:hAnsi="Arial" w:cs="Arial"/>
          <w:bCs/>
        </w:rPr>
        <w:t>Udržovat cyklostezku po dobu její životnosti v provozuschopném stavu a nakládat s veškerým majetkem získaným nebo zhodnoceným, byť i jen částečně z dotace (dále jen „majetek“) s péčí řádného hospodáře a nezatěžovat bez vědomí a písemného souhlasu poskytovatele tento majetek ani jeho části žádnými věcnými právy třetích osob, včetně zástavního práva (s výjimkou zástavního práva zřízeného k zajištění úvěru příjemce ve vztahu k financování akce podle této smlouvy).</w:t>
      </w:r>
    </w:p>
    <w:p w14:paraId="521F0879" w14:textId="77777777" w:rsidR="00082B81" w:rsidRPr="0066199E" w:rsidRDefault="00082B81" w:rsidP="00082B81">
      <w:pPr>
        <w:pStyle w:val="Odstavecseseznamem"/>
        <w:tabs>
          <w:tab w:val="num" w:pos="747"/>
        </w:tabs>
        <w:spacing w:after="120"/>
        <w:ind w:left="567"/>
        <w:jc w:val="both"/>
        <w:rPr>
          <w:rFonts w:ascii="Arial" w:hAnsi="Arial" w:cs="Arial"/>
          <w:bCs/>
        </w:rPr>
      </w:pPr>
    </w:p>
    <w:p w14:paraId="54405D2E" w14:textId="77777777" w:rsidR="00082B81" w:rsidRPr="0066199E" w:rsidRDefault="00082B81" w:rsidP="00082B81">
      <w:pPr>
        <w:pStyle w:val="Odstavecseseznamem"/>
        <w:tabs>
          <w:tab w:val="num" w:pos="747"/>
        </w:tabs>
        <w:spacing w:after="120"/>
        <w:ind w:left="567"/>
        <w:jc w:val="both"/>
        <w:rPr>
          <w:rFonts w:ascii="Arial" w:hAnsi="Arial" w:cs="Arial"/>
          <w:iCs/>
        </w:rPr>
      </w:pPr>
      <w:r w:rsidRPr="0066199E">
        <w:rPr>
          <w:rFonts w:ascii="Arial" w:hAnsi="Arial" w:cs="Arial"/>
          <w:bCs/>
        </w:rPr>
        <w:t>Příjemce nesmí majetek či jeho části po dobu jeho životnosti převést na jinou osobu. Po stejnou dobu nesmí příjemce majetek, či jeho části, pořízený z dotace prodat nebo pronajmout či darovat bez vědomí a písemného souhlasu poskytovatele.</w:t>
      </w:r>
    </w:p>
    <w:p w14:paraId="4FFA3218" w14:textId="77777777" w:rsidR="00082B81" w:rsidRPr="0066199E" w:rsidRDefault="00082B81" w:rsidP="00082B81">
      <w:pPr>
        <w:tabs>
          <w:tab w:val="num" w:pos="747"/>
        </w:tabs>
        <w:spacing w:after="120"/>
        <w:ind w:left="567"/>
        <w:jc w:val="both"/>
        <w:rPr>
          <w:rFonts w:ascii="Arial" w:hAnsi="Arial" w:cs="Arial"/>
          <w:i/>
          <w:iCs/>
        </w:rPr>
      </w:pPr>
    </w:p>
    <w:p w14:paraId="3D35728D" w14:textId="271ACAFA" w:rsidR="00D60193" w:rsidRPr="0066199E" w:rsidRDefault="00D60193" w:rsidP="00D60193">
      <w:pPr>
        <w:numPr>
          <w:ilvl w:val="0"/>
          <w:numId w:val="30"/>
        </w:numPr>
        <w:spacing w:after="120"/>
        <w:jc w:val="both"/>
        <w:rPr>
          <w:rFonts w:ascii="Arial" w:hAnsi="Arial" w:cs="Arial"/>
        </w:rPr>
      </w:pPr>
      <w:r w:rsidRPr="0066199E">
        <w:rPr>
          <w:rFonts w:ascii="Arial" w:hAnsi="Arial" w:cs="Arial"/>
        </w:rPr>
        <w:t xml:space="preserve">Příjemce je po dobu realizace </w:t>
      </w:r>
      <w:r w:rsidR="00082B81" w:rsidRPr="0066199E">
        <w:rPr>
          <w:rFonts w:ascii="Arial" w:hAnsi="Arial" w:cs="Arial"/>
        </w:rPr>
        <w:t>akce</w:t>
      </w:r>
      <w:r w:rsidRPr="0066199E">
        <w:rPr>
          <w:rFonts w:ascii="Arial" w:hAnsi="Arial" w:cs="Arial"/>
        </w:rPr>
        <w:t xml:space="preserve">, na niž je mu </w:t>
      </w:r>
      <w:r w:rsidR="00082B81" w:rsidRPr="0066199E">
        <w:rPr>
          <w:rFonts w:ascii="Arial" w:hAnsi="Arial" w:cs="Arial"/>
        </w:rPr>
        <w:t>dotace</w:t>
      </w:r>
      <w:r w:rsidRPr="0066199E">
        <w:rPr>
          <w:rFonts w:ascii="Arial" w:hAnsi="Arial" w:cs="Arial"/>
        </w:rPr>
        <w:t xml:space="preserve"> podle této smlouvy poskytován</w:t>
      </w:r>
      <w:r w:rsidR="00082B81" w:rsidRPr="0066199E">
        <w:rPr>
          <w:rFonts w:ascii="Arial" w:hAnsi="Arial" w:cs="Arial"/>
        </w:rPr>
        <w:t>a</w:t>
      </w:r>
      <w:r w:rsidRPr="0066199E">
        <w:rPr>
          <w:rFonts w:ascii="Arial" w:hAnsi="Arial" w:cs="Arial"/>
        </w:rPr>
        <w:t xml:space="preserve"> (dále i „stavba“), a v roce následujícím povinen zajistit propagaci poskytovatele formou reklamního panelu nebo tabule či plachty (dále jen „panel“), a to při splnění následujících podmínek:</w:t>
      </w:r>
    </w:p>
    <w:p w14:paraId="46785BFF" w14:textId="77777777" w:rsidR="00D60193" w:rsidRPr="0066199E" w:rsidRDefault="00D60193" w:rsidP="00D60193">
      <w:pPr>
        <w:numPr>
          <w:ilvl w:val="2"/>
          <w:numId w:val="38"/>
        </w:numPr>
        <w:spacing w:after="120"/>
        <w:jc w:val="both"/>
        <w:rPr>
          <w:rFonts w:ascii="Arial" w:hAnsi="Arial" w:cs="Arial"/>
        </w:rPr>
      </w:pPr>
      <w:r w:rsidRPr="0066199E">
        <w:rPr>
          <w:rFonts w:ascii="Arial" w:hAnsi="Arial" w:cs="Arial"/>
        </w:rPr>
        <w:t xml:space="preserve"> panel bude mít rozměry nejméně 21 cm x 30 cm,  </w:t>
      </w:r>
    </w:p>
    <w:p w14:paraId="126E1823" w14:textId="77777777" w:rsidR="00D60193" w:rsidRPr="0066199E" w:rsidRDefault="00D60193" w:rsidP="00D60193">
      <w:pPr>
        <w:numPr>
          <w:ilvl w:val="2"/>
          <w:numId w:val="38"/>
        </w:numPr>
        <w:spacing w:after="120"/>
        <w:jc w:val="both"/>
        <w:rPr>
          <w:rFonts w:ascii="Arial" w:hAnsi="Arial" w:cs="Arial"/>
        </w:rPr>
      </w:pPr>
      <w:r w:rsidRPr="0066199E">
        <w:rPr>
          <w:rFonts w:ascii="Arial" w:hAnsi="Arial" w:cs="Arial"/>
        </w:rPr>
        <w:t>panel se musí po celou dobu realizace stavby nacházet na dobře viditelném veřejně přístupném místě v prostoru realizace stavby,</w:t>
      </w:r>
    </w:p>
    <w:p w14:paraId="24A0A9AB" w14:textId="77777777" w:rsidR="00D60193" w:rsidRPr="0066199E" w:rsidRDefault="00D60193" w:rsidP="00D60193">
      <w:pPr>
        <w:numPr>
          <w:ilvl w:val="2"/>
          <w:numId w:val="38"/>
        </w:numPr>
        <w:spacing w:after="120"/>
        <w:jc w:val="both"/>
        <w:rPr>
          <w:rFonts w:ascii="Arial" w:hAnsi="Arial" w:cs="Arial"/>
        </w:rPr>
      </w:pPr>
      <w:r w:rsidRPr="0066199E">
        <w:rPr>
          <w:rFonts w:ascii="Arial" w:hAnsi="Arial" w:cs="Arial"/>
        </w:rPr>
        <w:t>panel musí být opatřen logem Olomouckého kraje přiměřené velikosti a nápisem oznamujícím, že Olomoucký kraj finančně přispěl na realizaci stavby včetně informace o názvu stavby.</w:t>
      </w:r>
    </w:p>
    <w:p w14:paraId="4299CC61" w14:textId="77777777" w:rsidR="00D60193" w:rsidRPr="0066199E" w:rsidRDefault="00D60193" w:rsidP="00D60193">
      <w:pPr>
        <w:spacing w:after="120"/>
        <w:ind w:left="567"/>
        <w:jc w:val="both"/>
        <w:rPr>
          <w:rFonts w:ascii="Arial" w:hAnsi="Arial" w:cs="Arial"/>
        </w:rPr>
      </w:pPr>
      <w:r w:rsidRPr="0066199E">
        <w:rPr>
          <w:rFonts w:ascii="Arial" w:hAnsi="Arial" w:cs="Arial"/>
        </w:rPr>
        <w:t>Současně je příjemce povinen na svých případných propagačních materiálech týkajících se akce</w:t>
      </w:r>
      <w:r w:rsidRPr="0066199E">
        <w:rPr>
          <w:rFonts w:ascii="Arial" w:hAnsi="Arial" w:cs="Arial"/>
          <w:i/>
        </w:rPr>
        <w:t xml:space="preserve"> </w:t>
      </w:r>
      <w:r w:rsidRPr="0066199E">
        <w:rPr>
          <w:rFonts w:ascii="Arial" w:hAnsi="Arial" w:cs="Arial"/>
        </w:rPr>
        <w:t>uvést, že se akce koná za finanční spoluúčasti poskytovatele</w:t>
      </w:r>
      <w:r w:rsidRPr="0066199E">
        <w:rPr>
          <w:rFonts w:ascii="Arial" w:hAnsi="Arial" w:cs="Arial"/>
          <w:i/>
          <w:iCs/>
        </w:rPr>
        <w:t xml:space="preserve">. </w:t>
      </w:r>
      <w:r w:rsidRPr="0066199E">
        <w:rPr>
          <w:rFonts w:ascii="Arial" w:hAnsi="Arial" w:cs="Arial"/>
          <w:iCs/>
        </w:rPr>
        <w:t xml:space="preserve">Totéž je příjemce povinen uvádět v kalendářním roce, v němž mu byla dotace poskytnuta, a v roce následujícím </w:t>
      </w:r>
      <w:r w:rsidRPr="0066199E">
        <w:rPr>
          <w:rFonts w:ascii="Arial" w:hAnsi="Arial" w:cs="Arial"/>
        </w:rPr>
        <w:t>při kontaktu s médii, na svých případných webových stránkách a při propagaci svých aktivit.</w:t>
      </w:r>
    </w:p>
    <w:p w14:paraId="2142751D" w14:textId="77777777" w:rsidR="00D60193" w:rsidRPr="0066199E" w:rsidRDefault="00D60193" w:rsidP="00D60193">
      <w:pPr>
        <w:numPr>
          <w:ilvl w:val="0"/>
          <w:numId w:val="30"/>
        </w:numPr>
        <w:spacing w:after="120"/>
        <w:jc w:val="both"/>
        <w:rPr>
          <w:rFonts w:ascii="Arial" w:hAnsi="Arial" w:cs="Arial"/>
        </w:rPr>
      </w:pPr>
      <w:r w:rsidRPr="0066199E">
        <w:rPr>
          <w:rFonts w:ascii="Arial" w:hAnsi="Arial" w:cs="Arial"/>
        </w:rPr>
        <w:t>Poskytovatel uděluje příjemci souhlas s bezúplatným užitím loga Olomouckého kraje způsobem a v rozsahu uvedeném v čl. II. odst. 10 této smlouvy.</w:t>
      </w:r>
    </w:p>
    <w:p w14:paraId="0D93A524" w14:textId="77777777" w:rsidR="00D60193" w:rsidRPr="0066199E" w:rsidRDefault="00D60193" w:rsidP="00D60193">
      <w:pPr>
        <w:numPr>
          <w:ilvl w:val="0"/>
          <w:numId w:val="30"/>
        </w:numPr>
        <w:spacing w:after="120"/>
        <w:jc w:val="both"/>
        <w:rPr>
          <w:rFonts w:ascii="Arial" w:hAnsi="Arial" w:cs="Arial"/>
          <w:i/>
          <w:iCs/>
        </w:rPr>
      </w:pPr>
      <w:r w:rsidRPr="0066199E">
        <w:rPr>
          <w:rFonts w:ascii="Arial" w:hAnsi="Arial" w:cs="Arial"/>
        </w:rPr>
        <w:t>Pokud bude příjemce při realizaci akce, na niž je poskytována dotace dle této smlouvy, zadavatelem veřejné zakázky dle příslušných ustanovení zákona o veřejných zakázkách, je povinen při její realizaci postupovat dle tohoto zákona.</w:t>
      </w:r>
    </w:p>
    <w:p w14:paraId="6B252C8D" w14:textId="77777777" w:rsidR="00DA4766" w:rsidRPr="0066199E" w:rsidRDefault="00DA4766" w:rsidP="00DA4766">
      <w:pPr>
        <w:spacing w:after="120"/>
        <w:jc w:val="both"/>
        <w:rPr>
          <w:rFonts w:ascii="Arial" w:hAnsi="Arial" w:cs="Arial"/>
        </w:rPr>
      </w:pPr>
    </w:p>
    <w:p w14:paraId="0C2B0706" w14:textId="77777777" w:rsidR="00DA4766" w:rsidRPr="0066199E" w:rsidRDefault="00DA4766" w:rsidP="00DA4766">
      <w:pPr>
        <w:spacing w:after="120"/>
        <w:jc w:val="both"/>
        <w:rPr>
          <w:rFonts w:ascii="Arial" w:hAnsi="Arial" w:cs="Arial"/>
          <w:i/>
          <w:iCs/>
        </w:rPr>
      </w:pPr>
    </w:p>
    <w:p w14:paraId="7433141E" w14:textId="77777777" w:rsidR="00D60193" w:rsidRPr="0066199E" w:rsidRDefault="00D60193" w:rsidP="00D60193">
      <w:pPr>
        <w:spacing w:before="360" w:after="240"/>
        <w:jc w:val="center"/>
        <w:outlineLvl w:val="0"/>
        <w:rPr>
          <w:rFonts w:ascii="Arial" w:hAnsi="Arial" w:cs="Arial"/>
          <w:b/>
          <w:bCs/>
        </w:rPr>
      </w:pPr>
      <w:r w:rsidRPr="0066199E">
        <w:rPr>
          <w:rFonts w:ascii="Arial" w:hAnsi="Arial" w:cs="Arial"/>
          <w:b/>
          <w:bCs/>
        </w:rPr>
        <w:lastRenderedPageBreak/>
        <w:t>III.</w:t>
      </w:r>
    </w:p>
    <w:p w14:paraId="6697AC05" w14:textId="77777777" w:rsidR="00D60193" w:rsidRPr="0066199E" w:rsidRDefault="00D60193" w:rsidP="00D60193">
      <w:pPr>
        <w:numPr>
          <w:ilvl w:val="0"/>
          <w:numId w:val="29"/>
        </w:numPr>
        <w:spacing w:after="120"/>
        <w:jc w:val="both"/>
        <w:rPr>
          <w:rFonts w:ascii="Arial" w:hAnsi="Arial" w:cs="Arial"/>
        </w:rPr>
      </w:pPr>
      <w:r w:rsidRPr="0066199E">
        <w:rPr>
          <w:rFonts w:ascii="Arial" w:hAnsi="Arial" w:cs="Arial"/>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63AF3606" w14:textId="77777777" w:rsidR="00D60193" w:rsidRPr="0066199E" w:rsidRDefault="00D60193" w:rsidP="00D60193">
      <w:pPr>
        <w:numPr>
          <w:ilvl w:val="0"/>
          <w:numId w:val="29"/>
        </w:numPr>
        <w:spacing w:after="120"/>
        <w:jc w:val="both"/>
        <w:rPr>
          <w:rFonts w:ascii="Arial" w:hAnsi="Arial" w:cs="Arial"/>
        </w:rPr>
      </w:pPr>
      <w:r w:rsidRPr="0066199E">
        <w:rPr>
          <w:rFonts w:ascii="Arial" w:hAnsi="Arial" w:cs="Arial"/>
        </w:rPr>
        <w:t>Tato smlouva nabývá platnosti a účinnosti dnem jejího uzavření.</w:t>
      </w:r>
    </w:p>
    <w:p w14:paraId="53B867D5" w14:textId="77777777" w:rsidR="00D60193" w:rsidRPr="0066199E" w:rsidRDefault="00D60193" w:rsidP="00D60193">
      <w:pPr>
        <w:numPr>
          <w:ilvl w:val="0"/>
          <w:numId w:val="29"/>
        </w:numPr>
        <w:spacing w:after="120"/>
        <w:jc w:val="both"/>
        <w:rPr>
          <w:rFonts w:ascii="Arial" w:hAnsi="Arial" w:cs="Arial"/>
        </w:rPr>
      </w:pPr>
      <w:r w:rsidRPr="0066199E">
        <w:rPr>
          <w:rFonts w:ascii="Arial" w:hAnsi="Arial" w:cs="Arial"/>
        </w:rPr>
        <w:t>Tuto smlouvu lze měnit pouze písemnými vzestupně číslovanými dodatky.</w:t>
      </w:r>
    </w:p>
    <w:p w14:paraId="6474468B" w14:textId="77777777" w:rsidR="00D60193" w:rsidRPr="0066199E" w:rsidRDefault="00D60193" w:rsidP="00D60193">
      <w:pPr>
        <w:numPr>
          <w:ilvl w:val="0"/>
          <w:numId w:val="29"/>
        </w:numPr>
        <w:spacing w:after="120"/>
        <w:jc w:val="both"/>
        <w:rPr>
          <w:rFonts w:ascii="Arial" w:hAnsi="Arial" w:cs="Arial"/>
        </w:rPr>
      </w:pPr>
      <w:r w:rsidRPr="0066199E">
        <w:rPr>
          <w:rFonts w:ascii="Arial" w:hAnsi="Arial" w:cs="Arial"/>
        </w:rPr>
        <w:t>Smluvní strany prohlašují, že souhlasí s případným zveřejněním textu této smlouvy v souladu se zákonem č. 106/1999 Sb., o svobodném přístupu k informacím, ve znění pozdějších předpisů.</w:t>
      </w:r>
    </w:p>
    <w:p w14:paraId="5BC33F7A" w14:textId="5CAA6D4D" w:rsidR="00D60193" w:rsidRPr="0066199E" w:rsidRDefault="00D60193" w:rsidP="00D60193">
      <w:pPr>
        <w:numPr>
          <w:ilvl w:val="0"/>
          <w:numId w:val="29"/>
        </w:numPr>
        <w:spacing w:after="120"/>
        <w:jc w:val="both"/>
        <w:rPr>
          <w:rFonts w:ascii="Arial" w:hAnsi="Arial" w:cs="Arial"/>
        </w:rPr>
      </w:pPr>
      <w:r w:rsidRPr="0066199E">
        <w:rPr>
          <w:rFonts w:ascii="Arial" w:hAnsi="Arial" w:cs="Arial"/>
        </w:rPr>
        <w:t>Poskytnutí dotace a uzavření této smlouvy bylo schváleno usnesením Zastupitelstva Olomouckého kraje č</w:t>
      </w:r>
      <w:r w:rsidR="00082B81" w:rsidRPr="0066199E">
        <w:rPr>
          <w:rFonts w:ascii="Arial" w:hAnsi="Arial" w:cs="Arial"/>
        </w:rPr>
        <w:t>. UZ/</w:t>
      </w:r>
      <w:proofErr w:type="spellStart"/>
      <w:r w:rsidR="00082B81" w:rsidRPr="0066199E">
        <w:rPr>
          <w:rFonts w:ascii="Arial" w:hAnsi="Arial" w:cs="Arial"/>
        </w:rPr>
        <w:t>xx</w:t>
      </w:r>
      <w:proofErr w:type="spellEnd"/>
      <w:r w:rsidR="00082B81" w:rsidRPr="0066199E">
        <w:rPr>
          <w:rFonts w:ascii="Arial" w:hAnsi="Arial" w:cs="Arial"/>
        </w:rPr>
        <w:t>/</w:t>
      </w:r>
      <w:proofErr w:type="spellStart"/>
      <w:r w:rsidR="00082B81" w:rsidRPr="0066199E">
        <w:rPr>
          <w:rFonts w:ascii="Arial" w:hAnsi="Arial" w:cs="Arial"/>
        </w:rPr>
        <w:t>xx</w:t>
      </w:r>
      <w:proofErr w:type="spellEnd"/>
      <w:r w:rsidR="00082B81" w:rsidRPr="0066199E">
        <w:rPr>
          <w:rFonts w:ascii="Arial" w:hAnsi="Arial" w:cs="Arial"/>
        </w:rPr>
        <w:t>/201x</w:t>
      </w:r>
      <w:r w:rsidRPr="0066199E">
        <w:rPr>
          <w:rFonts w:ascii="Arial" w:hAnsi="Arial" w:cs="Arial"/>
        </w:rPr>
        <w:t xml:space="preserve"> ze dne .........</w:t>
      </w:r>
    </w:p>
    <w:p w14:paraId="6C670442" w14:textId="77777777" w:rsidR="00D60193" w:rsidRPr="0066199E" w:rsidRDefault="00D60193" w:rsidP="00D60193">
      <w:pPr>
        <w:spacing w:after="120"/>
        <w:ind w:left="567"/>
        <w:rPr>
          <w:rFonts w:ascii="Arial" w:hAnsi="Arial" w:cs="Arial"/>
          <w:iCs/>
        </w:rPr>
      </w:pPr>
      <w:r w:rsidRPr="0066199E">
        <w:rPr>
          <w:rFonts w:ascii="Arial" w:hAnsi="Arial" w:cs="Arial"/>
          <w:iCs/>
        </w:rPr>
        <w:t>Přijetí dotace a uzavření této smlouvy bylo schváleno usnesením Rady/Zastupitelstva obce/města/městyse ………… č. ………… ze dne …………</w:t>
      </w:r>
    </w:p>
    <w:p w14:paraId="471B491E" w14:textId="77777777" w:rsidR="00D60193" w:rsidRPr="0066199E" w:rsidRDefault="00D60193" w:rsidP="00D60193">
      <w:pPr>
        <w:numPr>
          <w:ilvl w:val="0"/>
          <w:numId w:val="29"/>
        </w:numPr>
        <w:spacing w:after="120"/>
        <w:jc w:val="both"/>
        <w:rPr>
          <w:rFonts w:ascii="Arial" w:hAnsi="Arial" w:cs="Arial"/>
        </w:rPr>
      </w:pPr>
      <w:r w:rsidRPr="0066199E">
        <w:rPr>
          <w:rFonts w:ascii="Arial" w:hAnsi="Arial" w:cs="Arial"/>
        </w:rPr>
        <w:t>Tato smlouva je sepsána ve čtyřech vyhotoveních, z nichž každá smluvní strana obdrží dvě vyhotovení.</w:t>
      </w:r>
    </w:p>
    <w:p w14:paraId="7CD0E886" w14:textId="77777777" w:rsidR="00D60193" w:rsidRPr="0066199E" w:rsidRDefault="00D60193" w:rsidP="00D60193">
      <w:pPr>
        <w:spacing w:before="600" w:after="240"/>
        <w:rPr>
          <w:rFonts w:ascii="Arial" w:hAnsi="Arial" w:cs="Arial"/>
        </w:rPr>
      </w:pPr>
      <w:r w:rsidRPr="0066199E">
        <w:rPr>
          <w:rFonts w:ascii="Arial" w:hAnsi="Arial" w:cs="Arial"/>
        </w:rPr>
        <w:t>V Olomouci dne .......................</w:t>
      </w:r>
      <w:r w:rsidRPr="0066199E">
        <w:rPr>
          <w:rFonts w:ascii="Arial" w:hAnsi="Arial" w:cs="Arial"/>
        </w:rPr>
        <w:tab/>
      </w:r>
      <w:r w:rsidRPr="0066199E">
        <w:rPr>
          <w:rFonts w:ascii="Arial" w:hAnsi="Arial" w:cs="Arial"/>
        </w:rPr>
        <w:tab/>
        <w:t xml:space="preserve">     V ................................ dne ......................</w:t>
      </w:r>
    </w:p>
    <w:tbl>
      <w:tblPr>
        <w:tblW w:w="0" w:type="auto"/>
        <w:tblCellMar>
          <w:left w:w="0" w:type="dxa"/>
          <w:right w:w="0" w:type="dxa"/>
        </w:tblCellMar>
        <w:tblLook w:val="0000" w:firstRow="0" w:lastRow="0" w:firstColumn="0" w:lastColumn="0" w:noHBand="0" w:noVBand="0"/>
      </w:tblPr>
      <w:tblGrid>
        <w:gridCol w:w="4605"/>
        <w:gridCol w:w="4605"/>
      </w:tblGrid>
      <w:tr w:rsidR="00D60193" w:rsidRPr="0066199E" w14:paraId="2F6AB5F4" w14:textId="77777777" w:rsidTr="00D60193">
        <w:trPr>
          <w:trHeight w:val="592"/>
        </w:trPr>
        <w:tc>
          <w:tcPr>
            <w:tcW w:w="4606" w:type="dxa"/>
            <w:tcMar>
              <w:top w:w="0" w:type="dxa"/>
              <w:left w:w="70" w:type="dxa"/>
              <w:bottom w:w="0" w:type="dxa"/>
              <w:right w:w="70" w:type="dxa"/>
            </w:tcMar>
          </w:tcPr>
          <w:p w14:paraId="75755AB5" w14:textId="77777777" w:rsidR="00D60193" w:rsidRPr="0066199E" w:rsidRDefault="00D60193" w:rsidP="00D60193">
            <w:pPr>
              <w:spacing w:before="40" w:after="40"/>
              <w:rPr>
                <w:rFonts w:ascii="Arial" w:hAnsi="Arial" w:cs="Arial"/>
              </w:rPr>
            </w:pPr>
            <w:r w:rsidRPr="0066199E">
              <w:rPr>
                <w:rFonts w:ascii="Arial" w:hAnsi="Arial" w:cs="Arial"/>
              </w:rPr>
              <w:t>Za poskytovatele:</w:t>
            </w:r>
          </w:p>
          <w:p w14:paraId="6D37154E" w14:textId="77777777" w:rsidR="00D60193" w:rsidRPr="0066199E" w:rsidRDefault="00D60193" w:rsidP="00D60193">
            <w:pPr>
              <w:spacing w:before="40" w:after="40"/>
              <w:rPr>
                <w:rFonts w:ascii="Arial" w:hAnsi="Arial" w:cs="Arial"/>
              </w:rPr>
            </w:pPr>
          </w:p>
        </w:tc>
        <w:tc>
          <w:tcPr>
            <w:tcW w:w="4606" w:type="dxa"/>
            <w:tcMar>
              <w:top w:w="0" w:type="dxa"/>
              <w:left w:w="70" w:type="dxa"/>
              <w:bottom w:w="0" w:type="dxa"/>
              <w:right w:w="70" w:type="dxa"/>
            </w:tcMar>
          </w:tcPr>
          <w:p w14:paraId="753939C8" w14:textId="77777777" w:rsidR="00D60193" w:rsidRPr="0066199E" w:rsidRDefault="00D60193" w:rsidP="00D60193">
            <w:pPr>
              <w:spacing w:before="40" w:after="40"/>
              <w:rPr>
                <w:rFonts w:ascii="Arial" w:hAnsi="Arial" w:cs="Arial"/>
              </w:rPr>
            </w:pPr>
            <w:r w:rsidRPr="0066199E">
              <w:rPr>
                <w:rFonts w:ascii="Arial" w:hAnsi="Arial" w:cs="Arial"/>
              </w:rPr>
              <w:t>Za příjemce:</w:t>
            </w:r>
          </w:p>
        </w:tc>
      </w:tr>
      <w:tr w:rsidR="00D60193" w:rsidRPr="0066199E" w14:paraId="52F41651" w14:textId="77777777" w:rsidTr="00D60193">
        <w:tc>
          <w:tcPr>
            <w:tcW w:w="4606" w:type="dxa"/>
            <w:tcMar>
              <w:top w:w="0" w:type="dxa"/>
              <w:left w:w="70" w:type="dxa"/>
              <w:bottom w:w="0" w:type="dxa"/>
              <w:right w:w="70" w:type="dxa"/>
            </w:tcMar>
          </w:tcPr>
          <w:p w14:paraId="2BD314B4" w14:textId="77777777" w:rsidR="00D60193" w:rsidRPr="0066199E" w:rsidRDefault="00D60193" w:rsidP="00D60193">
            <w:pPr>
              <w:jc w:val="center"/>
              <w:rPr>
                <w:rFonts w:ascii="Arial" w:hAnsi="Arial" w:cs="Arial"/>
              </w:rPr>
            </w:pPr>
            <w:r w:rsidRPr="0066199E">
              <w:rPr>
                <w:rFonts w:ascii="Arial" w:hAnsi="Arial" w:cs="Arial"/>
              </w:rPr>
              <w:t>……………………………..</w:t>
            </w:r>
          </w:p>
          <w:p w14:paraId="5BCE06AB" w14:textId="77777777" w:rsidR="00D60193" w:rsidRPr="0066199E" w:rsidRDefault="00D60193" w:rsidP="00D60193">
            <w:pPr>
              <w:jc w:val="center"/>
              <w:rPr>
                <w:rFonts w:ascii="Arial" w:hAnsi="Arial" w:cs="Arial"/>
                <w:i/>
              </w:rPr>
            </w:pPr>
            <w:r w:rsidRPr="0066199E">
              <w:rPr>
                <w:rFonts w:ascii="Arial" w:hAnsi="Arial" w:cs="Arial"/>
                <w:i/>
              </w:rPr>
              <w:t>jméno, funkce</w:t>
            </w:r>
          </w:p>
          <w:p w14:paraId="09E2C0B1" w14:textId="77777777" w:rsidR="00D60193" w:rsidRPr="0066199E" w:rsidRDefault="00D60193" w:rsidP="00D60193">
            <w:pPr>
              <w:rPr>
                <w:rFonts w:ascii="Arial" w:hAnsi="Arial" w:cs="Arial"/>
                <w:i/>
                <w:iCs/>
              </w:rPr>
            </w:pPr>
          </w:p>
        </w:tc>
        <w:tc>
          <w:tcPr>
            <w:tcW w:w="4606" w:type="dxa"/>
            <w:tcMar>
              <w:top w:w="0" w:type="dxa"/>
              <w:left w:w="70" w:type="dxa"/>
              <w:bottom w:w="0" w:type="dxa"/>
              <w:right w:w="70" w:type="dxa"/>
            </w:tcMar>
          </w:tcPr>
          <w:p w14:paraId="5B06EF5C" w14:textId="77777777" w:rsidR="00D60193" w:rsidRPr="0066199E" w:rsidRDefault="00D60193" w:rsidP="00D60193">
            <w:pPr>
              <w:jc w:val="center"/>
              <w:rPr>
                <w:rFonts w:ascii="Arial" w:hAnsi="Arial" w:cs="Arial"/>
              </w:rPr>
            </w:pPr>
            <w:r w:rsidRPr="0066199E">
              <w:rPr>
                <w:rFonts w:ascii="Arial" w:hAnsi="Arial" w:cs="Arial"/>
              </w:rPr>
              <w:t>…………………………..</w:t>
            </w:r>
          </w:p>
          <w:p w14:paraId="34198AF1" w14:textId="77777777" w:rsidR="00D60193" w:rsidRPr="0066199E" w:rsidRDefault="00D60193" w:rsidP="00D60193">
            <w:pPr>
              <w:jc w:val="center"/>
              <w:rPr>
                <w:rFonts w:ascii="Arial" w:hAnsi="Arial" w:cs="Arial"/>
                <w:i/>
              </w:rPr>
            </w:pPr>
            <w:r w:rsidRPr="0066199E">
              <w:rPr>
                <w:rFonts w:ascii="Arial" w:hAnsi="Arial" w:cs="Arial"/>
                <w:i/>
              </w:rPr>
              <w:t>jméno, funkce</w:t>
            </w:r>
          </w:p>
        </w:tc>
      </w:tr>
    </w:tbl>
    <w:p w14:paraId="3E24E642" w14:textId="28A2430D" w:rsidR="00DD02A0" w:rsidRPr="0066199E" w:rsidRDefault="007260D3" w:rsidP="007260D3">
      <w:pPr>
        <w:tabs>
          <w:tab w:val="left" w:pos="3825"/>
        </w:tabs>
        <w:rPr>
          <w:rFonts w:ascii="Arial" w:hAnsi="Arial" w:cs="Arial"/>
          <w:b/>
        </w:rPr>
      </w:pPr>
      <w:r w:rsidRPr="0066199E">
        <w:rPr>
          <w:rFonts w:ascii="Arial" w:hAnsi="Arial" w:cs="Arial"/>
          <w:b/>
        </w:rPr>
        <w:tab/>
      </w:r>
    </w:p>
    <w:sectPr w:rsidR="00DD02A0" w:rsidRPr="0066199E" w:rsidSect="00887777">
      <w:headerReference w:type="default" r:id="rId13"/>
      <w:footerReference w:type="default" r:id="rId14"/>
      <w:pgSz w:w="11906" w:h="16838"/>
      <w:pgMar w:top="1418"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91FF1" w14:textId="77777777" w:rsidR="005262A4" w:rsidRDefault="005262A4">
      <w:r>
        <w:separator/>
      </w:r>
    </w:p>
  </w:endnote>
  <w:endnote w:type="continuationSeparator" w:id="0">
    <w:p w14:paraId="6DF45A40" w14:textId="77777777" w:rsidR="005262A4" w:rsidRDefault="0052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1C7CF" w14:textId="0373F0AE" w:rsidR="00CE3C97" w:rsidRPr="00A3539E" w:rsidRDefault="00B16475" w:rsidP="001A7F57">
    <w:pPr>
      <w:pBdr>
        <w:top w:val="single" w:sz="6" w:space="1" w:color="auto"/>
      </w:pBdr>
      <w:rPr>
        <w:rFonts w:ascii="Arial" w:hAnsi="Arial" w:cs="Arial"/>
        <w:i/>
        <w:iCs/>
        <w:sz w:val="20"/>
        <w:szCs w:val="20"/>
      </w:rPr>
    </w:pPr>
    <w:r>
      <w:rPr>
        <w:rFonts w:ascii="Arial" w:hAnsi="Arial" w:cs="Arial"/>
        <w:i/>
        <w:iCs/>
        <w:sz w:val="20"/>
        <w:szCs w:val="20"/>
      </w:rPr>
      <w:t xml:space="preserve">Zastupitelstvo </w:t>
    </w:r>
    <w:r w:rsidR="00CE3C97" w:rsidRPr="00A3539E">
      <w:rPr>
        <w:rFonts w:ascii="Arial" w:hAnsi="Arial" w:cs="Arial"/>
        <w:i/>
        <w:iCs/>
        <w:sz w:val="20"/>
        <w:szCs w:val="20"/>
      </w:rPr>
      <w:t xml:space="preserve">Olomouckého kraje </w:t>
    </w:r>
    <w:r w:rsidR="00CE3C97">
      <w:rPr>
        <w:rFonts w:ascii="Arial" w:hAnsi="Arial" w:cs="Arial"/>
        <w:i/>
        <w:iCs/>
        <w:sz w:val="20"/>
        <w:szCs w:val="20"/>
      </w:rPr>
      <w:t>1</w:t>
    </w:r>
    <w:r>
      <w:rPr>
        <w:rFonts w:ascii="Arial" w:hAnsi="Arial" w:cs="Arial"/>
        <w:i/>
        <w:iCs/>
        <w:sz w:val="20"/>
        <w:szCs w:val="20"/>
      </w:rPr>
      <w:t>8</w:t>
    </w:r>
    <w:r w:rsidR="00CE3C97">
      <w:rPr>
        <w:rFonts w:ascii="Arial" w:hAnsi="Arial" w:cs="Arial"/>
        <w:i/>
        <w:iCs/>
        <w:sz w:val="20"/>
        <w:szCs w:val="20"/>
      </w:rPr>
      <w:t>. 1</w:t>
    </w:r>
    <w:r>
      <w:rPr>
        <w:rFonts w:ascii="Arial" w:hAnsi="Arial" w:cs="Arial"/>
        <w:i/>
        <w:iCs/>
        <w:sz w:val="20"/>
        <w:szCs w:val="20"/>
      </w:rPr>
      <w:t>2</w:t>
    </w:r>
    <w:r w:rsidR="00CE3C97">
      <w:rPr>
        <w:rFonts w:ascii="Arial" w:hAnsi="Arial" w:cs="Arial"/>
        <w:i/>
        <w:iCs/>
        <w:sz w:val="20"/>
        <w:szCs w:val="20"/>
      </w:rPr>
      <w:t>. 2015</w:t>
    </w:r>
    <w:r w:rsidR="00CE3C97" w:rsidRPr="00A3539E">
      <w:rPr>
        <w:rFonts w:ascii="Arial" w:hAnsi="Arial" w:cs="Arial"/>
        <w:i/>
        <w:iCs/>
        <w:sz w:val="20"/>
        <w:szCs w:val="20"/>
      </w:rPr>
      <w:t xml:space="preserve">                        </w:t>
    </w:r>
    <w:r w:rsidR="00CE3C97" w:rsidRPr="00A3539E">
      <w:rPr>
        <w:rFonts w:ascii="Arial" w:hAnsi="Arial" w:cs="Arial"/>
        <w:i/>
        <w:iCs/>
        <w:sz w:val="20"/>
        <w:szCs w:val="20"/>
      </w:rPr>
      <w:tab/>
    </w:r>
    <w:r w:rsidR="00CE3C97" w:rsidRPr="00A3539E">
      <w:rPr>
        <w:rFonts w:ascii="Arial" w:hAnsi="Arial" w:cs="Arial"/>
        <w:i/>
        <w:iCs/>
        <w:sz w:val="20"/>
        <w:szCs w:val="20"/>
      </w:rPr>
      <w:tab/>
    </w:r>
    <w:r w:rsidR="00CE3C97" w:rsidRPr="00A3539E">
      <w:rPr>
        <w:rFonts w:ascii="Arial" w:hAnsi="Arial" w:cs="Arial"/>
        <w:i/>
        <w:iCs/>
        <w:sz w:val="20"/>
        <w:szCs w:val="20"/>
      </w:rPr>
      <w:tab/>
      <w:t xml:space="preserve">Strana </w:t>
    </w:r>
    <w:r w:rsidR="00CE3C97" w:rsidRPr="00A3539E">
      <w:rPr>
        <w:rStyle w:val="slostrnky"/>
        <w:rFonts w:ascii="Arial" w:hAnsi="Arial" w:cs="Arial"/>
        <w:i/>
        <w:iCs/>
        <w:sz w:val="20"/>
        <w:szCs w:val="20"/>
      </w:rPr>
      <w:fldChar w:fldCharType="begin"/>
    </w:r>
    <w:r w:rsidR="00CE3C97" w:rsidRPr="00A3539E">
      <w:rPr>
        <w:rStyle w:val="slostrnky"/>
        <w:rFonts w:ascii="Arial" w:hAnsi="Arial" w:cs="Arial"/>
        <w:i/>
        <w:iCs/>
        <w:sz w:val="20"/>
        <w:szCs w:val="20"/>
      </w:rPr>
      <w:instrText xml:space="preserve"> PAGE </w:instrText>
    </w:r>
    <w:r w:rsidR="00CE3C97" w:rsidRPr="00A3539E">
      <w:rPr>
        <w:rStyle w:val="slostrnky"/>
        <w:rFonts w:ascii="Arial" w:hAnsi="Arial" w:cs="Arial"/>
        <w:i/>
        <w:iCs/>
        <w:sz w:val="20"/>
        <w:szCs w:val="20"/>
      </w:rPr>
      <w:fldChar w:fldCharType="separate"/>
    </w:r>
    <w:r w:rsidR="000F7E78">
      <w:rPr>
        <w:rStyle w:val="slostrnky"/>
        <w:rFonts w:ascii="Arial" w:hAnsi="Arial" w:cs="Arial"/>
        <w:i/>
        <w:iCs/>
        <w:noProof/>
        <w:sz w:val="20"/>
        <w:szCs w:val="20"/>
      </w:rPr>
      <w:t>1</w:t>
    </w:r>
    <w:r w:rsidR="00CE3C97" w:rsidRPr="00A3539E">
      <w:rPr>
        <w:rStyle w:val="slostrnky"/>
        <w:rFonts w:ascii="Arial" w:hAnsi="Arial" w:cs="Arial"/>
        <w:i/>
        <w:iCs/>
        <w:sz w:val="20"/>
        <w:szCs w:val="20"/>
      </w:rPr>
      <w:fldChar w:fldCharType="end"/>
    </w:r>
    <w:r w:rsidR="00CE3C97" w:rsidRPr="00A3539E">
      <w:rPr>
        <w:rStyle w:val="slostrnky"/>
        <w:rFonts w:ascii="Arial" w:hAnsi="Arial" w:cs="Arial"/>
        <w:i/>
        <w:iCs/>
        <w:sz w:val="20"/>
        <w:szCs w:val="20"/>
      </w:rPr>
      <w:t xml:space="preserve"> (celkem </w:t>
    </w:r>
    <w:r w:rsidR="00CE3C97" w:rsidRPr="00A3539E">
      <w:rPr>
        <w:rStyle w:val="slostrnky"/>
        <w:rFonts w:ascii="Arial" w:hAnsi="Arial" w:cs="Arial"/>
        <w:i/>
        <w:iCs/>
        <w:sz w:val="20"/>
        <w:szCs w:val="20"/>
      </w:rPr>
      <w:fldChar w:fldCharType="begin"/>
    </w:r>
    <w:r w:rsidR="00CE3C97" w:rsidRPr="00A3539E">
      <w:rPr>
        <w:rStyle w:val="slostrnky"/>
        <w:rFonts w:ascii="Arial" w:hAnsi="Arial" w:cs="Arial"/>
        <w:i/>
        <w:iCs/>
        <w:sz w:val="20"/>
        <w:szCs w:val="20"/>
      </w:rPr>
      <w:instrText xml:space="preserve"> NUMPAGES </w:instrText>
    </w:r>
    <w:r w:rsidR="00CE3C97" w:rsidRPr="00A3539E">
      <w:rPr>
        <w:rStyle w:val="slostrnky"/>
        <w:rFonts w:ascii="Arial" w:hAnsi="Arial" w:cs="Arial"/>
        <w:i/>
        <w:iCs/>
        <w:sz w:val="20"/>
        <w:szCs w:val="20"/>
      </w:rPr>
      <w:fldChar w:fldCharType="separate"/>
    </w:r>
    <w:r w:rsidR="000F7E78">
      <w:rPr>
        <w:rStyle w:val="slostrnky"/>
        <w:rFonts w:ascii="Arial" w:hAnsi="Arial" w:cs="Arial"/>
        <w:i/>
        <w:iCs/>
        <w:noProof/>
        <w:sz w:val="20"/>
        <w:szCs w:val="20"/>
      </w:rPr>
      <w:t>26</w:t>
    </w:r>
    <w:r w:rsidR="00CE3C97" w:rsidRPr="00A3539E">
      <w:rPr>
        <w:rStyle w:val="slostrnky"/>
        <w:rFonts w:ascii="Arial" w:hAnsi="Arial" w:cs="Arial"/>
        <w:i/>
        <w:iCs/>
        <w:sz w:val="20"/>
        <w:szCs w:val="20"/>
      </w:rPr>
      <w:fldChar w:fldCharType="end"/>
    </w:r>
    <w:r w:rsidR="00CE3C97" w:rsidRPr="00A3539E">
      <w:rPr>
        <w:rStyle w:val="slostrnky"/>
        <w:rFonts w:ascii="Arial" w:hAnsi="Arial" w:cs="Arial"/>
        <w:i/>
        <w:iCs/>
        <w:sz w:val="20"/>
        <w:szCs w:val="20"/>
      </w:rPr>
      <w:t>)</w:t>
    </w:r>
  </w:p>
  <w:p w14:paraId="057B191C" w14:textId="22B58D97" w:rsidR="00CE3C97" w:rsidRDefault="001200F2" w:rsidP="001A7F57">
    <w:pPr>
      <w:jc w:val="both"/>
      <w:rPr>
        <w:rFonts w:ascii="Arial" w:hAnsi="Arial" w:cs="Arial"/>
        <w:i/>
        <w:iCs/>
        <w:sz w:val="20"/>
        <w:szCs w:val="20"/>
      </w:rPr>
    </w:pPr>
    <w:r>
      <w:rPr>
        <w:rFonts w:ascii="Arial" w:hAnsi="Arial" w:cs="Arial"/>
        <w:i/>
        <w:iCs/>
        <w:sz w:val="20"/>
        <w:szCs w:val="20"/>
      </w:rPr>
      <w:t>6.2.</w:t>
    </w:r>
    <w:r w:rsidR="00CE3C97" w:rsidRPr="00A3539E">
      <w:rPr>
        <w:rFonts w:ascii="Arial" w:hAnsi="Arial" w:cs="Arial"/>
        <w:i/>
        <w:iCs/>
        <w:sz w:val="20"/>
        <w:szCs w:val="20"/>
      </w:rPr>
      <w:t xml:space="preserve"> – </w:t>
    </w:r>
    <w:r w:rsidR="00CE3C97">
      <w:rPr>
        <w:rFonts w:ascii="Arial" w:hAnsi="Arial" w:cs="Arial"/>
        <w:i/>
        <w:iCs/>
        <w:sz w:val="20"/>
        <w:szCs w:val="20"/>
      </w:rPr>
      <w:t>Dotační program Opatření pro zvýšení bezpečnosti provozu na pozemních komunikacích 2016 - vyhlášení</w:t>
    </w:r>
  </w:p>
  <w:p w14:paraId="5E7EF088" w14:textId="77777777" w:rsidR="00CE3C97" w:rsidRDefault="00CE3C9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C5FC8" w14:textId="77777777" w:rsidR="00CE3C97" w:rsidRDefault="00CE3C97" w:rsidP="00CE3C97">
    <w:pPr>
      <w:rPr>
        <w:rFonts w:ascii="Arial" w:hAnsi="Arial" w:cs="Arial"/>
        <w:i/>
        <w:iCs/>
        <w:sz w:val="20"/>
        <w:szCs w:val="20"/>
      </w:rPr>
    </w:pPr>
  </w:p>
  <w:p w14:paraId="1C232B17" w14:textId="77777777" w:rsidR="00CE3C97" w:rsidRDefault="00CE3C97" w:rsidP="00CE3C97">
    <w:pPr>
      <w:rPr>
        <w:rFonts w:ascii="Arial" w:hAnsi="Arial" w:cs="Arial"/>
        <w:i/>
        <w:iCs/>
        <w:sz w:val="20"/>
        <w:szCs w:val="20"/>
      </w:rPr>
    </w:pPr>
  </w:p>
  <w:p w14:paraId="7A5BA98B" w14:textId="2971BE66" w:rsidR="00CE3C97" w:rsidRPr="00A3539E" w:rsidRDefault="00B16475" w:rsidP="00CE3C97">
    <w:pPr>
      <w:pBdr>
        <w:top w:val="single" w:sz="4" w:space="1" w:color="auto"/>
      </w:pBdr>
      <w:rPr>
        <w:rFonts w:ascii="Arial" w:hAnsi="Arial" w:cs="Arial"/>
        <w:i/>
        <w:iCs/>
        <w:sz w:val="20"/>
        <w:szCs w:val="20"/>
      </w:rPr>
    </w:pPr>
    <w:r>
      <w:rPr>
        <w:rFonts w:ascii="Arial" w:hAnsi="Arial" w:cs="Arial"/>
        <w:i/>
        <w:iCs/>
        <w:sz w:val="20"/>
        <w:szCs w:val="20"/>
      </w:rPr>
      <w:t>Zastupitelstvo</w:t>
    </w:r>
    <w:r w:rsidR="00CE3C97">
      <w:rPr>
        <w:rFonts w:ascii="Arial" w:hAnsi="Arial" w:cs="Arial"/>
        <w:i/>
        <w:iCs/>
        <w:sz w:val="20"/>
        <w:szCs w:val="20"/>
      </w:rPr>
      <w:t xml:space="preserve"> </w:t>
    </w:r>
    <w:r w:rsidR="00CE3C97" w:rsidRPr="00A3539E">
      <w:rPr>
        <w:rFonts w:ascii="Arial" w:hAnsi="Arial" w:cs="Arial"/>
        <w:i/>
        <w:iCs/>
        <w:sz w:val="20"/>
        <w:szCs w:val="20"/>
      </w:rPr>
      <w:t xml:space="preserve">Olomouckého kraje </w:t>
    </w:r>
    <w:r w:rsidR="00CE3C97">
      <w:rPr>
        <w:rFonts w:ascii="Arial" w:hAnsi="Arial" w:cs="Arial"/>
        <w:i/>
        <w:iCs/>
        <w:sz w:val="20"/>
        <w:szCs w:val="20"/>
      </w:rPr>
      <w:t>1</w:t>
    </w:r>
    <w:r>
      <w:rPr>
        <w:rFonts w:ascii="Arial" w:hAnsi="Arial" w:cs="Arial"/>
        <w:i/>
        <w:iCs/>
        <w:sz w:val="20"/>
        <w:szCs w:val="20"/>
      </w:rPr>
      <w:t>8</w:t>
    </w:r>
    <w:r w:rsidR="00CE3C97">
      <w:rPr>
        <w:rFonts w:ascii="Arial" w:hAnsi="Arial" w:cs="Arial"/>
        <w:i/>
        <w:iCs/>
        <w:sz w:val="20"/>
        <w:szCs w:val="20"/>
      </w:rPr>
      <w:t>. 1</w:t>
    </w:r>
    <w:r>
      <w:rPr>
        <w:rFonts w:ascii="Arial" w:hAnsi="Arial" w:cs="Arial"/>
        <w:i/>
        <w:iCs/>
        <w:sz w:val="20"/>
        <w:szCs w:val="20"/>
      </w:rPr>
      <w:t>2</w:t>
    </w:r>
    <w:r w:rsidR="00CE3C97">
      <w:rPr>
        <w:rFonts w:ascii="Arial" w:hAnsi="Arial" w:cs="Arial"/>
        <w:i/>
        <w:iCs/>
        <w:sz w:val="20"/>
        <w:szCs w:val="20"/>
      </w:rPr>
      <w:t>. 2015</w:t>
    </w:r>
    <w:r w:rsidR="00CE3C97" w:rsidRPr="00A3539E">
      <w:rPr>
        <w:rFonts w:ascii="Arial" w:hAnsi="Arial" w:cs="Arial"/>
        <w:i/>
        <w:iCs/>
        <w:sz w:val="20"/>
        <w:szCs w:val="20"/>
      </w:rPr>
      <w:t xml:space="preserve">                        </w:t>
    </w:r>
    <w:r w:rsidR="00CE3C97" w:rsidRPr="00A3539E">
      <w:rPr>
        <w:rFonts w:ascii="Arial" w:hAnsi="Arial" w:cs="Arial"/>
        <w:i/>
        <w:iCs/>
        <w:sz w:val="20"/>
        <w:szCs w:val="20"/>
      </w:rPr>
      <w:tab/>
    </w:r>
    <w:r w:rsidR="00CE3C97" w:rsidRPr="00A3539E">
      <w:rPr>
        <w:rFonts w:ascii="Arial" w:hAnsi="Arial" w:cs="Arial"/>
        <w:i/>
        <w:iCs/>
        <w:sz w:val="20"/>
        <w:szCs w:val="20"/>
      </w:rPr>
      <w:tab/>
    </w:r>
    <w:r w:rsidR="00CE3C97" w:rsidRPr="00A3539E">
      <w:rPr>
        <w:rFonts w:ascii="Arial" w:hAnsi="Arial" w:cs="Arial"/>
        <w:i/>
        <w:iCs/>
        <w:sz w:val="20"/>
        <w:szCs w:val="20"/>
      </w:rPr>
      <w:tab/>
      <w:t xml:space="preserve">Strana </w:t>
    </w:r>
    <w:r w:rsidR="00CE3C97" w:rsidRPr="00A3539E">
      <w:rPr>
        <w:rStyle w:val="slostrnky"/>
        <w:rFonts w:ascii="Arial" w:hAnsi="Arial" w:cs="Arial"/>
        <w:i/>
        <w:iCs/>
        <w:sz w:val="20"/>
        <w:szCs w:val="20"/>
      </w:rPr>
      <w:fldChar w:fldCharType="begin"/>
    </w:r>
    <w:r w:rsidR="00CE3C97" w:rsidRPr="00A3539E">
      <w:rPr>
        <w:rStyle w:val="slostrnky"/>
        <w:rFonts w:ascii="Arial" w:hAnsi="Arial" w:cs="Arial"/>
        <w:i/>
        <w:iCs/>
        <w:sz w:val="20"/>
        <w:szCs w:val="20"/>
      </w:rPr>
      <w:instrText xml:space="preserve"> PAGE </w:instrText>
    </w:r>
    <w:r w:rsidR="00CE3C97" w:rsidRPr="00A3539E">
      <w:rPr>
        <w:rStyle w:val="slostrnky"/>
        <w:rFonts w:ascii="Arial" w:hAnsi="Arial" w:cs="Arial"/>
        <w:i/>
        <w:iCs/>
        <w:sz w:val="20"/>
        <w:szCs w:val="20"/>
      </w:rPr>
      <w:fldChar w:fldCharType="separate"/>
    </w:r>
    <w:r w:rsidR="000F7E78">
      <w:rPr>
        <w:rStyle w:val="slostrnky"/>
        <w:rFonts w:ascii="Arial" w:hAnsi="Arial" w:cs="Arial"/>
        <w:i/>
        <w:iCs/>
        <w:noProof/>
        <w:sz w:val="20"/>
        <w:szCs w:val="20"/>
      </w:rPr>
      <w:t>16</w:t>
    </w:r>
    <w:r w:rsidR="00CE3C97" w:rsidRPr="00A3539E">
      <w:rPr>
        <w:rStyle w:val="slostrnky"/>
        <w:rFonts w:ascii="Arial" w:hAnsi="Arial" w:cs="Arial"/>
        <w:i/>
        <w:iCs/>
        <w:sz w:val="20"/>
        <w:szCs w:val="20"/>
      </w:rPr>
      <w:fldChar w:fldCharType="end"/>
    </w:r>
    <w:r w:rsidR="00CE3C97" w:rsidRPr="00A3539E">
      <w:rPr>
        <w:rStyle w:val="slostrnky"/>
        <w:rFonts w:ascii="Arial" w:hAnsi="Arial" w:cs="Arial"/>
        <w:i/>
        <w:iCs/>
        <w:sz w:val="20"/>
        <w:szCs w:val="20"/>
      </w:rPr>
      <w:t xml:space="preserve"> (celkem </w:t>
    </w:r>
    <w:r w:rsidR="00CE3C97" w:rsidRPr="00A3539E">
      <w:rPr>
        <w:rStyle w:val="slostrnky"/>
        <w:rFonts w:ascii="Arial" w:hAnsi="Arial" w:cs="Arial"/>
        <w:i/>
        <w:iCs/>
        <w:sz w:val="20"/>
        <w:szCs w:val="20"/>
      </w:rPr>
      <w:fldChar w:fldCharType="begin"/>
    </w:r>
    <w:r w:rsidR="00CE3C97" w:rsidRPr="00A3539E">
      <w:rPr>
        <w:rStyle w:val="slostrnky"/>
        <w:rFonts w:ascii="Arial" w:hAnsi="Arial" w:cs="Arial"/>
        <w:i/>
        <w:iCs/>
        <w:sz w:val="20"/>
        <w:szCs w:val="20"/>
      </w:rPr>
      <w:instrText xml:space="preserve"> NUMPAGES </w:instrText>
    </w:r>
    <w:r w:rsidR="00CE3C97" w:rsidRPr="00A3539E">
      <w:rPr>
        <w:rStyle w:val="slostrnky"/>
        <w:rFonts w:ascii="Arial" w:hAnsi="Arial" w:cs="Arial"/>
        <w:i/>
        <w:iCs/>
        <w:sz w:val="20"/>
        <w:szCs w:val="20"/>
      </w:rPr>
      <w:fldChar w:fldCharType="separate"/>
    </w:r>
    <w:r w:rsidR="000F7E78">
      <w:rPr>
        <w:rStyle w:val="slostrnky"/>
        <w:rFonts w:ascii="Arial" w:hAnsi="Arial" w:cs="Arial"/>
        <w:i/>
        <w:iCs/>
        <w:noProof/>
        <w:sz w:val="20"/>
        <w:szCs w:val="20"/>
      </w:rPr>
      <w:t>26</w:t>
    </w:r>
    <w:r w:rsidR="00CE3C97" w:rsidRPr="00A3539E">
      <w:rPr>
        <w:rStyle w:val="slostrnky"/>
        <w:rFonts w:ascii="Arial" w:hAnsi="Arial" w:cs="Arial"/>
        <w:i/>
        <w:iCs/>
        <w:sz w:val="20"/>
        <w:szCs w:val="20"/>
      </w:rPr>
      <w:fldChar w:fldCharType="end"/>
    </w:r>
    <w:r w:rsidR="00CE3C97" w:rsidRPr="00A3539E">
      <w:rPr>
        <w:rStyle w:val="slostrnky"/>
        <w:rFonts w:ascii="Arial" w:hAnsi="Arial" w:cs="Arial"/>
        <w:i/>
        <w:iCs/>
        <w:sz w:val="20"/>
        <w:szCs w:val="20"/>
      </w:rPr>
      <w:t>)</w:t>
    </w:r>
  </w:p>
  <w:p w14:paraId="07767DF4" w14:textId="504D0B01" w:rsidR="00CE3C97" w:rsidRDefault="001200F2" w:rsidP="00D517AC">
    <w:pPr>
      <w:jc w:val="both"/>
      <w:rPr>
        <w:rFonts w:ascii="Arial" w:hAnsi="Arial" w:cs="Arial"/>
        <w:i/>
        <w:iCs/>
        <w:sz w:val="20"/>
        <w:szCs w:val="20"/>
      </w:rPr>
    </w:pPr>
    <w:r>
      <w:rPr>
        <w:rFonts w:ascii="Arial" w:hAnsi="Arial" w:cs="Arial"/>
        <w:i/>
        <w:iCs/>
        <w:sz w:val="20"/>
        <w:szCs w:val="20"/>
      </w:rPr>
      <w:t>6.2.</w:t>
    </w:r>
    <w:r w:rsidR="00CE3C97" w:rsidRPr="00A3539E">
      <w:rPr>
        <w:rFonts w:ascii="Arial" w:hAnsi="Arial" w:cs="Arial"/>
        <w:i/>
        <w:iCs/>
        <w:sz w:val="20"/>
        <w:szCs w:val="20"/>
      </w:rPr>
      <w:t xml:space="preserve"> – </w:t>
    </w:r>
    <w:r w:rsidR="00CE3C97">
      <w:rPr>
        <w:rFonts w:ascii="Arial" w:hAnsi="Arial" w:cs="Arial"/>
        <w:i/>
        <w:iCs/>
        <w:sz w:val="20"/>
        <w:szCs w:val="20"/>
      </w:rPr>
      <w:t>Dotační program Opatření pro zvýšení bezpečnosti provozu na pozemních komunikacích 2016 – vyhlášení</w:t>
    </w:r>
  </w:p>
  <w:p w14:paraId="3549C70E" w14:textId="77777777" w:rsidR="00CE3C97" w:rsidRPr="00A3539E" w:rsidRDefault="00CE3C97" w:rsidP="00D517AC">
    <w:pPr>
      <w:jc w:val="both"/>
      <w:rPr>
        <w:rFonts w:ascii="Arial" w:hAnsi="Arial" w:cs="Arial"/>
        <w:i/>
        <w:iCs/>
        <w:sz w:val="20"/>
        <w:szCs w:val="20"/>
      </w:rPr>
    </w:pPr>
    <w:r>
      <w:rPr>
        <w:rFonts w:ascii="Arial" w:hAnsi="Arial" w:cs="Arial"/>
        <w:i/>
        <w:iCs/>
        <w:sz w:val="20"/>
        <w:szCs w:val="20"/>
      </w:rPr>
      <w:t>Příloha č. 1 – Pravidla dotačního programu Opatření pro zvýšení bezpečnosti provozu na pozemních komunikacích</w:t>
    </w:r>
  </w:p>
  <w:p w14:paraId="3610ECE3" w14:textId="77777777" w:rsidR="00CE3C97" w:rsidRDefault="00CE3C9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DAB24" w14:textId="77777777" w:rsidR="005262A4" w:rsidRDefault="005262A4">
      <w:r>
        <w:separator/>
      </w:r>
    </w:p>
  </w:footnote>
  <w:footnote w:type="continuationSeparator" w:id="0">
    <w:p w14:paraId="181CA8DE" w14:textId="77777777" w:rsidR="005262A4" w:rsidRDefault="00526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B9994" w14:textId="77777777" w:rsidR="00CE3C97" w:rsidRPr="00DD02A0" w:rsidRDefault="00CE3C97" w:rsidP="00D517AC">
    <w:pPr>
      <w:pStyle w:val="Zhlav"/>
      <w:jc w:val="center"/>
      <w:rPr>
        <w:rFonts w:ascii="Arial" w:hAnsi="Arial" w:cs="Arial"/>
        <w:i/>
      </w:rPr>
    </w:pPr>
    <w:r w:rsidRPr="00DD02A0">
      <w:rPr>
        <w:rFonts w:ascii="Arial" w:hAnsi="Arial" w:cs="Arial"/>
        <w:i/>
      </w:rPr>
      <w:t xml:space="preserve">Příloha č. </w:t>
    </w:r>
    <w:r>
      <w:rPr>
        <w:rFonts w:ascii="Arial" w:hAnsi="Arial" w:cs="Arial"/>
        <w:i/>
      </w:rPr>
      <w:t>1</w:t>
    </w:r>
  </w:p>
  <w:p w14:paraId="300F98B6" w14:textId="77777777" w:rsidR="00CE3C97" w:rsidRPr="00DD02A0" w:rsidRDefault="00CE3C97" w:rsidP="00D517AC">
    <w:pPr>
      <w:pStyle w:val="Zhlav"/>
      <w:pBdr>
        <w:bottom w:val="single" w:sz="4" w:space="1" w:color="auto"/>
      </w:pBdr>
      <w:jc w:val="center"/>
      <w:rPr>
        <w:rFonts w:ascii="Arial" w:hAnsi="Arial" w:cs="Arial"/>
        <w:i/>
      </w:rPr>
    </w:pPr>
    <w:r>
      <w:rPr>
        <w:rFonts w:ascii="Arial" w:hAnsi="Arial" w:cs="Arial"/>
        <w:i/>
      </w:rPr>
      <w:t>Pravidla dotačního programu Opatření pro zvýšení bezpečnosti provozu na pozemních komunikacích</w:t>
    </w:r>
  </w:p>
  <w:p w14:paraId="010E3C95" w14:textId="77777777" w:rsidR="00CE3C97" w:rsidRDefault="00CE3C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178"/>
    <w:multiLevelType w:val="hybridMultilevel"/>
    <w:tmpl w:val="F8626D32"/>
    <w:lvl w:ilvl="0" w:tplc="5992B5BE">
      <w:start w:val="1"/>
      <w:numFmt w:val="upperRoman"/>
      <w:lvlText w:val="%1."/>
      <w:lvlJc w:val="left"/>
      <w:pPr>
        <w:ind w:left="2421" w:hanging="36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1">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08486935"/>
    <w:multiLevelType w:val="hybridMultilevel"/>
    <w:tmpl w:val="28E66A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8F128C"/>
    <w:multiLevelType w:val="hybridMultilevel"/>
    <w:tmpl w:val="8818A74E"/>
    <w:lvl w:ilvl="0" w:tplc="D7883B18">
      <w:start w:val="1"/>
      <w:numFmt w:val="lowerLetter"/>
      <w:lvlText w:val="%1)"/>
      <w:lvlJc w:val="left"/>
      <w:pPr>
        <w:ind w:left="1635"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6">
    <w:nsid w:val="0D227452"/>
    <w:multiLevelType w:val="hybridMultilevel"/>
    <w:tmpl w:val="86760772"/>
    <w:lvl w:ilvl="0" w:tplc="A322C1CA">
      <w:start w:val="7"/>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9">
    <w:nsid w:val="152266CF"/>
    <w:multiLevelType w:val="hybridMultilevel"/>
    <w:tmpl w:val="9CACE45E"/>
    <w:lvl w:ilvl="0" w:tplc="04050019">
      <w:start w:val="5"/>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5E5023"/>
    <w:multiLevelType w:val="hybridMultilevel"/>
    <w:tmpl w:val="56E02B42"/>
    <w:lvl w:ilvl="0" w:tplc="C67C1136">
      <w:start w:val="1"/>
      <w:numFmt w:val="bullet"/>
      <w:lvlText w:val=""/>
      <w:lvlJc w:val="left"/>
      <w:pPr>
        <w:tabs>
          <w:tab w:val="num" w:pos="1440"/>
        </w:tabs>
        <w:ind w:left="1440" w:hanging="360"/>
      </w:pPr>
      <w:rPr>
        <w:rFonts w:ascii="Symbol" w:hAnsi="Symbol" w:cs="Symbol" w:hint="default"/>
        <w:color w:val="auto"/>
        <w:sz w:val="22"/>
        <w:szCs w:val="22"/>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2">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74E0704"/>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8DF0C57"/>
    <w:multiLevelType w:val="hybridMultilevel"/>
    <w:tmpl w:val="4830D4BA"/>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8">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9">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0">
    <w:nsid w:val="3F1C5C50"/>
    <w:multiLevelType w:val="hybridMultilevel"/>
    <w:tmpl w:val="B6F2F2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2401C74"/>
    <w:multiLevelType w:val="hybridMultilevel"/>
    <w:tmpl w:val="69F09884"/>
    <w:lvl w:ilvl="0" w:tplc="3F02BA5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57CB3FA5"/>
    <w:multiLevelType w:val="hybridMultilevel"/>
    <w:tmpl w:val="13920B9C"/>
    <w:lvl w:ilvl="0" w:tplc="04050001">
      <w:start w:val="2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835437E"/>
    <w:multiLevelType w:val="multilevel"/>
    <w:tmpl w:val="F5D23EB8"/>
    <w:lvl w:ilvl="0">
      <w:start w:val="1"/>
      <w:numFmt w:val="decimal"/>
      <w:pStyle w:val="Nadpis1"/>
      <w:lvlText w:val="%1"/>
      <w:lvlJc w:val="left"/>
      <w:pPr>
        <w:tabs>
          <w:tab w:val="num" w:pos="716"/>
        </w:tabs>
        <w:ind w:left="716" w:hanging="432"/>
      </w:pPr>
    </w:lvl>
    <w:lvl w:ilvl="1">
      <w:start w:val="1"/>
      <w:numFmt w:val="decimal"/>
      <w:pStyle w:val="Nadpis2"/>
      <w:lvlText w:val="%1.%2"/>
      <w:lvlJc w:val="left"/>
      <w:pPr>
        <w:tabs>
          <w:tab w:val="num" w:pos="1994"/>
        </w:tabs>
        <w:ind w:left="1994"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720"/>
        </w:tabs>
        <w:ind w:left="720" w:hanging="720"/>
      </w:pPr>
      <w:rPr>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6">
    <w:nsid w:val="5D6545EA"/>
    <w:multiLevelType w:val="hybridMultilevel"/>
    <w:tmpl w:val="DB526F28"/>
    <w:lvl w:ilvl="0" w:tplc="3F02BA5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5EC743C8"/>
    <w:multiLevelType w:val="hybridMultilevel"/>
    <w:tmpl w:val="4A1465BA"/>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EF94C22"/>
    <w:multiLevelType w:val="multilevel"/>
    <w:tmpl w:val="F81252FE"/>
    <w:lvl w:ilvl="0">
      <w:start w:val="1"/>
      <w:numFmt w:val="decimal"/>
      <w:lvlRestart w:val="0"/>
      <w:lvlText w:val="%1."/>
      <w:lvlJc w:val="left"/>
      <w:pPr>
        <w:tabs>
          <w:tab w:val="num" w:pos="1134"/>
        </w:tabs>
        <w:ind w:left="1134" w:hanging="567"/>
      </w:pPr>
      <w:rPr>
        <w:rFonts w:ascii="Arial" w:hAnsi="Arial" w:cs="Arial" w:hint="default"/>
        <w:b w:val="0"/>
        <w:i w:val="0"/>
        <w:caps w:val="0"/>
        <w:strike w:val="0"/>
        <w:dstrike w:val="0"/>
        <w:vanish w:val="0"/>
        <w:color w:val="auto"/>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Nadpis2TimesNewRomandkovn15"/>
      <w:lvlText w:val="%1.%2."/>
      <w:lvlJc w:val="left"/>
      <w:pPr>
        <w:tabs>
          <w:tab w:val="num" w:pos="1701"/>
        </w:tabs>
        <w:ind w:left="1701"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decimal"/>
      <w:lvlText w:val="%1.%2.%3."/>
      <w:lvlJc w:val="left"/>
      <w:pPr>
        <w:tabs>
          <w:tab w:val="num" w:pos="2268"/>
        </w:tabs>
        <w:ind w:left="2268"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abstractNum w:abstractNumId="29">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1">
    <w:nsid w:val="6BCB1D8E"/>
    <w:multiLevelType w:val="hybridMultilevel"/>
    <w:tmpl w:val="2FB20F2E"/>
    <w:lvl w:ilvl="0" w:tplc="8CC4B710">
      <w:start w:val="1"/>
      <w:numFmt w:val="decimal"/>
      <w:lvlText w:val="%1."/>
      <w:lvlJc w:val="left"/>
      <w:pPr>
        <w:tabs>
          <w:tab w:val="num" w:pos="720"/>
        </w:tabs>
        <w:ind w:left="720" w:hanging="360"/>
      </w:pPr>
      <w:rPr>
        <w:rFonts w:hint="default"/>
        <w:strike w:val="0"/>
        <w:color w:val="auto"/>
      </w:rPr>
    </w:lvl>
    <w:lvl w:ilvl="1" w:tplc="BC185E64">
      <w:start w:val="1"/>
      <w:numFmt w:val="lowerLetter"/>
      <w:lvlText w:val="%2."/>
      <w:lvlJc w:val="left"/>
      <w:pPr>
        <w:tabs>
          <w:tab w:val="num" w:pos="170"/>
        </w:tabs>
        <w:ind w:left="340" w:firstLine="17"/>
      </w:pPr>
      <w:rPr>
        <w:rFonts w:hint="default"/>
        <w:strike w:val="0"/>
        <w:color w:val="auto"/>
      </w:rPr>
    </w:lvl>
    <w:lvl w:ilvl="2" w:tplc="0405000F">
      <w:start w:val="1"/>
      <w:numFmt w:val="decimal"/>
      <w:lvlText w:val="%3."/>
      <w:lvlJc w:val="left"/>
      <w:pPr>
        <w:tabs>
          <w:tab w:val="num" w:pos="1247"/>
        </w:tabs>
        <w:ind w:left="1247" w:hanging="340"/>
      </w:pPr>
      <w:rPr>
        <w:rFonts w:hint="default"/>
        <w:strike w:val="0"/>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3">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4">
    <w:nsid w:val="7927219F"/>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5">
    <w:nsid w:val="7A8F1159"/>
    <w:multiLevelType w:val="multilevel"/>
    <w:tmpl w:val="3A6A578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7">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8">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4"/>
  </w:num>
  <w:num w:numId="2">
    <w:abstractNumId w:val="24"/>
  </w:num>
  <w:num w:numId="3">
    <w:abstractNumId w:val="24"/>
  </w:num>
  <w:num w:numId="4">
    <w:abstractNumId w:val="24"/>
  </w:num>
  <w:num w:numId="5">
    <w:abstractNumId w:val="24"/>
  </w:num>
  <w:num w:numId="6">
    <w:abstractNumId w:val="28"/>
  </w:num>
  <w:num w:numId="7">
    <w:abstractNumId w:val="28"/>
  </w:num>
  <w:num w:numId="8">
    <w:abstractNumId w:val="11"/>
  </w:num>
  <w:num w:numId="9">
    <w:abstractNumId w:val="9"/>
  </w:num>
  <w:num w:numId="10">
    <w:abstractNumId w:val="23"/>
  </w:num>
  <w:num w:numId="11">
    <w:abstractNumId w:val="3"/>
  </w:num>
  <w:num w:numId="12">
    <w:abstractNumId w:val="16"/>
  </w:num>
  <w:num w:numId="13">
    <w:abstractNumId w:val="14"/>
  </w:num>
  <w:num w:numId="14">
    <w:abstractNumId w:val="12"/>
  </w:num>
  <w:num w:numId="15">
    <w:abstractNumId w:val="35"/>
  </w:num>
  <w:num w:numId="16">
    <w:abstractNumId w:val="29"/>
  </w:num>
  <w:num w:numId="17">
    <w:abstractNumId w:val="18"/>
  </w:num>
  <w:num w:numId="18">
    <w:abstractNumId w:val="37"/>
  </w:num>
  <w:num w:numId="19">
    <w:abstractNumId w:val="19"/>
  </w:num>
  <w:num w:numId="20">
    <w:abstractNumId w:val="21"/>
  </w:num>
  <w:num w:numId="21">
    <w:abstractNumId w:val="4"/>
  </w:num>
  <w:num w:numId="22">
    <w:abstractNumId w:val="10"/>
  </w:num>
  <w:num w:numId="23">
    <w:abstractNumId w:val="13"/>
  </w:num>
  <w:num w:numId="24">
    <w:abstractNumId w:val="8"/>
  </w:num>
  <w:num w:numId="25">
    <w:abstractNumId w:val="3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
  </w:num>
  <w:num w:numId="31">
    <w:abstractNumId w:val="30"/>
  </w:num>
  <w:num w:numId="32">
    <w:abstractNumId w:val="15"/>
  </w:num>
  <w:num w:numId="33">
    <w:abstractNumId w:val="7"/>
  </w:num>
  <w:num w:numId="34">
    <w:abstractNumId w:val="5"/>
  </w:num>
  <w:num w:numId="35">
    <w:abstractNumId w:val="25"/>
  </w:num>
  <w:num w:numId="36">
    <w:abstractNumId w:val="38"/>
  </w:num>
  <w:num w:numId="37">
    <w:abstractNumId w:val="34"/>
  </w:num>
  <w:num w:numId="38">
    <w:abstractNumId w:val="31"/>
  </w:num>
  <w:num w:numId="39">
    <w:abstractNumId w:val="17"/>
  </w:num>
  <w:num w:numId="40">
    <w:abstractNumId w:val="0"/>
  </w:num>
  <w:num w:numId="41">
    <w:abstractNumId w:val="6"/>
  </w:num>
  <w:num w:numId="42">
    <w:abstractNumId w:val="26"/>
  </w:num>
  <w:num w:numId="43">
    <w:abstractNumId w:val="22"/>
  </w:num>
  <w:num w:numId="44">
    <w:abstractNumId w:val="27"/>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620"/>
    <w:rsid w:val="00000FA9"/>
    <w:rsid w:val="000023C9"/>
    <w:rsid w:val="00005198"/>
    <w:rsid w:val="000100F7"/>
    <w:rsid w:val="00012379"/>
    <w:rsid w:val="0002138E"/>
    <w:rsid w:val="00030BB0"/>
    <w:rsid w:val="000321C4"/>
    <w:rsid w:val="00036C9C"/>
    <w:rsid w:val="00041374"/>
    <w:rsid w:val="0004501E"/>
    <w:rsid w:val="00051BA5"/>
    <w:rsid w:val="00055FF6"/>
    <w:rsid w:val="0005624B"/>
    <w:rsid w:val="000724C8"/>
    <w:rsid w:val="0007577D"/>
    <w:rsid w:val="00076F24"/>
    <w:rsid w:val="000819F4"/>
    <w:rsid w:val="00082B81"/>
    <w:rsid w:val="000A31BB"/>
    <w:rsid w:val="000C1238"/>
    <w:rsid w:val="000C401B"/>
    <w:rsid w:val="000C6CF0"/>
    <w:rsid w:val="000F52F8"/>
    <w:rsid w:val="000F77EF"/>
    <w:rsid w:val="000F7E78"/>
    <w:rsid w:val="001200F2"/>
    <w:rsid w:val="00124C10"/>
    <w:rsid w:val="0013204B"/>
    <w:rsid w:val="0013460E"/>
    <w:rsid w:val="00135602"/>
    <w:rsid w:val="0014370A"/>
    <w:rsid w:val="00144680"/>
    <w:rsid w:val="001466D2"/>
    <w:rsid w:val="0015013A"/>
    <w:rsid w:val="00153502"/>
    <w:rsid w:val="00160457"/>
    <w:rsid w:val="00163759"/>
    <w:rsid w:val="00165343"/>
    <w:rsid w:val="0016671A"/>
    <w:rsid w:val="00174FBC"/>
    <w:rsid w:val="001849FD"/>
    <w:rsid w:val="00190345"/>
    <w:rsid w:val="001940DC"/>
    <w:rsid w:val="001A7F57"/>
    <w:rsid w:val="001B0B91"/>
    <w:rsid w:val="001B3D87"/>
    <w:rsid w:val="001C6FD0"/>
    <w:rsid w:val="001D2E03"/>
    <w:rsid w:val="001F0548"/>
    <w:rsid w:val="001F2005"/>
    <w:rsid w:val="001F2DC3"/>
    <w:rsid w:val="00204263"/>
    <w:rsid w:val="002077D7"/>
    <w:rsid w:val="002129E6"/>
    <w:rsid w:val="00222654"/>
    <w:rsid w:val="0023660A"/>
    <w:rsid w:val="00243620"/>
    <w:rsid w:val="002502E9"/>
    <w:rsid w:val="002701C7"/>
    <w:rsid w:val="00276105"/>
    <w:rsid w:val="00285021"/>
    <w:rsid w:val="00285AB1"/>
    <w:rsid w:val="00287568"/>
    <w:rsid w:val="00294B6C"/>
    <w:rsid w:val="002A0633"/>
    <w:rsid w:val="002A6F80"/>
    <w:rsid w:val="002B6484"/>
    <w:rsid w:val="002C1023"/>
    <w:rsid w:val="002C5D7F"/>
    <w:rsid w:val="002D1FE7"/>
    <w:rsid w:val="002D2E37"/>
    <w:rsid w:val="002E1E6E"/>
    <w:rsid w:val="002E5C20"/>
    <w:rsid w:val="002F020F"/>
    <w:rsid w:val="002F070F"/>
    <w:rsid w:val="002F129D"/>
    <w:rsid w:val="002F15EB"/>
    <w:rsid w:val="002F599D"/>
    <w:rsid w:val="003010FE"/>
    <w:rsid w:val="00316DFB"/>
    <w:rsid w:val="0032033A"/>
    <w:rsid w:val="00320AAE"/>
    <w:rsid w:val="00333E51"/>
    <w:rsid w:val="00334C65"/>
    <w:rsid w:val="00354CC1"/>
    <w:rsid w:val="003617E2"/>
    <w:rsid w:val="00361E82"/>
    <w:rsid w:val="003648BC"/>
    <w:rsid w:val="003706D5"/>
    <w:rsid w:val="003749BD"/>
    <w:rsid w:val="00377158"/>
    <w:rsid w:val="00381D9A"/>
    <w:rsid w:val="00383D0B"/>
    <w:rsid w:val="003878C3"/>
    <w:rsid w:val="00397420"/>
    <w:rsid w:val="00397790"/>
    <w:rsid w:val="003A0084"/>
    <w:rsid w:val="003A48FF"/>
    <w:rsid w:val="003A4FC8"/>
    <w:rsid w:val="003A6607"/>
    <w:rsid w:val="003B13DC"/>
    <w:rsid w:val="003B30C5"/>
    <w:rsid w:val="003B4906"/>
    <w:rsid w:val="003B5222"/>
    <w:rsid w:val="003C207F"/>
    <w:rsid w:val="003C4A33"/>
    <w:rsid w:val="003C7212"/>
    <w:rsid w:val="003D54EB"/>
    <w:rsid w:val="003D575D"/>
    <w:rsid w:val="003E6390"/>
    <w:rsid w:val="003F102C"/>
    <w:rsid w:val="004023C9"/>
    <w:rsid w:val="00403FF3"/>
    <w:rsid w:val="004127A3"/>
    <w:rsid w:val="00413EC7"/>
    <w:rsid w:val="004228C5"/>
    <w:rsid w:val="004264F3"/>
    <w:rsid w:val="004274CD"/>
    <w:rsid w:val="004322B7"/>
    <w:rsid w:val="004339B9"/>
    <w:rsid w:val="00435466"/>
    <w:rsid w:val="00440487"/>
    <w:rsid w:val="00441192"/>
    <w:rsid w:val="004470C8"/>
    <w:rsid w:val="0045024F"/>
    <w:rsid w:val="0045079C"/>
    <w:rsid w:val="0045537C"/>
    <w:rsid w:val="00462DDA"/>
    <w:rsid w:val="00466E70"/>
    <w:rsid w:val="004711AD"/>
    <w:rsid w:val="00474AEC"/>
    <w:rsid w:val="00475576"/>
    <w:rsid w:val="004760D5"/>
    <w:rsid w:val="004810C4"/>
    <w:rsid w:val="004822D8"/>
    <w:rsid w:val="00491499"/>
    <w:rsid w:val="00493639"/>
    <w:rsid w:val="004A1AB6"/>
    <w:rsid w:val="004A3CF2"/>
    <w:rsid w:val="004B0944"/>
    <w:rsid w:val="004B1478"/>
    <w:rsid w:val="004B398E"/>
    <w:rsid w:val="004B50A8"/>
    <w:rsid w:val="004E6949"/>
    <w:rsid w:val="004F01E3"/>
    <w:rsid w:val="004F220D"/>
    <w:rsid w:val="004F373C"/>
    <w:rsid w:val="004F6F59"/>
    <w:rsid w:val="00524444"/>
    <w:rsid w:val="005251DD"/>
    <w:rsid w:val="005262A4"/>
    <w:rsid w:val="00531209"/>
    <w:rsid w:val="00535461"/>
    <w:rsid w:val="00536D30"/>
    <w:rsid w:val="005401D0"/>
    <w:rsid w:val="00553FA2"/>
    <w:rsid w:val="00555B9C"/>
    <w:rsid w:val="0055648C"/>
    <w:rsid w:val="005564DD"/>
    <w:rsid w:val="005762A4"/>
    <w:rsid w:val="00590F82"/>
    <w:rsid w:val="00593FCD"/>
    <w:rsid w:val="00594C7C"/>
    <w:rsid w:val="00595F1C"/>
    <w:rsid w:val="005970C5"/>
    <w:rsid w:val="005A0711"/>
    <w:rsid w:val="005A588E"/>
    <w:rsid w:val="005A63CD"/>
    <w:rsid w:val="005A6C62"/>
    <w:rsid w:val="005B2DDC"/>
    <w:rsid w:val="005B2EFD"/>
    <w:rsid w:val="005B5742"/>
    <w:rsid w:val="005C71D6"/>
    <w:rsid w:val="005D0CC1"/>
    <w:rsid w:val="005D56A8"/>
    <w:rsid w:val="005E214E"/>
    <w:rsid w:val="005E4C08"/>
    <w:rsid w:val="005E4C6D"/>
    <w:rsid w:val="005E79CB"/>
    <w:rsid w:val="005F0664"/>
    <w:rsid w:val="005F3E0F"/>
    <w:rsid w:val="005F4AD3"/>
    <w:rsid w:val="005F6B31"/>
    <w:rsid w:val="006062C3"/>
    <w:rsid w:val="006109E3"/>
    <w:rsid w:val="00616B4F"/>
    <w:rsid w:val="006225A2"/>
    <w:rsid w:val="006310A3"/>
    <w:rsid w:val="00632DE7"/>
    <w:rsid w:val="006459FD"/>
    <w:rsid w:val="00653DE0"/>
    <w:rsid w:val="00653EE8"/>
    <w:rsid w:val="006572E3"/>
    <w:rsid w:val="0066199E"/>
    <w:rsid w:val="00664F05"/>
    <w:rsid w:val="0067003F"/>
    <w:rsid w:val="0067274E"/>
    <w:rsid w:val="00683BC0"/>
    <w:rsid w:val="00684E7D"/>
    <w:rsid w:val="00687EDB"/>
    <w:rsid w:val="00691D06"/>
    <w:rsid w:val="006931D3"/>
    <w:rsid w:val="00697BE3"/>
    <w:rsid w:val="006B07D2"/>
    <w:rsid w:val="006B1F8D"/>
    <w:rsid w:val="006B4547"/>
    <w:rsid w:val="006B7117"/>
    <w:rsid w:val="006C321B"/>
    <w:rsid w:val="006D596F"/>
    <w:rsid w:val="006E3458"/>
    <w:rsid w:val="006E4AF7"/>
    <w:rsid w:val="006E5CF8"/>
    <w:rsid w:val="006E7E3F"/>
    <w:rsid w:val="006F2F0A"/>
    <w:rsid w:val="006F5A90"/>
    <w:rsid w:val="00701313"/>
    <w:rsid w:val="00704E19"/>
    <w:rsid w:val="00711A97"/>
    <w:rsid w:val="007121A7"/>
    <w:rsid w:val="00712E42"/>
    <w:rsid w:val="00715DA1"/>
    <w:rsid w:val="0072027E"/>
    <w:rsid w:val="007260D3"/>
    <w:rsid w:val="00730B5A"/>
    <w:rsid w:val="00732660"/>
    <w:rsid w:val="00732942"/>
    <w:rsid w:val="007347E7"/>
    <w:rsid w:val="00741FC1"/>
    <w:rsid w:val="00743F2B"/>
    <w:rsid w:val="00745F76"/>
    <w:rsid w:val="00751D58"/>
    <w:rsid w:val="00756B58"/>
    <w:rsid w:val="00760BF1"/>
    <w:rsid w:val="00762D16"/>
    <w:rsid w:val="00762F68"/>
    <w:rsid w:val="0076575C"/>
    <w:rsid w:val="007702F3"/>
    <w:rsid w:val="007728AA"/>
    <w:rsid w:val="00781244"/>
    <w:rsid w:val="00790A87"/>
    <w:rsid w:val="00792317"/>
    <w:rsid w:val="00792E30"/>
    <w:rsid w:val="00794239"/>
    <w:rsid w:val="007A53C4"/>
    <w:rsid w:val="007C2B66"/>
    <w:rsid w:val="007C6E0D"/>
    <w:rsid w:val="007D2C9D"/>
    <w:rsid w:val="007E37AD"/>
    <w:rsid w:val="007F0A4B"/>
    <w:rsid w:val="007F2424"/>
    <w:rsid w:val="007F3708"/>
    <w:rsid w:val="007F400A"/>
    <w:rsid w:val="00804BA8"/>
    <w:rsid w:val="00807069"/>
    <w:rsid w:val="0081189C"/>
    <w:rsid w:val="00823161"/>
    <w:rsid w:val="00824345"/>
    <w:rsid w:val="00827F8B"/>
    <w:rsid w:val="00837748"/>
    <w:rsid w:val="0084527D"/>
    <w:rsid w:val="008528C9"/>
    <w:rsid w:val="008650DA"/>
    <w:rsid w:val="00874A0D"/>
    <w:rsid w:val="00874CCE"/>
    <w:rsid w:val="008804A5"/>
    <w:rsid w:val="0088216F"/>
    <w:rsid w:val="0088345A"/>
    <w:rsid w:val="00887777"/>
    <w:rsid w:val="008A5262"/>
    <w:rsid w:val="008B080D"/>
    <w:rsid w:val="008C4583"/>
    <w:rsid w:val="008E2AA5"/>
    <w:rsid w:val="008E5EF7"/>
    <w:rsid w:val="008F2851"/>
    <w:rsid w:val="008F2B41"/>
    <w:rsid w:val="008F4C00"/>
    <w:rsid w:val="008F5DCD"/>
    <w:rsid w:val="009001B4"/>
    <w:rsid w:val="0090105A"/>
    <w:rsid w:val="009028C4"/>
    <w:rsid w:val="00903339"/>
    <w:rsid w:val="00907B04"/>
    <w:rsid w:val="0091242C"/>
    <w:rsid w:val="009144F5"/>
    <w:rsid w:val="00931F39"/>
    <w:rsid w:val="009346FF"/>
    <w:rsid w:val="00936F24"/>
    <w:rsid w:val="00941CFA"/>
    <w:rsid w:val="0095051D"/>
    <w:rsid w:val="0095709C"/>
    <w:rsid w:val="00961752"/>
    <w:rsid w:val="00963B08"/>
    <w:rsid w:val="00966836"/>
    <w:rsid w:val="009670AC"/>
    <w:rsid w:val="00967CBF"/>
    <w:rsid w:val="009751A4"/>
    <w:rsid w:val="009764E6"/>
    <w:rsid w:val="00976A4A"/>
    <w:rsid w:val="009805F9"/>
    <w:rsid w:val="00980F77"/>
    <w:rsid w:val="009850B2"/>
    <w:rsid w:val="0099006E"/>
    <w:rsid w:val="00990283"/>
    <w:rsid w:val="009953DE"/>
    <w:rsid w:val="00997F4E"/>
    <w:rsid w:val="009A18B5"/>
    <w:rsid w:val="009A1FA9"/>
    <w:rsid w:val="009A7C27"/>
    <w:rsid w:val="009B1E2C"/>
    <w:rsid w:val="009C74D8"/>
    <w:rsid w:val="009D1900"/>
    <w:rsid w:val="009D263C"/>
    <w:rsid w:val="009D49C9"/>
    <w:rsid w:val="009E2933"/>
    <w:rsid w:val="009E3FF0"/>
    <w:rsid w:val="009F31A3"/>
    <w:rsid w:val="009F5160"/>
    <w:rsid w:val="009F6958"/>
    <w:rsid w:val="00A041C2"/>
    <w:rsid w:val="00A11897"/>
    <w:rsid w:val="00A15072"/>
    <w:rsid w:val="00A1528D"/>
    <w:rsid w:val="00A27195"/>
    <w:rsid w:val="00A3539E"/>
    <w:rsid w:val="00A353DB"/>
    <w:rsid w:val="00A355BA"/>
    <w:rsid w:val="00A35F13"/>
    <w:rsid w:val="00A37047"/>
    <w:rsid w:val="00A429F0"/>
    <w:rsid w:val="00A47D61"/>
    <w:rsid w:val="00A52BAD"/>
    <w:rsid w:val="00A70541"/>
    <w:rsid w:val="00A70743"/>
    <w:rsid w:val="00A7154D"/>
    <w:rsid w:val="00A75648"/>
    <w:rsid w:val="00A765A2"/>
    <w:rsid w:val="00A766F5"/>
    <w:rsid w:val="00A76798"/>
    <w:rsid w:val="00A76B9B"/>
    <w:rsid w:val="00A7719C"/>
    <w:rsid w:val="00A85556"/>
    <w:rsid w:val="00A96D5D"/>
    <w:rsid w:val="00A97C02"/>
    <w:rsid w:val="00A97C6B"/>
    <w:rsid w:val="00AA0B91"/>
    <w:rsid w:val="00AA677A"/>
    <w:rsid w:val="00AB00E8"/>
    <w:rsid w:val="00AB25F9"/>
    <w:rsid w:val="00AC0FA9"/>
    <w:rsid w:val="00AC261C"/>
    <w:rsid w:val="00AC3445"/>
    <w:rsid w:val="00AC4BDB"/>
    <w:rsid w:val="00AC66A4"/>
    <w:rsid w:val="00AD1E29"/>
    <w:rsid w:val="00AE1CD1"/>
    <w:rsid w:val="00AE57C7"/>
    <w:rsid w:val="00B05099"/>
    <w:rsid w:val="00B11A5C"/>
    <w:rsid w:val="00B120D5"/>
    <w:rsid w:val="00B12B98"/>
    <w:rsid w:val="00B1485F"/>
    <w:rsid w:val="00B15347"/>
    <w:rsid w:val="00B16475"/>
    <w:rsid w:val="00B23C88"/>
    <w:rsid w:val="00B5001A"/>
    <w:rsid w:val="00B52B97"/>
    <w:rsid w:val="00B65297"/>
    <w:rsid w:val="00B6602C"/>
    <w:rsid w:val="00B66D5E"/>
    <w:rsid w:val="00B72D8F"/>
    <w:rsid w:val="00B77B54"/>
    <w:rsid w:val="00B8729A"/>
    <w:rsid w:val="00B872CA"/>
    <w:rsid w:val="00B9057A"/>
    <w:rsid w:val="00B90C50"/>
    <w:rsid w:val="00B93F4D"/>
    <w:rsid w:val="00BA4F98"/>
    <w:rsid w:val="00BA5465"/>
    <w:rsid w:val="00BA6C84"/>
    <w:rsid w:val="00BB1272"/>
    <w:rsid w:val="00BB17C8"/>
    <w:rsid w:val="00BB64E4"/>
    <w:rsid w:val="00BB7E2C"/>
    <w:rsid w:val="00BC3CA7"/>
    <w:rsid w:val="00BC5302"/>
    <w:rsid w:val="00BC63FB"/>
    <w:rsid w:val="00BC6946"/>
    <w:rsid w:val="00BD182B"/>
    <w:rsid w:val="00BD75A5"/>
    <w:rsid w:val="00BE1A44"/>
    <w:rsid w:val="00BF631B"/>
    <w:rsid w:val="00C017B9"/>
    <w:rsid w:val="00C10A21"/>
    <w:rsid w:val="00C15B68"/>
    <w:rsid w:val="00C21690"/>
    <w:rsid w:val="00C2469F"/>
    <w:rsid w:val="00C30ABE"/>
    <w:rsid w:val="00C333BE"/>
    <w:rsid w:val="00C37EB7"/>
    <w:rsid w:val="00C439AA"/>
    <w:rsid w:val="00C46A18"/>
    <w:rsid w:val="00C46AE8"/>
    <w:rsid w:val="00C56410"/>
    <w:rsid w:val="00C5788E"/>
    <w:rsid w:val="00C57EFF"/>
    <w:rsid w:val="00C62F13"/>
    <w:rsid w:val="00C64C24"/>
    <w:rsid w:val="00C66952"/>
    <w:rsid w:val="00C7489F"/>
    <w:rsid w:val="00CA0F6A"/>
    <w:rsid w:val="00CA6614"/>
    <w:rsid w:val="00CB213A"/>
    <w:rsid w:val="00CB43FB"/>
    <w:rsid w:val="00CC06FF"/>
    <w:rsid w:val="00CC14C6"/>
    <w:rsid w:val="00CC5A23"/>
    <w:rsid w:val="00CC5BB4"/>
    <w:rsid w:val="00CD130F"/>
    <w:rsid w:val="00CD1C57"/>
    <w:rsid w:val="00CD6D94"/>
    <w:rsid w:val="00CE0271"/>
    <w:rsid w:val="00CE3C97"/>
    <w:rsid w:val="00CE7601"/>
    <w:rsid w:val="00CF26B9"/>
    <w:rsid w:val="00CF400E"/>
    <w:rsid w:val="00D01DF7"/>
    <w:rsid w:val="00D02565"/>
    <w:rsid w:val="00D02593"/>
    <w:rsid w:val="00D04191"/>
    <w:rsid w:val="00D10215"/>
    <w:rsid w:val="00D106EC"/>
    <w:rsid w:val="00D1451C"/>
    <w:rsid w:val="00D1460B"/>
    <w:rsid w:val="00D15570"/>
    <w:rsid w:val="00D36C58"/>
    <w:rsid w:val="00D444C2"/>
    <w:rsid w:val="00D46CF4"/>
    <w:rsid w:val="00D517AC"/>
    <w:rsid w:val="00D5655E"/>
    <w:rsid w:val="00D60193"/>
    <w:rsid w:val="00D614ED"/>
    <w:rsid w:val="00D62159"/>
    <w:rsid w:val="00D66D08"/>
    <w:rsid w:val="00D74A28"/>
    <w:rsid w:val="00D833A4"/>
    <w:rsid w:val="00D91442"/>
    <w:rsid w:val="00DA0F6A"/>
    <w:rsid w:val="00DA1879"/>
    <w:rsid w:val="00DA2816"/>
    <w:rsid w:val="00DA34E7"/>
    <w:rsid w:val="00DA4766"/>
    <w:rsid w:val="00DB16D5"/>
    <w:rsid w:val="00DB19B4"/>
    <w:rsid w:val="00DB3FD8"/>
    <w:rsid w:val="00DB51C4"/>
    <w:rsid w:val="00DC1290"/>
    <w:rsid w:val="00DD02A0"/>
    <w:rsid w:val="00DD7F32"/>
    <w:rsid w:val="00DE161F"/>
    <w:rsid w:val="00DE692C"/>
    <w:rsid w:val="00DF3A8C"/>
    <w:rsid w:val="00DF4A0F"/>
    <w:rsid w:val="00E004B0"/>
    <w:rsid w:val="00E044CE"/>
    <w:rsid w:val="00E0549B"/>
    <w:rsid w:val="00E1343D"/>
    <w:rsid w:val="00E16603"/>
    <w:rsid w:val="00E2204E"/>
    <w:rsid w:val="00E300EC"/>
    <w:rsid w:val="00E308B2"/>
    <w:rsid w:val="00E35D3F"/>
    <w:rsid w:val="00E3755E"/>
    <w:rsid w:val="00E43017"/>
    <w:rsid w:val="00E53CBA"/>
    <w:rsid w:val="00E61B71"/>
    <w:rsid w:val="00E62287"/>
    <w:rsid w:val="00E71B15"/>
    <w:rsid w:val="00E802C5"/>
    <w:rsid w:val="00E8126E"/>
    <w:rsid w:val="00E82394"/>
    <w:rsid w:val="00E90590"/>
    <w:rsid w:val="00E94738"/>
    <w:rsid w:val="00EB4458"/>
    <w:rsid w:val="00EC092B"/>
    <w:rsid w:val="00EC4873"/>
    <w:rsid w:val="00EC4DD0"/>
    <w:rsid w:val="00EC5378"/>
    <w:rsid w:val="00EC5977"/>
    <w:rsid w:val="00EC5EA0"/>
    <w:rsid w:val="00ED11A7"/>
    <w:rsid w:val="00EE3AE2"/>
    <w:rsid w:val="00EE704B"/>
    <w:rsid w:val="00EE78EF"/>
    <w:rsid w:val="00F00E67"/>
    <w:rsid w:val="00F1362D"/>
    <w:rsid w:val="00F15BB4"/>
    <w:rsid w:val="00F16D63"/>
    <w:rsid w:val="00F17BDF"/>
    <w:rsid w:val="00F51037"/>
    <w:rsid w:val="00F51281"/>
    <w:rsid w:val="00F625CB"/>
    <w:rsid w:val="00F63D2B"/>
    <w:rsid w:val="00F64452"/>
    <w:rsid w:val="00F66C69"/>
    <w:rsid w:val="00F7138C"/>
    <w:rsid w:val="00F76E1A"/>
    <w:rsid w:val="00F80ED4"/>
    <w:rsid w:val="00F87416"/>
    <w:rsid w:val="00F90B0F"/>
    <w:rsid w:val="00F9143E"/>
    <w:rsid w:val="00F927AF"/>
    <w:rsid w:val="00FA068B"/>
    <w:rsid w:val="00FA07A5"/>
    <w:rsid w:val="00FA2327"/>
    <w:rsid w:val="00FC14F8"/>
    <w:rsid w:val="00FC30FB"/>
    <w:rsid w:val="00FC4F75"/>
    <w:rsid w:val="00FD3B33"/>
    <w:rsid w:val="00FD560F"/>
    <w:rsid w:val="00FD66AE"/>
    <w:rsid w:val="00FD6F38"/>
    <w:rsid w:val="00FD7DB7"/>
    <w:rsid w:val="00FE20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4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AC3445"/>
    <w:pPr>
      <w:keepNext/>
      <w:numPr>
        <w:numId w:val="5"/>
      </w:numPr>
      <w:spacing w:before="240" w:after="60"/>
      <w:outlineLvl w:val="0"/>
    </w:pPr>
    <w:rPr>
      <w:rFonts w:ascii="Arial" w:hAnsi="Arial" w:cs="Arial"/>
      <w:b/>
      <w:bCs/>
      <w:kern w:val="32"/>
      <w:sz w:val="32"/>
      <w:szCs w:val="32"/>
    </w:rPr>
  </w:style>
  <w:style w:type="paragraph" w:styleId="Nadpis2">
    <w:name w:val="heading 2"/>
    <w:basedOn w:val="Normln"/>
    <w:next w:val="Normln"/>
    <w:qFormat/>
    <w:rsid w:val="00AC3445"/>
    <w:pPr>
      <w:keepNext/>
      <w:numPr>
        <w:ilvl w:val="1"/>
        <w:numId w:val="5"/>
      </w:numPr>
      <w:spacing w:before="240" w:after="60"/>
      <w:outlineLvl w:val="1"/>
    </w:pPr>
    <w:rPr>
      <w:rFonts w:ascii="Arial" w:hAnsi="Arial" w:cs="Arial"/>
      <w:b/>
      <w:bCs/>
      <w:i/>
      <w:iCs/>
      <w:sz w:val="28"/>
      <w:szCs w:val="28"/>
    </w:rPr>
  </w:style>
  <w:style w:type="paragraph" w:styleId="Nadpis3">
    <w:name w:val="heading 3"/>
    <w:basedOn w:val="Normln"/>
    <w:next w:val="Normln"/>
    <w:qFormat/>
    <w:rsid w:val="00AC3445"/>
    <w:pPr>
      <w:keepNext/>
      <w:numPr>
        <w:ilvl w:val="2"/>
        <w:numId w:val="5"/>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zkladntext">
    <w:name w:val="B-základní text"/>
    <w:basedOn w:val="Normln"/>
    <w:rsid w:val="00AC3445"/>
    <w:pPr>
      <w:widowControl w:val="0"/>
      <w:adjustRightInd w:val="0"/>
      <w:spacing w:after="120" w:line="360" w:lineRule="auto"/>
      <w:jc w:val="both"/>
      <w:textAlignment w:val="baseline"/>
    </w:pPr>
  </w:style>
  <w:style w:type="paragraph" w:customStyle="1" w:styleId="B-nadpis4bezsla">
    <w:name w:val="B-nadpis 4 bez čísla"/>
    <w:basedOn w:val="Normln"/>
    <w:autoRedefine/>
    <w:rsid w:val="00AC3445"/>
    <w:pPr>
      <w:widowControl w:val="0"/>
      <w:adjustRightInd w:val="0"/>
      <w:spacing w:before="240" w:after="120" w:line="360" w:lineRule="auto"/>
      <w:ind w:left="284"/>
      <w:jc w:val="both"/>
      <w:textAlignment w:val="baseline"/>
    </w:pPr>
    <w:rPr>
      <w:b/>
      <w:szCs w:val="20"/>
    </w:rPr>
  </w:style>
  <w:style w:type="paragraph" w:customStyle="1" w:styleId="B-Nadpis3TimesNewRomanTun">
    <w:name w:val="B-Nadpis 3 + Times New Roman Tučné"/>
    <w:basedOn w:val="Nadpis3"/>
    <w:autoRedefine/>
    <w:rsid w:val="00AC3445"/>
    <w:pPr>
      <w:widowControl w:val="0"/>
      <w:adjustRightInd w:val="0"/>
      <w:spacing w:after="240" w:line="360" w:lineRule="auto"/>
      <w:jc w:val="both"/>
      <w:textAlignment w:val="baseline"/>
    </w:pPr>
    <w:rPr>
      <w:rFonts w:ascii="Times New Roman" w:hAnsi="Times New Roman" w:cs="Times New Roman"/>
      <w:sz w:val="24"/>
      <w:szCs w:val="20"/>
    </w:rPr>
  </w:style>
  <w:style w:type="paragraph" w:customStyle="1" w:styleId="B-Nadpis2TimesNewRomandkovn15">
    <w:name w:val="B-Nadpis 2 + Times New Roman Řádkování:  15 řá..."/>
    <w:basedOn w:val="Nadpis2"/>
    <w:autoRedefine/>
    <w:rsid w:val="006572E3"/>
    <w:pPr>
      <w:widowControl w:val="0"/>
      <w:numPr>
        <w:numId w:val="7"/>
      </w:numPr>
      <w:adjustRightInd w:val="0"/>
      <w:spacing w:before="360" w:after="240" w:line="360" w:lineRule="auto"/>
      <w:jc w:val="both"/>
      <w:textAlignment w:val="baseline"/>
    </w:pPr>
    <w:rPr>
      <w:i w:val="0"/>
      <w:iCs w:val="0"/>
      <w:sz w:val="20"/>
      <w:szCs w:val="20"/>
    </w:rPr>
  </w:style>
  <w:style w:type="paragraph" w:customStyle="1" w:styleId="B-Nadpis1TimesNewRomandkovn15dku">
    <w:name w:val="B-Nadpis 1 + Times New Roman Řádkování:  15 řádku"/>
    <w:basedOn w:val="Nadpis1"/>
    <w:autoRedefine/>
    <w:rsid w:val="00AC3445"/>
    <w:pPr>
      <w:pageBreakBefore/>
      <w:widowControl w:val="0"/>
      <w:suppressAutoHyphens/>
      <w:adjustRightInd w:val="0"/>
      <w:spacing w:before="0" w:after="360" w:line="360" w:lineRule="auto"/>
      <w:jc w:val="both"/>
      <w:textAlignment w:val="baseline"/>
    </w:pPr>
    <w:rPr>
      <w:rFonts w:ascii="Times New Roman" w:hAnsi="Times New Roman" w:cs="Times New Roman"/>
      <w:kern w:val="28"/>
      <w:szCs w:val="20"/>
    </w:rPr>
  </w:style>
  <w:style w:type="paragraph" w:customStyle="1" w:styleId="B-Zkladntext0">
    <w:name w:val="B-Základní text"/>
    <w:basedOn w:val="B-zkladntext"/>
    <w:rsid w:val="00B93F4D"/>
  </w:style>
  <w:style w:type="paragraph" w:styleId="Obsah1">
    <w:name w:val="toc 1"/>
    <w:basedOn w:val="Normln"/>
    <w:next w:val="Normln"/>
    <w:autoRedefine/>
    <w:semiHidden/>
    <w:rsid w:val="00AC3445"/>
    <w:pPr>
      <w:widowControl w:val="0"/>
      <w:tabs>
        <w:tab w:val="left" w:pos="400"/>
        <w:tab w:val="left" w:pos="709"/>
        <w:tab w:val="right" w:leader="dot" w:pos="8494"/>
      </w:tabs>
      <w:adjustRightInd w:val="0"/>
      <w:spacing w:before="240"/>
      <w:ind w:right="590"/>
      <w:jc w:val="both"/>
      <w:textAlignment w:val="baseline"/>
    </w:pPr>
    <w:rPr>
      <w:b/>
      <w:noProof/>
      <w:szCs w:val="20"/>
    </w:rPr>
  </w:style>
  <w:style w:type="paragraph" w:customStyle="1" w:styleId="StylB-Zkladntext">
    <w:name w:val="Styl B-Základní text +"/>
    <w:basedOn w:val="B-Zkladntext0"/>
    <w:rsid w:val="00B93F4D"/>
    <w:rPr>
      <w:b/>
      <w:bCs/>
    </w:rPr>
  </w:style>
  <w:style w:type="paragraph" w:customStyle="1" w:styleId="B-Zkladntext1">
    <w:name w:val="B-Základní text +"/>
    <w:basedOn w:val="B-Zkladntext0"/>
    <w:rsid w:val="00B93F4D"/>
    <w:rPr>
      <w:b/>
      <w:bCs/>
    </w:rPr>
  </w:style>
  <w:style w:type="character" w:styleId="Siln">
    <w:name w:val="Strong"/>
    <w:qFormat/>
    <w:rsid w:val="00DE161F"/>
    <w:rPr>
      <w:b/>
      <w:bCs/>
    </w:rPr>
  </w:style>
  <w:style w:type="table" w:styleId="Mkatabulky">
    <w:name w:val="Table Grid"/>
    <w:basedOn w:val="Normlntabulka"/>
    <w:uiPriority w:val="59"/>
    <w:rsid w:val="008B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05624B"/>
    <w:rPr>
      <w:sz w:val="20"/>
      <w:szCs w:val="20"/>
    </w:rPr>
  </w:style>
  <w:style w:type="character" w:styleId="Znakapoznpodarou">
    <w:name w:val="footnote reference"/>
    <w:rsid w:val="0005624B"/>
    <w:rPr>
      <w:vertAlign w:val="superscript"/>
    </w:rPr>
  </w:style>
  <w:style w:type="paragraph" w:styleId="Zhlav">
    <w:name w:val="header"/>
    <w:basedOn w:val="Normln"/>
    <w:link w:val="ZhlavChar"/>
    <w:uiPriority w:val="99"/>
    <w:rsid w:val="001A7F57"/>
    <w:pPr>
      <w:tabs>
        <w:tab w:val="center" w:pos="4536"/>
        <w:tab w:val="right" w:pos="9072"/>
      </w:tabs>
    </w:pPr>
  </w:style>
  <w:style w:type="paragraph" w:styleId="Zpat">
    <w:name w:val="footer"/>
    <w:basedOn w:val="Normln"/>
    <w:link w:val="ZpatChar"/>
    <w:uiPriority w:val="99"/>
    <w:rsid w:val="001A7F57"/>
    <w:pPr>
      <w:tabs>
        <w:tab w:val="center" w:pos="4536"/>
        <w:tab w:val="right" w:pos="9072"/>
      </w:tabs>
    </w:pPr>
  </w:style>
  <w:style w:type="character" w:styleId="slostrnky">
    <w:name w:val="page number"/>
    <w:basedOn w:val="Standardnpsmoodstavce"/>
    <w:rsid w:val="001A7F57"/>
  </w:style>
  <w:style w:type="character" w:styleId="Hypertextovodkaz">
    <w:name w:val="Hyperlink"/>
    <w:uiPriority w:val="99"/>
    <w:rsid w:val="004023C9"/>
    <w:rPr>
      <w:color w:val="0000FF"/>
      <w:u w:val="single"/>
    </w:rPr>
  </w:style>
  <w:style w:type="character" w:customStyle="1" w:styleId="kavanv">
    <w:name w:val="kavanv"/>
    <w:semiHidden/>
    <w:rsid w:val="005F4AD3"/>
    <w:rPr>
      <w:rFonts w:ascii="Arial" w:hAnsi="Arial" w:cs="Arial"/>
      <w:color w:val="auto"/>
      <w:sz w:val="20"/>
      <w:szCs w:val="20"/>
    </w:rPr>
  </w:style>
  <w:style w:type="paragraph" w:styleId="Zkladntextodsazen">
    <w:name w:val="Body Text Indent"/>
    <w:basedOn w:val="Normln"/>
    <w:link w:val="ZkladntextodsazenChar"/>
    <w:unhideWhenUsed/>
    <w:rsid w:val="00320AAE"/>
    <w:pPr>
      <w:ind w:left="720"/>
    </w:pPr>
    <w:rPr>
      <w:rFonts w:ascii="Arial" w:hAnsi="Arial" w:cs="Arial"/>
    </w:rPr>
  </w:style>
  <w:style w:type="character" w:customStyle="1" w:styleId="ZkladntextodsazenChar">
    <w:name w:val="Základní text odsazený Char"/>
    <w:basedOn w:val="Standardnpsmoodstavce"/>
    <w:link w:val="Zkladntextodsazen"/>
    <w:rsid w:val="00320AAE"/>
    <w:rPr>
      <w:rFonts w:ascii="Arial" w:hAnsi="Arial" w:cs="Arial"/>
      <w:sz w:val="24"/>
      <w:szCs w:val="24"/>
    </w:rPr>
  </w:style>
  <w:style w:type="paragraph" w:customStyle="1" w:styleId="Radaplohy">
    <w:name w:val="Rada přílohy"/>
    <w:basedOn w:val="Normln"/>
    <w:rsid w:val="00320AAE"/>
    <w:pPr>
      <w:widowControl w:val="0"/>
      <w:spacing w:before="480" w:after="120"/>
      <w:jc w:val="both"/>
    </w:pPr>
    <w:rPr>
      <w:rFonts w:ascii="Arial" w:hAnsi="Arial"/>
      <w:szCs w:val="20"/>
      <w:u w:val="single"/>
    </w:rPr>
  </w:style>
  <w:style w:type="paragraph" w:styleId="Odstavecseseznamem">
    <w:name w:val="List Paragraph"/>
    <w:basedOn w:val="Normln"/>
    <w:uiPriority w:val="34"/>
    <w:qFormat/>
    <w:rsid w:val="006E7E3F"/>
    <w:pPr>
      <w:ind w:left="720"/>
      <w:contextualSpacing/>
    </w:pPr>
  </w:style>
  <w:style w:type="character" w:customStyle="1" w:styleId="ZhlavChar">
    <w:name w:val="Záhlaví Char"/>
    <w:basedOn w:val="Standardnpsmoodstavce"/>
    <w:link w:val="Zhlav"/>
    <w:uiPriority w:val="99"/>
    <w:rsid w:val="00DD02A0"/>
    <w:rPr>
      <w:sz w:val="24"/>
      <w:szCs w:val="24"/>
    </w:rPr>
  </w:style>
  <w:style w:type="paragraph" w:styleId="Textbubliny">
    <w:name w:val="Balloon Text"/>
    <w:basedOn w:val="Normln"/>
    <w:link w:val="TextbublinyChar"/>
    <w:uiPriority w:val="99"/>
    <w:rsid w:val="00DD02A0"/>
    <w:rPr>
      <w:rFonts w:ascii="Tahoma" w:hAnsi="Tahoma" w:cs="Tahoma"/>
      <w:sz w:val="16"/>
      <w:szCs w:val="16"/>
    </w:rPr>
  </w:style>
  <w:style w:type="character" w:customStyle="1" w:styleId="TextbublinyChar">
    <w:name w:val="Text bubliny Char"/>
    <w:basedOn w:val="Standardnpsmoodstavce"/>
    <w:link w:val="Textbubliny"/>
    <w:uiPriority w:val="99"/>
    <w:rsid w:val="00DD02A0"/>
    <w:rPr>
      <w:rFonts w:ascii="Tahoma" w:hAnsi="Tahoma" w:cs="Tahoma"/>
      <w:sz w:val="16"/>
      <w:szCs w:val="16"/>
    </w:rPr>
  </w:style>
  <w:style w:type="character" w:styleId="Odkaznakoment">
    <w:name w:val="annotation reference"/>
    <w:basedOn w:val="Standardnpsmoodstavce"/>
    <w:uiPriority w:val="99"/>
    <w:unhideWhenUsed/>
    <w:rsid w:val="007260D3"/>
    <w:rPr>
      <w:sz w:val="16"/>
      <w:szCs w:val="16"/>
    </w:rPr>
  </w:style>
  <w:style w:type="paragraph" w:styleId="Textkomente">
    <w:name w:val="annotation text"/>
    <w:basedOn w:val="Normln"/>
    <w:link w:val="TextkomenteChar"/>
    <w:uiPriority w:val="99"/>
    <w:unhideWhenUsed/>
    <w:rsid w:val="007260D3"/>
    <w:pPr>
      <w:ind w:left="851" w:hanging="851"/>
      <w:jc w:val="both"/>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7260D3"/>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unhideWhenUsed/>
    <w:rsid w:val="007260D3"/>
    <w:rPr>
      <w:b/>
      <w:bCs/>
    </w:rPr>
  </w:style>
  <w:style w:type="character" w:customStyle="1" w:styleId="PedmtkomenteChar">
    <w:name w:val="Předmět komentáře Char"/>
    <w:basedOn w:val="TextkomenteChar"/>
    <w:link w:val="Pedmtkomente"/>
    <w:uiPriority w:val="99"/>
    <w:rsid w:val="007260D3"/>
    <w:rPr>
      <w:rFonts w:asciiTheme="minorHAnsi" w:eastAsiaTheme="minorHAnsi" w:hAnsiTheme="minorHAnsi" w:cstheme="minorBidi"/>
      <w:b/>
      <w:bCs/>
      <w:lang w:eastAsia="en-US"/>
    </w:rPr>
  </w:style>
  <w:style w:type="character" w:customStyle="1" w:styleId="ZpatChar">
    <w:name w:val="Zápatí Char"/>
    <w:basedOn w:val="Standardnpsmoodstavce"/>
    <w:link w:val="Zpat"/>
    <w:uiPriority w:val="99"/>
    <w:rsid w:val="007260D3"/>
    <w:rPr>
      <w:sz w:val="24"/>
      <w:szCs w:val="24"/>
    </w:rPr>
  </w:style>
  <w:style w:type="character" w:customStyle="1" w:styleId="TextpoznpodarouChar">
    <w:name w:val="Text pozn. pod čarou Char"/>
    <w:basedOn w:val="Standardnpsmoodstavce"/>
    <w:link w:val="Textpoznpodarou"/>
    <w:uiPriority w:val="99"/>
    <w:rsid w:val="007260D3"/>
  </w:style>
  <w:style w:type="character" w:styleId="Zvraznn">
    <w:name w:val="Emphasis"/>
    <w:basedOn w:val="Standardnpsmoodstavce"/>
    <w:uiPriority w:val="20"/>
    <w:qFormat/>
    <w:rsid w:val="007260D3"/>
    <w:rPr>
      <w:b/>
      <w:bCs/>
      <w:i w:val="0"/>
      <w:iCs w:val="0"/>
    </w:rPr>
  </w:style>
  <w:style w:type="character" w:customStyle="1" w:styleId="st1">
    <w:name w:val="st1"/>
    <w:basedOn w:val="Standardnpsmoodstavce"/>
    <w:rsid w:val="007260D3"/>
  </w:style>
  <w:style w:type="paragraph" w:customStyle="1" w:styleId="Zkladntextodsazendek">
    <w:name w:val="Základní text odsazený řádek"/>
    <w:basedOn w:val="Normln"/>
    <w:rsid w:val="007260D3"/>
    <w:pPr>
      <w:widowControl w:val="0"/>
      <w:spacing w:after="120"/>
      <w:ind w:firstLine="567"/>
      <w:jc w:val="both"/>
    </w:pPr>
    <w:rPr>
      <w:rFonts w:ascii="Arial" w:hAnsi="Arial"/>
      <w:szCs w:val="20"/>
    </w:rPr>
  </w:style>
  <w:style w:type="paragraph" w:customStyle="1" w:styleId="Dopisspozdravem">
    <w:name w:val="Dopis s pozdravem"/>
    <w:basedOn w:val="Normln"/>
    <w:rsid w:val="007260D3"/>
    <w:pPr>
      <w:widowControl w:val="0"/>
      <w:spacing w:before="240" w:after="960"/>
    </w:pPr>
    <w:rPr>
      <w:rFonts w:ascii="Arial" w:hAnsi="Arial"/>
      <w:szCs w:val="20"/>
    </w:rPr>
  </w:style>
  <w:style w:type="paragraph" w:styleId="Podpis">
    <w:name w:val="Signature"/>
    <w:basedOn w:val="Normln"/>
    <w:link w:val="PodpisChar"/>
    <w:rsid w:val="007260D3"/>
    <w:pPr>
      <w:widowControl w:val="0"/>
      <w:ind w:left="4253"/>
      <w:jc w:val="center"/>
    </w:pPr>
    <w:rPr>
      <w:rFonts w:ascii="Arial" w:hAnsi="Arial"/>
      <w:noProof/>
      <w:szCs w:val="20"/>
    </w:rPr>
  </w:style>
  <w:style w:type="character" w:customStyle="1" w:styleId="PodpisChar">
    <w:name w:val="Podpis Char"/>
    <w:basedOn w:val="Standardnpsmoodstavce"/>
    <w:link w:val="Podpis"/>
    <w:rsid w:val="007260D3"/>
    <w:rPr>
      <w:rFonts w:ascii="Arial" w:hAnsi="Arial"/>
      <w:noProof/>
      <w:sz w:val="24"/>
    </w:rPr>
  </w:style>
  <w:style w:type="paragraph" w:customStyle="1" w:styleId="slo1text">
    <w:name w:val="Číslo1 text"/>
    <w:basedOn w:val="Normln"/>
    <w:link w:val="slo1textChar"/>
    <w:uiPriority w:val="99"/>
    <w:rsid w:val="007260D3"/>
    <w:pPr>
      <w:widowControl w:val="0"/>
      <w:numPr>
        <w:numId w:val="25"/>
      </w:numPr>
      <w:spacing w:after="120"/>
      <w:jc w:val="both"/>
      <w:outlineLvl w:val="0"/>
    </w:pPr>
    <w:rPr>
      <w:rFonts w:ascii="Arial" w:hAnsi="Arial"/>
      <w:szCs w:val="20"/>
    </w:rPr>
  </w:style>
  <w:style w:type="character" w:customStyle="1" w:styleId="slo1textChar">
    <w:name w:val="Číslo1 text Char"/>
    <w:link w:val="slo1text"/>
    <w:uiPriority w:val="99"/>
    <w:rsid w:val="007260D3"/>
    <w:rPr>
      <w:rFonts w:ascii="Arial" w:hAnsi="Arial"/>
      <w:sz w:val="24"/>
    </w:rPr>
  </w:style>
  <w:style w:type="paragraph" w:styleId="Zkladntext">
    <w:name w:val="Body Text"/>
    <w:basedOn w:val="Normln"/>
    <w:link w:val="ZkladntextChar"/>
    <w:rsid w:val="00F80ED4"/>
    <w:pPr>
      <w:spacing w:after="120"/>
    </w:pPr>
    <w:rPr>
      <w:rFonts w:ascii="Arial" w:hAnsi="Arial" w:cs="Arial"/>
    </w:rPr>
  </w:style>
  <w:style w:type="character" w:customStyle="1" w:styleId="ZkladntextChar">
    <w:name w:val="Základní text Char"/>
    <w:basedOn w:val="Standardnpsmoodstavce"/>
    <w:link w:val="Zkladntext"/>
    <w:rsid w:val="00F80ED4"/>
    <w:rPr>
      <w:rFonts w:ascii="Arial" w:hAnsi="Arial" w:cs="Arial"/>
      <w:sz w:val="24"/>
      <w:szCs w:val="24"/>
    </w:rPr>
  </w:style>
  <w:style w:type="paragraph" w:customStyle="1" w:styleId="Normal">
    <w:name w:val="[Normal]"/>
    <w:rsid w:val="001F0548"/>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AC3445"/>
    <w:pPr>
      <w:keepNext/>
      <w:numPr>
        <w:numId w:val="5"/>
      </w:numPr>
      <w:spacing w:before="240" w:after="60"/>
      <w:outlineLvl w:val="0"/>
    </w:pPr>
    <w:rPr>
      <w:rFonts w:ascii="Arial" w:hAnsi="Arial" w:cs="Arial"/>
      <w:b/>
      <w:bCs/>
      <w:kern w:val="32"/>
      <w:sz w:val="32"/>
      <w:szCs w:val="32"/>
    </w:rPr>
  </w:style>
  <w:style w:type="paragraph" w:styleId="Nadpis2">
    <w:name w:val="heading 2"/>
    <w:basedOn w:val="Normln"/>
    <w:next w:val="Normln"/>
    <w:qFormat/>
    <w:rsid w:val="00AC3445"/>
    <w:pPr>
      <w:keepNext/>
      <w:numPr>
        <w:ilvl w:val="1"/>
        <w:numId w:val="5"/>
      </w:numPr>
      <w:spacing w:before="240" w:after="60"/>
      <w:outlineLvl w:val="1"/>
    </w:pPr>
    <w:rPr>
      <w:rFonts w:ascii="Arial" w:hAnsi="Arial" w:cs="Arial"/>
      <w:b/>
      <w:bCs/>
      <w:i/>
      <w:iCs/>
      <w:sz w:val="28"/>
      <w:szCs w:val="28"/>
    </w:rPr>
  </w:style>
  <w:style w:type="paragraph" w:styleId="Nadpis3">
    <w:name w:val="heading 3"/>
    <w:basedOn w:val="Normln"/>
    <w:next w:val="Normln"/>
    <w:qFormat/>
    <w:rsid w:val="00AC3445"/>
    <w:pPr>
      <w:keepNext/>
      <w:numPr>
        <w:ilvl w:val="2"/>
        <w:numId w:val="5"/>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zkladntext">
    <w:name w:val="B-základní text"/>
    <w:basedOn w:val="Normln"/>
    <w:rsid w:val="00AC3445"/>
    <w:pPr>
      <w:widowControl w:val="0"/>
      <w:adjustRightInd w:val="0"/>
      <w:spacing w:after="120" w:line="360" w:lineRule="auto"/>
      <w:jc w:val="both"/>
      <w:textAlignment w:val="baseline"/>
    </w:pPr>
  </w:style>
  <w:style w:type="paragraph" w:customStyle="1" w:styleId="B-nadpis4bezsla">
    <w:name w:val="B-nadpis 4 bez čísla"/>
    <w:basedOn w:val="Normln"/>
    <w:autoRedefine/>
    <w:rsid w:val="00AC3445"/>
    <w:pPr>
      <w:widowControl w:val="0"/>
      <w:adjustRightInd w:val="0"/>
      <w:spacing w:before="240" w:after="120" w:line="360" w:lineRule="auto"/>
      <w:ind w:left="284"/>
      <w:jc w:val="both"/>
      <w:textAlignment w:val="baseline"/>
    </w:pPr>
    <w:rPr>
      <w:b/>
      <w:szCs w:val="20"/>
    </w:rPr>
  </w:style>
  <w:style w:type="paragraph" w:customStyle="1" w:styleId="B-Nadpis3TimesNewRomanTun">
    <w:name w:val="B-Nadpis 3 + Times New Roman Tučné"/>
    <w:basedOn w:val="Nadpis3"/>
    <w:autoRedefine/>
    <w:rsid w:val="00AC3445"/>
    <w:pPr>
      <w:widowControl w:val="0"/>
      <w:adjustRightInd w:val="0"/>
      <w:spacing w:after="240" w:line="360" w:lineRule="auto"/>
      <w:jc w:val="both"/>
      <w:textAlignment w:val="baseline"/>
    </w:pPr>
    <w:rPr>
      <w:rFonts w:ascii="Times New Roman" w:hAnsi="Times New Roman" w:cs="Times New Roman"/>
      <w:sz w:val="24"/>
      <w:szCs w:val="20"/>
    </w:rPr>
  </w:style>
  <w:style w:type="paragraph" w:customStyle="1" w:styleId="B-Nadpis2TimesNewRomandkovn15">
    <w:name w:val="B-Nadpis 2 + Times New Roman Řádkování:  15 řá..."/>
    <w:basedOn w:val="Nadpis2"/>
    <w:autoRedefine/>
    <w:rsid w:val="006572E3"/>
    <w:pPr>
      <w:widowControl w:val="0"/>
      <w:numPr>
        <w:numId w:val="7"/>
      </w:numPr>
      <w:adjustRightInd w:val="0"/>
      <w:spacing w:before="360" w:after="240" w:line="360" w:lineRule="auto"/>
      <w:jc w:val="both"/>
      <w:textAlignment w:val="baseline"/>
    </w:pPr>
    <w:rPr>
      <w:i w:val="0"/>
      <w:iCs w:val="0"/>
      <w:sz w:val="20"/>
      <w:szCs w:val="20"/>
    </w:rPr>
  </w:style>
  <w:style w:type="paragraph" w:customStyle="1" w:styleId="B-Nadpis1TimesNewRomandkovn15dku">
    <w:name w:val="B-Nadpis 1 + Times New Roman Řádkování:  15 řádku"/>
    <w:basedOn w:val="Nadpis1"/>
    <w:autoRedefine/>
    <w:rsid w:val="00AC3445"/>
    <w:pPr>
      <w:pageBreakBefore/>
      <w:widowControl w:val="0"/>
      <w:suppressAutoHyphens/>
      <w:adjustRightInd w:val="0"/>
      <w:spacing w:before="0" w:after="360" w:line="360" w:lineRule="auto"/>
      <w:jc w:val="both"/>
      <w:textAlignment w:val="baseline"/>
    </w:pPr>
    <w:rPr>
      <w:rFonts w:ascii="Times New Roman" w:hAnsi="Times New Roman" w:cs="Times New Roman"/>
      <w:kern w:val="28"/>
      <w:szCs w:val="20"/>
    </w:rPr>
  </w:style>
  <w:style w:type="paragraph" w:customStyle="1" w:styleId="B-Zkladntext0">
    <w:name w:val="B-Základní text"/>
    <w:basedOn w:val="B-zkladntext"/>
    <w:rsid w:val="00B93F4D"/>
  </w:style>
  <w:style w:type="paragraph" w:styleId="Obsah1">
    <w:name w:val="toc 1"/>
    <w:basedOn w:val="Normln"/>
    <w:next w:val="Normln"/>
    <w:autoRedefine/>
    <w:semiHidden/>
    <w:rsid w:val="00AC3445"/>
    <w:pPr>
      <w:widowControl w:val="0"/>
      <w:tabs>
        <w:tab w:val="left" w:pos="400"/>
        <w:tab w:val="left" w:pos="709"/>
        <w:tab w:val="right" w:leader="dot" w:pos="8494"/>
      </w:tabs>
      <w:adjustRightInd w:val="0"/>
      <w:spacing w:before="240"/>
      <w:ind w:right="590"/>
      <w:jc w:val="both"/>
      <w:textAlignment w:val="baseline"/>
    </w:pPr>
    <w:rPr>
      <w:b/>
      <w:noProof/>
      <w:szCs w:val="20"/>
    </w:rPr>
  </w:style>
  <w:style w:type="paragraph" w:customStyle="1" w:styleId="StylB-Zkladntext">
    <w:name w:val="Styl B-Základní text +"/>
    <w:basedOn w:val="B-Zkladntext0"/>
    <w:rsid w:val="00B93F4D"/>
    <w:rPr>
      <w:b/>
      <w:bCs/>
    </w:rPr>
  </w:style>
  <w:style w:type="paragraph" w:customStyle="1" w:styleId="B-Zkladntext1">
    <w:name w:val="B-Základní text +"/>
    <w:basedOn w:val="B-Zkladntext0"/>
    <w:rsid w:val="00B93F4D"/>
    <w:rPr>
      <w:b/>
      <w:bCs/>
    </w:rPr>
  </w:style>
  <w:style w:type="character" w:styleId="Siln">
    <w:name w:val="Strong"/>
    <w:qFormat/>
    <w:rsid w:val="00DE161F"/>
    <w:rPr>
      <w:b/>
      <w:bCs/>
    </w:rPr>
  </w:style>
  <w:style w:type="table" w:styleId="Mkatabulky">
    <w:name w:val="Table Grid"/>
    <w:basedOn w:val="Normlntabulka"/>
    <w:uiPriority w:val="59"/>
    <w:rsid w:val="008B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05624B"/>
    <w:rPr>
      <w:sz w:val="20"/>
      <w:szCs w:val="20"/>
    </w:rPr>
  </w:style>
  <w:style w:type="character" w:styleId="Znakapoznpodarou">
    <w:name w:val="footnote reference"/>
    <w:rsid w:val="0005624B"/>
    <w:rPr>
      <w:vertAlign w:val="superscript"/>
    </w:rPr>
  </w:style>
  <w:style w:type="paragraph" w:styleId="Zhlav">
    <w:name w:val="header"/>
    <w:basedOn w:val="Normln"/>
    <w:link w:val="ZhlavChar"/>
    <w:uiPriority w:val="99"/>
    <w:rsid w:val="001A7F57"/>
    <w:pPr>
      <w:tabs>
        <w:tab w:val="center" w:pos="4536"/>
        <w:tab w:val="right" w:pos="9072"/>
      </w:tabs>
    </w:pPr>
  </w:style>
  <w:style w:type="paragraph" w:styleId="Zpat">
    <w:name w:val="footer"/>
    <w:basedOn w:val="Normln"/>
    <w:link w:val="ZpatChar"/>
    <w:uiPriority w:val="99"/>
    <w:rsid w:val="001A7F57"/>
    <w:pPr>
      <w:tabs>
        <w:tab w:val="center" w:pos="4536"/>
        <w:tab w:val="right" w:pos="9072"/>
      </w:tabs>
    </w:pPr>
  </w:style>
  <w:style w:type="character" w:styleId="slostrnky">
    <w:name w:val="page number"/>
    <w:basedOn w:val="Standardnpsmoodstavce"/>
    <w:rsid w:val="001A7F57"/>
  </w:style>
  <w:style w:type="character" w:styleId="Hypertextovodkaz">
    <w:name w:val="Hyperlink"/>
    <w:uiPriority w:val="99"/>
    <w:rsid w:val="004023C9"/>
    <w:rPr>
      <w:color w:val="0000FF"/>
      <w:u w:val="single"/>
    </w:rPr>
  </w:style>
  <w:style w:type="character" w:customStyle="1" w:styleId="kavanv">
    <w:name w:val="kavanv"/>
    <w:semiHidden/>
    <w:rsid w:val="005F4AD3"/>
    <w:rPr>
      <w:rFonts w:ascii="Arial" w:hAnsi="Arial" w:cs="Arial"/>
      <w:color w:val="auto"/>
      <w:sz w:val="20"/>
      <w:szCs w:val="20"/>
    </w:rPr>
  </w:style>
  <w:style w:type="paragraph" w:styleId="Zkladntextodsazen">
    <w:name w:val="Body Text Indent"/>
    <w:basedOn w:val="Normln"/>
    <w:link w:val="ZkladntextodsazenChar"/>
    <w:unhideWhenUsed/>
    <w:rsid w:val="00320AAE"/>
    <w:pPr>
      <w:ind w:left="720"/>
    </w:pPr>
    <w:rPr>
      <w:rFonts w:ascii="Arial" w:hAnsi="Arial" w:cs="Arial"/>
    </w:rPr>
  </w:style>
  <w:style w:type="character" w:customStyle="1" w:styleId="ZkladntextodsazenChar">
    <w:name w:val="Základní text odsazený Char"/>
    <w:basedOn w:val="Standardnpsmoodstavce"/>
    <w:link w:val="Zkladntextodsazen"/>
    <w:rsid w:val="00320AAE"/>
    <w:rPr>
      <w:rFonts w:ascii="Arial" w:hAnsi="Arial" w:cs="Arial"/>
      <w:sz w:val="24"/>
      <w:szCs w:val="24"/>
    </w:rPr>
  </w:style>
  <w:style w:type="paragraph" w:customStyle="1" w:styleId="Radaplohy">
    <w:name w:val="Rada přílohy"/>
    <w:basedOn w:val="Normln"/>
    <w:rsid w:val="00320AAE"/>
    <w:pPr>
      <w:widowControl w:val="0"/>
      <w:spacing w:before="480" w:after="120"/>
      <w:jc w:val="both"/>
    </w:pPr>
    <w:rPr>
      <w:rFonts w:ascii="Arial" w:hAnsi="Arial"/>
      <w:szCs w:val="20"/>
      <w:u w:val="single"/>
    </w:rPr>
  </w:style>
  <w:style w:type="paragraph" w:styleId="Odstavecseseznamem">
    <w:name w:val="List Paragraph"/>
    <w:basedOn w:val="Normln"/>
    <w:uiPriority w:val="34"/>
    <w:qFormat/>
    <w:rsid w:val="006E7E3F"/>
    <w:pPr>
      <w:ind w:left="720"/>
      <w:contextualSpacing/>
    </w:pPr>
  </w:style>
  <w:style w:type="character" w:customStyle="1" w:styleId="ZhlavChar">
    <w:name w:val="Záhlaví Char"/>
    <w:basedOn w:val="Standardnpsmoodstavce"/>
    <w:link w:val="Zhlav"/>
    <w:uiPriority w:val="99"/>
    <w:rsid w:val="00DD02A0"/>
    <w:rPr>
      <w:sz w:val="24"/>
      <w:szCs w:val="24"/>
    </w:rPr>
  </w:style>
  <w:style w:type="paragraph" w:styleId="Textbubliny">
    <w:name w:val="Balloon Text"/>
    <w:basedOn w:val="Normln"/>
    <w:link w:val="TextbublinyChar"/>
    <w:uiPriority w:val="99"/>
    <w:rsid w:val="00DD02A0"/>
    <w:rPr>
      <w:rFonts w:ascii="Tahoma" w:hAnsi="Tahoma" w:cs="Tahoma"/>
      <w:sz w:val="16"/>
      <w:szCs w:val="16"/>
    </w:rPr>
  </w:style>
  <w:style w:type="character" w:customStyle="1" w:styleId="TextbublinyChar">
    <w:name w:val="Text bubliny Char"/>
    <w:basedOn w:val="Standardnpsmoodstavce"/>
    <w:link w:val="Textbubliny"/>
    <w:uiPriority w:val="99"/>
    <w:rsid w:val="00DD02A0"/>
    <w:rPr>
      <w:rFonts w:ascii="Tahoma" w:hAnsi="Tahoma" w:cs="Tahoma"/>
      <w:sz w:val="16"/>
      <w:szCs w:val="16"/>
    </w:rPr>
  </w:style>
  <w:style w:type="character" w:styleId="Odkaznakoment">
    <w:name w:val="annotation reference"/>
    <w:basedOn w:val="Standardnpsmoodstavce"/>
    <w:uiPriority w:val="99"/>
    <w:unhideWhenUsed/>
    <w:rsid w:val="007260D3"/>
    <w:rPr>
      <w:sz w:val="16"/>
      <w:szCs w:val="16"/>
    </w:rPr>
  </w:style>
  <w:style w:type="paragraph" w:styleId="Textkomente">
    <w:name w:val="annotation text"/>
    <w:basedOn w:val="Normln"/>
    <w:link w:val="TextkomenteChar"/>
    <w:uiPriority w:val="99"/>
    <w:unhideWhenUsed/>
    <w:rsid w:val="007260D3"/>
    <w:pPr>
      <w:ind w:left="851" w:hanging="851"/>
      <w:jc w:val="both"/>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7260D3"/>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unhideWhenUsed/>
    <w:rsid w:val="007260D3"/>
    <w:rPr>
      <w:b/>
      <w:bCs/>
    </w:rPr>
  </w:style>
  <w:style w:type="character" w:customStyle="1" w:styleId="PedmtkomenteChar">
    <w:name w:val="Předmět komentáře Char"/>
    <w:basedOn w:val="TextkomenteChar"/>
    <w:link w:val="Pedmtkomente"/>
    <w:uiPriority w:val="99"/>
    <w:rsid w:val="007260D3"/>
    <w:rPr>
      <w:rFonts w:asciiTheme="minorHAnsi" w:eastAsiaTheme="minorHAnsi" w:hAnsiTheme="minorHAnsi" w:cstheme="minorBidi"/>
      <w:b/>
      <w:bCs/>
      <w:lang w:eastAsia="en-US"/>
    </w:rPr>
  </w:style>
  <w:style w:type="character" w:customStyle="1" w:styleId="ZpatChar">
    <w:name w:val="Zápatí Char"/>
    <w:basedOn w:val="Standardnpsmoodstavce"/>
    <w:link w:val="Zpat"/>
    <w:uiPriority w:val="99"/>
    <w:rsid w:val="007260D3"/>
    <w:rPr>
      <w:sz w:val="24"/>
      <w:szCs w:val="24"/>
    </w:rPr>
  </w:style>
  <w:style w:type="character" w:customStyle="1" w:styleId="TextpoznpodarouChar">
    <w:name w:val="Text pozn. pod čarou Char"/>
    <w:basedOn w:val="Standardnpsmoodstavce"/>
    <w:link w:val="Textpoznpodarou"/>
    <w:uiPriority w:val="99"/>
    <w:rsid w:val="007260D3"/>
  </w:style>
  <w:style w:type="character" w:styleId="Zvraznn">
    <w:name w:val="Emphasis"/>
    <w:basedOn w:val="Standardnpsmoodstavce"/>
    <w:uiPriority w:val="20"/>
    <w:qFormat/>
    <w:rsid w:val="007260D3"/>
    <w:rPr>
      <w:b/>
      <w:bCs/>
      <w:i w:val="0"/>
      <w:iCs w:val="0"/>
    </w:rPr>
  </w:style>
  <w:style w:type="character" w:customStyle="1" w:styleId="st1">
    <w:name w:val="st1"/>
    <w:basedOn w:val="Standardnpsmoodstavce"/>
    <w:rsid w:val="007260D3"/>
  </w:style>
  <w:style w:type="paragraph" w:customStyle="1" w:styleId="Zkladntextodsazendek">
    <w:name w:val="Základní text odsazený řádek"/>
    <w:basedOn w:val="Normln"/>
    <w:rsid w:val="007260D3"/>
    <w:pPr>
      <w:widowControl w:val="0"/>
      <w:spacing w:after="120"/>
      <w:ind w:firstLine="567"/>
      <w:jc w:val="both"/>
    </w:pPr>
    <w:rPr>
      <w:rFonts w:ascii="Arial" w:hAnsi="Arial"/>
      <w:szCs w:val="20"/>
    </w:rPr>
  </w:style>
  <w:style w:type="paragraph" w:customStyle="1" w:styleId="Dopisspozdravem">
    <w:name w:val="Dopis s pozdravem"/>
    <w:basedOn w:val="Normln"/>
    <w:rsid w:val="007260D3"/>
    <w:pPr>
      <w:widowControl w:val="0"/>
      <w:spacing w:before="240" w:after="960"/>
    </w:pPr>
    <w:rPr>
      <w:rFonts w:ascii="Arial" w:hAnsi="Arial"/>
      <w:szCs w:val="20"/>
    </w:rPr>
  </w:style>
  <w:style w:type="paragraph" w:styleId="Podpis">
    <w:name w:val="Signature"/>
    <w:basedOn w:val="Normln"/>
    <w:link w:val="PodpisChar"/>
    <w:rsid w:val="007260D3"/>
    <w:pPr>
      <w:widowControl w:val="0"/>
      <w:ind w:left="4253"/>
      <w:jc w:val="center"/>
    </w:pPr>
    <w:rPr>
      <w:rFonts w:ascii="Arial" w:hAnsi="Arial"/>
      <w:noProof/>
      <w:szCs w:val="20"/>
    </w:rPr>
  </w:style>
  <w:style w:type="character" w:customStyle="1" w:styleId="PodpisChar">
    <w:name w:val="Podpis Char"/>
    <w:basedOn w:val="Standardnpsmoodstavce"/>
    <w:link w:val="Podpis"/>
    <w:rsid w:val="007260D3"/>
    <w:rPr>
      <w:rFonts w:ascii="Arial" w:hAnsi="Arial"/>
      <w:noProof/>
      <w:sz w:val="24"/>
    </w:rPr>
  </w:style>
  <w:style w:type="paragraph" w:customStyle="1" w:styleId="slo1text">
    <w:name w:val="Číslo1 text"/>
    <w:basedOn w:val="Normln"/>
    <w:link w:val="slo1textChar"/>
    <w:uiPriority w:val="99"/>
    <w:rsid w:val="007260D3"/>
    <w:pPr>
      <w:widowControl w:val="0"/>
      <w:numPr>
        <w:numId w:val="25"/>
      </w:numPr>
      <w:spacing w:after="120"/>
      <w:jc w:val="both"/>
      <w:outlineLvl w:val="0"/>
    </w:pPr>
    <w:rPr>
      <w:rFonts w:ascii="Arial" w:hAnsi="Arial"/>
      <w:szCs w:val="20"/>
    </w:rPr>
  </w:style>
  <w:style w:type="character" w:customStyle="1" w:styleId="slo1textChar">
    <w:name w:val="Číslo1 text Char"/>
    <w:link w:val="slo1text"/>
    <w:uiPriority w:val="99"/>
    <w:rsid w:val="007260D3"/>
    <w:rPr>
      <w:rFonts w:ascii="Arial" w:hAnsi="Arial"/>
      <w:sz w:val="24"/>
    </w:rPr>
  </w:style>
  <w:style w:type="paragraph" w:styleId="Zkladntext">
    <w:name w:val="Body Text"/>
    <w:basedOn w:val="Normln"/>
    <w:link w:val="ZkladntextChar"/>
    <w:rsid w:val="00F80ED4"/>
    <w:pPr>
      <w:spacing w:after="120"/>
    </w:pPr>
    <w:rPr>
      <w:rFonts w:ascii="Arial" w:hAnsi="Arial" w:cs="Arial"/>
    </w:rPr>
  </w:style>
  <w:style w:type="character" w:customStyle="1" w:styleId="ZkladntextChar">
    <w:name w:val="Základní text Char"/>
    <w:basedOn w:val="Standardnpsmoodstavce"/>
    <w:link w:val="Zkladntext"/>
    <w:rsid w:val="00F80ED4"/>
    <w:rPr>
      <w:rFonts w:ascii="Arial" w:hAnsi="Arial" w:cs="Arial"/>
      <w:sz w:val="24"/>
      <w:szCs w:val="24"/>
    </w:rPr>
  </w:style>
  <w:style w:type="paragraph" w:customStyle="1" w:styleId="Normal">
    <w:name w:val="[Normal]"/>
    <w:rsid w:val="001F0548"/>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2579">
      <w:bodyDiv w:val="1"/>
      <w:marLeft w:val="0"/>
      <w:marRight w:val="0"/>
      <w:marTop w:val="0"/>
      <w:marBottom w:val="0"/>
      <w:divBdr>
        <w:top w:val="none" w:sz="0" w:space="0" w:color="auto"/>
        <w:left w:val="none" w:sz="0" w:space="0" w:color="auto"/>
        <w:bottom w:val="none" w:sz="0" w:space="0" w:color="auto"/>
        <w:right w:val="none" w:sz="0" w:space="0" w:color="auto"/>
      </w:divBdr>
    </w:div>
    <w:div w:id="1378118652">
      <w:bodyDiv w:val="1"/>
      <w:marLeft w:val="0"/>
      <w:marRight w:val="0"/>
      <w:marTop w:val="0"/>
      <w:marBottom w:val="0"/>
      <w:divBdr>
        <w:top w:val="none" w:sz="0" w:space="0" w:color="auto"/>
        <w:left w:val="none" w:sz="0" w:space="0" w:color="auto"/>
        <w:bottom w:val="none" w:sz="0" w:space="0" w:color="auto"/>
        <w:right w:val="none" w:sz="0" w:space="0" w:color="auto"/>
      </w:divBdr>
      <w:divsChild>
        <w:div w:id="2121029480">
          <w:marLeft w:val="0"/>
          <w:marRight w:val="0"/>
          <w:marTop w:val="0"/>
          <w:marBottom w:val="0"/>
          <w:divBdr>
            <w:top w:val="none" w:sz="0" w:space="0" w:color="auto"/>
            <w:left w:val="single" w:sz="36" w:space="0" w:color="9FB4C7"/>
            <w:bottom w:val="none" w:sz="0" w:space="0" w:color="auto"/>
            <w:right w:val="single" w:sz="36" w:space="0" w:color="9FB4C7"/>
          </w:divBdr>
          <w:divsChild>
            <w:div w:id="1465658201">
              <w:marLeft w:val="0"/>
              <w:marRight w:val="0"/>
              <w:marTop w:val="2385"/>
              <w:marBottom w:val="0"/>
              <w:divBdr>
                <w:top w:val="none" w:sz="0" w:space="0" w:color="auto"/>
                <w:left w:val="none" w:sz="0" w:space="0" w:color="auto"/>
                <w:bottom w:val="none" w:sz="0" w:space="0" w:color="auto"/>
                <w:right w:val="none" w:sz="0" w:space="0" w:color="auto"/>
              </w:divBdr>
              <w:divsChild>
                <w:div w:id="631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podatelna@kr-olomouck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krupa@kr-olomoucky.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peruska@kr-olomoucky.cz"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CB8AA-CD53-4D97-8A3D-674950AE4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7312</Words>
  <Characters>43144</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Zasedání Zastupitelstva Olomouckého kraje musí proběhnou nejpozději 23</vt:lpstr>
    </vt:vector>
  </TitlesOfParts>
  <Company>KÚOK</Company>
  <LinksUpToDate>false</LinksUpToDate>
  <CharactersWithSpaces>50356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Zasedání Zastupitelstva Olomouckého kraje musí proběhnou nejpozději 23</dc:title>
  <dc:creator>Vyhnálková Taťána</dc:creator>
  <cp:lastModifiedBy>Přecechtělová Lenka</cp:lastModifiedBy>
  <cp:revision>3</cp:revision>
  <cp:lastPrinted>2015-11-24T10:47:00Z</cp:lastPrinted>
  <dcterms:created xsi:type="dcterms:W3CDTF">2015-11-27T06:44:00Z</dcterms:created>
  <dcterms:modified xsi:type="dcterms:W3CDTF">2015-11-27T08:25:00Z</dcterms:modified>
</cp:coreProperties>
</file>