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</w:t>
      </w:r>
      <w:r w:rsidR="00633BAF">
        <w:t xml:space="preserve"> </w:t>
      </w:r>
      <w:r w:rsidRPr="0053593C">
        <w:t>2.</w:t>
      </w:r>
      <w:r w:rsidR="00633BAF">
        <w:t xml:space="preserve"> </w:t>
      </w:r>
      <w:r w:rsidRPr="0053593C">
        <w:t>2013</w:t>
      </w:r>
      <w:r>
        <w:t xml:space="preserve"> schválilo smlouvu o úvěrovém rámci uzavřenou s Českou spořitelnou, a.s. </w:t>
      </w:r>
      <w:r w:rsidR="00D3056A">
        <w:t>Současně</w:t>
      </w:r>
      <w:r>
        <w:t xml:space="preserve"> pověřilo Radu Olomouckého kraje ke schvalování dílčích čerpání z úvěrového rámce pro předfinancov</w:t>
      </w:r>
      <w:r w:rsidR="0003359F">
        <w:t xml:space="preserve">ání projektů z evropských fondů a současně uložilo </w:t>
      </w:r>
      <w:r w:rsidR="00CB443C">
        <w:t>R</w:t>
      </w:r>
      <w:r w:rsidR="0003359F">
        <w:t>adě</w:t>
      </w:r>
      <w:r w:rsidR="00CB443C">
        <w:t xml:space="preserve"> Olomouckého kraje</w:t>
      </w:r>
      <w:r w:rsidR="0003359F">
        <w:t xml:space="preserve"> povinnost informovat Zastupitelstvo Olomouckého kraje </w:t>
      </w:r>
      <w:r w:rsidR="00CB443C">
        <w:br/>
      </w:r>
      <w:r w:rsidR="0003359F">
        <w:t>o čerpání revolvingového úvěru.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323363">
        <w:t>b</w:t>
      </w:r>
      <w:r>
        <w:t>ance vyplněnou žádost o čerpání</w:t>
      </w:r>
      <w:r w:rsidR="00A672F5">
        <w:t xml:space="preserve"> úvěru, která je doložena fakturami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8B29C0" w:rsidP="00606DB4">
      <w:pPr>
        <w:pStyle w:val="Zkladntextodsazendek"/>
        <w:ind w:left="0"/>
      </w:pPr>
      <w:r>
        <w:t xml:space="preserve">V příloze přikládáme informaci o </w:t>
      </w:r>
      <w:r w:rsidR="006704D1">
        <w:t>dílčím</w:t>
      </w:r>
      <w:r w:rsidR="005066C4">
        <w:t xml:space="preserve"> čerpání revolvingového úvěru</w:t>
      </w:r>
      <w:r>
        <w:t>, který</w:t>
      </w:r>
      <w:r w:rsidR="00A80761">
        <w:t xml:space="preserve"> je určen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5F5DA6">
        <w:t>ch</w:t>
      </w:r>
      <w:r w:rsidR="005066C4">
        <w:t xml:space="preserve"> projekt</w:t>
      </w:r>
      <w:r w:rsidR="005F5DA6">
        <w:t>ů</w:t>
      </w:r>
      <w:r w:rsidR="005066C4">
        <w:t>:</w:t>
      </w:r>
    </w:p>
    <w:p w:rsidR="005066C4" w:rsidRDefault="005066C4" w:rsidP="00606DB4">
      <w:pPr>
        <w:pStyle w:val="Zkladntextodsazendek"/>
        <w:ind w:left="0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2454C5" w:rsidTr="002454C5">
        <w:tc>
          <w:tcPr>
            <w:tcW w:w="4928" w:type="dxa"/>
            <w:shd w:val="pct15" w:color="auto" w:fill="auto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8255B9" w:rsidRDefault="002454C5" w:rsidP="00A80761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Celkové předfinancování</w:t>
            </w:r>
            <w:r w:rsidR="00DF5F37">
              <w:rPr>
                <w:b/>
              </w:rPr>
              <w:br/>
              <w:t>-</w:t>
            </w:r>
            <w:r w:rsidR="00DF5F37">
              <w:rPr>
                <w:b/>
              </w:rPr>
              <w:br/>
              <w:t>revolving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8255B9" w:rsidRDefault="006704D1" w:rsidP="00D62BE6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2454C5">
              <w:rPr>
                <w:b/>
              </w:rPr>
              <w:t>erpání</w:t>
            </w:r>
            <w:r w:rsidR="002454C5" w:rsidRPr="008255B9">
              <w:rPr>
                <w:b/>
              </w:rPr>
              <w:t xml:space="preserve"> </w:t>
            </w:r>
            <w:r w:rsidR="002454C5">
              <w:rPr>
                <w:b/>
              </w:rPr>
              <w:br/>
            </w:r>
            <w:r w:rsidR="002454C5" w:rsidRPr="008255B9">
              <w:rPr>
                <w:b/>
              </w:rPr>
              <w:t xml:space="preserve">– </w:t>
            </w:r>
            <w:r w:rsidR="002454C5">
              <w:rPr>
                <w:b/>
              </w:rPr>
              <w:br/>
            </w:r>
            <w:r w:rsidR="002454C5" w:rsidRPr="008255B9">
              <w:rPr>
                <w:b/>
              </w:rPr>
              <w:t>revolving</w:t>
            </w:r>
            <w:r w:rsidR="002454C5">
              <w:rPr>
                <w:b/>
              </w:rPr>
              <w:t xml:space="preserve"> </w:t>
            </w:r>
            <w:r w:rsidR="002454C5" w:rsidRPr="008255B9">
              <w:rPr>
                <w:b/>
              </w:rPr>
              <w:t>(v Kč)</w:t>
            </w:r>
          </w:p>
        </w:tc>
      </w:tr>
      <w:tr w:rsidR="002454C5" w:rsidTr="00E7342D">
        <w:tc>
          <w:tcPr>
            <w:tcW w:w="4928" w:type="dxa"/>
            <w:vAlign w:val="center"/>
          </w:tcPr>
          <w:p w:rsidR="002454C5" w:rsidRDefault="00EB77C9" w:rsidP="00E7342D">
            <w:pPr>
              <w:pStyle w:val="Zkladntextodsazendek"/>
              <w:ind w:left="0"/>
              <w:jc w:val="left"/>
            </w:pPr>
            <w:r>
              <w:t>SŠTZ Mohelnice – přístavba dílen</w:t>
            </w:r>
          </w:p>
        </w:tc>
        <w:tc>
          <w:tcPr>
            <w:tcW w:w="2126" w:type="dxa"/>
            <w:vAlign w:val="center"/>
          </w:tcPr>
          <w:p w:rsidR="002454C5" w:rsidRDefault="00EB77C9" w:rsidP="00A80761">
            <w:pPr>
              <w:pStyle w:val="Zkladntextodsazendek"/>
              <w:ind w:left="0"/>
              <w:jc w:val="center"/>
            </w:pPr>
            <w:r>
              <w:t>4 006 958,30</w:t>
            </w:r>
          </w:p>
        </w:tc>
        <w:tc>
          <w:tcPr>
            <w:tcW w:w="2126" w:type="dxa"/>
            <w:vAlign w:val="center"/>
          </w:tcPr>
          <w:p w:rsidR="002454C5" w:rsidRDefault="00EB77C9" w:rsidP="008255B9">
            <w:pPr>
              <w:pStyle w:val="Zkladntextodsazendek"/>
              <w:ind w:left="0"/>
              <w:jc w:val="center"/>
            </w:pPr>
            <w:r>
              <w:t>4 005 612,78</w:t>
            </w:r>
          </w:p>
        </w:tc>
      </w:tr>
      <w:tr w:rsidR="002454C5" w:rsidTr="00E7342D">
        <w:tc>
          <w:tcPr>
            <w:tcW w:w="4928" w:type="dxa"/>
            <w:vAlign w:val="center"/>
          </w:tcPr>
          <w:p w:rsidR="002454C5" w:rsidRPr="008255B9" w:rsidRDefault="00EB77C9" w:rsidP="00E7342D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 w:rsidRPr="00E82E74">
              <w:t>Nemocnice Přerov - modernizace pavilonu radiodiagnostiky</w:t>
            </w:r>
          </w:p>
        </w:tc>
        <w:tc>
          <w:tcPr>
            <w:tcW w:w="2126" w:type="dxa"/>
            <w:vAlign w:val="center"/>
          </w:tcPr>
          <w:p w:rsidR="002454C5" w:rsidRDefault="00EB77C9" w:rsidP="00A80761">
            <w:pPr>
              <w:pStyle w:val="Zkladntextodsazendek"/>
              <w:ind w:left="0"/>
              <w:jc w:val="center"/>
            </w:pPr>
            <w:r>
              <w:t>17 499 304,00</w:t>
            </w:r>
          </w:p>
        </w:tc>
        <w:tc>
          <w:tcPr>
            <w:tcW w:w="2126" w:type="dxa"/>
            <w:vAlign w:val="center"/>
          </w:tcPr>
          <w:p w:rsidR="002454C5" w:rsidRDefault="00EB77C9" w:rsidP="008255B9">
            <w:pPr>
              <w:pStyle w:val="Zkladntextodsazendek"/>
              <w:ind w:left="0"/>
              <w:jc w:val="center"/>
            </w:pPr>
            <w:r>
              <w:t>17 433 751,60</w:t>
            </w:r>
          </w:p>
        </w:tc>
      </w:tr>
      <w:tr w:rsidR="002454C5" w:rsidTr="002454C5">
        <w:tc>
          <w:tcPr>
            <w:tcW w:w="4928" w:type="dxa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126" w:type="dxa"/>
            <w:vAlign w:val="center"/>
          </w:tcPr>
          <w:p w:rsidR="002454C5" w:rsidRPr="008255B9" w:rsidRDefault="00937410" w:rsidP="00937410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21 506 262,30</w:t>
            </w:r>
          </w:p>
        </w:tc>
        <w:tc>
          <w:tcPr>
            <w:tcW w:w="2126" w:type="dxa"/>
            <w:vAlign w:val="center"/>
          </w:tcPr>
          <w:p w:rsidR="002454C5" w:rsidRPr="008255B9" w:rsidRDefault="00937410" w:rsidP="000A07E8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21 439 364,38</w:t>
            </w:r>
            <w:bookmarkStart w:id="0" w:name="_GoBack"/>
            <w:bookmarkEnd w:id="0"/>
          </w:p>
        </w:tc>
      </w:tr>
    </w:tbl>
    <w:p w:rsidR="005066C4" w:rsidRDefault="005066C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B34432">
      <w:pPr>
        <w:pStyle w:val="Zkladntextodsazendek"/>
        <w:ind w:left="0"/>
        <w:rPr>
          <w:rFonts w:cs="Arial"/>
        </w:rPr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E7342D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EB77C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E7342D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8E7C1A" w:rsidRDefault="008E7C1A" w:rsidP="008E7C1A">
      <w:pPr>
        <w:pStyle w:val="Zkladntextodsazen"/>
        <w:ind w:left="900" w:hanging="900"/>
        <w:jc w:val="both"/>
      </w:pPr>
      <w:r>
        <w:t>- Příloha č. 2</w:t>
      </w:r>
    </w:p>
    <w:p w:rsidR="008E7C1A" w:rsidRDefault="008E7C1A" w:rsidP="008E7C1A">
      <w:pPr>
        <w:tabs>
          <w:tab w:val="left" w:pos="7371"/>
        </w:tabs>
      </w:pPr>
      <w:r>
        <w:rPr>
          <w:rFonts w:ascii="Arial" w:hAnsi="Arial" w:cs="Arial"/>
        </w:rPr>
        <w:t xml:space="preserve">Žádost č. </w:t>
      </w:r>
      <w:r w:rsidR="00EB77C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 čerpání úvěru</w:t>
      </w:r>
      <w:r>
        <w:rPr>
          <w:rFonts w:ascii="Arial" w:hAnsi="Arial" w:cs="Arial"/>
        </w:rPr>
        <w:tab/>
        <w:t>(strana 3)</w:t>
      </w:r>
    </w:p>
    <w:p w:rsidR="00C66517" w:rsidRDefault="00937410"/>
    <w:p w:rsidR="00B34432" w:rsidRDefault="007C59E2" w:rsidP="00B34432">
      <w:pPr>
        <w:pStyle w:val="Zkladntextodsazen"/>
        <w:ind w:left="900" w:hanging="900"/>
        <w:jc w:val="both"/>
      </w:pPr>
      <w:r>
        <w:t>- Příloha č. 3</w:t>
      </w:r>
    </w:p>
    <w:p w:rsidR="00B34432" w:rsidRDefault="00B34432" w:rsidP="00B34432">
      <w:pPr>
        <w:tabs>
          <w:tab w:val="left" w:pos="7371"/>
        </w:tabs>
      </w:pPr>
      <w:r>
        <w:rPr>
          <w:rFonts w:ascii="Arial" w:hAnsi="Arial" w:cs="Arial"/>
        </w:rPr>
        <w:t>Přehled revolvingového úvěru</w:t>
      </w:r>
      <w:r>
        <w:rPr>
          <w:rFonts w:ascii="Arial" w:hAnsi="Arial" w:cs="Arial"/>
        </w:rPr>
        <w:tab/>
        <w:t xml:space="preserve">(strana </w:t>
      </w:r>
      <w:r w:rsidR="007C59E2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0A07E8" w:rsidRDefault="000A07E8"/>
    <w:sectPr w:rsidR="000A07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937410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776D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EB77C9">
      <w:rPr>
        <w:rFonts w:ascii="Arial" w:hAnsi="Arial" w:cs="Arial"/>
        <w:i/>
        <w:sz w:val="20"/>
        <w:szCs w:val="20"/>
      </w:rPr>
      <w:t>18</w:t>
    </w:r>
    <w:r>
      <w:rPr>
        <w:rFonts w:ascii="Arial" w:hAnsi="Arial" w:cs="Arial"/>
        <w:i/>
        <w:sz w:val="20"/>
        <w:szCs w:val="20"/>
      </w:rPr>
      <w:t>.</w:t>
    </w:r>
    <w:r w:rsidR="00EB77C9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7C59E2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EB77C9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7C59E2">
      <w:rPr>
        <w:rFonts w:ascii="Arial" w:hAnsi="Arial" w:cs="Arial"/>
        <w:i/>
        <w:sz w:val="20"/>
        <w:szCs w:val="20"/>
      </w:rPr>
      <w:t>4</w:t>
    </w:r>
    <w:r w:rsidR="001B407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606DB4" w:rsidRPr="00606DB4">
      <w:rPr>
        <w:rFonts w:ascii="Arial" w:hAnsi="Arial" w:cs="Arial"/>
        <w:i/>
        <w:sz w:val="20"/>
        <w:szCs w:val="20"/>
      </w:rPr>
      <w:t xml:space="preserve"> Olomouckého kraje 2015 - čerpání revolvingového úvěru na předfinancování investičních akcí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359F"/>
    <w:rsid w:val="000A07E8"/>
    <w:rsid w:val="00135FC9"/>
    <w:rsid w:val="001549DE"/>
    <w:rsid w:val="00182C9F"/>
    <w:rsid w:val="001B407E"/>
    <w:rsid w:val="001B5907"/>
    <w:rsid w:val="002454C5"/>
    <w:rsid w:val="00323363"/>
    <w:rsid w:val="003C18F2"/>
    <w:rsid w:val="004736A6"/>
    <w:rsid w:val="005066C4"/>
    <w:rsid w:val="0053593C"/>
    <w:rsid w:val="005714CE"/>
    <w:rsid w:val="005F5DA6"/>
    <w:rsid w:val="00606DB4"/>
    <w:rsid w:val="00633BAF"/>
    <w:rsid w:val="006704D1"/>
    <w:rsid w:val="007C59E2"/>
    <w:rsid w:val="007C6E3A"/>
    <w:rsid w:val="00825428"/>
    <w:rsid w:val="008255B9"/>
    <w:rsid w:val="008B29C0"/>
    <w:rsid w:val="008E7C1A"/>
    <w:rsid w:val="00937410"/>
    <w:rsid w:val="009A3EEA"/>
    <w:rsid w:val="009A78C1"/>
    <w:rsid w:val="009B2122"/>
    <w:rsid w:val="00A672F5"/>
    <w:rsid w:val="00A80761"/>
    <w:rsid w:val="00B34432"/>
    <w:rsid w:val="00C54933"/>
    <w:rsid w:val="00CB443C"/>
    <w:rsid w:val="00D153DD"/>
    <w:rsid w:val="00D3056A"/>
    <w:rsid w:val="00D62BE6"/>
    <w:rsid w:val="00DF5F37"/>
    <w:rsid w:val="00E7342D"/>
    <w:rsid w:val="00E776D0"/>
    <w:rsid w:val="00E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995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16</cp:revision>
  <cp:lastPrinted>2015-06-05T11:55:00Z</cp:lastPrinted>
  <dcterms:created xsi:type="dcterms:W3CDTF">2015-08-19T05:24:00Z</dcterms:created>
  <dcterms:modified xsi:type="dcterms:W3CDTF">2015-11-20T05:55:00Z</dcterms:modified>
</cp:coreProperties>
</file>