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20" w:rsidRDefault="009E7132" w:rsidP="00977A20">
      <w:pPr>
        <w:pStyle w:val="Zkladntextodsazen"/>
        <w:pageBreakBefore/>
        <w:ind w:left="0"/>
        <w:rPr>
          <w:rFonts w:cs="Arial"/>
          <w:b/>
          <w:bCs/>
        </w:rPr>
      </w:pPr>
      <w:r>
        <w:rPr>
          <w:rFonts w:cs="Arial"/>
          <w:b/>
          <w:bCs/>
        </w:rPr>
        <w:t>Důvodová zpráva:</w:t>
      </w:r>
      <w:r w:rsidR="003A43EB">
        <w:rPr>
          <w:rFonts w:cs="Arial"/>
          <w:b/>
          <w:bCs/>
        </w:rPr>
        <w:t xml:space="preserve"> </w:t>
      </w:r>
    </w:p>
    <w:p w:rsidR="00325E0A" w:rsidRDefault="00CB00E5" w:rsidP="00C30995">
      <w:r>
        <w:t>Zastupitelstvu</w:t>
      </w:r>
      <w:r w:rsidR="00325E0A" w:rsidRPr="00A8788D">
        <w:t xml:space="preserve"> Ol</w:t>
      </w:r>
      <w:r w:rsidR="00325E0A">
        <w:t xml:space="preserve">omouckého kraje </w:t>
      </w:r>
      <w:r>
        <w:t>je předkládán materiál obsahující</w:t>
      </w:r>
      <w:r w:rsidR="00325E0A">
        <w:t xml:space="preserve"> žádost o </w:t>
      </w:r>
      <w:r>
        <w:t xml:space="preserve">navýšení ročního členského </w:t>
      </w:r>
      <w:r w:rsidR="00325E0A">
        <w:t>příspěvku Eu</w:t>
      </w:r>
      <w:r w:rsidR="006C25EE">
        <w:t>roregionu Glacensis na rok 2024 a uzavření Dodatku č. 3 ke Smlouvě o mimořádném členství Olomouckého kraje s Euroregionem Pomezí Čech, Moravy a Kladska – Euroregion Glacensis.</w:t>
      </w:r>
      <w:r w:rsidR="00912F58">
        <w:t xml:space="preserve"> Smlouva o mimořádném členství uzavřená dne 24. 11. 2005, Dodatek č. 1 ke Smlouvě o mimořádném členství uzavřen ze dne 26. 5. 2008 a Dodatek č. 2 ke Smlouvě o mimořádném členství uzavřen ze dne 1</w:t>
      </w:r>
      <w:r w:rsidR="00370893">
        <w:t>0</w:t>
      </w:r>
      <w:r w:rsidR="00912F58">
        <w:t>. 10. 2017 jsou přílohami důvodové zprávy.</w:t>
      </w:r>
    </w:p>
    <w:p w:rsidR="00370893" w:rsidRDefault="00370893" w:rsidP="00370893">
      <w:r>
        <w:t xml:space="preserve">Euroregion je dobrovolným přeshraničním sdružením českých a polských obcí a měst, který vznikl za účelem rozvoje a podpory spolupráce v příhraničních regionech. Hlavním úkolem euroregionu je správa a administrace Fondu malých projektů (dále FMP) realizovaných v rámci Interreg Česko – Polsko 2021 - 2027. Cílem FMP je rozvíjet a podporovat spolupráci mezi komunitami na obou stranách hranice, především v oblasti kultury, sociálních a ekonomických vztahů. Žadateli jsou města, obce a jimi zřízené organizace, spolky a neziskové organizace. Euroregion Glacensis administroval a spravoval FMP již v minulých obdobích přeshraničního programu (Iniciativa INTERREG IIIA, OPPS ČR-PR 2007-2013, INTERREG V-A Česká republika – Polsko 2014-2020). </w:t>
      </w:r>
    </w:p>
    <w:p w:rsidR="00370893" w:rsidRDefault="00370893" w:rsidP="00370893">
      <w:r>
        <w:t xml:space="preserve">Euroregion Glacensis je samostatně hospodařící subjekt a členové jim platí členské příspěvky. Olomoucký kraj je členem Euroregionu Glacensis a má své zástupce v orgánech euroregionu (Regionální kongres, Rada sdružení, Euroregionální řídící výbor FMP). </w:t>
      </w:r>
    </w:p>
    <w:p w:rsidR="00370893" w:rsidRDefault="00370893" w:rsidP="00370893">
      <w:r>
        <w:t xml:space="preserve">Olomoucký kraj je členem Euroregionu Glacensis od roku 2005 na základě usnesení Zastupitelstva Olomouckého kraje č. UZ/5/59/2005 ze dne 24. 6. 2005. Výše členských příspěvků krajů se odvíjí od počtu okresů, které územně spadají do konkrétního euroregionu a mohou se tak účastnit jeho dotačních titulů v rámci FMP. V současné době činí roční členský příspěvek 100 000 Kč na 1 okres, schválen 18. 9. 2017 Zastupitelstvem Olomouckého kraje svým usnesením č. UZ/6/64/2017 a byl uzavřen Dodatek č. 2 ze dne 10. 10. 2017. Za Olomoucký kraj se jedná o okres Šumperk. </w:t>
      </w:r>
    </w:p>
    <w:p w:rsidR="00370893" w:rsidRPr="00E9141A" w:rsidRDefault="00370893" w:rsidP="00370893">
      <w:r>
        <w:t xml:space="preserve">Rada Euroregionu Glacensis rozhodla dne 15. 6. 2023 o plánované změně výše členských příspěvků krajů do </w:t>
      </w:r>
      <w:r w:rsidRPr="00E9141A">
        <w:t>Euroregionu Glacensis na rok 2024 a představitelé Euroregionu Glacensis požádali kraje Pardubický, Královehradecký, Olomoucký o navýšení stávajících členských příspěvků o částku 30 000 Kč na 1 okres. Ž</w:t>
      </w:r>
      <w:r w:rsidR="00B22DA5">
        <w:t>ádost Euroregionu Glacensis je p</w:t>
      </w:r>
      <w:r w:rsidRPr="00E9141A">
        <w:t xml:space="preserve">řílohou č. </w:t>
      </w:r>
      <w:r>
        <w:t>04</w:t>
      </w:r>
      <w:r w:rsidRPr="00E9141A">
        <w:t xml:space="preserve"> </w:t>
      </w:r>
      <w:r>
        <w:t>důvodové zprávy</w:t>
      </w:r>
      <w:r w:rsidRPr="00E9141A">
        <w:t>.</w:t>
      </w:r>
    </w:p>
    <w:p w:rsidR="00370893" w:rsidRDefault="00370893" w:rsidP="00370893">
      <w:r>
        <w:t>Královéhradecký</w:t>
      </w:r>
      <w:r w:rsidRPr="00E9141A">
        <w:t xml:space="preserve"> a Pardubický kraj žádost </w:t>
      </w:r>
      <w:r>
        <w:t>projednaly</w:t>
      </w:r>
      <w:r w:rsidRPr="00E9141A">
        <w:t xml:space="preserve"> a navýše</w:t>
      </w:r>
      <w:r>
        <w:t xml:space="preserve">ní členských příspěvků přislíbily. </w:t>
      </w:r>
      <w:r w:rsidRPr="00E9141A">
        <w:t>Platba je prováděna jednorázově v měsíci březnu příslušného kalendářního</w:t>
      </w:r>
      <w:r>
        <w:t xml:space="preserve"> roku na základě písemné žádosti euroregionu.</w:t>
      </w:r>
    </w:p>
    <w:p w:rsidR="00370893" w:rsidRDefault="00370893" w:rsidP="00370893">
      <w:r w:rsidRPr="00577C59">
        <w:rPr>
          <w:b/>
        </w:rPr>
        <w:t>Po navýšení by částka členského příspěvku na 1 okres z Olomouckého kraje činila celkem 130 000 Kč</w:t>
      </w:r>
      <w:r>
        <w:t xml:space="preserve">. </w:t>
      </w:r>
    </w:p>
    <w:p w:rsidR="00370893" w:rsidRDefault="00370893" w:rsidP="00370893"/>
    <w:p w:rsidR="00370893" w:rsidRPr="00DC153C" w:rsidRDefault="00370893" w:rsidP="00370893">
      <w:pPr>
        <w:rPr>
          <w:u w:val="single"/>
        </w:rPr>
      </w:pPr>
      <w:r>
        <w:rPr>
          <w:u w:val="single"/>
        </w:rPr>
        <w:t>Důvody žádosti euroregionu jsou</w:t>
      </w:r>
      <w:r w:rsidRPr="00DC153C">
        <w:rPr>
          <w:u w:val="single"/>
        </w:rPr>
        <w:t xml:space="preserve"> následující:</w:t>
      </w:r>
    </w:p>
    <w:p w:rsidR="00370893" w:rsidRDefault="00370893" w:rsidP="00370893">
      <w:r>
        <w:t>Od roku 2018 nebyl členský příspěvek pozměněn. Za tuto dobu inflace snížila zásadně jeho hodnotu a při započítání plánované letošní inflace ve výši 10,2 % tak reálná hodnota částky příspěvku od roku 2018 kumulovaně klesne o 32,44 %. Z výše uvedeného Rada Euroregionu Glacensis rozhodla o plánovaném zvýšení příspěvku o 30%, v případě Olomouckého kraje j</w:t>
      </w:r>
      <w:r w:rsidR="00B22DA5">
        <w:t>de o zvýšení částky příspěvku z</w:t>
      </w:r>
      <w:r>
        <w:t xml:space="preserve"> 100 000 Kč na 130 000 Kč. K tomuto kroku dochází z důvodu všeobecného nárůstu nákladů spojených s chodem Euroregionu Glacensis.</w:t>
      </w:r>
    </w:p>
    <w:p w:rsidR="00370893" w:rsidRDefault="00370893" w:rsidP="00370893">
      <w:pPr>
        <w:pStyle w:val="Zkladntextodsazen"/>
        <w:ind w:left="0"/>
        <w:rPr>
          <w:szCs w:val="20"/>
        </w:rPr>
      </w:pPr>
    </w:p>
    <w:p w:rsidR="00370893" w:rsidRDefault="00370893" w:rsidP="00370893">
      <w:pPr>
        <w:pStyle w:val="Zkladntextodsazen"/>
        <w:ind w:left="0"/>
        <w:rPr>
          <w:szCs w:val="20"/>
        </w:rPr>
      </w:pPr>
      <w:r>
        <w:rPr>
          <w:szCs w:val="20"/>
        </w:rPr>
        <w:lastRenderedPageBreak/>
        <w:t>Pro případ schválení zvýšení členských příspěvků nárokuje OSR ve svém návrhu rozpočtu ORJ 08 na rok 2024 částku 130 000 Kč pod položkou „Členský příspěvek Euroregionu Glacensis“.</w:t>
      </w:r>
    </w:p>
    <w:p w:rsidR="00315B68" w:rsidRDefault="00315B68" w:rsidP="00A8788D">
      <w:pPr>
        <w:pStyle w:val="Zkladntextodsazen"/>
        <w:ind w:left="0"/>
        <w:rPr>
          <w:szCs w:val="20"/>
        </w:rPr>
      </w:pPr>
    </w:p>
    <w:p w:rsidR="00CB00E5" w:rsidRDefault="00CB00E5" w:rsidP="005D12C2">
      <w:pPr>
        <w:rPr>
          <w:b/>
        </w:rPr>
      </w:pPr>
      <w:r>
        <w:rPr>
          <w:b/>
        </w:rPr>
        <w:t xml:space="preserve">Rada Olomouckého kraje doporučuje svým usnesením </w:t>
      </w:r>
      <w:r w:rsidRPr="00A439C6">
        <w:rPr>
          <w:b/>
        </w:rPr>
        <w:t>č. UR/</w:t>
      </w:r>
      <w:r w:rsidR="00A439C6" w:rsidRPr="00A439C6">
        <w:rPr>
          <w:b/>
        </w:rPr>
        <w:t>89</w:t>
      </w:r>
      <w:r w:rsidRPr="00A439C6">
        <w:rPr>
          <w:b/>
        </w:rPr>
        <w:t>/</w:t>
      </w:r>
      <w:r w:rsidR="00A439C6" w:rsidRPr="00A439C6">
        <w:rPr>
          <w:b/>
        </w:rPr>
        <w:t>76</w:t>
      </w:r>
      <w:r w:rsidRPr="00A439C6">
        <w:rPr>
          <w:b/>
        </w:rPr>
        <w:t>/2023</w:t>
      </w:r>
      <w:r w:rsidR="00A439C6">
        <w:rPr>
          <w:b/>
        </w:rPr>
        <w:t xml:space="preserve"> ze dne </w:t>
      </w:r>
      <w:r w:rsidR="00B22DA5">
        <w:rPr>
          <w:b/>
        </w:rPr>
        <w:br/>
      </w:r>
      <w:r>
        <w:rPr>
          <w:b/>
        </w:rPr>
        <w:t>28. 8. 2023 Zastupitelstvu Olomouckého kraje schválit navýšení ročního členského příspěvku Euroregionu Pomezí Čech, Moravy a Kladska – Euroregion</w:t>
      </w:r>
      <w:r w:rsidR="0074010A">
        <w:rPr>
          <w:b/>
        </w:rPr>
        <w:t xml:space="preserve"> Glacensis na částku 130 000 Kč</w:t>
      </w:r>
      <w:bookmarkStart w:id="0" w:name="_GoBack"/>
      <w:bookmarkEnd w:id="0"/>
      <w:r>
        <w:rPr>
          <w:b/>
        </w:rPr>
        <w:t>.</w:t>
      </w:r>
    </w:p>
    <w:p w:rsidR="005D12C2" w:rsidRPr="005D12C2" w:rsidRDefault="00CB00E5" w:rsidP="005D12C2">
      <w:pPr>
        <w:rPr>
          <w:b/>
        </w:rPr>
      </w:pPr>
      <w:r>
        <w:rPr>
          <w:b/>
        </w:rPr>
        <w:t xml:space="preserve">Rada Olomouckého kraje doporučuje Zastupitelstvu Olomouckého kraje schválit uzavření Dodatku č. 3 ke Smlouvě o mimořádném členství ze dne 24. 11. 2005 uzavřené s Euroregionem Pomezí Čech, Moravy a Kladska – Euroregion Glacensis, IČO: 64224619, ve znění </w:t>
      </w:r>
      <w:r w:rsidR="00370893">
        <w:rPr>
          <w:b/>
        </w:rPr>
        <w:t>p</w:t>
      </w:r>
      <w:r>
        <w:rPr>
          <w:b/>
        </w:rPr>
        <w:t>řílohy č. 0</w:t>
      </w:r>
      <w:r w:rsidR="00370893">
        <w:rPr>
          <w:b/>
        </w:rPr>
        <w:t>1 usnesení.</w:t>
      </w:r>
    </w:p>
    <w:p w:rsidR="00C945C2" w:rsidRDefault="00C945C2">
      <w:pPr>
        <w:spacing w:after="0"/>
        <w:jc w:val="left"/>
        <w:rPr>
          <w:rFonts w:cs="Arial"/>
          <w:szCs w:val="24"/>
          <w:u w:val="single"/>
        </w:rPr>
      </w:pPr>
    </w:p>
    <w:p w:rsidR="00AA6F02" w:rsidRDefault="009B0029" w:rsidP="00681DE7">
      <w:pPr>
        <w:pStyle w:val="Zkladntextodsazen"/>
        <w:ind w:left="0"/>
        <w:rPr>
          <w:rFonts w:cs="Arial"/>
          <w:u w:val="single"/>
        </w:rPr>
      </w:pPr>
      <w:r>
        <w:rPr>
          <w:rFonts w:cs="Arial"/>
          <w:u w:val="single"/>
        </w:rPr>
        <w:t>Přílohy:</w:t>
      </w:r>
    </w:p>
    <w:p w:rsidR="0076578F" w:rsidRDefault="0076578F" w:rsidP="00681DE7">
      <w:pPr>
        <w:pStyle w:val="Zkladntextodsazen"/>
        <w:ind w:left="0"/>
        <w:rPr>
          <w:rFonts w:cs="Arial"/>
          <w:u w:val="single"/>
        </w:rPr>
      </w:pPr>
    </w:p>
    <w:p w:rsidR="00B0091C" w:rsidRPr="00F27DEF" w:rsidRDefault="00370893" w:rsidP="00681DE7">
      <w:pPr>
        <w:pStyle w:val="Zkladntextodsazen"/>
        <w:ind w:left="0"/>
        <w:rPr>
          <w:rFonts w:cs="Arial"/>
        </w:rPr>
      </w:pPr>
      <w:r w:rsidRPr="00F27DEF">
        <w:rPr>
          <w:rFonts w:cs="Arial"/>
        </w:rPr>
        <w:t>Usnesení_</w:t>
      </w:r>
      <w:r w:rsidR="00F27DEF">
        <w:rPr>
          <w:rFonts w:cs="Arial"/>
        </w:rPr>
        <w:t>p</w:t>
      </w:r>
      <w:r w:rsidR="00B0091C" w:rsidRPr="00F27DEF">
        <w:rPr>
          <w:rFonts w:cs="Arial"/>
        </w:rPr>
        <w:t xml:space="preserve">říloha č. </w:t>
      </w:r>
      <w:r w:rsidR="005D2605" w:rsidRPr="00F27DEF">
        <w:rPr>
          <w:rFonts w:cs="Arial"/>
        </w:rPr>
        <w:t>0</w:t>
      </w:r>
      <w:r w:rsidRPr="00F27DEF">
        <w:rPr>
          <w:rFonts w:cs="Arial"/>
        </w:rPr>
        <w:t>1</w:t>
      </w:r>
      <w:r w:rsidR="00B0091C" w:rsidRPr="00F27DEF">
        <w:rPr>
          <w:rFonts w:cs="Arial"/>
        </w:rPr>
        <w:t xml:space="preserve"> – Dodatek č. 3 ke Smlouvě o mimořádném členství (</w:t>
      </w:r>
      <w:r w:rsidR="0076578F" w:rsidRPr="00F27DEF">
        <w:rPr>
          <w:rFonts w:cs="Arial"/>
        </w:rPr>
        <w:t xml:space="preserve">2 </w:t>
      </w:r>
      <w:r w:rsidR="00B0091C" w:rsidRPr="00F27DEF">
        <w:rPr>
          <w:rFonts w:cs="Arial"/>
        </w:rPr>
        <w:t>stran</w:t>
      </w:r>
      <w:r w:rsidR="0076578F" w:rsidRPr="00F27DEF">
        <w:rPr>
          <w:rFonts w:cs="Arial"/>
        </w:rPr>
        <w:t>y</w:t>
      </w:r>
      <w:r w:rsidR="006C25EE" w:rsidRPr="00F27DEF">
        <w:rPr>
          <w:rFonts w:cs="Arial"/>
        </w:rPr>
        <w:t>)</w:t>
      </w:r>
    </w:p>
    <w:p w:rsidR="00DA6256" w:rsidRPr="00F27DEF" w:rsidRDefault="00F27DEF" w:rsidP="00681DE7">
      <w:pPr>
        <w:pStyle w:val="Zkladntextodsazen"/>
        <w:ind w:left="0"/>
        <w:rPr>
          <w:rFonts w:cs="Arial"/>
        </w:rPr>
      </w:pPr>
      <w:r w:rsidRPr="00F27DEF">
        <w:rPr>
          <w:rFonts w:cs="Arial"/>
        </w:rPr>
        <w:t>Zpráva k DZ_p</w:t>
      </w:r>
      <w:r w:rsidR="00DA6256" w:rsidRPr="00F27DEF">
        <w:rPr>
          <w:rFonts w:cs="Arial"/>
        </w:rPr>
        <w:t>říloha č. 0</w:t>
      </w:r>
      <w:r w:rsidRPr="00F27DEF">
        <w:rPr>
          <w:rFonts w:cs="Arial"/>
        </w:rPr>
        <w:t>1</w:t>
      </w:r>
      <w:r w:rsidR="00DA6256" w:rsidRPr="00F27DEF">
        <w:rPr>
          <w:rFonts w:cs="Arial"/>
        </w:rPr>
        <w:t xml:space="preserve"> – Smlouva o mimořádném členství</w:t>
      </w:r>
      <w:r w:rsidR="00DC40BF" w:rsidRPr="00F27DEF">
        <w:rPr>
          <w:rFonts w:cs="Arial"/>
        </w:rPr>
        <w:t xml:space="preserve"> (1 strana)</w:t>
      </w:r>
    </w:p>
    <w:p w:rsidR="00DA6256" w:rsidRPr="00F27DEF" w:rsidRDefault="00F27DEF" w:rsidP="00681DE7">
      <w:pPr>
        <w:pStyle w:val="Zkladntextodsazen"/>
        <w:ind w:left="0"/>
        <w:rPr>
          <w:rFonts w:cs="Arial"/>
        </w:rPr>
      </w:pPr>
      <w:r w:rsidRPr="00F27DEF">
        <w:rPr>
          <w:rFonts w:cs="Arial"/>
        </w:rPr>
        <w:t>Zpráva k DZ_p</w:t>
      </w:r>
      <w:r w:rsidR="00DA6256" w:rsidRPr="00F27DEF">
        <w:rPr>
          <w:rFonts w:cs="Arial"/>
        </w:rPr>
        <w:t>říloha č. 0</w:t>
      </w:r>
      <w:r w:rsidRPr="00F27DEF">
        <w:rPr>
          <w:rFonts w:cs="Arial"/>
        </w:rPr>
        <w:t>2</w:t>
      </w:r>
      <w:r w:rsidR="00DA6256" w:rsidRPr="00F27DEF">
        <w:rPr>
          <w:rFonts w:cs="Arial"/>
        </w:rPr>
        <w:t xml:space="preserve"> – Dodatek č. 1 ke Smlouvě o mimořádném členství</w:t>
      </w:r>
      <w:r w:rsidR="00DC40BF" w:rsidRPr="00F27DEF">
        <w:rPr>
          <w:rFonts w:cs="Arial"/>
        </w:rPr>
        <w:t xml:space="preserve"> (1 strana)</w:t>
      </w:r>
    </w:p>
    <w:p w:rsidR="00DA6256" w:rsidRPr="00F27DEF" w:rsidRDefault="00F27DEF" w:rsidP="00681DE7">
      <w:pPr>
        <w:pStyle w:val="Zkladntextodsazen"/>
        <w:ind w:left="0"/>
        <w:rPr>
          <w:rFonts w:cs="Arial"/>
        </w:rPr>
      </w:pPr>
      <w:r w:rsidRPr="00F27DEF">
        <w:rPr>
          <w:rFonts w:cs="Arial"/>
        </w:rPr>
        <w:t>Zpráva k DZ_p</w:t>
      </w:r>
      <w:r w:rsidR="00DA6256" w:rsidRPr="00F27DEF">
        <w:rPr>
          <w:rFonts w:cs="Arial"/>
        </w:rPr>
        <w:t>říloha č. 0</w:t>
      </w:r>
      <w:r w:rsidRPr="00F27DEF">
        <w:rPr>
          <w:rFonts w:cs="Arial"/>
        </w:rPr>
        <w:t>3</w:t>
      </w:r>
      <w:r w:rsidR="00DA6256" w:rsidRPr="00F27DEF">
        <w:rPr>
          <w:rFonts w:cs="Arial"/>
        </w:rPr>
        <w:t xml:space="preserve"> – Dodatek č. 2 ke Smlouvě o mimořádném členství</w:t>
      </w:r>
      <w:r w:rsidR="00DC40BF" w:rsidRPr="00F27DEF">
        <w:rPr>
          <w:rFonts w:cs="Arial"/>
        </w:rPr>
        <w:t xml:space="preserve"> (1 strana)</w:t>
      </w:r>
    </w:p>
    <w:p w:rsidR="00370893" w:rsidRDefault="00F27DEF" w:rsidP="00370893">
      <w:pPr>
        <w:pStyle w:val="Zkladntextodsazen"/>
        <w:ind w:left="0"/>
        <w:rPr>
          <w:rFonts w:cs="Arial"/>
        </w:rPr>
      </w:pPr>
      <w:r w:rsidRPr="00F27DEF">
        <w:rPr>
          <w:rFonts w:cs="Arial"/>
        </w:rPr>
        <w:t>Zpráva k DZ_p</w:t>
      </w:r>
      <w:r w:rsidR="00370893" w:rsidRPr="00F27DEF">
        <w:rPr>
          <w:rFonts w:cs="Arial"/>
        </w:rPr>
        <w:t>říloha č.</w:t>
      </w:r>
      <w:r w:rsidR="00B22DA5">
        <w:rPr>
          <w:rFonts w:cs="Arial"/>
        </w:rPr>
        <w:t xml:space="preserve"> </w:t>
      </w:r>
      <w:r w:rsidR="00370893" w:rsidRPr="00F27DEF">
        <w:rPr>
          <w:rFonts w:cs="Arial"/>
        </w:rPr>
        <w:t>0</w:t>
      </w:r>
      <w:r w:rsidRPr="00F27DEF">
        <w:rPr>
          <w:rFonts w:cs="Arial"/>
        </w:rPr>
        <w:t>4</w:t>
      </w:r>
      <w:r w:rsidR="00370893" w:rsidRPr="00F27DEF">
        <w:rPr>
          <w:rFonts w:cs="Arial"/>
        </w:rPr>
        <w:t xml:space="preserve"> –</w:t>
      </w:r>
      <w:r w:rsidR="00370893" w:rsidRPr="00B0091C">
        <w:rPr>
          <w:rFonts w:cs="Arial"/>
        </w:rPr>
        <w:t xml:space="preserve"> Žádost o změnu výše členského příspěvku (1 strana)</w:t>
      </w:r>
    </w:p>
    <w:p w:rsidR="00370893" w:rsidRDefault="00370893" w:rsidP="00681DE7">
      <w:pPr>
        <w:pStyle w:val="Zkladntextodsazen"/>
        <w:ind w:left="0"/>
        <w:rPr>
          <w:rFonts w:cs="Arial"/>
        </w:rPr>
      </w:pPr>
    </w:p>
    <w:p w:rsidR="006C25EE" w:rsidRDefault="006C25EE" w:rsidP="00681DE7">
      <w:pPr>
        <w:pStyle w:val="Zkladntextodsazen"/>
        <w:ind w:left="0"/>
        <w:rPr>
          <w:rFonts w:cs="Arial"/>
          <w:u w:val="single"/>
        </w:rPr>
      </w:pPr>
    </w:p>
    <w:sectPr w:rsidR="006C25EE" w:rsidSect="008E6C7F">
      <w:headerReference w:type="default" r:id="rId11"/>
      <w:footerReference w:type="default" r:id="rId12"/>
      <w:pgSz w:w="11907" w:h="16840" w:code="9"/>
      <w:pgMar w:top="1134" w:right="1134" w:bottom="1134" w:left="1134" w:header="709" w:footer="37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98E" w:rsidRDefault="0088498E">
      <w:r>
        <w:separator/>
      </w:r>
    </w:p>
  </w:endnote>
  <w:endnote w:type="continuationSeparator" w:id="0">
    <w:p w:rsidR="0088498E" w:rsidRDefault="0088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1E" w:rsidRDefault="00CA1E6C" w:rsidP="000C341E">
    <w:pPr>
      <w:pBdr>
        <w:top w:val="single" w:sz="6" w:space="1" w:color="auto"/>
      </w:pBdr>
      <w:tabs>
        <w:tab w:val="center" w:pos="4536"/>
        <w:tab w:val="right" w:pos="9072"/>
      </w:tabs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A8788D" w:rsidRPr="00D56E77">
      <w:rPr>
        <w:rFonts w:cs="Arial"/>
        <w:i/>
        <w:iCs/>
        <w:sz w:val="20"/>
      </w:rPr>
      <w:t xml:space="preserve"> Olomouckého kraje </w:t>
    </w:r>
    <w:r>
      <w:rPr>
        <w:rFonts w:cs="Arial"/>
        <w:i/>
        <w:iCs/>
        <w:sz w:val="20"/>
      </w:rPr>
      <w:t>18</w:t>
    </w:r>
    <w:r w:rsidR="006F769F">
      <w:rPr>
        <w:rFonts w:cs="Arial"/>
        <w:i/>
        <w:iCs/>
        <w:sz w:val="20"/>
      </w:rPr>
      <w:t xml:space="preserve">. </w:t>
    </w:r>
    <w:r>
      <w:rPr>
        <w:rFonts w:cs="Arial"/>
        <w:i/>
        <w:iCs/>
        <w:sz w:val="20"/>
      </w:rPr>
      <w:t>9</w:t>
    </w:r>
    <w:r w:rsidR="006F769F">
      <w:rPr>
        <w:rFonts w:cs="Arial"/>
        <w:i/>
        <w:iCs/>
        <w:sz w:val="20"/>
      </w:rPr>
      <w:t>.</w:t>
    </w:r>
    <w:r w:rsidR="00A8788D" w:rsidRPr="00D56E77">
      <w:rPr>
        <w:rFonts w:cs="Arial"/>
        <w:i/>
        <w:iCs/>
        <w:sz w:val="20"/>
      </w:rPr>
      <w:t xml:space="preserve"> 20</w:t>
    </w:r>
    <w:r w:rsidR="00A8788D">
      <w:rPr>
        <w:rFonts w:cs="Arial"/>
        <w:i/>
        <w:iCs/>
        <w:sz w:val="20"/>
      </w:rPr>
      <w:t>23</w:t>
    </w:r>
    <w:r w:rsidR="00A8788D" w:rsidRPr="00D56E77">
      <w:rPr>
        <w:rFonts w:cs="Arial"/>
        <w:i/>
        <w:iCs/>
        <w:sz w:val="20"/>
      </w:rPr>
      <w:tab/>
    </w:r>
    <w:r w:rsidR="00A8788D" w:rsidRPr="00D56E77">
      <w:rPr>
        <w:rFonts w:cs="Arial"/>
        <w:i/>
        <w:iCs/>
        <w:sz w:val="20"/>
      </w:rPr>
      <w:tab/>
      <w:t xml:space="preserve">Strana </w:t>
    </w:r>
    <w:r w:rsidR="00A8788D" w:rsidRPr="00D56E77">
      <w:rPr>
        <w:rFonts w:cs="Arial"/>
        <w:i/>
        <w:iCs/>
        <w:sz w:val="20"/>
      </w:rPr>
      <w:fldChar w:fldCharType="begin"/>
    </w:r>
    <w:r w:rsidR="00A8788D" w:rsidRPr="00D56E77">
      <w:rPr>
        <w:rFonts w:cs="Arial"/>
        <w:i/>
        <w:iCs/>
        <w:sz w:val="20"/>
      </w:rPr>
      <w:instrText xml:space="preserve"> PAGE </w:instrText>
    </w:r>
    <w:r w:rsidR="00A8788D" w:rsidRPr="00D56E77">
      <w:rPr>
        <w:rFonts w:cs="Arial"/>
        <w:i/>
        <w:iCs/>
        <w:sz w:val="20"/>
      </w:rPr>
      <w:fldChar w:fldCharType="separate"/>
    </w:r>
    <w:r w:rsidR="0074010A">
      <w:rPr>
        <w:rFonts w:cs="Arial"/>
        <w:i/>
        <w:iCs/>
        <w:noProof/>
        <w:sz w:val="20"/>
      </w:rPr>
      <w:t>2</w:t>
    </w:r>
    <w:r w:rsidR="00A8788D" w:rsidRPr="00D56E77">
      <w:rPr>
        <w:rFonts w:cs="Arial"/>
        <w:i/>
        <w:iCs/>
        <w:sz w:val="20"/>
      </w:rPr>
      <w:fldChar w:fldCharType="end"/>
    </w:r>
    <w:r w:rsidR="00A8788D">
      <w:rPr>
        <w:rFonts w:cs="Arial"/>
        <w:i/>
        <w:iCs/>
        <w:sz w:val="20"/>
      </w:rPr>
      <w:t xml:space="preserve"> (celkem</w:t>
    </w:r>
    <w:r w:rsidR="00A8788D" w:rsidRPr="004E75AB">
      <w:rPr>
        <w:rFonts w:cs="Arial"/>
        <w:i/>
        <w:iCs/>
        <w:sz w:val="20"/>
      </w:rPr>
      <w:t xml:space="preserve"> </w:t>
    </w:r>
    <w:r w:rsidR="00A8788D" w:rsidRPr="004E75AB">
      <w:rPr>
        <w:rFonts w:cs="Arial"/>
        <w:bCs/>
        <w:i/>
        <w:iCs/>
        <w:sz w:val="20"/>
      </w:rPr>
      <w:fldChar w:fldCharType="begin"/>
    </w:r>
    <w:r w:rsidR="00A8788D" w:rsidRPr="004E75AB">
      <w:rPr>
        <w:rFonts w:cs="Arial"/>
        <w:bCs/>
        <w:i/>
        <w:iCs/>
        <w:sz w:val="20"/>
      </w:rPr>
      <w:instrText>NUMPAGES  \* Arabic  \* MERGEFORMAT</w:instrText>
    </w:r>
    <w:r w:rsidR="00A8788D" w:rsidRPr="004E75AB">
      <w:rPr>
        <w:rFonts w:cs="Arial"/>
        <w:bCs/>
        <w:i/>
        <w:iCs/>
        <w:sz w:val="20"/>
      </w:rPr>
      <w:fldChar w:fldCharType="separate"/>
    </w:r>
    <w:r w:rsidR="0074010A">
      <w:rPr>
        <w:rFonts w:cs="Arial"/>
        <w:bCs/>
        <w:i/>
        <w:iCs/>
        <w:noProof/>
        <w:sz w:val="20"/>
      </w:rPr>
      <w:t>2</w:t>
    </w:r>
    <w:r w:rsidR="00A8788D" w:rsidRPr="004E75AB">
      <w:rPr>
        <w:rFonts w:cs="Arial"/>
        <w:bCs/>
        <w:i/>
        <w:iCs/>
        <w:sz w:val="20"/>
      </w:rPr>
      <w:fldChar w:fldCharType="end"/>
    </w:r>
    <w:r w:rsidR="00A8788D" w:rsidRPr="00D56E77">
      <w:rPr>
        <w:rFonts w:cs="Arial"/>
        <w:i/>
        <w:iCs/>
        <w:sz w:val="20"/>
      </w:rPr>
      <w:t>)</w:t>
    </w:r>
  </w:p>
  <w:p w:rsidR="000C341E" w:rsidRPr="000C341E" w:rsidRDefault="00CB2465" w:rsidP="000C341E">
    <w:pPr>
      <w:pBdr>
        <w:top w:val="single" w:sz="6" w:space="1" w:color="auto"/>
      </w:pBdr>
      <w:tabs>
        <w:tab w:val="center" w:pos="4536"/>
        <w:tab w:val="right" w:pos="9072"/>
      </w:tabs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55</w:t>
    </w:r>
    <w:r w:rsidR="00A8788D" w:rsidRPr="000C341E">
      <w:rPr>
        <w:rFonts w:cs="Arial"/>
        <w:i/>
        <w:iCs/>
        <w:sz w:val="20"/>
      </w:rPr>
      <w:t xml:space="preserve">. – </w:t>
    </w:r>
    <w:r w:rsidR="000C341E" w:rsidRPr="000C341E">
      <w:rPr>
        <w:rFonts w:cs="Arial"/>
        <w:i/>
        <w:iCs/>
        <w:sz w:val="20"/>
      </w:rPr>
      <w:t>Euroregion Pomezí Čech, Moravy a Kladska – Euroregionu Glacensis – zvýšení členského příspěvku</w:t>
    </w:r>
  </w:p>
  <w:p w:rsidR="0052707A" w:rsidRPr="00A8788D" w:rsidRDefault="0052707A" w:rsidP="00A8788D">
    <w:pPr>
      <w:spacing w:after="0"/>
      <w:rPr>
        <w:rFonts w:cs="Arial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98E" w:rsidRDefault="0088498E">
      <w:r>
        <w:separator/>
      </w:r>
    </w:p>
  </w:footnote>
  <w:footnote w:type="continuationSeparator" w:id="0">
    <w:p w:rsidR="0088498E" w:rsidRDefault="00884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7A" w:rsidRDefault="0052707A">
    <w:pPr>
      <w:pStyle w:val="Zhlav"/>
      <w:jc w:val="center"/>
      <w:rPr>
        <w:rFonts w:cs="Arial"/>
        <w:i/>
        <w:i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817EAF"/>
    <w:multiLevelType w:val="hybridMultilevel"/>
    <w:tmpl w:val="EEF54E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82CAAA"/>
    <w:multiLevelType w:val="hybridMultilevel"/>
    <w:tmpl w:val="4233455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897571"/>
    <w:multiLevelType w:val="hybridMultilevel"/>
    <w:tmpl w:val="CE623A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37CA5"/>
    <w:multiLevelType w:val="hybridMultilevel"/>
    <w:tmpl w:val="C73A9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AF5631"/>
    <w:multiLevelType w:val="hybridMultilevel"/>
    <w:tmpl w:val="90301F7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EE376C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0E685938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730639"/>
    <w:multiLevelType w:val="multilevel"/>
    <w:tmpl w:val="C14645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816C49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120C778B"/>
    <w:multiLevelType w:val="multilevel"/>
    <w:tmpl w:val="74B6CF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dstrike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18756D00"/>
    <w:multiLevelType w:val="hybridMultilevel"/>
    <w:tmpl w:val="EF3C395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88A20F4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2D3C54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371351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60221C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2A843C1F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C37CD2"/>
    <w:multiLevelType w:val="multilevel"/>
    <w:tmpl w:val="74B6CF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dstrike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399F07DA"/>
    <w:multiLevelType w:val="hybridMultilevel"/>
    <w:tmpl w:val="CAF30D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BE87B30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647D96"/>
    <w:multiLevelType w:val="multilevel"/>
    <w:tmpl w:val="74B6CF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dstrike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7B35188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9057460"/>
    <w:multiLevelType w:val="hybridMultilevel"/>
    <w:tmpl w:val="DE1C4B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AAB4150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6A3DBA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2E7377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B96D10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7310CF"/>
    <w:multiLevelType w:val="hybridMultilevel"/>
    <w:tmpl w:val="079A1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94F52"/>
    <w:multiLevelType w:val="hybridMultilevel"/>
    <w:tmpl w:val="86284F26"/>
    <w:lvl w:ilvl="0" w:tplc="12FEE1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43E93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D3A32B6"/>
    <w:multiLevelType w:val="hybridMultilevel"/>
    <w:tmpl w:val="17FC87B2"/>
    <w:lvl w:ilvl="0" w:tplc="13D05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17ECB"/>
    <w:multiLevelType w:val="hybridMultilevel"/>
    <w:tmpl w:val="1D1E25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DF951D6"/>
    <w:multiLevelType w:val="hybridMultilevel"/>
    <w:tmpl w:val="6FA22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F455D"/>
    <w:multiLevelType w:val="hybridMultilevel"/>
    <w:tmpl w:val="953EE3C2"/>
    <w:lvl w:ilvl="0" w:tplc="1FCC29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4E49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099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865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6B2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9A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CE8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0C1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081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1251EE5"/>
    <w:multiLevelType w:val="multilevel"/>
    <w:tmpl w:val="74B6CF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dstrike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63DD5710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650E1427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660E6B25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321FC1"/>
    <w:multiLevelType w:val="hybridMultilevel"/>
    <w:tmpl w:val="D46CABC2"/>
    <w:lvl w:ilvl="0" w:tplc="B90A4E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030CD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682617"/>
    <w:multiLevelType w:val="hybridMultilevel"/>
    <w:tmpl w:val="B93DA0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FF138BD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5F5994"/>
    <w:multiLevelType w:val="hybridMultilevel"/>
    <w:tmpl w:val="C73A95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62806"/>
    <w:multiLevelType w:val="hybridMultilevel"/>
    <w:tmpl w:val="97DF2C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724024A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8577542"/>
    <w:multiLevelType w:val="hybridMultilevel"/>
    <w:tmpl w:val="56127D6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B8E3B08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DA91D8C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A55A51"/>
    <w:multiLevelType w:val="hybridMultilevel"/>
    <w:tmpl w:val="630C55A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7F1174D0"/>
    <w:multiLevelType w:val="hybridMultilevel"/>
    <w:tmpl w:val="F0243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96565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</w:num>
  <w:num w:numId="2">
    <w:abstractNumId w:val="15"/>
  </w:num>
  <w:num w:numId="3">
    <w:abstractNumId w:val="22"/>
  </w:num>
  <w:num w:numId="4">
    <w:abstractNumId w:val="18"/>
  </w:num>
  <w:num w:numId="5">
    <w:abstractNumId w:val="11"/>
  </w:num>
  <w:num w:numId="6">
    <w:abstractNumId w:val="46"/>
  </w:num>
  <w:num w:numId="7">
    <w:abstractNumId w:val="12"/>
  </w:num>
  <w:num w:numId="8">
    <w:abstractNumId w:val="13"/>
  </w:num>
  <w:num w:numId="9">
    <w:abstractNumId w:val="40"/>
  </w:num>
  <w:num w:numId="10">
    <w:abstractNumId w:val="6"/>
  </w:num>
  <w:num w:numId="11">
    <w:abstractNumId w:val="45"/>
  </w:num>
  <w:num w:numId="12">
    <w:abstractNumId w:val="23"/>
  </w:num>
  <w:num w:numId="13">
    <w:abstractNumId w:val="7"/>
  </w:num>
  <w:num w:numId="14">
    <w:abstractNumId w:val="36"/>
  </w:num>
  <w:num w:numId="15">
    <w:abstractNumId w:val="5"/>
  </w:num>
  <w:num w:numId="16">
    <w:abstractNumId w:val="35"/>
  </w:num>
  <w:num w:numId="17">
    <w:abstractNumId w:val="20"/>
  </w:num>
  <w:num w:numId="18">
    <w:abstractNumId w:val="49"/>
  </w:num>
  <w:num w:numId="19">
    <w:abstractNumId w:val="9"/>
  </w:num>
  <w:num w:numId="20">
    <w:abstractNumId w:val="34"/>
  </w:num>
  <w:num w:numId="21">
    <w:abstractNumId w:val="24"/>
  </w:num>
  <w:num w:numId="22">
    <w:abstractNumId w:val="25"/>
  </w:num>
  <w:num w:numId="23">
    <w:abstractNumId w:val="8"/>
  </w:num>
  <w:num w:numId="24">
    <w:abstractNumId w:val="4"/>
  </w:num>
  <w:num w:numId="25">
    <w:abstractNumId w:val="47"/>
  </w:num>
  <w:num w:numId="26">
    <w:abstractNumId w:val="14"/>
  </w:num>
  <w:num w:numId="27">
    <w:abstractNumId w:val="43"/>
  </w:num>
  <w:num w:numId="28">
    <w:abstractNumId w:val="19"/>
  </w:num>
  <w:num w:numId="29">
    <w:abstractNumId w:val="16"/>
  </w:num>
  <w:num w:numId="30">
    <w:abstractNumId w:val="33"/>
  </w:num>
  <w:num w:numId="31">
    <w:abstractNumId w:val="28"/>
  </w:num>
  <w:num w:numId="32">
    <w:abstractNumId w:val="27"/>
  </w:num>
  <w:num w:numId="33">
    <w:abstractNumId w:val="26"/>
  </w:num>
  <w:num w:numId="34">
    <w:abstractNumId w:val="48"/>
  </w:num>
  <w:num w:numId="35">
    <w:abstractNumId w:val="39"/>
  </w:num>
  <w:num w:numId="36">
    <w:abstractNumId w:val="2"/>
  </w:num>
  <w:num w:numId="37">
    <w:abstractNumId w:val="21"/>
  </w:num>
  <w:num w:numId="38">
    <w:abstractNumId w:val="0"/>
  </w:num>
  <w:num w:numId="39">
    <w:abstractNumId w:val="17"/>
  </w:num>
  <w:num w:numId="40">
    <w:abstractNumId w:val="30"/>
  </w:num>
  <w:num w:numId="41">
    <w:abstractNumId w:val="42"/>
  </w:num>
  <w:num w:numId="42">
    <w:abstractNumId w:val="10"/>
  </w:num>
  <w:num w:numId="43">
    <w:abstractNumId w:val="1"/>
  </w:num>
  <w:num w:numId="44">
    <w:abstractNumId w:val="31"/>
  </w:num>
  <w:num w:numId="45">
    <w:abstractNumId w:val="32"/>
  </w:num>
  <w:num w:numId="46">
    <w:abstractNumId w:val="29"/>
  </w:num>
  <w:num w:numId="47">
    <w:abstractNumId w:val="44"/>
  </w:num>
  <w:num w:numId="48">
    <w:abstractNumId w:val="37"/>
  </w:num>
  <w:num w:numId="49">
    <w:abstractNumId w:val="41"/>
  </w:num>
  <w:num w:numId="50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00D23"/>
    <w:rsid w:val="00006372"/>
    <w:rsid w:val="00010E11"/>
    <w:rsid w:val="00013165"/>
    <w:rsid w:val="000141EE"/>
    <w:rsid w:val="00016E23"/>
    <w:rsid w:val="00021661"/>
    <w:rsid w:val="00022895"/>
    <w:rsid w:val="00030D0C"/>
    <w:rsid w:val="000346EB"/>
    <w:rsid w:val="00037047"/>
    <w:rsid w:val="000371E8"/>
    <w:rsid w:val="000377DA"/>
    <w:rsid w:val="000405D2"/>
    <w:rsid w:val="00040C8B"/>
    <w:rsid w:val="0004416D"/>
    <w:rsid w:val="00045640"/>
    <w:rsid w:val="00046680"/>
    <w:rsid w:val="00052460"/>
    <w:rsid w:val="0005535E"/>
    <w:rsid w:val="000614AA"/>
    <w:rsid w:val="000629D8"/>
    <w:rsid w:val="000724E8"/>
    <w:rsid w:val="00076BC5"/>
    <w:rsid w:val="00092C72"/>
    <w:rsid w:val="000958C8"/>
    <w:rsid w:val="00097DD7"/>
    <w:rsid w:val="000A0231"/>
    <w:rsid w:val="000A5F14"/>
    <w:rsid w:val="000A65B0"/>
    <w:rsid w:val="000C341E"/>
    <w:rsid w:val="000D3857"/>
    <w:rsid w:val="000E1040"/>
    <w:rsid w:val="000F1D8E"/>
    <w:rsid w:val="000F331C"/>
    <w:rsid w:val="000F6045"/>
    <w:rsid w:val="001059BA"/>
    <w:rsid w:val="00107535"/>
    <w:rsid w:val="001209F3"/>
    <w:rsid w:val="001267A2"/>
    <w:rsid w:val="001336F5"/>
    <w:rsid w:val="00134490"/>
    <w:rsid w:val="00143DC5"/>
    <w:rsid w:val="00147209"/>
    <w:rsid w:val="0015262C"/>
    <w:rsid w:val="0015516B"/>
    <w:rsid w:val="00156124"/>
    <w:rsid w:val="001566E4"/>
    <w:rsid w:val="00160B0A"/>
    <w:rsid w:val="00171E10"/>
    <w:rsid w:val="0018210A"/>
    <w:rsid w:val="0018512D"/>
    <w:rsid w:val="0019068A"/>
    <w:rsid w:val="001915D3"/>
    <w:rsid w:val="00192366"/>
    <w:rsid w:val="00194B00"/>
    <w:rsid w:val="001A2B89"/>
    <w:rsid w:val="001A3566"/>
    <w:rsid w:val="001C055A"/>
    <w:rsid w:val="001C6106"/>
    <w:rsid w:val="001C6E00"/>
    <w:rsid w:val="001D26BC"/>
    <w:rsid w:val="001D29E3"/>
    <w:rsid w:val="001E3161"/>
    <w:rsid w:val="001E4445"/>
    <w:rsid w:val="00200715"/>
    <w:rsid w:val="00204457"/>
    <w:rsid w:val="002218FD"/>
    <w:rsid w:val="00226048"/>
    <w:rsid w:val="00226591"/>
    <w:rsid w:val="0022705F"/>
    <w:rsid w:val="00230B30"/>
    <w:rsid w:val="002443C2"/>
    <w:rsid w:val="0024483C"/>
    <w:rsid w:val="00251C4A"/>
    <w:rsid w:val="00252427"/>
    <w:rsid w:val="00254DE2"/>
    <w:rsid w:val="0026119B"/>
    <w:rsid w:val="00261B5F"/>
    <w:rsid w:val="00263885"/>
    <w:rsid w:val="00265148"/>
    <w:rsid w:val="002754EC"/>
    <w:rsid w:val="0027611F"/>
    <w:rsid w:val="00280B65"/>
    <w:rsid w:val="002846D7"/>
    <w:rsid w:val="00294945"/>
    <w:rsid w:val="002A3596"/>
    <w:rsid w:val="002A7A82"/>
    <w:rsid w:val="002C1264"/>
    <w:rsid w:val="002E4852"/>
    <w:rsid w:val="002E6A01"/>
    <w:rsid w:val="002F10F9"/>
    <w:rsid w:val="002F775C"/>
    <w:rsid w:val="002F7BA2"/>
    <w:rsid w:val="00304286"/>
    <w:rsid w:val="003142F0"/>
    <w:rsid w:val="00315B68"/>
    <w:rsid w:val="00322AEC"/>
    <w:rsid w:val="00325E0A"/>
    <w:rsid w:val="00327145"/>
    <w:rsid w:val="00327AC1"/>
    <w:rsid w:val="00337DA7"/>
    <w:rsid w:val="00350EE4"/>
    <w:rsid w:val="00352DC2"/>
    <w:rsid w:val="0035718F"/>
    <w:rsid w:val="00365A15"/>
    <w:rsid w:val="00370893"/>
    <w:rsid w:val="003730D7"/>
    <w:rsid w:val="00373DE4"/>
    <w:rsid w:val="003958DF"/>
    <w:rsid w:val="003A43EB"/>
    <w:rsid w:val="003A6922"/>
    <w:rsid w:val="003B2E7D"/>
    <w:rsid w:val="003B7F45"/>
    <w:rsid w:val="003C26EB"/>
    <w:rsid w:val="003C60FB"/>
    <w:rsid w:val="003D1354"/>
    <w:rsid w:val="003E678A"/>
    <w:rsid w:val="003F2B0F"/>
    <w:rsid w:val="00401AB2"/>
    <w:rsid w:val="00412885"/>
    <w:rsid w:val="00424D6B"/>
    <w:rsid w:val="00430EAF"/>
    <w:rsid w:val="00443F43"/>
    <w:rsid w:val="00447A60"/>
    <w:rsid w:val="00451C9F"/>
    <w:rsid w:val="00452C34"/>
    <w:rsid w:val="00467BD7"/>
    <w:rsid w:val="00472433"/>
    <w:rsid w:val="00474683"/>
    <w:rsid w:val="00476CA9"/>
    <w:rsid w:val="00481832"/>
    <w:rsid w:val="00484629"/>
    <w:rsid w:val="0048639B"/>
    <w:rsid w:val="0048755B"/>
    <w:rsid w:val="004A587C"/>
    <w:rsid w:val="004A7201"/>
    <w:rsid w:val="004D509B"/>
    <w:rsid w:val="004D5C94"/>
    <w:rsid w:val="004E1094"/>
    <w:rsid w:val="004F21B7"/>
    <w:rsid w:val="004F286B"/>
    <w:rsid w:val="004F419D"/>
    <w:rsid w:val="004F6203"/>
    <w:rsid w:val="004F6829"/>
    <w:rsid w:val="0051170C"/>
    <w:rsid w:val="00511D70"/>
    <w:rsid w:val="00514FD4"/>
    <w:rsid w:val="00522B4A"/>
    <w:rsid w:val="005241A5"/>
    <w:rsid w:val="0052707A"/>
    <w:rsid w:val="00532068"/>
    <w:rsid w:val="00542FF9"/>
    <w:rsid w:val="00543A65"/>
    <w:rsid w:val="0055179F"/>
    <w:rsid w:val="00554520"/>
    <w:rsid w:val="00560C34"/>
    <w:rsid w:val="005610DE"/>
    <w:rsid w:val="005664B9"/>
    <w:rsid w:val="00577C59"/>
    <w:rsid w:val="00584B03"/>
    <w:rsid w:val="00596EBC"/>
    <w:rsid w:val="00597356"/>
    <w:rsid w:val="005A79F5"/>
    <w:rsid w:val="005A79F6"/>
    <w:rsid w:val="005C0614"/>
    <w:rsid w:val="005C33E8"/>
    <w:rsid w:val="005D12C2"/>
    <w:rsid w:val="005D2605"/>
    <w:rsid w:val="005D3153"/>
    <w:rsid w:val="005E45C9"/>
    <w:rsid w:val="005E5364"/>
    <w:rsid w:val="005E5501"/>
    <w:rsid w:val="005E74C9"/>
    <w:rsid w:val="005F18C1"/>
    <w:rsid w:val="005F4F2F"/>
    <w:rsid w:val="005F6A84"/>
    <w:rsid w:val="006038B4"/>
    <w:rsid w:val="0061426C"/>
    <w:rsid w:val="00622628"/>
    <w:rsid w:val="00642C68"/>
    <w:rsid w:val="0064419D"/>
    <w:rsid w:val="00650187"/>
    <w:rsid w:val="00673693"/>
    <w:rsid w:val="0067371C"/>
    <w:rsid w:val="00681DE7"/>
    <w:rsid w:val="00690CF7"/>
    <w:rsid w:val="006A169E"/>
    <w:rsid w:val="006B29EE"/>
    <w:rsid w:val="006B3198"/>
    <w:rsid w:val="006B4265"/>
    <w:rsid w:val="006B444F"/>
    <w:rsid w:val="006C25EE"/>
    <w:rsid w:val="006C312F"/>
    <w:rsid w:val="006C3C40"/>
    <w:rsid w:val="006D3983"/>
    <w:rsid w:val="006D4617"/>
    <w:rsid w:val="006E27ED"/>
    <w:rsid w:val="006E2B88"/>
    <w:rsid w:val="006E547D"/>
    <w:rsid w:val="006E7321"/>
    <w:rsid w:val="006F4DAC"/>
    <w:rsid w:val="006F769F"/>
    <w:rsid w:val="00700FA1"/>
    <w:rsid w:val="00703C3A"/>
    <w:rsid w:val="007046A1"/>
    <w:rsid w:val="0070794D"/>
    <w:rsid w:val="00707B95"/>
    <w:rsid w:val="00711DD3"/>
    <w:rsid w:val="007144CC"/>
    <w:rsid w:val="007173CC"/>
    <w:rsid w:val="00721BB0"/>
    <w:rsid w:val="007274BF"/>
    <w:rsid w:val="00730637"/>
    <w:rsid w:val="0073090A"/>
    <w:rsid w:val="00731D65"/>
    <w:rsid w:val="007370AE"/>
    <w:rsid w:val="0074010A"/>
    <w:rsid w:val="0075497B"/>
    <w:rsid w:val="0076578F"/>
    <w:rsid w:val="007750B6"/>
    <w:rsid w:val="00782049"/>
    <w:rsid w:val="00785307"/>
    <w:rsid w:val="00797A6E"/>
    <w:rsid w:val="007A1A22"/>
    <w:rsid w:val="007A3DCF"/>
    <w:rsid w:val="007B5A9F"/>
    <w:rsid w:val="007B5B73"/>
    <w:rsid w:val="007B67FF"/>
    <w:rsid w:val="007C3300"/>
    <w:rsid w:val="007C76BA"/>
    <w:rsid w:val="007F502D"/>
    <w:rsid w:val="0080164E"/>
    <w:rsid w:val="00802EEC"/>
    <w:rsid w:val="00806C22"/>
    <w:rsid w:val="0081425F"/>
    <w:rsid w:val="00824F30"/>
    <w:rsid w:val="00842B71"/>
    <w:rsid w:val="008435C0"/>
    <w:rsid w:val="00843BEA"/>
    <w:rsid w:val="00852C7F"/>
    <w:rsid w:val="00853D83"/>
    <w:rsid w:val="008645FB"/>
    <w:rsid w:val="00873399"/>
    <w:rsid w:val="008770C5"/>
    <w:rsid w:val="008815DC"/>
    <w:rsid w:val="0088210F"/>
    <w:rsid w:val="0088498E"/>
    <w:rsid w:val="00884D2A"/>
    <w:rsid w:val="008859E5"/>
    <w:rsid w:val="0089066A"/>
    <w:rsid w:val="00890DB5"/>
    <w:rsid w:val="008A03E2"/>
    <w:rsid w:val="008A6C06"/>
    <w:rsid w:val="008B0DAE"/>
    <w:rsid w:val="008B3BA9"/>
    <w:rsid w:val="008D2EEC"/>
    <w:rsid w:val="008E5DC0"/>
    <w:rsid w:val="008E6C7F"/>
    <w:rsid w:val="008F0621"/>
    <w:rsid w:val="008F1E05"/>
    <w:rsid w:val="008F6FFB"/>
    <w:rsid w:val="008F727E"/>
    <w:rsid w:val="00903B5E"/>
    <w:rsid w:val="00912F58"/>
    <w:rsid w:val="00916798"/>
    <w:rsid w:val="00917AF2"/>
    <w:rsid w:val="00922FC9"/>
    <w:rsid w:val="00924CD5"/>
    <w:rsid w:val="00931AF8"/>
    <w:rsid w:val="00931F3B"/>
    <w:rsid w:val="00943FE9"/>
    <w:rsid w:val="00953B8C"/>
    <w:rsid w:val="00973F25"/>
    <w:rsid w:val="00977A20"/>
    <w:rsid w:val="009806AE"/>
    <w:rsid w:val="0098332F"/>
    <w:rsid w:val="009923DC"/>
    <w:rsid w:val="0099494D"/>
    <w:rsid w:val="009979ED"/>
    <w:rsid w:val="009B0029"/>
    <w:rsid w:val="009B1CE8"/>
    <w:rsid w:val="009C29E4"/>
    <w:rsid w:val="009D4DD8"/>
    <w:rsid w:val="009D754F"/>
    <w:rsid w:val="009D76C8"/>
    <w:rsid w:val="009E2BC0"/>
    <w:rsid w:val="009E7132"/>
    <w:rsid w:val="009E7519"/>
    <w:rsid w:val="00A00281"/>
    <w:rsid w:val="00A01728"/>
    <w:rsid w:val="00A029D1"/>
    <w:rsid w:val="00A0443E"/>
    <w:rsid w:val="00A124AC"/>
    <w:rsid w:val="00A158AC"/>
    <w:rsid w:val="00A21DC4"/>
    <w:rsid w:val="00A25A82"/>
    <w:rsid w:val="00A32751"/>
    <w:rsid w:val="00A3476E"/>
    <w:rsid w:val="00A439C6"/>
    <w:rsid w:val="00A4541A"/>
    <w:rsid w:val="00A61A9B"/>
    <w:rsid w:val="00A8313E"/>
    <w:rsid w:val="00A85650"/>
    <w:rsid w:val="00A8788D"/>
    <w:rsid w:val="00A908B7"/>
    <w:rsid w:val="00A91A7F"/>
    <w:rsid w:val="00A95149"/>
    <w:rsid w:val="00A97044"/>
    <w:rsid w:val="00AA50A2"/>
    <w:rsid w:val="00AA6F02"/>
    <w:rsid w:val="00AB4F76"/>
    <w:rsid w:val="00AC053E"/>
    <w:rsid w:val="00AD0E1B"/>
    <w:rsid w:val="00AD11B0"/>
    <w:rsid w:val="00AD3BB7"/>
    <w:rsid w:val="00AE0154"/>
    <w:rsid w:val="00AE0457"/>
    <w:rsid w:val="00AE6882"/>
    <w:rsid w:val="00AF48F2"/>
    <w:rsid w:val="00AF6A6E"/>
    <w:rsid w:val="00B0091C"/>
    <w:rsid w:val="00B06B42"/>
    <w:rsid w:val="00B11E80"/>
    <w:rsid w:val="00B16EEE"/>
    <w:rsid w:val="00B20F04"/>
    <w:rsid w:val="00B22DA5"/>
    <w:rsid w:val="00B22DFA"/>
    <w:rsid w:val="00B37E3E"/>
    <w:rsid w:val="00B4259B"/>
    <w:rsid w:val="00B45622"/>
    <w:rsid w:val="00B52EE2"/>
    <w:rsid w:val="00B537FD"/>
    <w:rsid w:val="00B65191"/>
    <w:rsid w:val="00B70955"/>
    <w:rsid w:val="00B80CFE"/>
    <w:rsid w:val="00BA5811"/>
    <w:rsid w:val="00BA6982"/>
    <w:rsid w:val="00BA6CAC"/>
    <w:rsid w:val="00BB234A"/>
    <w:rsid w:val="00BC3821"/>
    <w:rsid w:val="00BD4A13"/>
    <w:rsid w:val="00BD54FB"/>
    <w:rsid w:val="00BE031A"/>
    <w:rsid w:val="00BE0CD0"/>
    <w:rsid w:val="00BE4EF0"/>
    <w:rsid w:val="00BE76F0"/>
    <w:rsid w:val="00BE7A84"/>
    <w:rsid w:val="00BF737C"/>
    <w:rsid w:val="00C06259"/>
    <w:rsid w:val="00C072DC"/>
    <w:rsid w:val="00C0793B"/>
    <w:rsid w:val="00C13036"/>
    <w:rsid w:val="00C20CB1"/>
    <w:rsid w:val="00C22D40"/>
    <w:rsid w:val="00C30995"/>
    <w:rsid w:val="00C30B5B"/>
    <w:rsid w:val="00C357EE"/>
    <w:rsid w:val="00C3776B"/>
    <w:rsid w:val="00C4478E"/>
    <w:rsid w:val="00C45BC0"/>
    <w:rsid w:val="00C47BCA"/>
    <w:rsid w:val="00C542E8"/>
    <w:rsid w:val="00C638D9"/>
    <w:rsid w:val="00C70A53"/>
    <w:rsid w:val="00C74D36"/>
    <w:rsid w:val="00C74F1D"/>
    <w:rsid w:val="00C74F28"/>
    <w:rsid w:val="00C76654"/>
    <w:rsid w:val="00C91DEC"/>
    <w:rsid w:val="00C91F06"/>
    <w:rsid w:val="00C936A5"/>
    <w:rsid w:val="00C945C2"/>
    <w:rsid w:val="00CA1E6C"/>
    <w:rsid w:val="00CA2E41"/>
    <w:rsid w:val="00CA4FE0"/>
    <w:rsid w:val="00CA5877"/>
    <w:rsid w:val="00CB00E5"/>
    <w:rsid w:val="00CB033D"/>
    <w:rsid w:val="00CB0803"/>
    <w:rsid w:val="00CB2465"/>
    <w:rsid w:val="00CB6BE1"/>
    <w:rsid w:val="00CD0CBB"/>
    <w:rsid w:val="00CD740A"/>
    <w:rsid w:val="00CE35F3"/>
    <w:rsid w:val="00D110E7"/>
    <w:rsid w:val="00D17528"/>
    <w:rsid w:val="00D36616"/>
    <w:rsid w:val="00D36F6C"/>
    <w:rsid w:val="00D37F06"/>
    <w:rsid w:val="00D43795"/>
    <w:rsid w:val="00D65070"/>
    <w:rsid w:val="00D70B65"/>
    <w:rsid w:val="00D9781A"/>
    <w:rsid w:val="00DA510B"/>
    <w:rsid w:val="00DA6256"/>
    <w:rsid w:val="00DB7A5C"/>
    <w:rsid w:val="00DC153C"/>
    <w:rsid w:val="00DC1E82"/>
    <w:rsid w:val="00DC36FB"/>
    <w:rsid w:val="00DC40BF"/>
    <w:rsid w:val="00DD323C"/>
    <w:rsid w:val="00DE11D9"/>
    <w:rsid w:val="00DE5FF7"/>
    <w:rsid w:val="00DE696F"/>
    <w:rsid w:val="00DF0A9E"/>
    <w:rsid w:val="00E0287F"/>
    <w:rsid w:val="00E02F39"/>
    <w:rsid w:val="00E03965"/>
    <w:rsid w:val="00E068D7"/>
    <w:rsid w:val="00E24957"/>
    <w:rsid w:val="00E2664D"/>
    <w:rsid w:val="00E33387"/>
    <w:rsid w:val="00E34687"/>
    <w:rsid w:val="00E372BA"/>
    <w:rsid w:val="00E42A9E"/>
    <w:rsid w:val="00E53C98"/>
    <w:rsid w:val="00E627CC"/>
    <w:rsid w:val="00E64411"/>
    <w:rsid w:val="00E64DB8"/>
    <w:rsid w:val="00E70263"/>
    <w:rsid w:val="00E72A57"/>
    <w:rsid w:val="00E73350"/>
    <w:rsid w:val="00E74975"/>
    <w:rsid w:val="00E77847"/>
    <w:rsid w:val="00E822FF"/>
    <w:rsid w:val="00E83339"/>
    <w:rsid w:val="00E843DB"/>
    <w:rsid w:val="00E86B01"/>
    <w:rsid w:val="00E90358"/>
    <w:rsid w:val="00E9141A"/>
    <w:rsid w:val="00E91476"/>
    <w:rsid w:val="00E91F32"/>
    <w:rsid w:val="00E94205"/>
    <w:rsid w:val="00E9566D"/>
    <w:rsid w:val="00EB46F5"/>
    <w:rsid w:val="00EB5F4F"/>
    <w:rsid w:val="00ED101C"/>
    <w:rsid w:val="00EE5106"/>
    <w:rsid w:val="00EE6225"/>
    <w:rsid w:val="00EE7C37"/>
    <w:rsid w:val="00EF2549"/>
    <w:rsid w:val="00EF2E54"/>
    <w:rsid w:val="00EF4951"/>
    <w:rsid w:val="00F06DD5"/>
    <w:rsid w:val="00F07BCA"/>
    <w:rsid w:val="00F07C58"/>
    <w:rsid w:val="00F21FB5"/>
    <w:rsid w:val="00F26E24"/>
    <w:rsid w:val="00F2795F"/>
    <w:rsid w:val="00F27DEF"/>
    <w:rsid w:val="00F33EA5"/>
    <w:rsid w:val="00F35A0B"/>
    <w:rsid w:val="00F43C1C"/>
    <w:rsid w:val="00F450F7"/>
    <w:rsid w:val="00F47BAA"/>
    <w:rsid w:val="00F47BCF"/>
    <w:rsid w:val="00F50200"/>
    <w:rsid w:val="00F51686"/>
    <w:rsid w:val="00F54F14"/>
    <w:rsid w:val="00F65F13"/>
    <w:rsid w:val="00F80302"/>
    <w:rsid w:val="00F82C51"/>
    <w:rsid w:val="00F86E99"/>
    <w:rsid w:val="00F94B48"/>
    <w:rsid w:val="00F96174"/>
    <w:rsid w:val="00FB3382"/>
    <w:rsid w:val="00FB6BA8"/>
    <w:rsid w:val="00FD0869"/>
    <w:rsid w:val="00FE3569"/>
    <w:rsid w:val="00FF1519"/>
    <w:rsid w:val="00FF4430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ABCAA2"/>
  <w15:chartTrackingRefBased/>
  <w15:docId w15:val="{2E17E141-B840-42EE-BB7B-D2268AE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7FF"/>
    <w:pPr>
      <w:spacing w:after="120"/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Cs w:val="24"/>
    </w:rPr>
  </w:style>
  <w:style w:type="paragraph" w:styleId="Zkladntextodsazen">
    <w:name w:val="Body Text Indent"/>
    <w:basedOn w:val="Normln"/>
    <w:link w:val="ZkladntextodsazenChar"/>
    <w:pPr>
      <w:autoSpaceDE w:val="0"/>
      <w:autoSpaceDN w:val="0"/>
      <w:adjustRightInd w:val="0"/>
      <w:ind w:left="360"/>
    </w:pPr>
    <w:rPr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uiPriority w:val="59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B37E3E"/>
    <w:pPr>
      <w:spacing w:after="0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B37E3E"/>
  </w:style>
  <w:style w:type="character" w:customStyle="1" w:styleId="ZhlavChar">
    <w:name w:val="Záhlaví Char"/>
    <w:basedOn w:val="Standardnpsmoodstavce"/>
    <w:link w:val="Zhlav"/>
    <w:uiPriority w:val="99"/>
    <w:rsid w:val="00B37E3E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37E3E"/>
    <w:rPr>
      <w:rFonts w:ascii="Arial" w:hAnsi="Arial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B37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37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abulky">
    <w:name w:val="A-tabulky"/>
    <w:basedOn w:val="Normln"/>
    <w:link w:val="A-tabulkyChar"/>
    <w:rsid w:val="00B537FD"/>
    <w:pPr>
      <w:spacing w:line="276" w:lineRule="auto"/>
      <w:ind w:left="113" w:right="113"/>
    </w:pPr>
    <w:rPr>
      <w:rFonts w:ascii="Calibri" w:hAnsi="Calibri" w:cs="Arial"/>
      <w:color w:val="262626"/>
      <w:sz w:val="20"/>
      <w:szCs w:val="18"/>
    </w:rPr>
  </w:style>
  <w:style w:type="character" w:customStyle="1" w:styleId="A-tabulkyChar">
    <w:name w:val="A-tabulky Char"/>
    <w:link w:val="A-tabulky"/>
    <w:rsid w:val="00B537FD"/>
    <w:rPr>
      <w:rFonts w:ascii="Calibri" w:hAnsi="Calibri" w:cs="Arial"/>
      <w:color w:val="262626"/>
      <w:szCs w:val="18"/>
    </w:rPr>
  </w:style>
  <w:style w:type="paragraph" w:styleId="Textbubliny">
    <w:name w:val="Balloon Text"/>
    <w:basedOn w:val="Normln"/>
    <w:link w:val="TextbublinyChar"/>
    <w:rsid w:val="00E914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9147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rsid w:val="00802EEC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1059BA"/>
    <w:rPr>
      <w:b/>
      <w:bCs/>
    </w:rPr>
  </w:style>
  <w:style w:type="character" w:styleId="Odkaznakoment">
    <w:name w:val="annotation reference"/>
    <w:basedOn w:val="Standardnpsmoodstavce"/>
    <w:rsid w:val="00156124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612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5612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61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56124"/>
    <w:rPr>
      <w:rFonts w:ascii="Arial" w:hAnsi="Arial"/>
      <w:b/>
      <w:bCs/>
    </w:rPr>
  </w:style>
  <w:style w:type="paragraph" w:customStyle="1" w:styleId="Dopisspozdravem">
    <w:name w:val="Dopis s pozdravem"/>
    <w:basedOn w:val="Normln"/>
    <w:rsid w:val="00D9781A"/>
    <w:pPr>
      <w:widowControl w:val="0"/>
      <w:spacing w:before="240" w:after="960"/>
      <w:jc w:val="left"/>
    </w:pPr>
  </w:style>
  <w:style w:type="paragraph" w:customStyle="1" w:styleId="Radaplohy">
    <w:name w:val="Rada přílohy"/>
    <w:basedOn w:val="Normln"/>
    <w:rsid w:val="00A8788D"/>
    <w:pPr>
      <w:widowControl w:val="0"/>
      <w:spacing w:before="480"/>
    </w:pPr>
    <w:rPr>
      <w:u w:val="single"/>
    </w:rPr>
  </w:style>
  <w:style w:type="paragraph" w:customStyle="1" w:styleId="Radabodschze">
    <w:name w:val="Rada bod schůze"/>
    <w:basedOn w:val="Normln"/>
    <w:rsid w:val="000C341E"/>
    <w:pPr>
      <w:widowControl w:val="0"/>
      <w:spacing w:before="480" w:after="480"/>
    </w:pPr>
    <w:rPr>
      <w:b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37089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Z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BBB157D4189D46BFC45E36432E42E9" ma:contentTypeVersion="8" ma:contentTypeDescription="Vytvoří nový dokument" ma:contentTypeScope="" ma:versionID="08a6d1a306fa257aa7f11d25a8f2a7ee">
  <xsd:schema xmlns:xsd="http://www.w3.org/2001/XMLSchema" xmlns:xs="http://www.w3.org/2001/XMLSchema" xmlns:p="http://schemas.microsoft.com/office/2006/metadata/properties" xmlns:ns2="e48dc033-668f-4642-acc0-ffacc3322767" xmlns:ns3="ba9dff27-639f-49c5-8004-8432c1b75bae" targetNamespace="http://schemas.microsoft.com/office/2006/metadata/properties" ma:root="true" ma:fieldsID="7b2129c8fb23f033b2ef48ecd17ecfb8" ns2:_="" ns3:_="">
    <xsd:import namespace="e48dc033-668f-4642-acc0-ffacc3322767"/>
    <xsd:import namespace="ba9dff27-639f-49c5-8004-8432c1b75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dc033-668f-4642-acc0-ffacc3322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dff27-639f-49c5-8004-8432c1b75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7C02-3BF4-4CDA-B7FC-30968210C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7F2A6A-D8A9-4F10-818C-160608D40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dc033-668f-4642-acc0-ffacc3322767"/>
    <ds:schemaRef ds:uri="ba9dff27-639f-49c5-8004-8432c1b75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F6368C-7DB7-4263-99FB-146446E184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99E7A-DA58-4CD2-AC6F-1F46A74C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ZOK</Template>
  <TotalTime>0</TotalTime>
  <Pages>2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materiál ZOK</vt:lpstr>
    </vt:vector>
  </TitlesOfParts>
  <Company> 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materiál ZOK</dc:title>
  <dc:subject/>
  <dc:creator>Taťána Vyhnálková</dc:creator>
  <cp:keywords/>
  <dc:description/>
  <cp:lastModifiedBy>Novotná Marta</cp:lastModifiedBy>
  <cp:revision>2</cp:revision>
  <cp:lastPrinted>2021-10-21T08:07:00Z</cp:lastPrinted>
  <dcterms:created xsi:type="dcterms:W3CDTF">2023-08-30T12:23:00Z</dcterms:created>
  <dcterms:modified xsi:type="dcterms:W3CDTF">2023-08-30T12:23:00Z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ContentTypeId">
    <vt:lpwstr>0x010100F6BBB157D4189D46BFC45E36432E42E9</vt:lpwstr>
  </property>
</Properties>
</file>