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5AAB842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E43E9">
        <w:rPr>
          <w:rFonts w:ascii="Arial" w:eastAsia="Times New Roman" w:hAnsi="Arial" w:cs="Arial"/>
          <w:lang w:eastAsia="cs-CZ"/>
        </w:rPr>
        <w:t>ní pozdějších právních předpisů</w:t>
      </w:r>
    </w:p>
    <w:p w14:paraId="7087DAD6" w14:textId="77777777" w:rsidR="008E2040" w:rsidRPr="00E62519" w:rsidRDefault="008E2040" w:rsidP="008E204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6E32C92" w14:textId="77777777" w:rsidR="008E2040" w:rsidRPr="00FC4F62" w:rsidRDefault="008E2040" w:rsidP="00BE6E28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 00 Olomouc</w:t>
      </w:r>
    </w:p>
    <w:p w14:paraId="74319502" w14:textId="77777777" w:rsidR="008E2040" w:rsidRPr="00E62519" w:rsidRDefault="008E2040" w:rsidP="00BE6E28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D2E61DE" w14:textId="77777777" w:rsidR="008E2040" w:rsidRPr="00E62519" w:rsidRDefault="008E2040" w:rsidP="00BE6E28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76D4A1A" w14:textId="60859D09" w:rsidR="008E2040" w:rsidRDefault="008E2040" w:rsidP="00BE6E28">
      <w:pPr>
        <w:tabs>
          <w:tab w:val="left" w:pos="2127"/>
        </w:tabs>
        <w:spacing w:after="80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E6E28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1. náměstkem hejtmana, na základě pověření ze dne 30. 10. 2020 </w:t>
      </w:r>
    </w:p>
    <w:p w14:paraId="66C0BA15" w14:textId="77777777" w:rsidR="008E2040" w:rsidRDefault="008E2040" w:rsidP="00BE6E28">
      <w:pPr>
        <w:tabs>
          <w:tab w:val="left" w:pos="2127"/>
        </w:tabs>
        <w:spacing w:after="80"/>
        <w:ind w:left="1416" w:hanging="1416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a.s., pobočka Olomouc, </w:t>
      </w:r>
    </w:p>
    <w:p w14:paraId="0AAFB463" w14:textId="77777777" w:rsidR="008E2040" w:rsidRPr="00E62519" w:rsidRDefault="008E2040" w:rsidP="00BE6E2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27-4228330207/0100 </w:t>
      </w:r>
    </w:p>
    <w:p w14:paraId="11A7FE01" w14:textId="77777777" w:rsidR="008E2040" w:rsidRPr="00E62519" w:rsidRDefault="008E2040" w:rsidP="00BE6E28">
      <w:pPr>
        <w:tabs>
          <w:tab w:val="left" w:pos="2127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8E2040" w:rsidRDefault="009701E1" w:rsidP="00BE6E28">
      <w:pPr>
        <w:tabs>
          <w:tab w:val="left" w:pos="2127"/>
        </w:tabs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E204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535B5DFE" w:rsidR="009701E1" w:rsidRPr="008E2040" w:rsidRDefault="00CE0E22" w:rsidP="00BE6E2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E0E2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Fond ohrožených dětí</w:t>
      </w:r>
    </w:p>
    <w:p w14:paraId="4DE77F94" w14:textId="0702BBD6" w:rsidR="009701E1" w:rsidRPr="008E2040" w:rsidRDefault="009701E1" w:rsidP="00BE6E28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E204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E204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E0E22" w:rsidRPr="00CE0E22">
        <w:rPr>
          <w:rFonts w:ascii="Arial" w:hAnsi="Arial" w:cs="Arial"/>
          <w:color w:val="333333"/>
          <w:sz w:val="24"/>
          <w:szCs w:val="24"/>
          <w:shd w:val="clear" w:color="auto" w:fill="FFFFFF"/>
        </w:rPr>
        <w:t>Na Poříčí 1038/6, Nové Město, 110 00 Praha 1</w:t>
      </w:r>
    </w:p>
    <w:p w14:paraId="4516419C" w14:textId="4B6EE53E" w:rsidR="009701E1" w:rsidRPr="008E2040" w:rsidRDefault="009701E1" w:rsidP="00BE6E28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E204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8E204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E204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E2040">
        <w:rPr>
          <w:rFonts w:ascii="Arial" w:eastAsia="Times New Roman" w:hAnsi="Arial" w:cs="Arial"/>
          <w:sz w:val="24"/>
          <w:szCs w:val="24"/>
          <w:lang w:eastAsia="cs-CZ"/>
        </w:rPr>
        <w:tab/>
      </w:r>
      <w:bookmarkStart w:id="0" w:name="_GoBack"/>
      <w:r w:rsidR="00BE6E28">
        <w:rPr>
          <w:rFonts w:ascii="Arial" w:hAnsi="Arial" w:cs="Arial"/>
          <w:color w:val="333333"/>
          <w:sz w:val="24"/>
          <w:szCs w:val="24"/>
          <w:shd w:val="clear" w:color="auto" w:fill="FFFFFF"/>
        </w:rPr>
        <w:t>00499</w:t>
      </w:r>
      <w:r w:rsidR="00CE0E22" w:rsidRPr="00CE0E22">
        <w:rPr>
          <w:rFonts w:ascii="Arial" w:hAnsi="Arial" w:cs="Arial"/>
          <w:color w:val="333333"/>
          <w:sz w:val="24"/>
          <w:szCs w:val="24"/>
          <w:shd w:val="clear" w:color="auto" w:fill="FFFFFF"/>
        </w:rPr>
        <w:t>277</w:t>
      </w:r>
      <w:bookmarkEnd w:id="0"/>
    </w:p>
    <w:p w14:paraId="0438E44F" w14:textId="2EF6235D" w:rsidR="009701E1" w:rsidRPr="009701E1" w:rsidRDefault="009701E1" w:rsidP="00BE6E28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E0E22" w:rsidRPr="00CE0E22">
        <w:rPr>
          <w:rFonts w:ascii="Arial" w:eastAsia="Times New Roman" w:hAnsi="Arial" w:cs="Arial"/>
          <w:sz w:val="24"/>
          <w:szCs w:val="24"/>
          <w:lang w:eastAsia="cs-CZ"/>
        </w:rPr>
        <w:t>H</w:t>
      </w:r>
      <w:r w:rsidR="00CE0E22">
        <w:rPr>
          <w:rFonts w:ascii="Arial" w:eastAsia="Times New Roman" w:hAnsi="Arial" w:cs="Arial"/>
          <w:sz w:val="24"/>
          <w:szCs w:val="24"/>
          <w:lang w:eastAsia="cs-CZ"/>
        </w:rPr>
        <w:t>ankou</w:t>
      </w:r>
      <w:r w:rsidR="00CE0E22" w:rsidRPr="00CE0E22">
        <w:rPr>
          <w:rFonts w:ascii="Arial" w:eastAsia="Times New Roman" w:hAnsi="Arial" w:cs="Arial"/>
          <w:sz w:val="24"/>
          <w:szCs w:val="24"/>
          <w:lang w:eastAsia="cs-CZ"/>
        </w:rPr>
        <w:t xml:space="preserve"> K</w:t>
      </w:r>
      <w:r w:rsidR="00CE0E22">
        <w:rPr>
          <w:rFonts w:ascii="Arial" w:eastAsia="Times New Roman" w:hAnsi="Arial" w:cs="Arial"/>
          <w:sz w:val="24"/>
          <w:szCs w:val="24"/>
          <w:lang w:eastAsia="cs-CZ"/>
        </w:rPr>
        <w:t>upkovou</w:t>
      </w:r>
      <w:r w:rsidR="008E204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CE0E22">
        <w:rPr>
          <w:rFonts w:ascii="Arial" w:eastAsia="Times New Roman" w:hAnsi="Arial" w:cs="Arial"/>
          <w:sz w:val="24"/>
          <w:szCs w:val="24"/>
          <w:lang w:eastAsia="cs-CZ"/>
        </w:rPr>
        <w:t xml:space="preserve">předsedkyní </w:t>
      </w:r>
    </w:p>
    <w:p w14:paraId="1F14E895" w14:textId="1F3A6634" w:rsidR="008E2040" w:rsidRPr="00CE0E22" w:rsidRDefault="009701E1" w:rsidP="00BE6E28">
      <w:pPr>
        <w:tabs>
          <w:tab w:val="left" w:pos="2127"/>
        </w:tabs>
        <w:spacing w:after="8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8E2040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8E2040" w:rsidRPr="008E204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BE6E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E2040" w:rsidRPr="008E2040">
        <w:rPr>
          <w:rFonts w:ascii="Arial" w:hAnsi="Arial" w:cs="Arial"/>
          <w:sz w:val="24"/>
          <w:szCs w:val="24"/>
        </w:rPr>
        <w:t xml:space="preserve">Spolkový rejstřík vedený </w:t>
      </w:r>
      <w:r w:rsidR="00CE0E22">
        <w:rPr>
          <w:rFonts w:ascii="Arial" w:hAnsi="Arial" w:cs="Arial"/>
          <w:sz w:val="24"/>
          <w:szCs w:val="24"/>
        </w:rPr>
        <w:t xml:space="preserve">Městským </w:t>
      </w:r>
      <w:r w:rsidR="008E2040" w:rsidRPr="008E2040">
        <w:rPr>
          <w:rFonts w:ascii="Arial" w:hAnsi="Arial" w:cs="Arial"/>
          <w:sz w:val="24"/>
          <w:szCs w:val="24"/>
        </w:rPr>
        <w:t>soudem v </w:t>
      </w:r>
      <w:r w:rsidR="00CE0E22">
        <w:rPr>
          <w:rFonts w:ascii="Arial" w:hAnsi="Arial" w:cs="Arial"/>
          <w:sz w:val="24"/>
          <w:szCs w:val="24"/>
        </w:rPr>
        <w:t>Praze</w:t>
      </w:r>
      <w:r w:rsidR="008E2040" w:rsidRPr="008E2040">
        <w:rPr>
          <w:rFonts w:ascii="Arial" w:hAnsi="Arial" w:cs="Arial"/>
          <w:sz w:val="24"/>
          <w:szCs w:val="24"/>
        </w:rPr>
        <w:t xml:space="preserve">, </w:t>
      </w:r>
      <w:r w:rsidR="00CE0E22" w:rsidRPr="00CE0E22">
        <w:rPr>
          <w:rFonts w:ascii="Arial" w:hAnsi="Arial" w:cs="Arial"/>
          <w:sz w:val="24"/>
          <w:szCs w:val="24"/>
        </w:rPr>
        <w:t>oddíl L, vložka 180</w:t>
      </w:r>
    </w:p>
    <w:p w14:paraId="02D7FFC5" w14:textId="14B9AEA7" w:rsidR="009701E1" w:rsidRPr="00CE0E22" w:rsidRDefault="009701E1" w:rsidP="00BE6E2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E0E2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CE0E2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Československá obchodní banka, a.s., číslo </w:t>
      </w:r>
      <w:r w:rsidR="00CE0E22" w:rsidRPr="00BA1806">
        <w:rPr>
          <w:rFonts w:ascii="Arial" w:eastAsia="Times New Roman" w:hAnsi="Arial" w:cs="Arial"/>
          <w:sz w:val="24"/>
          <w:szCs w:val="24"/>
          <w:lang w:eastAsia="cs-CZ"/>
        </w:rPr>
        <w:t xml:space="preserve">účtu: </w:t>
      </w:r>
      <w:r w:rsidR="00CE0E22">
        <w:rPr>
          <w:rFonts w:ascii="Arial" w:hAnsi="Arial" w:cs="Arial"/>
          <w:sz w:val="24"/>
          <w:szCs w:val="24"/>
        </w:rPr>
        <w:t>197817910/0300</w:t>
      </w:r>
      <w:r w:rsidRPr="00CE0E22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B413325" w:rsidR="009A3DA5" w:rsidRPr="008E204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Pr="00CE0E22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8470B0">
        <w:rPr>
          <w:rFonts w:ascii="Arial" w:eastAsia="Times New Roman" w:hAnsi="Arial" w:cs="Arial"/>
          <w:sz w:val="24"/>
          <w:szCs w:val="24"/>
          <w:lang w:eastAsia="cs-CZ"/>
        </w:rPr>
        <w:t>1 500 000</w:t>
      </w:r>
      <w:r w:rsidR="00CE0E22" w:rsidRPr="00CE0E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E0E22">
        <w:rPr>
          <w:rFonts w:ascii="Arial" w:eastAsia="Times New Roman" w:hAnsi="Arial" w:cs="Arial"/>
          <w:sz w:val="24"/>
          <w:szCs w:val="24"/>
          <w:lang w:eastAsia="cs-CZ"/>
        </w:rPr>
        <w:t xml:space="preserve">Kč, slovy: </w:t>
      </w:r>
      <w:proofErr w:type="spellStart"/>
      <w:r w:rsidR="00CE0E22" w:rsidRPr="00CE0E22">
        <w:rPr>
          <w:rFonts w:ascii="Arial" w:eastAsia="Times New Roman" w:hAnsi="Arial" w:cs="Arial"/>
          <w:sz w:val="24"/>
          <w:szCs w:val="24"/>
          <w:lang w:eastAsia="cs-CZ"/>
        </w:rPr>
        <w:t>jedenmilionpětsettisíc</w:t>
      </w:r>
      <w:proofErr w:type="spellEnd"/>
      <w:r w:rsidRPr="00CE0E22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52259E" w:rsidRPr="00CE0E22">
        <w:rPr>
          <w:rFonts w:ascii="Arial" w:eastAsia="Times New Roman" w:hAnsi="Arial" w:cs="Arial"/>
          <w:sz w:val="24"/>
          <w:szCs w:val="24"/>
          <w:lang w:eastAsia="cs-CZ"/>
        </w:rPr>
        <w:t>run českých (d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</w:t>
      </w:r>
      <w:r w:rsidR="00F05956" w:rsidRPr="008E2040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r w:rsidR="00045D61" w:rsidRPr="008E2040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8E2040" w:rsidRPr="008E2040">
        <w:rPr>
          <w:rFonts w:ascii="Arial" w:eastAsia="Times New Roman" w:hAnsi="Arial" w:cs="Arial"/>
          <w:sz w:val="24"/>
          <w:szCs w:val="24"/>
          <w:lang w:eastAsia="cs-CZ"/>
        </w:rPr>
        <w:t>23</w:t>
      </w:r>
      <w:r w:rsidR="00045D61" w:rsidRPr="008E20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956" w:rsidRPr="008E2040">
        <w:rPr>
          <w:rFonts w:ascii="Arial" w:eastAsia="Times New Roman" w:hAnsi="Arial" w:cs="Arial"/>
          <w:sz w:val="24"/>
          <w:szCs w:val="24"/>
          <w:lang w:eastAsia="cs-CZ"/>
        </w:rPr>
        <w:t xml:space="preserve">v oblasti </w:t>
      </w:r>
      <w:r w:rsidR="008E2040" w:rsidRPr="008E2040">
        <w:rPr>
          <w:rFonts w:ascii="Arial" w:eastAsia="Times New Roman" w:hAnsi="Arial" w:cs="Arial"/>
          <w:sz w:val="24"/>
          <w:szCs w:val="24"/>
          <w:lang w:eastAsia="cs-CZ"/>
        </w:rPr>
        <w:t>sociální.</w:t>
      </w:r>
    </w:p>
    <w:p w14:paraId="3C9258CF" w14:textId="6876D699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</w:t>
      </w:r>
      <w:r w:rsidRPr="008E2040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8E204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8E2040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342AF">
        <w:rPr>
          <w:rFonts w:ascii="Arial" w:eastAsia="Times New Roman" w:hAnsi="Arial" w:cs="Arial"/>
          <w:sz w:val="24"/>
          <w:szCs w:val="24"/>
          <w:lang w:eastAsia="cs-CZ"/>
        </w:rPr>
        <w:t xml:space="preserve">celoroční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 </w:t>
      </w:r>
      <w:r w:rsidR="007A53E3" w:rsidRPr="007A53E3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953E1E">
        <w:rPr>
          <w:rFonts w:ascii="Arial" w:eastAsia="Times New Roman" w:hAnsi="Arial" w:cs="Arial"/>
          <w:b/>
          <w:sz w:val="24"/>
          <w:szCs w:val="24"/>
          <w:lang w:eastAsia="cs-CZ"/>
        </w:rPr>
        <w:t>Zařízení pro děti vyžadující okamžitou pomoc v Olomouckém kraji (FOD Klokánek Olomouc a FOD Klokánek Dlouhá Loučka)</w:t>
      </w:r>
      <w:r w:rsidR="007A53E3" w:rsidRPr="007A53E3">
        <w:rPr>
          <w:rFonts w:ascii="Arial" w:hAnsi="Arial" w:cs="Arial"/>
          <w:b/>
          <w:sz w:val="24"/>
          <w:szCs w:val="24"/>
        </w:rPr>
        <w:t>“</w:t>
      </w:r>
      <w:r w:rsidR="007A53E3" w:rsidRPr="007A53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7A53E3">
        <w:rPr>
          <w:rFonts w:ascii="Arial" w:eastAsia="Times New Roman" w:hAnsi="Arial" w:cs="Arial"/>
          <w:sz w:val="24"/>
          <w:szCs w:val="24"/>
          <w:lang w:eastAsia="cs-CZ"/>
        </w:rPr>
        <w:t>(dále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 jen „činnost“). </w:t>
      </w:r>
      <w:r w:rsidR="00C845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0" w14:textId="78ED458B" w:rsidR="009A3DA5" w:rsidRPr="00BD5AAE" w:rsidRDefault="009A3DA5" w:rsidP="00284D02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pro účely této smlouvy považuje den odepsání finančních prostředků z účtu poskytovatele ve prospěch účtu příjemce.</w:t>
      </w:r>
    </w:p>
    <w:p w14:paraId="6DC6201A" w14:textId="77777777" w:rsidR="00BD5AAE" w:rsidRPr="00284D02" w:rsidRDefault="00BD5AAE" w:rsidP="00BD5AAE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61F43E12" w:rsidR="009A3DA5" w:rsidRPr="00496A3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6A636C" w:rsidRPr="00496A30"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 w:rsidR="006A636C" w:rsidRPr="00496A3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457C9016" w:rsidR="009A3DA5" w:rsidRPr="00EF703B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EF703B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EF703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EF703B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B26E073" w:rsidR="009A3DA5" w:rsidRPr="00EF703B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  <w:r w:rsidR="00045D61" w:rsidRPr="00EF703B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3C9258D6" w14:textId="77777777" w:rsidR="009A3DA5" w:rsidRPr="00EF703B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EF703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EF70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FE64D96" w14:textId="71FE30CC" w:rsidR="00387776" w:rsidRPr="00EF703B" w:rsidRDefault="00387776" w:rsidP="003877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EF703B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6A4F1058" w14:textId="77777777" w:rsidR="00387776" w:rsidRPr="00EF703B" w:rsidRDefault="00387776" w:rsidP="003877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7632E50B" w14:textId="77777777" w:rsidR="00387776" w:rsidRPr="00EF703B" w:rsidRDefault="00387776" w:rsidP="00387776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EF703B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EF703B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1989D87A" w14:textId="77777777" w:rsidR="00387776" w:rsidRPr="00EF703B" w:rsidRDefault="00387776" w:rsidP="00387776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 </w:t>
      </w:r>
      <w:proofErr w:type="gramStart"/>
      <w:r w:rsidRPr="00EF703B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EF703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8426F00" w14:textId="77777777" w:rsidR="00387776" w:rsidRPr="00EF703B" w:rsidRDefault="00387776" w:rsidP="00387776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0D5C2187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</w:t>
      </w:r>
      <w:r w:rsidR="00C84538">
        <w:rPr>
          <w:rFonts w:ascii="Arial" w:eastAsia="Times New Roman" w:hAnsi="Arial" w:cs="Arial"/>
          <w:sz w:val="24"/>
          <w:szCs w:val="24"/>
          <w:lang w:eastAsia="cs-CZ"/>
        </w:rPr>
        <w:t>v souladu s podmínkami stanovenými v této smlouvě, s </w:t>
      </w:r>
      <w:r w:rsidR="00C84538" w:rsidRPr="008470B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usnesením Zastupitelstva Olomouckého kraje </w:t>
      </w:r>
      <w:r w:rsidR="00C84538" w:rsidRPr="008470B0"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  <w:t>č. </w:t>
      </w:r>
      <w:r w:rsidR="008470B0" w:rsidRPr="008470B0">
        <w:rPr>
          <w:rFonts w:ascii="Arial" w:hAnsi="Arial" w:cs="Arial"/>
          <w:b/>
          <w:sz w:val="24"/>
          <w:szCs w:val="24"/>
          <w:highlight w:val="yellow"/>
        </w:rPr>
        <w:t>UZ/</w:t>
      </w:r>
      <w:proofErr w:type="spellStart"/>
      <w:r w:rsidR="008470B0" w:rsidRPr="008470B0">
        <w:rPr>
          <w:rFonts w:ascii="Arial" w:hAnsi="Arial" w:cs="Arial"/>
          <w:b/>
          <w:sz w:val="24"/>
          <w:szCs w:val="24"/>
          <w:highlight w:val="yellow"/>
        </w:rPr>
        <w:t>xx</w:t>
      </w:r>
      <w:proofErr w:type="spellEnd"/>
      <w:r w:rsidR="008470B0" w:rsidRPr="008470B0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8470B0" w:rsidRPr="008470B0">
        <w:rPr>
          <w:rFonts w:ascii="Arial" w:hAnsi="Arial" w:cs="Arial"/>
          <w:b/>
          <w:sz w:val="24"/>
          <w:szCs w:val="24"/>
          <w:highlight w:val="yellow"/>
        </w:rPr>
        <w:t>xx</w:t>
      </w:r>
      <w:proofErr w:type="spellEnd"/>
      <w:r w:rsidR="008470B0" w:rsidRPr="008470B0">
        <w:rPr>
          <w:rFonts w:ascii="Arial" w:hAnsi="Arial" w:cs="Arial"/>
          <w:b/>
          <w:sz w:val="24"/>
          <w:szCs w:val="24"/>
          <w:highlight w:val="yellow"/>
        </w:rPr>
        <w:t xml:space="preserve">/2023 ze dne </w:t>
      </w:r>
      <w:proofErr w:type="gramStart"/>
      <w:r w:rsidR="008470B0" w:rsidRPr="008470B0">
        <w:rPr>
          <w:rFonts w:ascii="Arial" w:hAnsi="Arial" w:cs="Arial"/>
          <w:b/>
          <w:sz w:val="24"/>
          <w:szCs w:val="24"/>
          <w:highlight w:val="yellow"/>
        </w:rPr>
        <w:t>18.0</w:t>
      </w:r>
      <w:r w:rsidR="00953E1E" w:rsidRPr="008470B0">
        <w:rPr>
          <w:rFonts w:ascii="Arial" w:hAnsi="Arial" w:cs="Arial"/>
          <w:b/>
          <w:sz w:val="24"/>
          <w:szCs w:val="24"/>
          <w:highlight w:val="yellow"/>
        </w:rPr>
        <w:t>9</w:t>
      </w:r>
      <w:r w:rsidR="00C84538" w:rsidRPr="008470B0">
        <w:rPr>
          <w:rFonts w:ascii="Arial" w:hAnsi="Arial" w:cs="Arial"/>
          <w:b/>
          <w:sz w:val="24"/>
          <w:szCs w:val="24"/>
          <w:highlight w:val="yellow"/>
        </w:rPr>
        <w:t>.</w:t>
      </w:r>
      <w:r w:rsidR="00953E1E" w:rsidRPr="008470B0">
        <w:rPr>
          <w:rFonts w:ascii="Arial" w:hAnsi="Arial" w:cs="Arial"/>
          <w:b/>
          <w:sz w:val="24"/>
          <w:szCs w:val="24"/>
          <w:highlight w:val="yellow"/>
        </w:rPr>
        <w:t>2023</w:t>
      </w:r>
      <w:proofErr w:type="gramEnd"/>
      <w:r w:rsidR="00C84538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finanční podpory z rozpočtu Olomouckého kraje (dále jen „Zásady“)</w:t>
      </w:r>
      <w:r w:rsidR="00045D61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30E28BA" w14:textId="77777777" w:rsidR="00045D61" w:rsidRPr="00387776" w:rsidRDefault="00045D61" w:rsidP="00045D6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D5AA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povinen řídit se Zásadami. V případě odchylného znění Zásad a této smlouvy mají přednost </w:t>
      </w:r>
      <w:r w:rsidRPr="00387776">
        <w:rPr>
          <w:rFonts w:ascii="Arial" w:eastAsia="Times New Roman" w:hAnsi="Arial" w:cs="Arial"/>
          <w:iCs/>
          <w:sz w:val="24"/>
          <w:szCs w:val="24"/>
          <w:lang w:eastAsia="cs-CZ"/>
        </w:rPr>
        <w:t>ustanovení této smlouvy.</w:t>
      </w:r>
    </w:p>
    <w:p w14:paraId="6056EB99" w14:textId="7C0226DB" w:rsidR="00407D53" w:rsidRPr="00553525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70B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8470B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A87C2D" w:rsidRPr="008470B0">
        <w:rPr>
          <w:rFonts w:ascii="Arial" w:hAnsi="Arial" w:cs="Arial"/>
          <w:b/>
          <w:sz w:val="24"/>
          <w:szCs w:val="24"/>
        </w:rPr>
        <w:t>mzdové výdaje pečujících osob – zaměstnanci FOD Klokánek Olomouc a FOD Klokánek Dlouhá L</w:t>
      </w:r>
      <w:r w:rsidR="008470B0" w:rsidRPr="008470B0">
        <w:rPr>
          <w:rFonts w:ascii="Arial" w:hAnsi="Arial" w:cs="Arial"/>
          <w:b/>
          <w:sz w:val="24"/>
          <w:szCs w:val="24"/>
        </w:rPr>
        <w:t>oučka</w:t>
      </w:r>
      <w:r w:rsidR="00953E1E">
        <w:rPr>
          <w:rFonts w:ascii="Arial" w:hAnsi="Arial" w:cs="Arial"/>
          <w:sz w:val="24"/>
          <w:szCs w:val="24"/>
        </w:rPr>
        <w:t>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11D571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C84538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C8453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4538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C84538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C84538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C84538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C845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5DA28D81" w:rsidR="005F5E04" w:rsidRPr="002234B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E831F6">
        <w:rPr>
          <w:rFonts w:ascii="Arial" w:hAnsi="Arial" w:cs="Arial"/>
          <w:bCs/>
          <w:sz w:val="24"/>
          <w:szCs w:val="24"/>
          <w:lang w:eastAsia="cs-CZ"/>
        </w:rPr>
        <w:t>do 10 dnů po uplynutí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65E2354" w14:textId="34A57013" w:rsidR="006E2141" w:rsidRPr="006E2141" w:rsidRDefault="004157D6" w:rsidP="003D1B52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</w:t>
      </w:r>
      <w:r w:rsidR="00FE5319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F72BA65" w14:textId="1E7ECB73" w:rsidR="00890D12" w:rsidRPr="00890D12" w:rsidRDefault="00890D12" w:rsidP="00BD5A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D12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E905AE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v př</w:t>
      </w:r>
      <w:r w:rsidR="00387776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59D0038D" w14:textId="09690464" w:rsidR="005A477A" w:rsidRDefault="005A477A" w:rsidP="00FE531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proofErr w:type="gramStart"/>
      <w:r w:rsidR="00FE5319" w:rsidRPr="008470B0">
        <w:rPr>
          <w:rFonts w:ascii="Arial" w:eastAsia="Times New Roman" w:hAnsi="Arial" w:cs="Arial"/>
          <w:b/>
          <w:sz w:val="24"/>
          <w:szCs w:val="24"/>
          <w:lang w:eastAsia="cs-CZ"/>
        </w:rPr>
        <w:t>31.</w:t>
      </w:r>
      <w:r w:rsidR="008470B0" w:rsidRPr="008470B0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FE5319" w:rsidRPr="008470B0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953E1E" w:rsidRPr="008470B0">
        <w:rPr>
          <w:rFonts w:ascii="Arial" w:eastAsia="Times New Roman" w:hAnsi="Arial" w:cs="Arial"/>
          <w:b/>
          <w:sz w:val="24"/>
          <w:szCs w:val="24"/>
          <w:lang w:eastAsia="cs-CZ"/>
        </w:rPr>
        <w:t>.2024</w:t>
      </w:r>
      <w:proofErr w:type="gramEnd"/>
      <w:r w:rsidR="0055352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E53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C2524A5" w14:textId="3B4C0374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="008470B0" w:rsidRPr="008470B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01.0</w:t>
      </w:r>
      <w:r w:rsidR="00FE5319" w:rsidRPr="008470B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</w:t>
      </w:r>
      <w:r w:rsidR="00953E1E" w:rsidRPr="008470B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FE5319" w:rsidRPr="008470B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2023</w:t>
      </w:r>
      <w:proofErr w:type="gramEnd"/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9031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AAD2146" w14:textId="344A43AC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</w:t>
      </w:r>
      <w:r w:rsidR="008470B0">
        <w:rPr>
          <w:rFonts w:ascii="Arial" w:eastAsia="Times New Roman" w:hAnsi="Arial" w:cs="Arial"/>
          <w:sz w:val="24"/>
          <w:szCs w:val="24"/>
          <w:lang w:eastAsia="cs-CZ"/>
        </w:rPr>
        <w:t>17 707 000</w:t>
      </w:r>
      <w:r w:rsidRPr="00177A72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proofErr w:type="spellStart"/>
      <w:r w:rsidR="00953E1E" w:rsidRPr="00177A72">
        <w:rPr>
          <w:rFonts w:ascii="Arial" w:eastAsia="Times New Roman" w:hAnsi="Arial" w:cs="Arial"/>
          <w:sz w:val="24"/>
          <w:szCs w:val="24"/>
          <w:lang w:eastAsia="cs-CZ"/>
        </w:rPr>
        <w:t>sedmnáctmilionůsedmsetsedmtisíc</w:t>
      </w:r>
      <w:proofErr w:type="spellEnd"/>
      <w:r w:rsidR="00953E1E" w:rsidRPr="00177A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77A72">
        <w:rPr>
          <w:rFonts w:ascii="Arial" w:eastAsia="Times New Roman" w:hAnsi="Arial" w:cs="Arial"/>
          <w:sz w:val="24"/>
          <w:szCs w:val="24"/>
          <w:lang w:eastAsia="cs-CZ"/>
        </w:rPr>
        <w:t>korun českých)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E44A06"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8470B0">
        <w:rPr>
          <w:rFonts w:ascii="Arial" w:eastAsia="Times New Roman" w:hAnsi="Arial" w:cs="Arial"/>
          <w:b/>
          <w:sz w:val="24"/>
          <w:szCs w:val="24"/>
          <w:lang w:eastAsia="cs-CZ"/>
        </w:rPr>
        <w:t>91,53 %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E44A06" w:rsidRPr="000E2DDA">
        <w:rPr>
          <w:rFonts w:ascii="Arial" w:hAnsi="Arial" w:cs="Arial"/>
          <w:sz w:val="24"/>
          <w:szCs w:val="24"/>
        </w:rPr>
        <w:t xml:space="preserve">dotace </w:t>
      </w:r>
      <w:r w:rsidRPr="000E2DDA">
        <w:rPr>
          <w:rFonts w:ascii="Arial" w:hAnsi="Arial" w:cs="Arial"/>
          <w:sz w:val="24"/>
          <w:szCs w:val="24"/>
        </w:rPr>
        <w:t xml:space="preserve">odpovídala </w:t>
      </w:r>
      <w:r w:rsidR="00E44A06" w:rsidRPr="000E2DDA">
        <w:rPr>
          <w:rFonts w:ascii="Arial" w:hAnsi="Arial" w:cs="Arial"/>
          <w:sz w:val="24"/>
          <w:szCs w:val="24"/>
        </w:rPr>
        <w:t>nejvýše</w:t>
      </w:r>
      <w:r w:rsidR="00622667">
        <w:rPr>
          <w:rFonts w:ascii="Arial" w:hAnsi="Arial" w:cs="Arial"/>
          <w:sz w:val="24"/>
          <w:szCs w:val="24"/>
        </w:rPr>
        <w:t xml:space="preserve"> </w:t>
      </w:r>
      <w:r w:rsidR="008470B0">
        <w:rPr>
          <w:rFonts w:ascii="Arial" w:hAnsi="Arial" w:cs="Arial"/>
          <w:b/>
          <w:sz w:val="24"/>
          <w:szCs w:val="24"/>
        </w:rPr>
        <w:t>8,47</w:t>
      </w:r>
      <w:r w:rsidR="00622667" w:rsidRPr="008470B0">
        <w:rPr>
          <w:rFonts w:ascii="Arial" w:hAnsi="Arial" w:cs="Arial"/>
          <w:b/>
          <w:sz w:val="24"/>
          <w:szCs w:val="24"/>
        </w:rPr>
        <w:t xml:space="preserve"> </w:t>
      </w:r>
      <w:r w:rsidRPr="008470B0">
        <w:rPr>
          <w:rFonts w:ascii="Arial" w:hAnsi="Arial" w:cs="Arial"/>
          <w:b/>
          <w:sz w:val="24"/>
          <w:szCs w:val="24"/>
        </w:rPr>
        <w:t>%</w:t>
      </w:r>
      <w:r w:rsidRPr="006B454A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1EE23E9E" w14:textId="408F58DD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FE531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4C6D41B7" w14:textId="328DC36E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 w:rsidR="00692C07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7323C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7EC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167EF29C" w14:textId="5D8E0984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 w:rsidR="0034416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1F2DF815" w14:textId="59B361C6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 w:rsidR="0034416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192F3F4" w14:textId="6CB228D7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</w:t>
      </w:r>
      <w:r w:rsidR="0013589E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apod.</w:t>
      </w:r>
    </w:p>
    <w:p w14:paraId="16CD81EC" w14:textId="5650F07F" w:rsidR="0012330F" w:rsidRPr="0012330F" w:rsidRDefault="0012330F" w:rsidP="00FE531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poskytnuté příjemci</w:t>
      </w:r>
      <w:r w:rsidR="0013589E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13589E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(příspěvky, dotace, dary…). 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E295C03" w14:textId="4180715C" w:rsidR="007574A6" w:rsidRPr="007574A6" w:rsidRDefault="006A1189" w:rsidP="00BD5AA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proofErr w:type="gramStart"/>
      <w:r w:rsidR="00FE5319" w:rsidRPr="008470B0">
        <w:rPr>
          <w:rFonts w:ascii="Arial" w:eastAsia="Times New Roman" w:hAnsi="Arial" w:cs="Arial"/>
          <w:b/>
          <w:sz w:val="24"/>
          <w:szCs w:val="24"/>
          <w:lang w:eastAsia="cs-CZ"/>
        </w:rPr>
        <w:t>28.</w:t>
      </w:r>
      <w:r w:rsidR="008470B0" w:rsidRPr="008470B0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FE5319" w:rsidRPr="008470B0">
        <w:rPr>
          <w:rFonts w:ascii="Arial" w:eastAsia="Times New Roman" w:hAnsi="Arial" w:cs="Arial"/>
          <w:b/>
          <w:sz w:val="24"/>
          <w:szCs w:val="24"/>
          <w:lang w:eastAsia="cs-CZ"/>
        </w:rPr>
        <w:t>2.2024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</w:t>
      </w:r>
      <w:r w:rsidR="00045D61" w:rsidRPr="00591F00">
        <w:rPr>
          <w:rFonts w:ascii="Arial" w:eastAsia="Times New Roman" w:hAnsi="Arial" w:cs="Arial"/>
          <w:sz w:val="24"/>
          <w:szCs w:val="24"/>
          <w:lang w:eastAsia="cs-CZ"/>
        </w:rPr>
        <w:t xml:space="preserve">e,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>vyplněné prostřednictvím systému, v němž příjemce podal žádost</w:t>
      </w:r>
      <w:r w:rsidR="00387776">
        <w:rPr>
          <w:rFonts w:ascii="Arial" w:eastAsia="Times New Roman" w:hAnsi="Arial" w:cs="Arial"/>
          <w:sz w:val="24"/>
          <w:szCs w:val="24"/>
          <w:lang w:eastAsia="cs-CZ"/>
        </w:rPr>
        <w:t xml:space="preserve"> o poskytnutí této dot</w:t>
      </w:r>
      <w:r w:rsidR="00387776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ace, a </w:t>
      </w:r>
      <w:r w:rsidR="00387776" w:rsidRPr="00FE5319">
        <w:rPr>
          <w:rFonts w:ascii="Arial" w:eastAsia="Times New Roman" w:hAnsi="Arial" w:cs="Arial"/>
          <w:sz w:val="24"/>
          <w:szCs w:val="24"/>
          <w:lang w:eastAsia="cs-CZ"/>
        </w:rPr>
        <w:t>to</w:t>
      </w:r>
      <w:r w:rsidR="006A636C" w:rsidRPr="00FE5319">
        <w:rPr>
          <w:rFonts w:ascii="Arial" w:eastAsia="Times New Roman" w:hAnsi="Arial" w:cs="Arial"/>
          <w:sz w:val="24"/>
          <w:szCs w:val="24"/>
          <w:lang w:eastAsia="cs-CZ"/>
        </w:rPr>
        <w:t xml:space="preserve"> elektronicky dodáním do datové schránky poskytovatele nebo v listinné podobě doručením na adresu poskytovatele, uvedenou v záhlaví této smlouvy (dále jen „vyúčtování“).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>, je posledním dnem lhůty nejbližší následující pracovní den.</w:t>
      </w:r>
    </w:p>
    <w:p w14:paraId="5E5769AF" w14:textId="5C3AFDD9" w:rsidR="006A1189" w:rsidRDefault="006A1189" w:rsidP="007574A6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79AE6A7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</w:t>
      </w:r>
      <w:r w:rsidR="00045D61" w:rsidRPr="006647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>vzoru</w:t>
      </w:r>
      <w:r w:rsidR="00045D6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2A7B8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jednotlivých dokladů a faktur</w:t>
      </w:r>
      <w:r w:rsidR="002342AF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plateb,</w:t>
      </w:r>
    </w:p>
    <w:p w14:paraId="63EF6011" w14:textId="02D41AC1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BC325E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045D61" w:rsidRPr="00EE2E84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dotace. </w:t>
      </w:r>
    </w:p>
    <w:p w14:paraId="25D4A139" w14:textId="13F1C18D" w:rsidR="00045D61" w:rsidRPr="00496A30" w:rsidRDefault="00045D61" w:rsidP="00045D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96A30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</w:t>
      </w:r>
      <w:r w:rsidR="006A636C" w:rsidRPr="00496A30">
        <w:rPr>
          <w:rFonts w:ascii="Arial" w:eastAsia="Times New Roman" w:hAnsi="Arial" w:cs="Arial"/>
          <w:sz w:val="24"/>
          <w:szCs w:val="24"/>
          <w:lang w:eastAsia="cs-CZ"/>
        </w:rPr>
        <w:t xml:space="preserve">elektronicky dodáním do datové schránky poskytovatele nebo v listinné podobě doručením na adresu poskytovatele, uvedenou v záhlaví této smlouvy. </w:t>
      </w:r>
    </w:p>
    <w:p w14:paraId="4E66D73B" w14:textId="35C1F27B" w:rsidR="006A1189" w:rsidRPr="00177A72" w:rsidRDefault="006A1189" w:rsidP="006A118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496A30" w:rsidRPr="00177A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název podporované činnosti, specifikaci příjemce, </w:t>
      </w:r>
      <w:r w:rsidR="00496A30" w:rsidRPr="00177A72">
        <w:rPr>
          <w:rFonts w:ascii="Arial" w:eastAsia="Times New Roman" w:hAnsi="Arial" w:cs="Arial"/>
          <w:sz w:val="24"/>
          <w:szCs w:val="24"/>
          <w:lang w:eastAsia="cs-CZ"/>
        </w:rPr>
        <w:t>popis využití dotace,</w:t>
      </w:r>
      <w:r w:rsidR="00496A30">
        <w:rPr>
          <w:rFonts w:ascii="Arial" w:eastAsia="Times New Roman" w:hAnsi="Arial" w:cs="Arial"/>
          <w:sz w:val="24"/>
          <w:szCs w:val="24"/>
          <w:lang w:eastAsia="cs-CZ"/>
        </w:rPr>
        <w:t xml:space="preserve"> čestné prohlášení příjemce o pravdivosti údajů a informací obsažených v závěrečné zprávě a popis užití loga Olomouckého kraje.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</w:t>
      </w:r>
      <w:r w:rsidRPr="00177A72">
        <w:rPr>
          <w:rFonts w:ascii="Arial" w:eastAsia="Times New Roman" w:hAnsi="Arial" w:cs="Arial"/>
          <w:sz w:val="24"/>
          <w:szCs w:val="24"/>
          <w:lang w:eastAsia="cs-CZ"/>
        </w:rPr>
        <w:t>poskytovateli</w:t>
      </w:r>
      <w:r w:rsidRPr="00177A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fotodokumentac</w:t>
      </w:r>
      <w:r w:rsidR="00B109BB" w:rsidRPr="00177A72">
        <w:rPr>
          <w:rFonts w:ascii="Arial" w:eastAsia="Times New Roman" w:hAnsi="Arial" w:cs="Arial"/>
          <w:iCs/>
          <w:sz w:val="24"/>
          <w:szCs w:val="24"/>
          <w:lang w:eastAsia="cs-CZ"/>
        </w:rPr>
        <w:t>i</w:t>
      </w:r>
      <w:r w:rsidRPr="00177A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 propagaci poskytovatele a užití jeho loga dle čl. II odst. 10 této smlouvy </w:t>
      </w:r>
      <w:r w:rsidR="005400C4" w:rsidRPr="00177A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</w:t>
      </w:r>
      <w:proofErr w:type="spellStart"/>
      <w:r w:rsidR="005400C4" w:rsidRPr="00177A72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5400C4" w:rsidRPr="00177A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Olomouckého kraje</w:t>
      </w:r>
      <w:r w:rsidRPr="00177A7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F9" w14:textId="2BD68CAE" w:rsidR="009A3DA5" w:rsidRPr="0058756D" w:rsidRDefault="003058CE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5F6B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22667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62266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6226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9A3DA5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1AFCD9CB" w14:textId="242560D3" w:rsidR="00A67E04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BD5AA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 rozpočtových pravidlech územních rozpočtů, ve znění pozdějších předpisů. Pokud příjemce předloží vyúčtování a/nebo závěrečnou zprávu ve </w:t>
      </w:r>
      <w:proofErr w:type="gramStart"/>
      <w:r w:rsidRPr="00BD5AAE">
        <w:rPr>
          <w:rFonts w:ascii="Arial" w:eastAsia="Times New Roman" w:hAnsi="Arial" w:cs="Arial"/>
          <w:sz w:val="24"/>
          <w:szCs w:val="24"/>
          <w:lang w:eastAsia="cs-CZ"/>
        </w:rPr>
        <w:t>lhůtě  stanovené</w:t>
      </w:r>
      <w:proofErr w:type="gramEnd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a/nebo závěrečná zpráva </w:t>
      </w:r>
      <w:bookmarkStart w:id="1" w:name="_Hlk62669703"/>
      <w:r w:rsidRPr="00BD5AAE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  <w:bookmarkStart w:id="2" w:name="_Hlk62669735"/>
      <w:r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2060D" w14:textId="77777777" w:rsidR="00F912C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2D61218C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44B4" w:rsidRPr="003E0167" w14:paraId="67B4C29B" w14:textId="77777777" w:rsidTr="00FA10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7F97" w14:textId="229C54F6" w:rsidR="005B44B4" w:rsidRPr="003E0167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757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C58F" w14:textId="77777777" w:rsidR="005B44B4" w:rsidRPr="003E0167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44B4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291B721" w:rsidR="005B44B4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33F33B0" w:rsidR="005B44B4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5B44B4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656C510" w:rsidR="005B44B4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5B44B4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B5586" w:rsidRPr="003E0167" w14:paraId="7141BFDB" w14:textId="77777777" w:rsidTr="00FA10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1D62" w14:textId="77777777" w:rsidR="00BB5586" w:rsidRPr="003E0167" w:rsidRDefault="00BB5586" w:rsidP="00FA10F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18BB" w14:textId="77777777" w:rsidR="00BB5586" w:rsidRPr="003E0167" w:rsidRDefault="00BB5586" w:rsidP="00FA10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3FABAE7" w14:textId="6C45B5BB" w:rsidR="00A67E04" w:rsidRPr="008B0B51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část v roce, kdy obdržel dotaci </w:t>
      </w:r>
      <w:r w:rsidRPr="00FE5319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8470B0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FE5319" w:rsidRPr="008470B0">
        <w:rPr>
          <w:rFonts w:ascii="Arial" w:eastAsia="Times New Roman" w:hAnsi="Arial" w:cs="Arial"/>
          <w:b/>
          <w:sz w:val="24"/>
          <w:szCs w:val="24"/>
          <w:lang w:eastAsia="cs-CZ"/>
        </w:rPr>
        <w:t>23</w:t>
      </w:r>
      <w:r w:rsidRPr="00FE5319">
        <w:rPr>
          <w:rFonts w:ascii="Arial" w:eastAsia="Times New Roman" w:hAnsi="Arial" w:cs="Arial"/>
          <w:sz w:val="24"/>
          <w:szCs w:val="24"/>
          <w:lang w:eastAsia="cs-CZ"/>
        </w:rPr>
        <w:t xml:space="preserve">) na účet poskytovatele </w:t>
      </w:r>
      <w:r w:rsidRPr="008470B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 </w:t>
      </w:r>
      <w:r w:rsidR="00FE5319" w:rsidRPr="008470B0">
        <w:rPr>
          <w:rFonts w:ascii="Arial" w:eastAsia="Times New Roman" w:hAnsi="Arial" w:cs="Arial"/>
          <w:b/>
          <w:sz w:val="24"/>
          <w:szCs w:val="24"/>
          <w:lang w:eastAsia="cs-CZ"/>
        </w:rPr>
        <w:t>27-4228330207/0100</w:t>
      </w:r>
      <w:r w:rsidR="00FE531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FE5319">
        <w:rPr>
          <w:rFonts w:ascii="Arial" w:eastAsia="Times New Roman" w:hAnsi="Arial" w:cs="Arial"/>
          <w:sz w:val="24"/>
          <w:szCs w:val="24"/>
          <w:lang w:eastAsia="cs-CZ"/>
        </w:rPr>
        <w:t>V případě, že je vratka dotace nebo její části realizována následující rok (20</w:t>
      </w:r>
      <w:r w:rsidR="00FE5319" w:rsidRPr="00FE5319">
        <w:rPr>
          <w:rFonts w:ascii="Arial" w:eastAsia="Times New Roman" w:hAnsi="Arial" w:cs="Arial"/>
          <w:sz w:val="24"/>
          <w:szCs w:val="24"/>
          <w:lang w:eastAsia="cs-CZ"/>
        </w:rPr>
        <w:t>24</w:t>
      </w:r>
      <w:r w:rsidRPr="00FE5319">
        <w:rPr>
          <w:rFonts w:ascii="Arial" w:eastAsia="Times New Roman" w:hAnsi="Arial" w:cs="Arial"/>
          <w:sz w:val="24"/>
          <w:szCs w:val="24"/>
          <w:lang w:eastAsia="cs-CZ"/>
        </w:rPr>
        <w:t xml:space="preserve">), pak se použije příjmový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účet </w:t>
      </w:r>
      <w:r w:rsidR="008470B0" w:rsidRPr="008470B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 </w:t>
      </w:r>
      <w:r w:rsidRPr="008470B0">
        <w:rPr>
          <w:rFonts w:ascii="Arial" w:eastAsia="Times New Roman" w:hAnsi="Arial" w:cs="Arial"/>
          <w:b/>
          <w:sz w:val="24"/>
          <w:szCs w:val="24"/>
          <w:lang w:eastAsia="cs-CZ"/>
        </w:rPr>
        <w:t>27-4228320287/0100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D5AAE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proofErr w:type="gramStart"/>
      <w:r w:rsidRPr="00BD5AAE">
        <w:rPr>
          <w:rFonts w:ascii="Arial" w:hAnsi="Arial" w:cs="Arial"/>
          <w:sz w:val="24"/>
          <w:szCs w:val="24"/>
        </w:rPr>
        <w:t>č.27</w:t>
      </w:r>
      <w:proofErr w:type="gramEnd"/>
      <w:r w:rsidRPr="00BD5AAE">
        <w:rPr>
          <w:rFonts w:ascii="Arial" w:hAnsi="Arial" w:cs="Arial"/>
          <w:sz w:val="24"/>
          <w:szCs w:val="24"/>
        </w:rPr>
        <w:t>-4228320287/0100</w:t>
      </w:r>
      <w:r w:rsidRPr="008B0B51">
        <w:rPr>
          <w:rFonts w:ascii="Arial" w:hAnsi="Arial" w:cs="Arial"/>
          <w:sz w:val="24"/>
          <w:szCs w:val="24"/>
        </w:rPr>
        <w:t xml:space="preserve">.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129DFF0D" w14:textId="7BCB545B" w:rsidR="00A67E04" w:rsidRPr="00BD5AAE" w:rsidRDefault="00A67E04" w:rsidP="00A67E04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FE531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nebo sociálních sítích (jsou-li zřízeny) po dobu </w:t>
      </w:r>
      <w:r w:rsidR="00FE5319" w:rsidRPr="00FE5319">
        <w:rPr>
          <w:rFonts w:ascii="Arial" w:eastAsia="Times New Roman" w:hAnsi="Arial" w:cs="Arial"/>
          <w:sz w:val="24"/>
          <w:szCs w:val="24"/>
          <w:lang w:eastAsia="cs-CZ"/>
        </w:rPr>
        <w:t>realizace podporované činnosti</w:t>
      </w:r>
      <w:r w:rsidRPr="00FE5319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(jsou-li vydávány) a umístit reklamní panel, nebo obdobné zařízení, s logem poskytovatele do místa, ve kterém je prováděna podpořená činnost</w:t>
      </w:r>
      <w:r w:rsidRPr="00FE531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8A68DB6" w14:textId="4368BEF6" w:rsidR="00A67E04" w:rsidRPr="005F0780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="00FE53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ásad</w:t>
      </w:r>
      <w:r w:rsid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48974852" w14:textId="7109EEA1" w:rsidR="00A67E04" w:rsidRPr="00C30B8D" w:rsidRDefault="00A67E04" w:rsidP="00A67E04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01B37DE7" w14:textId="77777777" w:rsidR="003058CE" w:rsidRPr="00717C46" w:rsidRDefault="003058CE" w:rsidP="003058C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29C69AFA" w14:textId="27F0B72F" w:rsidR="009D3461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58B05BDE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00C12CAB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</w:p>
    <w:p w14:paraId="118545C2" w14:textId="0DDB4782" w:rsidR="009D3461" w:rsidRDefault="00E36F32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T</w:t>
      </w:r>
      <w:r w:rsidR="009D346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EFC5DF0" w14:textId="6ABF52E8" w:rsidR="00A67E04" w:rsidRPr="00E261F7" w:rsidRDefault="00A67E04" w:rsidP="00A67E04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>uvedeným v čl. 3 části A odst. 4 písm. e) Zásad, tato smlouva zaniká nepředložením originálu žádosti o dotaci poskytovateli nejpozději v den, kdy je poskytovateli doru</w:t>
      </w:r>
      <w:r w:rsidR="000363C0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ena tato oboustranně podepsaná smlouva. </w:t>
      </w:r>
    </w:p>
    <w:p w14:paraId="3C92591E" w14:textId="500D959A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54B5A34C" w:rsidR="004F7CD6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Pr="004F7CD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způsobech zpracování a právech příjemce při zpracování osobních údajů jsou zveřejněny na webových stránkách Olomouckého kraje</w:t>
      </w:r>
      <w:r w:rsidR="00AE0C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E27632" w:rsidRPr="00717C46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6C23C0E" w:rsidR="009A3DA5" w:rsidRPr="00C8453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</w:t>
      </w:r>
      <w:r w:rsidRPr="008470B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usnesením Zastupitelstva Olomouckého kraje </w:t>
      </w:r>
      <w:r w:rsidR="00177A72" w:rsidRPr="008470B0"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  <w:t>č. </w:t>
      </w:r>
      <w:r w:rsidR="008470B0">
        <w:rPr>
          <w:rFonts w:ascii="Arial" w:hAnsi="Arial" w:cs="Arial"/>
          <w:b/>
          <w:sz w:val="24"/>
          <w:szCs w:val="24"/>
          <w:highlight w:val="yellow"/>
        </w:rPr>
        <w:t>UZ/</w:t>
      </w:r>
      <w:proofErr w:type="spellStart"/>
      <w:r w:rsidR="008470B0">
        <w:rPr>
          <w:rFonts w:ascii="Arial" w:hAnsi="Arial" w:cs="Arial"/>
          <w:b/>
          <w:sz w:val="24"/>
          <w:szCs w:val="24"/>
          <w:highlight w:val="yellow"/>
        </w:rPr>
        <w:t>xx</w:t>
      </w:r>
      <w:proofErr w:type="spellEnd"/>
      <w:r w:rsidR="008470B0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8470B0">
        <w:rPr>
          <w:rFonts w:ascii="Arial" w:hAnsi="Arial" w:cs="Arial"/>
          <w:b/>
          <w:sz w:val="24"/>
          <w:szCs w:val="24"/>
          <w:highlight w:val="yellow"/>
        </w:rPr>
        <w:t>xx</w:t>
      </w:r>
      <w:proofErr w:type="spellEnd"/>
      <w:r w:rsidR="008470B0">
        <w:rPr>
          <w:rFonts w:ascii="Arial" w:hAnsi="Arial" w:cs="Arial"/>
          <w:b/>
          <w:sz w:val="24"/>
          <w:szCs w:val="24"/>
          <w:highlight w:val="yellow"/>
        </w:rPr>
        <w:t xml:space="preserve">/2023 ze dne </w:t>
      </w:r>
      <w:proofErr w:type="gramStart"/>
      <w:r w:rsidR="008470B0">
        <w:rPr>
          <w:rFonts w:ascii="Arial" w:hAnsi="Arial" w:cs="Arial"/>
          <w:b/>
          <w:sz w:val="24"/>
          <w:szCs w:val="24"/>
          <w:highlight w:val="yellow"/>
        </w:rPr>
        <w:t>18.0</w:t>
      </w:r>
      <w:r w:rsidR="00177A72" w:rsidRPr="008470B0">
        <w:rPr>
          <w:rFonts w:ascii="Arial" w:hAnsi="Arial" w:cs="Arial"/>
          <w:b/>
          <w:sz w:val="24"/>
          <w:szCs w:val="24"/>
          <w:highlight w:val="yellow"/>
        </w:rPr>
        <w:t>9.2023</w:t>
      </w:r>
      <w:proofErr w:type="gramEnd"/>
      <w:r w:rsidR="00177A72">
        <w:rPr>
          <w:rFonts w:ascii="Arial" w:hAnsi="Arial" w:cs="Arial"/>
          <w:sz w:val="24"/>
          <w:szCs w:val="24"/>
        </w:rPr>
        <w:t>.</w:t>
      </w:r>
    </w:p>
    <w:p w14:paraId="3E0C8481" w14:textId="5E6934D6" w:rsidR="00A67E04" w:rsidRDefault="00A67E04" w:rsidP="00A67E0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z nichž každá smluvní strana obdrží ......... vyhotovení.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</w:t>
      </w:r>
      <w:r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elektronicky (viz čl. 3 část A </w:t>
      </w:r>
      <w:proofErr w:type="gramStart"/>
      <w:r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4  písm.</w:t>
      </w:r>
      <w:proofErr w:type="gramEnd"/>
      <w:r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b) Zásad). V tomto případě bude ze smlouvy vypuštěna i následující podpisová část, místo které bude uveden text </w:t>
      </w:r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</w:t>
      </w:r>
      <w:r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proofErr w:type="gramStart"/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podepsána </w:t>
      </w:r>
      <w:r w:rsidR="006A636C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oprávněnými</w:t>
      </w:r>
      <w:proofErr w:type="gramEnd"/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zástupci smluvních stran s doručením návrhu smlouvy a jeho akceptace prostřednictvím datových schránek smluvních stran.“</w:t>
      </w:r>
    </w:p>
    <w:p w14:paraId="3C925924" w14:textId="3D74AADF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532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8" w14:textId="4ABA92AD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8"/>
            </w:tblGrid>
            <w:tr w:rsidR="00C84538" w14:paraId="492C89F5" w14:textId="77777777" w:rsidTr="00C84538">
              <w:tc>
                <w:tcPr>
                  <w:tcW w:w="43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03D18DC" w14:textId="77777777" w:rsidR="00C84538" w:rsidRDefault="00C84538" w:rsidP="00C84538">
                  <w:pPr>
                    <w:spacing w:before="840"/>
                    <w:ind w:left="0"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………………………………</w:t>
                  </w:r>
                </w:p>
                <w:p w14:paraId="72EFA8DA" w14:textId="77777777" w:rsidR="00C84538" w:rsidRDefault="00C84538" w:rsidP="00C84538">
                  <w:pPr>
                    <w:ind w:left="0" w:firstLine="0"/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cs-CZ"/>
                    </w:rPr>
                    <w:t>Mgr. Ivo Slavotínek</w:t>
                  </w:r>
                </w:p>
                <w:p w14:paraId="6F2DB9FD" w14:textId="77777777" w:rsidR="00C84538" w:rsidRDefault="00C84538" w:rsidP="00C84538">
                  <w:pPr>
                    <w:pStyle w:val="Odstavecseseznamem"/>
                    <w:numPr>
                      <w:ilvl w:val="0"/>
                      <w:numId w:val="48"/>
                    </w:num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cs-CZ"/>
                    </w:rPr>
                    <w:t>náměstek hejtmana</w:t>
                  </w:r>
                </w:p>
                <w:p w14:paraId="1A0EE9D0" w14:textId="77777777" w:rsidR="00C84538" w:rsidRDefault="00C84538" w:rsidP="00C84538">
                  <w:pPr>
                    <w:spacing w:before="40" w:after="40"/>
                    <w:ind w:left="0" w:firstLine="0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84538" w14:paraId="6CE42FDE" w14:textId="77777777" w:rsidTr="00C84538">
              <w:tc>
                <w:tcPr>
                  <w:tcW w:w="43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8AE9703" w14:textId="77777777" w:rsidR="00C84538" w:rsidRPr="00C84538" w:rsidRDefault="00C84538" w:rsidP="00C84538">
                  <w:pPr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02D71D" w14:textId="77777777" w:rsidR="00C84538" w:rsidRDefault="00C84538" w:rsidP="00C84538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4603686C" w14:textId="302856A4" w:rsidR="00C84538" w:rsidRDefault="00177A72" w:rsidP="00C8453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    Hanka Kupková</w:t>
            </w:r>
          </w:p>
          <w:p w14:paraId="3C92592E" w14:textId="0B94CBED" w:rsidR="00C84538" w:rsidRPr="00C84538" w:rsidRDefault="00C84538" w:rsidP="00177A72">
            <w:pPr>
              <w:ind w:hanging="72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</w:t>
            </w:r>
            <w:r w:rsidR="00177A7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předsedkyně </w:t>
            </w:r>
          </w:p>
        </w:tc>
      </w:tr>
      <w:tr w:rsidR="00C84538" w14:paraId="594EC285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DD83F" w14:textId="77777777" w:rsidR="00C84538" w:rsidRDefault="00C84538" w:rsidP="00C84538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DB53D" w14:textId="77777777" w:rsidR="00C84538" w:rsidRDefault="00C84538" w:rsidP="00C84538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3B99607" w14:textId="5F0578AD" w:rsidR="00EC57C5" w:rsidRDefault="00EC57C5" w:rsidP="00D01AF5">
      <w:pPr>
        <w:ind w:left="0" w:firstLine="0"/>
        <w:rPr>
          <w:rFonts w:ascii="Arial" w:hAnsi="Arial" w:cs="Arial"/>
          <w:bCs/>
        </w:rPr>
      </w:pPr>
    </w:p>
    <w:sectPr w:rsidR="00EC57C5" w:rsidSect="000233EC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F5225" w14:textId="77777777" w:rsidR="00687CA9" w:rsidRDefault="00687CA9" w:rsidP="00D40C40">
      <w:r>
        <w:separator/>
      </w:r>
    </w:p>
  </w:endnote>
  <w:endnote w:type="continuationSeparator" w:id="0">
    <w:p w14:paraId="0FBB57DE" w14:textId="77777777" w:rsidR="00687CA9" w:rsidRDefault="00687CA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D5FF8" w14:textId="42A8D7FB" w:rsidR="00BC58CF" w:rsidRDefault="008E2040" w:rsidP="00BC58CF">
    <w:pPr>
      <w:rPr>
        <w:rFonts w:ascii="Arial" w:hAnsi="Arial" w:cs="Arial"/>
        <w:bCs/>
        <w:sz w:val="24"/>
        <w:szCs w:val="24"/>
      </w:rPr>
    </w:pPr>
    <w:r>
      <w:rPr>
        <w:rFonts w:ascii="Arial" w:hAnsi="Arial" w:cs="Arial"/>
        <w:bCs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F8DAB" w14:textId="77777777" w:rsidR="00687CA9" w:rsidRDefault="00687CA9" w:rsidP="00D40C40">
      <w:r>
        <w:separator/>
      </w:r>
    </w:p>
  </w:footnote>
  <w:footnote w:type="continuationSeparator" w:id="0">
    <w:p w14:paraId="71A7688E" w14:textId="77777777" w:rsidR="00687CA9" w:rsidRDefault="00687CA9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F72"/>
    <w:multiLevelType w:val="hybridMultilevel"/>
    <w:tmpl w:val="E5523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72AB1"/>
    <w:multiLevelType w:val="hybridMultilevel"/>
    <w:tmpl w:val="E5523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3D86C1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7"/>
  </w:num>
  <w:num w:numId="4">
    <w:abstractNumId w:val="36"/>
  </w:num>
  <w:num w:numId="5">
    <w:abstractNumId w:val="18"/>
  </w:num>
  <w:num w:numId="6">
    <w:abstractNumId w:val="33"/>
  </w:num>
  <w:num w:numId="7">
    <w:abstractNumId w:val="8"/>
  </w:num>
  <w:num w:numId="8">
    <w:abstractNumId w:val="20"/>
  </w:num>
  <w:num w:numId="9">
    <w:abstractNumId w:val="3"/>
  </w:num>
  <w:num w:numId="10">
    <w:abstractNumId w:val="9"/>
  </w:num>
  <w:num w:numId="11">
    <w:abstractNumId w:val="13"/>
  </w:num>
  <w:num w:numId="12">
    <w:abstractNumId w:val="7"/>
  </w:num>
  <w:num w:numId="13">
    <w:abstractNumId w:val="23"/>
  </w:num>
  <w:num w:numId="14">
    <w:abstractNumId w:val="29"/>
  </w:num>
  <w:num w:numId="15">
    <w:abstractNumId w:val="3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"/>
  </w:num>
  <w:num w:numId="21">
    <w:abstractNumId w:val="26"/>
  </w:num>
  <w:num w:numId="22">
    <w:abstractNumId w:val="15"/>
  </w:num>
  <w:num w:numId="23">
    <w:abstractNumId w:val="5"/>
  </w:num>
  <w:num w:numId="24">
    <w:abstractNumId w:val="4"/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9"/>
  </w:num>
  <w:num w:numId="29">
    <w:abstractNumId w:val="22"/>
  </w:num>
  <w:num w:numId="30">
    <w:abstractNumId w:val="24"/>
  </w:num>
  <w:num w:numId="31">
    <w:abstractNumId w:val="12"/>
  </w:num>
  <w:num w:numId="32">
    <w:abstractNumId w:val="37"/>
  </w:num>
  <w:num w:numId="33">
    <w:abstractNumId w:val="32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31"/>
  </w:num>
  <w:num w:numId="43">
    <w:abstractNumId w:val="11"/>
  </w:num>
  <w:num w:numId="44">
    <w:abstractNumId w:val="14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5FED"/>
    <w:rsid w:val="00016AA5"/>
    <w:rsid w:val="00016E18"/>
    <w:rsid w:val="00020E3E"/>
    <w:rsid w:val="00021A73"/>
    <w:rsid w:val="00022507"/>
    <w:rsid w:val="000233EC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3C0"/>
    <w:rsid w:val="00036BFD"/>
    <w:rsid w:val="00036D9F"/>
    <w:rsid w:val="00037ADD"/>
    <w:rsid w:val="00037E6B"/>
    <w:rsid w:val="00040936"/>
    <w:rsid w:val="00040C4A"/>
    <w:rsid w:val="000422B6"/>
    <w:rsid w:val="00042781"/>
    <w:rsid w:val="00042F03"/>
    <w:rsid w:val="00045D6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0CA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CD"/>
    <w:rsid w:val="000B0318"/>
    <w:rsid w:val="000B06AF"/>
    <w:rsid w:val="000B1B0F"/>
    <w:rsid w:val="000B2B07"/>
    <w:rsid w:val="000B5701"/>
    <w:rsid w:val="000B714C"/>
    <w:rsid w:val="000C1B93"/>
    <w:rsid w:val="000C237E"/>
    <w:rsid w:val="000C3757"/>
    <w:rsid w:val="000C592D"/>
    <w:rsid w:val="000C610D"/>
    <w:rsid w:val="000C7650"/>
    <w:rsid w:val="000D0819"/>
    <w:rsid w:val="000D1974"/>
    <w:rsid w:val="000D319D"/>
    <w:rsid w:val="000D442F"/>
    <w:rsid w:val="000D6055"/>
    <w:rsid w:val="000D7241"/>
    <w:rsid w:val="000E0ACB"/>
    <w:rsid w:val="000E1622"/>
    <w:rsid w:val="000E1AAD"/>
    <w:rsid w:val="000E2586"/>
    <w:rsid w:val="000E2BFA"/>
    <w:rsid w:val="000E2DDA"/>
    <w:rsid w:val="000E4EB8"/>
    <w:rsid w:val="000E5521"/>
    <w:rsid w:val="000E72E9"/>
    <w:rsid w:val="000E7952"/>
    <w:rsid w:val="000F0519"/>
    <w:rsid w:val="000F70E5"/>
    <w:rsid w:val="000F7A20"/>
    <w:rsid w:val="0010380F"/>
    <w:rsid w:val="00104B3B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3BF5"/>
    <w:rsid w:val="0012518C"/>
    <w:rsid w:val="00125FEF"/>
    <w:rsid w:val="001266E2"/>
    <w:rsid w:val="00127828"/>
    <w:rsid w:val="00127AA1"/>
    <w:rsid w:val="001323D9"/>
    <w:rsid w:val="0013589E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6F8D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77A72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4BC3"/>
    <w:rsid w:val="001A5203"/>
    <w:rsid w:val="001B1CF5"/>
    <w:rsid w:val="001B21D0"/>
    <w:rsid w:val="001B2273"/>
    <w:rsid w:val="001B3172"/>
    <w:rsid w:val="001B3185"/>
    <w:rsid w:val="001B326B"/>
    <w:rsid w:val="001B7624"/>
    <w:rsid w:val="001C2C2C"/>
    <w:rsid w:val="001C33D7"/>
    <w:rsid w:val="001C36E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3C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6B16"/>
    <w:rsid w:val="002172EE"/>
    <w:rsid w:val="00217820"/>
    <w:rsid w:val="00220FF7"/>
    <w:rsid w:val="00222190"/>
    <w:rsid w:val="002236B8"/>
    <w:rsid w:val="00227F41"/>
    <w:rsid w:val="00230580"/>
    <w:rsid w:val="00230F9B"/>
    <w:rsid w:val="002342AF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8AA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4904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D02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1DB5"/>
    <w:rsid w:val="002B482D"/>
    <w:rsid w:val="002B57BA"/>
    <w:rsid w:val="002B603F"/>
    <w:rsid w:val="002B7A1E"/>
    <w:rsid w:val="002B7EE1"/>
    <w:rsid w:val="002C0429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2FD1"/>
    <w:rsid w:val="00303B2A"/>
    <w:rsid w:val="00305328"/>
    <w:rsid w:val="003056B4"/>
    <w:rsid w:val="003058CE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78F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87776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1B52"/>
    <w:rsid w:val="003D3790"/>
    <w:rsid w:val="003D39B7"/>
    <w:rsid w:val="003D5AD4"/>
    <w:rsid w:val="003E023F"/>
    <w:rsid w:val="003E0724"/>
    <w:rsid w:val="003E0B89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57D6"/>
    <w:rsid w:val="00416095"/>
    <w:rsid w:val="0042012D"/>
    <w:rsid w:val="00421422"/>
    <w:rsid w:val="00421617"/>
    <w:rsid w:val="004224D5"/>
    <w:rsid w:val="004226BA"/>
    <w:rsid w:val="00422A0D"/>
    <w:rsid w:val="00426D57"/>
    <w:rsid w:val="00427ECF"/>
    <w:rsid w:val="004309C0"/>
    <w:rsid w:val="00431784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045"/>
    <w:rsid w:val="004654F3"/>
    <w:rsid w:val="004678B6"/>
    <w:rsid w:val="00470ECC"/>
    <w:rsid w:val="004752F4"/>
    <w:rsid w:val="004754B6"/>
    <w:rsid w:val="004754F5"/>
    <w:rsid w:val="004769EC"/>
    <w:rsid w:val="004811A3"/>
    <w:rsid w:val="00486F4C"/>
    <w:rsid w:val="0049254A"/>
    <w:rsid w:val="00495FA8"/>
    <w:rsid w:val="00496A30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0359"/>
    <w:rsid w:val="004E2514"/>
    <w:rsid w:val="004E29C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6EA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5F1D"/>
    <w:rsid w:val="00517F36"/>
    <w:rsid w:val="00520749"/>
    <w:rsid w:val="0052259E"/>
    <w:rsid w:val="00522B33"/>
    <w:rsid w:val="00523DC2"/>
    <w:rsid w:val="005255C9"/>
    <w:rsid w:val="005258AA"/>
    <w:rsid w:val="00525B5C"/>
    <w:rsid w:val="00525FAE"/>
    <w:rsid w:val="00527A33"/>
    <w:rsid w:val="00530A93"/>
    <w:rsid w:val="00532C55"/>
    <w:rsid w:val="005333B5"/>
    <w:rsid w:val="005349A1"/>
    <w:rsid w:val="005400C4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25"/>
    <w:rsid w:val="00557105"/>
    <w:rsid w:val="00560B00"/>
    <w:rsid w:val="0056218B"/>
    <w:rsid w:val="00563C7B"/>
    <w:rsid w:val="00566046"/>
    <w:rsid w:val="0056705E"/>
    <w:rsid w:val="00567BA7"/>
    <w:rsid w:val="00570FD5"/>
    <w:rsid w:val="00571EC8"/>
    <w:rsid w:val="0057703C"/>
    <w:rsid w:val="00580363"/>
    <w:rsid w:val="00580C7A"/>
    <w:rsid w:val="0058191E"/>
    <w:rsid w:val="00581A95"/>
    <w:rsid w:val="00583525"/>
    <w:rsid w:val="005848C6"/>
    <w:rsid w:val="00585AA7"/>
    <w:rsid w:val="0058756D"/>
    <w:rsid w:val="00591F00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00D7"/>
    <w:rsid w:val="005B3B69"/>
    <w:rsid w:val="005B44B4"/>
    <w:rsid w:val="005B48F8"/>
    <w:rsid w:val="005B4A9C"/>
    <w:rsid w:val="005B593A"/>
    <w:rsid w:val="005B6083"/>
    <w:rsid w:val="005B6E80"/>
    <w:rsid w:val="005C06EA"/>
    <w:rsid w:val="005C24FA"/>
    <w:rsid w:val="005C25BE"/>
    <w:rsid w:val="005C5D6C"/>
    <w:rsid w:val="005C5D7D"/>
    <w:rsid w:val="005C5EF9"/>
    <w:rsid w:val="005C6693"/>
    <w:rsid w:val="005C6701"/>
    <w:rsid w:val="005C69C9"/>
    <w:rsid w:val="005C7142"/>
    <w:rsid w:val="005C79F6"/>
    <w:rsid w:val="005D0194"/>
    <w:rsid w:val="005D0F92"/>
    <w:rsid w:val="005D1434"/>
    <w:rsid w:val="005D21ED"/>
    <w:rsid w:val="005D4D86"/>
    <w:rsid w:val="005D604E"/>
    <w:rsid w:val="005E1FD4"/>
    <w:rsid w:val="005E24D9"/>
    <w:rsid w:val="005E2631"/>
    <w:rsid w:val="005E267D"/>
    <w:rsid w:val="005E2BB4"/>
    <w:rsid w:val="005E5BBD"/>
    <w:rsid w:val="005F17F6"/>
    <w:rsid w:val="005F2424"/>
    <w:rsid w:val="005F43AE"/>
    <w:rsid w:val="005F4772"/>
    <w:rsid w:val="005F57D7"/>
    <w:rsid w:val="005F5E04"/>
    <w:rsid w:val="005F635A"/>
    <w:rsid w:val="005F6BEE"/>
    <w:rsid w:val="006061B0"/>
    <w:rsid w:val="00606441"/>
    <w:rsid w:val="00607499"/>
    <w:rsid w:val="00607CC5"/>
    <w:rsid w:val="00610DE8"/>
    <w:rsid w:val="00610E32"/>
    <w:rsid w:val="00611A33"/>
    <w:rsid w:val="00612773"/>
    <w:rsid w:val="00612D65"/>
    <w:rsid w:val="006157F4"/>
    <w:rsid w:val="006162C9"/>
    <w:rsid w:val="00616F2A"/>
    <w:rsid w:val="00621852"/>
    <w:rsid w:val="00621A3A"/>
    <w:rsid w:val="00622667"/>
    <w:rsid w:val="006250D3"/>
    <w:rsid w:val="006264E0"/>
    <w:rsid w:val="0062793A"/>
    <w:rsid w:val="006304D1"/>
    <w:rsid w:val="0063271F"/>
    <w:rsid w:val="00632D35"/>
    <w:rsid w:val="00644A22"/>
    <w:rsid w:val="00644F18"/>
    <w:rsid w:val="00653B68"/>
    <w:rsid w:val="00654C17"/>
    <w:rsid w:val="0066004D"/>
    <w:rsid w:val="00660C32"/>
    <w:rsid w:val="00660DA4"/>
    <w:rsid w:val="00663A39"/>
    <w:rsid w:val="00663E3E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2BF0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7CA9"/>
    <w:rsid w:val="00690949"/>
    <w:rsid w:val="006926D4"/>
    <w:rsid w:val="006927FF"/>
    <w:rsid w:val="00692C07"/>
    <w:rsid w:val="0069438E"/>
    <w:rsid w:val="00694824"/>
    <w:rsid w:val="00695C75"/>
    <w:rsid w:val="00695FFD"/>
    <w:rsid w:val="00697FC2"/>
    <w:rsid w:val="006A1189"/>
    <w:rsid w:val="006A1F20"/>
    <w:rsid w:val="006A636C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D0AC7"/>
    <w:rsid w:val="006D101C"/>
    <w:rsid w:val="006D4620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2135"/>
    <w:rsid w:val="0071401C"/>
    <w:rsid w:val="00717870"/>
    <w:rsid w:val="00717B5B"/>
    <w:rsid w:val="00717C46"/>
    <w:rsid w:val="00720FB1"/>
    <w:rsid w:val="0072192A"/>
    <w:rsid w:val="007323C8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574A6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3E3"/>
    <w:rsid w:val="007A6D92"/>
    <w:rsid w:val="007B0945"/>
    <w:rsid w:val="007B0AE0"/>
    <w:rsid w:val="007B1A7C"/>
    <w:rsid w:val="007B44AB"/>
    <w:rsid w:val="007B4BDC"/>
    <w:rsid w:val="007B6609"/>
    <w:rsid w:val="007B7621"/>
    <w:rsid w:val="007B7D18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E7987"/>
    <w:rsid w:val="007F1AAB"/>
    <w:rsid w:val="007F2F79"/>
    <w:rsid w:val="007F71DE"/>
    <w:rsid w:val="008007F4"/>
    <w:rsid w:val="00800B7B"/>
    <w:rsid w:val="00802C5A"/>
    <w:rsid w:val="00803034"/>
    <w:rsid w:val="00804925"/>
    <w:rsid w:val="00805DC3"/>
    <w:rsid w:val="00805E56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4729"/>
    <w:rsid w:val="0084606A"/>
    <w:rsid w:val="008463C9"/>
    <w:rsid w:val="008470B0"/>
    <w:rsid w:val="008522D9"/>
    <w:rsid w:val="008525B2"/>
    <w:rsid w:val="008556B1"/>
    <w:rsid w:val="0085615A"/>
    <w:rsid w:val="00864FBA"/>
    <w:rsid w:val="008650CA"/>
    <w:rsid w:val="0086634E"/>
    <w:rsid w:val="008762E0"/>
    <w:rsid w:val="00881B06"/>
    <w:rsid w:val="0088205B"/>
    <w:rsid w:val="00882BA6"/>
    <w:rsid w:val="00885BBB"/>
    <w:rsid w:val="00885BED"/>
    <w:rsid w:val="00890D12"/>
    <w:rsid w:val="00892667"/>
    <w:rsid w:val="0089625A"/>
    <w:rsid w:val="00897E68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2561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040"/>
    <w:rsid w:val="008E237C"/>
    <w:rsid w:val="008E3C74"/>
    <w:rsid w:val="008E428A"/>
    <w:rsid w:val="008F03FB"/>
    <w:rsid w:val="008F4077"/>
    <w:rsid w:val="008F66A3"/>
    <w:rsid w:val="008F6CB3"/>
    <w:rsid w:val="009025C1"/>
    <w:rsid w:val="00903141"/>
    <w:rsid w:val="009033DF"/>
    <w:rsid w:val="009060B3"/>
    <w:rsid w:val="00906785"/>
    <w:rsid w:val="00907127"/>
    <w:rsid w:val="0091068F"/>
    <w:rsid w:val="009119F6"/>
    <w:rsid w:val="00912D3B"/>
    <w:rsid w:val="00913A38"/>
    <w:rsid w:val="00914F1F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E1E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101"/>
    <w:rsid w:val="009732DC"/>
    <w:rsid w:val="009756F0"/>
    <w:rsid w:val="0097620D"/>
    <w:rsid w:val="00976473"/>
    <w:rsid w:val="00977E31"/>
    <w:rsid w:val="009821FA"/>
    <w:rsid w:val="00985D1C"/>
    <w:rsid w:val="0099013B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0E9"/>
    <w:rsid w:val="009A69B6"/>
    <w:rsid w:val="009A6A67"/>
    <w:rsid w:val="009A70CE"/>
    <w:rsid w:val="009A7213"/>
    <w:rsid w:val="009B055D"/>
    <w:rsid w:val="009B1307"/>
    <w:rsid w:val="009B29F6"/>
    <w:rsid w:val="009B52A6"/>
    <w:rsid w:val="009B662B"/>
    <w:rsid w:val="009B6BE7"/>
    <w:rsid w:val="009C03D8"/>
    <w:rsid w:val="009C190E"/>
    <w:rsid w:val="009C3825"/>
    <w:rsid w:val="009C4AE0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165C"/>
    <w:rsid w:val="009F4E5B"/>
    <w:rsid w:val="009F5C46"/>
    <w:rsid w:val="009F6A33"/>
    <w:rsid w:val="009F7302"/>
    <w:rsid w:val="009F73BA"/>
    <w:rsid w:val="009F76F3"/>
    <w:rsid w:val="009F7A34"/>
    <w:rsid w:val="009F7BD5"/>
    <w:rsid w:val="00A00413"/>
    <w:rsid w:val="00A01561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67E04"/>
    <w:rsid w:val="00A77A0F"/>
    <w:rsid w:val="00A77F66"/>
    <w:rsid w:val="00A80BA4"/>
    <w:rsid w:val="00A821AE"/>
    <w:rsid w:val="00A82275"/>
    <w:rsid w:val="00A82E58"/>
    <w:rsid w:val="00A85253"/>
    <w:rsid w:val="00A85E26"/>
    <w:rsid w:val="00A87597"/>
    <w:rsid w:val="00A875A5"/>
    <w:rsid w:val="00A87C2D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0891"/>
    <w:rsid w:val="00B03153"/>
    <w:rsid w:val="00B03C1D"/>
    <w:rsid w:val="00B0483D"/>
    <w:rsid w:val="00B05653"/>
    <w:rsid w:val="00B05DE4"/>
    <w:rsid w:val="00B07248"/>
    <w:rsid w:val="00B109BB"/>
    <w:rsid w:val="00B1245E"/>
    <w:rsid w:val="00B146E2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388B"/>
    <w:rsid w:val="00B542C6"/>
    <w:rsid w:val="00B5669C"/>
    <w:rsid w:val="00B56B3B"/>
    <w:rsid w:val="00B609DE"/>
    <w:rsid w:val="00B6248B"/>
    <w:rsid w:val="00B671CB"/>
    <w:rsid w:val="00B6793C"/>
    <w:rsid w:val="00B72163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4616"/>
    <w:rsid w:val="00B91AC1"/>
    <w:rsid w:val="00B92A32"/>
    <w:rsid w:val="00B92F1B"/>
    <w:rsid w:val="00B936F7"/>
    <w:rsid w:val="00B96C39"/>
    <w:rsid w:val="00B9739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5586"/>
    <w:rsid w:val="00BB69AC"/>
    <w:rsid w:val="00BB765F"/>
    <w:rsid w:val="00BB79D9"/>
    <w:rsid w:val="00BC0009"/>
    <w:rsid w:val="00BC0F70"/>
    <w:rsid w:val="00BC1C58"/>
    <w:rsid w:val="00BC2DAF"/>
    <w:rsid w:val="00BC58CF"/>
    <w:rsid w:val="00BC7284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AAE"/>
    <w:rsid w:val="00BD5F8F"/>
    <w:rsid w:val="00BD72EB"/>
    <w:rsid w:val="00BD789A"/>
    <w:rsid w:val="00BE1A65"/>
    <w:rsid w:val="00BE27D0"/>
    <w:rsid w:val="00BE3BFB"/>
    <w:rsid w:val="00BE43E9"/>
    <w:rsid w:val="00BE5F39"/>
    <w:rsid w:val="00BE6E28"/>
    <w:rsid w:val="00BF160F"/>
    <w:rsid w:val="00BF30CC"/>
    <w:rsid w:val="00BF5383"/>
    <w:rsid w:val="00BF54F8"/>
    <w:rsid w:val="00BF7C43"/>
    <w:rsid w:val="00C00392"/>
    <w:rsid w:val="00C005B1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1CE"/>
    <w:rsid w:val="00C20FBF"/>
    <w:rsid w:val="00C21770"/>
    <w:rsid w:val="00C231E2"/>
    <w:rsid w:val="00C30594"/>
    <w:rsid w:val="00C30E8C"/>
    <w:rsid w:val="00C31237"/>
    <w:rsid w:val="00C3142E"/>
    <w:rsid w:val="00C32822"/>
    <w:rsid w:val="00C330E7"/>
    <w:rsid w:val="00C33655"/>
    <w:rsid w:val="00C34051"/>
    <w:rsid w:val="00C35596"/>
    <w:rsid w:val="00C35BA2"/>
    <w:rsid w:val="00C36723"/>
    <w:rsid w:val="00C36A1D"/>
    <w:rsid w:val="00C36C6F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29EB"/>
    <w:rsid w:val="00C83606"/>
    <w:rsid w:val="00C84538"/>
    <w:rsid w:val="00C854CC"/>
    <w:rsid w:val="00C862B3"/>
    <w:rsid w:val="00C875AA"/>
    <w:rsid w:val="00C877AD"/>
    <w:rsid w:val="00C90DC4"/>
    <w:rsid w:val="00C92651"/>
    <w:rsid w:val="00C97653"/>
    <w:rsid w:val="00CA19C3"/>
    <w:rsid w:val="00CA24A0"/>
    <w:rsid w:val="00CA4AB9"/>
    <w:rsid w:val="00CA4DCC"/>
    <w:rsid w:val="00CB0A48"/>
    <w:rsid w:val="00CB10EE"/>
    <w:rsid w:val="00CB2FA2"/>
    <w:rsid w:val="00CB313F"/>
    <w:rsid w:val="00CB66EB"/>
    <w:rsid w:val="00CB6DAD"/>
    <w:rsid w:val="00CB787C"/>
    <w:rsid w:val="00CB7992"/>
    <w:rsid w:val="00CC2FA0"/>
    <w:rsid w:val="00CC50FB"/>
    <w:rsid w:val="00CC710B"/>
    <w:rsid w:val="00CC721B"/>
    <w:rsid w:val="00CC72A0"/>
    <w:rsid w:val="00CC7BAB"/>
    <w:rsid w:val="00CD1BAA"/>
    <w:rsid w:val="00CD1BC7"/>
    <w:rsid w:val="00CD39F6"/>
    <w:rsid w:val="00CD4A21"/>
    <w:rsid w:val="00CD5ADF"/>
    <w:rsid w:val="00CD76D2"/>
    <w:rsid w:val="00CE0E2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AF5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499"/>
    <w:rsid w:val="00DC473B"/>
    <w:rsid w:val="00DC5C91"/>
    <w:rsid w:val="00DC69A2"/>
    <w:rsid w:val="00DD06DA"/>
    <w:rsid w:val="00DD23D2"/>
    <w:rsid w:val="00DD2CC5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024B"/>
    <w:rsid w:val="00E21EE9"/>
    <w:rsid w:val="00E21EF9"/>
    <w:rsid w:val="00E22986"/>
    <w:rsid w:val="00E2691B"/>
    <w:rsid w:val="00E26B33"/>
    <w:rsid w:val="00E27632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4A06"/>
    <w:rsid w:val="00E46C21"/>
    <w:rsid w:val="00E4769B"/>
    <w:rsid w:val="00E5008D"/>
    <w:rsid w:val="00E522D7"/>
    <w:rsid w:val="00E53FD1"/>
    <w:rsid w:val="00E5546E"/>
    <w:rsid w:val="00E55E46"/>
    <w:rsid w:val="00E6041C"/>
    <w:rsid w:val="00E6041E"/>
    <w:rsid w:val="00E6050E"/>
    <w:rsid w:val="00E60EAE"/>
    <w:rsid w:val="00E614BE"/>
    <w:rsid w:val="00E62473"/>
    <w:rsid w:val="00E712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05AE"/>
    <w:rsid w:val="00E91381"/>
    <w:rsid w:val="00E91B65"/>
    <w:rsid w:val="00E92900"/>
    <w:rsid w:val="00E935AA"/>
    <w:rsid w:val="00E93A2C"/>
    <w:rsid w:val="00E941C9"/>
    <w:rsid w:val="00E94EA7"/>
    <w:rsid w:val="00E95E0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A7C1E"/>
    <w:rsid w:val="00EB0B52"/>
    <w:rsid w:val="00EB3147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C7DA8"/>
    <w:rsid w:val="00ED1378"/>
    <w:rsid w:val="00ED1983"/>
    <w:rsid w:val="00ED233E"/>
    <w:rsid w:val="00ED2ADA"/>
    <w:rsid w:val="00ED2C68"/>
    <w:rsid w:val="00ED4851"/>
    <w:rsid w:val="00ED4992"/>
    <w:rsid w:val="00ED71CD"/>
    <w:rsid w:val="00EE0856"/>
    <w:rsid w:val="00EE1459"/>
    <w:rsid w:val="00EE219A"/>
    <w:rsid w:val="00EE2726"/>
    <w:rsid w:val="00EE2CEC"/>
    <w:rsid w:val="00EE35A0"/>
    <w:rsid w:val="00EE420D"/>
    <w:rsid w:val="00EE5699"/>
    <w:rsid w:val="00EE591F"/>
    <w:rsid w:val="00EE6E5B"/>
    <w:rsid w:val="00EE7725"/>
    <w:rsid w:val="00EF056B"/>
    <w:rsid w:val="00EF28D0"/>
    <w:rsid w:val="00EF4D23"/>
    <w:rsid w:val="00EF4E27"/>
    <w:rsid w:val="00EF703B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045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6E6E"/>
    <w:rsid w:val="00F819A1"/>
    <w:rsid w:val="00F8667F"/>
    <w:rsid w:val="00F903CF"/>
    <w:rsid w:val="00F90512"/>
    <w:rsid w:val="00F90F4D"/>
    <w:rsid w:val="00F912CE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16C9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319"/>
    <w:rsid w:val="00FE5D61"/>
    <w:rsid w:val="00FE60BD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5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2262-219B-4349-9418-E9B106FE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2887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Kubisová Adéla</cp:lastModifiedBy>
  <cp:revision>8</cp:revision>
  <cp:lastPrinted>2021-11-01T13:54:00Z</cp:lastPrinted>
  <dcterms:created xsi:type="dcterms:W3CDTF">2023-08-24T07:34:00Z</dcterms:created>
  <dcterms:modified xsi:type="dcterms:W3CDTF">2023-08-30T06:10:00Z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