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FD" w:rsidRDefault="00B85CFD" w:rsidP="00B85CFD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252523" w:rsidRDefault="00252523" w:rsidP="00252523">
      <w:r>
        <w:t>Zastupitelstvu Olomouckého kraje je předkládán k projednání</w:t>
      </w:r>
      <w:r w:rsidRPr="00C84FF4">
        <w:t xml:space="preserve"> </w:t>
      </w:r>
      <w:r>
        <w:t xml:space="preserve">návrh na udělení </w:t>
      </w:r>
      <w:r w:rsidRPr="00B85CFD">
        <w:rPr>
          <w:rStyle w:val="Tunproloenznak"/>
          <w:spacing w:val="0"/>
        </w:rPr>
        <w:t xml:space="preserve">Ceny Olomouckého kraje za přínos v oblasti životního prostředí </w:t>
      </w:r>
      <w:r>
        <w:rPr>
          <w:rStyle w:val="Tunproloenznak"/>
          <w:spacing w:val="0"/>
        </w:rPr>
        <w:t>2023</w:t>
      </w:r>
      <w:r>
        <w:t xml:space="preserve"> (dále jen „Ceny OLK“) </w:t>
      </w:r>
      <w:r w:rsidRPr="00060D22">
        <w:t>v jednotlivých kategoriích</w:t>
      </w:r>
      <w:r>
        <w:t xml:space="preserve">. </w:t>
      </w:r>
    </w:p>
    <w:p w:rsidR="00252523" w:rsidRDefault="00252523" w:rsidP="00252523">
      <w:r>
        <w:t xml:space="preserve">Olomoucký kraj udílí Ceny OLK již od roku 2019. Usnesením Zastupitelstva Olomouckého kraje číslo UZ/14/41/2023 ze dne 24. 4. 2023 bylo schváleno vyhlášení Cen OLK za rok 2023.  </w:t>
      </w:r>
    </w:p>
    <w:p w:rsidR="00252523" w:rsidRDefault="00252523" w:rsidP="00252523">
      <w:r w:rsidRPr="00060D22">
        <w:t xml:space="preserve">Usnesením Rady Olomouckého kraje číslo </w:t>
      </w:r>
      <w:r w:rsidRPr="00060D22">
        <w:rPr>
          <w:b/>
          <w:bCs/>
        </w:rPr>
        <w:t xml:space="preserve">UR/89/30/2023 ze dne 28. 8. 2023 bylo schváleno </w:t>
      </w:r>
      <w:r w:rsidRPr="00060D22">
        <w:t>vyhodnocení Cen OLK v jednotlivých kategoriích hodnoticí komisí.</w:t>
      </w:r>
    </w:p>
    <w:p w:rsidR="0023280C" w:rsidRDefault="00252523" w:rsidP="00B85CFD">
      <w:r>
        <w:t xml:space="preserve">Usnesením Rady Olomouckého kraje číslo </w:t>
      </w:r>
      <w:r w:rsidRPr="00252523">
        <w:rPr>
          <w:b/>
        </w:rPr>
        <w:t>UR/90/40/2023</w:t>
      </w:r>
      <w:r>
        <w:rPr>
          <w:b/>
        </w:rPr>
        <w:t xml:space="preserve"> ze dne 11. 9. 2023</w:t>
      </w:r>
      <w:r>
        <w:t xml:space="preserve"> vzala Rada Olomouckého kraje na vědomí informaci o výsledcích veřejného hlasování o Ceně Olomouckého kraje za přínos v oblasti životního prostředí za rok 2023 v kategorii 4.</w:t>
      </w:r>
    </w:p>
    <w:p w:rsidR="00E57703" w:rsidRDefault="00E57703" w:rsidP="00B85CFD"/>
    <w:p w:rsidR="00E57703" w:rsidRPr="00E57703" w:rsidRDefault="00E57703" w:rsidP="00E57703">
      <w:pPr>
        <w:pStyle w:val="Odstavecseseznamem"/>
        <w:numPr>
          <w:ilvl w:val="0"/>
          <w:numId w:val="8"/>
        </w:numPr>
        <w:ind w:left="567" w:hanging="567"/>
        <w:rPr>
          <w:b/>
        </w:rPr>
      </w:pPr>
      <w:r w:rsidRPr="00E57703">
        <w:rPr>
          <w:b/>
        </w:rPr>
        <w:t>Cena Olomouckého kraje za přínos v oblasti životního prostředí – přehled kategorií</w:t>
      </w:r>
    </w:p>
    <w:p w:rsidR="009B4BA7" w:rsidRDefault="009B4BA7" w:rsidP="00B85CFD"/>
    <w:p w:rsidR="00FB6E51" w:rsidRDefault="00FB6E51" w:rsidP="00B85CFD">
      <w:r>
        <w:t>Ceny OLK jsou v roce 2023 udělovány v následujících kategoriích:</w:t>
      </w:r>
    </w:p>
    <w:p w:rsidR="00FB6E51" w:rsidRDefault="00FB6E51" w:rsidP="00B85CFD"/>
    <w:p w:rsidR="00FB6E51" w:rsidRPr="00E57703" w:rsidRDefault="00FB6E51" w:rsidP="00FB6E51">
      <w:pPr>
        <w:pStyle w:val="Odstavecseseznamem"/>
        <w:numPr>
          <w:ilvl w:val="0"/>
          <w:numId w:val="1"/>
        </w:numPr>
        <w:rPr>
          <w:u w:val="single"/>
        </w:rPr>
      </w:pPr>
      <w:r w:rsidRPr="00E57703">
        <w:rPr>
          <w:u w:val="single"/>
        </w:rPr>
        <w:t>Cena za významný počin v ochraně životního prostředí</w:t>
      </w:r>
    </w:p>
    <w:p w:rsidR="00FB6E51" w:rsidRDefault="00FB6E51" w:rsidP="00FB6E51">
      <w:pPr>
        <w:pStyle w:val="Odstavecseseznamem"/>
      </w:pPr>
    </w:p>
    <w:p w:rsidR="00FB6E51" w:rsidRPr="00432B43" w:rsidRDefault="00FB6E51" w:rsidP="00FB6E51">
      <w:pPr>
        <w:spacing w:after="120"/>
        <w:rPr>
          <w:rFonts w:cs="Arial"/>
        </w:rPr>
      </w:pPr>
      <w:r>
        <w:rPr>
          <w:rFonts w:cs="Arial"/>
        </w:rPr>
        <w:t xml:space="preserve">Cenou za významný počin je oceňována mimořádná, jedinečná akce, činnost nebo projekt realizovaný na území Olomouckého kraje, v některé ze složek životního prostředí fyzickou, právnickou osobou či obcí, po jehož realizaci dojde </w:t>
      </w:r>
      <w:r w:rsidRPr="005D38AE">
        <w:rPr>
          <w:rFonts w:cs="Arial"/>
        </w:rPr>
        <w:t>ke</w:t>
      </w:r>
      <w:r>
        <w:rPr>
          <w:rFonts w:cs="Arial"/>
        </w:rPr>
        <w:t xml:space="preserve"> zlepšení stavu složky životního prostředí či snížení vnosu znečišťujících látek. </w:t>
      </w:r>
    </w:p>
    <w:p w:rsidR="00FB6E51" w:rsidRPr="00432B43" w:rsidRDefault="00FB6E51" w:rsidP="00FB6E51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FB6E51" w:rsidRPr="001E11EE" w:rsidRDefault="00FB6E51" w:rsidP="00FB6E51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fyzická osoba</w:t>
      </w:r>
    </w:p>
    <w:p w:rsidR="00FB6E51" w:rsidRPr="001E11EE" w:rsidRDefault="00FB6E51" w:rsidP="00FB6E51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právnická osoba</w:t>
      </w:r>
    </w:p>
    <w:p w:rsidR="00FB6E51" w:rsidRPr="001E11EE" w:rsidRDefault="00FB6E51" w:rsidP="00FB6E51">
      <w:pPr>
        <w:pStyle w:val="Odstavecseseznamem"/>
        <w:numPr>
          <w:ilvl w:val="1"/>
          <w:numId w:val="2"/>
        </w:numPr>
        <w:spacing w:after="240" w:line="259" w:lineRule="auto"/>
        <w:ind w:left="1077"/>
        <w:contextualSpacing w:val="0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obec</w:t>
      </w:r>
    </w:p>
    <w:p w:rsidR="00FB6E51" w:rsidRDefault="00FB6E51" w:rsidP="00FB6E51"/>
    <w:p w:rsidR="00FB6E51" w:rsidRPr="00E57703" w:rsidRDefault="00FB6E51" w:rsidP="00FB6E51">
      <w:pPr>
        <w:pStyle w:val="Odstavecseseznamem"/>
        <w:numPr>
          <w:ilvl w:val="0"/>
          <w:numId w:val="1"/>
        </w:numPr>
        <w:rPr>
          <w:u w:val="single"/>
        </w:rPr>
      </w:pPr>
      <w:r w:rsidRPr="00E57703">
        <w:rPr>
          <w:u w:val="single"/>
        </w:rPr>
        <w:t>Cena za dlouhodobý přínos v oblasti životního prostředí</w:t>
      </w:r>
    </w:p>
    <w:p w:rsidR="00FB6E51" w:rsidRDefault="00FB6E51" w:rsidP="00FB6E51">
      <w:pPr>
        <w:rPr>
          <w:rFonts w:cs="Arial"/>
        </w:rPr>
      </w:pPr>
    </w:p>
    <w:p w:rsidR="00FB6E51" w:rsidRDefault="00FB6E51" w:rsidP="00FB6E51">
      <w:pPr>
        <w:rPr>
          <w:rFonts w:cs="Arial"/>
        </w:rPr>
      </w:pPr>
      <w:r>
        <w:rPr>
          <w:rFonts w:cs="Arial"/>
        </w:rPr>
        <w:t xml:space="preserve">Cena za dlouhodobý přínos </w:t>
      </w:r>
      <w:r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Pr="00934904">
        <w:rPr>
          <w:rFonts w:cs="Arial"/>
        </w:rPr>
        <w:t xml:space="preserve"> </w:t>
      </w:r>
      <w:r>
        <w:rPr>
          <w:rFonts w:cs="Arial"/>
        </w:rPr>
        <w:t>(</w:t>
      </w:r>
      <w:r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:rsidR="00FB6E51" w:rsidRDefault="00FB6E51" w:rsidP="00FB6E51"/>
    <w:p w:rsidR="00FB6E51" w:rsidRPr="00E57703" w:rsidRDefault="00FB6E51" w:rsidP="00FB6E51">
      <w:pPr>
        <w:pStyle w:val="Odstavecseseznamem"/>
        <w:numPr>
          <w:ilvl w:val="0"/>
          <w:numId w:val="1"/>
        </w:numPr>
        <w:rPr>
          <w:u w:val="single"/>
        </w:rPr>
      </w:pPr>
      <w:r w:rsidRPr="00E57703">
        <w:rPr>
          <w:u w:val="single"/>
        </w:rPr>
        <w:t>Cena za významný počin v separaci a recyklaci odpadů</w:t>
      </w:r>
    </w:p>
    <w:p w:rsidR="00FB6E51" w:rsidRPr="00E57703" w:rsidRDefault="00FB6E51" w:rsidP="00FB6E51"/>
    <w:p w:rsidR="00FB6E51" w:rsidRDefault="00FB6E51" w:rsidP="00FB6E51">
      <w:pPr>
        <w:spacing w:after="120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 xml:space="preserve">jakéhokoli způsobu využití, jímž je odpad znovu zpracován na výrobky, materiály nebo látky, ať pro původní nebo pro jiné účely. </w:t>
      </w:r>
      <w:r w:rsidRPr="007F3E02">
        <w:t>Není zde nezahrnuto</w:t>
      </w:r>
      <w:r>
        <w:t xml:space="preserve"> energetické využití </w:t>
      </w:r>
      <w:r w:rsidRPr="005D38AE">
        <w:t>odpadu</w:t>
      </w:r>
      <w:r>
        <w:t xml:space="preserve"> a přepracování na materiály, které mají být použity jako palivo nebo jako zásypový materiál.</w:t>
      </w:r>
    </w:p>
    <w:p w:rsidR="00F05526" w:rsidRDefault="00F05526" w:rsidP="00FB6E51">
      <w:pPr>
        <w:spacing w:after="120" w:line="259" w:lineRule="auto"/>
        <w:rPr>
          <w:rFonts w:cs="Arial"/>
        </w:rPr>
      </w:pPr>
    </w:p>
    <w:p w:rsidR="00F05526" w:rsidRDefault="00F05526" w:rsidP="00FB6E51">
      <w:pPr>
        <w:spacing w:after="120" w:line="259" w:lineRule="auto"/>
        <w:rPr>
          <w:rFonts w:cs="Arial"/>
        </w:rPr>
      </w:pPr>
    </w:p>
    <w:p w:rsidR="00FB6E51" w:rsidRPr="00432B43" w:rsidRDefault="00FB6E51" w:rsidP="00FB6E51">
      <w:pPr>
        <w:spacing w:after="120" w:line="259" w:lineRule="auto"/>
        <w:rPr>
          <w:rFonts w:cs="Arial"/>
        </w:rPr>
      </w:pPr>
      <w:r w:rsidRPr="00432B43">
        <w:rPr>
          <w:rFonts w:cs="Arial"/>
        </w:rPr>
        <w:lastRenderedPageBreak/>
        <w:t>Podkategorie:</w:t>
      </w:r>
    </w:p>
    <w:p w:rsidR="00FB6E51" w:rsidRPr="00CC0C14" w:rsidRDefault="00FB6E51" w:rsidP="00CC0C14">
      <w:pPr>
        <w:pStyle w:val="Odstavecseseznamem"/>
        <w:numPr>
          <w:ilvl w:val="1"/>
          <w:numId w:val="1"/>
        </w:numPr>
        <w:spacing w:after="120" w:line="259" w:lineRule="auto"/>
        <w:ind w:left="993" w:hanging="633"/>
        <w:rPr>
          <w:rFonts w:cs="Arial"/>
        </w:rPr>
      </w:pPr>
      <w:r w:rsidRPr="00CC0C14">
        <w:rPr>
          <w:rFonts w:cs="Arial"/>
        </w:rPr>
        <w:t>Cena za významný počin v separaci a recyklaci odpadů – právnická osoba</w:t>
      </w:r>
    </w:p>
    <w:p w:rsidR="00FB6E51" w:rsidRPr="00CC0C14" w:rsidRDefault="00FB6E51" w:rsidP="00CC0C14">
      <w:pPr>
        <w:pStyle w:val="Odstavecseseznamem"/>
        <w:numPr>
          <w:ilvl w:val="1"/>
          <w:numId w:val="1"/>
        </w:numPr>
        <w:spacing w:after="360" w:line="259" w:lineRule="auto"/>
        <w:ind w:left="993" w:hanging="633"/>
        <w:rPr>
          <w:rFonts w:cs="Arial"/>
        </w:rPr>
      </w:pPr>
      <w:r w:rsidRPr="00CC0C14">
        <w:rPr>
          <w:rFonts w:cs="Arial"/>
        </w:rPr>
        <w:t>Cena za významný počin v separaci a recyklaci odpadů – obec</w:t>
      </w:r>
    </w:p>
    <w:p w:rsidR="00FB6E51" w:rsidRDefault="00EE4E0E" w:rsidP="00FB6E51">
      <w:r>
        <w:t xml:space="preserve">Nominace do všech kategorií bylo možné podávat v období od 25. 4. 2023 do </w:t>
      </w:r>
      <w:r w:rsidR="00B6663F">
        <w:t> 31. 5. </w:t>
      </w:r>
      <w:r>
        <w:t>2023. Nominace bylo možné podávat elektronicky pomocí formuláře přístupného na webových stránkách Ceny Ol</w:t>
      </w:r>
      <w:r w:rsidR="00B337CB">
        <w:t>omouckého kraje (cenykraje.cz). Přehled nominací je uveden v tabulce č. 1 pod tímto textem.</w:t>
      </w:r>
    </w:p>
    <w:p w:rsidR="00D830EA" w:rsidRDefault="00D830EA" w:rsidP="00FB6E51"/>
    <w:p w:rsidR="00585F81" w:rsidRPr="00B337CB" w:rsidRDefault="00B337CB" w:rsidP="00FB6E51">
      <w:pPr>
        <w:rPr>
          <w:u w:val="single"/>
        </w:rPr>
      </w:pPr>
      <w:r>
        <w:rPr>
          <w:u w:val="single"/>
        </w:rPr>
        <w:t xml:space="preserve">Tab. </w:t>
      </w:r>
      <w:proofErr w:type="gramStart"/>
      <w:r>
        <w:rPr>
          <w:u w:val="single"/>
        </w:rPr>
        <w:t>č.</w:t>
      </w:r>
      <w:proofErr w:type="gramEnd"/>
      <w:r>
        <w:rPr>
          <w:u w:val="single"/>
        </w:rPr>
        <w:t xml:space="preserve"> 1: </w:t>
      </w:r>
      <w:r w:rsidR="00585F81" w:rsidRPr="00B337CB">
        <w:rPr>
          <w:u w:val="single"/>
        </w:rPr>
        <w:t>Přehled nominací</w:t>
      </w:r>
      <w:r w:rsidR="00D830EA" w:rsidRPr="00B337CB">
        <w:rPr>
          <w:u w:val="single"/>
        </w:rPr>
        <w:t>:</w:t>
      </w:r>
    </w:p>
    <w:p w:rsidR="00B337CB" w:rsidRDefault="00B337CB" w:rsidP="00FB6E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30EA" w:rsidRPr="00AD124C" w:rsidTr="00F103BE">
        <w:tc>
          <w:tcPr>
            <w:tcW w:w="9062" w:type="dxa"/>
            <w:shd w:val="clear" w:color="auto" w:fill="D0CECE" w:themeFill="background2" w:themeFillShade="E6"/>
          </w:tcPr>
          <w:p w:rsidR="00D830EA" w:rsidRPr="00AD124C" w:rsidRDefault="00D830EA" w:rsidP="00F103BE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1. Cena za významný počin v ochraně životního prostředí</w:t>
            </w:r>
          </w:p>
        </w:tc>
      </w:tr>
      <w:tr w:rsidR="00D830EA" w:rsidRPr="00AD124C" w:rsidTr="00F103BE">
        <w:tc>
          <w:tcPr>
            <w:tcW w:w="9062" w:type="dxa"/>
            <w:shd w:val="clear" w:color="auto" w:fill="E7E6E6" w:themeFill="background2"/>
          </w:tcPr>
          <w:p w:rsidR="00D830EA" w:rsidRPr="00AD124C" w:rsidRDefault="00D830EA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1.1 Cena za významný počin v ochraně životního prostředí – fyzická osoba</w:t>
            </w:r>
          </w:p>
        </w:tc>
      </w:tr>
      <w:tr w:rsidR="00252523" w:rsidRPr="00AD124C" w:rsidTr="00154F7D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Walter Köhler</w:t>
            </w:r>
          </w:p>
        </w:tc>
      </w:tr>
      <w:tr w:rsidR="00252523" w:rsidRPr="00AD124C" w:rsidTr="00252523">
        <w:tc>
          <w:tcPr>
            <w:tcW w:w="9062" w:type="dxa"/>
            <w:shd w:val="clear" w:color="auto" w:fill="auto"/>
          </w:tcPr>
          <w:p w:rsidR="00252523" w:rsidRPr="00252523" w:rsidRDefault="00252523" w:rsidP="00F103BE">
            <w:pPr>
              <w:rPr>
                <w:rFonts w:cs="Arial"/>
                <w:sz w:val="22"/>
                <w:szCs w:val="22"/>
              </w:rPr>
            </w:pPr>
            <w:r w:rsidRPr="00252523">
              <w:rPr>
                <w:rFonts w:cs="Arial"/>
                <w:sz w:val="22"/>
                <w:szCs w:val="22"/>
              </w:rPr>
              <w:t>Andrea Gabriela Veselá</w:t>
            </w:r>
          </w:p>
        </w:tc>
      </w:tr>
      <w:tr w:rsidR="00D830EA" w:rsidRPr="00AD124C" w:rsidTr="00F103BE">
        <w:tc>
          <w:tcPr>
            <w:tcW w:w="9062" w:type="dxa"/>
            <w:shd w:val="clear" w:color="auto" w:fill="E7E6E6" w:themeFill="background2"/>
          </w:tcPr>
          <w:p w:rsidR="00D830EA" w:rsidRPr="00AD124C" w:rsidRDefault="00D830EA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1.2 Cena za významný počin v ochraně životního prostředí – právnická osoba</w:t>
            </w:r>
          </w:p>
        </w:tc>
      </w:tr>
      <w:tr w:rsidR="00252523" w:rsidRPr="00AD124C" w:rsidTr="0059081E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 xml:space="preserve">Mateřská škola Bludov, </w:t>
            </w:r>
            <w:proofErr w:type="spellStart"/>
            <w:proofErr w:type="gramStart"/>
            <w:r w:rsidRPr="00AD124C">
              <w:rPr>
                <w:rFonts w:cs="Arial"/>
                <w:sz w:val="22"/>
                <w:szCs w:val="22"/>
              </w:rPr>
              <w:t>p.o</w:t>
            </w:r>
            <w:proofErr w:type="spellEnd"/>
            <w:r w:rsidRPr="00AD124C">
              <w:rPr>
                <w:rFonts w:cs="Arial"/>
                <w:sz w:val="22"/>
                <w:szCs w:val="22"/>
              </w:rPr>
              <w:t>.</w:t>
            </w:r>
            <w:proofErr w:type="gramEnd"/>
          </w:p>
        </w:tc>
      </w:tr>
      <w:tr w:rsidR="00252523" w:rsidRPr="00AD124C" w:rsidTr="006F769C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 xml:space="preserve">Pozemkový spolek Mokřady – </w:t>
            </w:r>
            <w:proofErr w:type="gramStart"/>
            <w:r w:rsidRPr="00AD124C">
              <w:rPr>
                <w:rFonts w:cs="Arial"/>
                <w:sz w:val="22"/>
                <w:szCs w:val="22"/>
              </w:rPr>
              <w:t xml:space="preserve">Mokřady </w:t>
            </w:r>
            <w:proofErr w:type="spellStart"/>
            <w:r w:rsidRPr="00AD124C">
              <w:rPr>
                <w:rFonts w:cs="Arial"/>
                <w:sz w:val="22"/>
                <w:szCs w:val="22"/>
              </w:rPr>
              <w:t>z.s</w:t>
            </w:r>
            <w:proofErr w:type="spellEnd"/>
            <w:r w:rsidRPr="00AD124C">
              <w:rPr>
                <w:rFonts w:cs="Arial"/>
                <w:sz w:val="22"/>
                <w:szCs w:val="22"/>
              </w:rPr>
              <w:t>.</w:t>
            </w:r>
            <w:proofErr w:type="gramEnd"/>
          </w:p>
        </w:tc>
      </w:tr>
      <w:tr w:rsidR="00252523" w:rsidRPr="00AD124C" w:rsidTr="00252523">
        <w:tc>
          <w:tcPr>
            <w:tcW w:w="9062" w:type="dxa"/>
            <w:shd w:val="clear" w:color="auto" w:fill="auto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 xml:space="preserve">ZO ČSOP </w:t>
            </w:r>
            <w:proofErr w:type="spellStart"/>
            <w:r w:rsidRPr="00AD124C">
              <w:rPr>
                <w:rFonts w:cs="Arial"/>
                <w:sz w:val="22"/>
                <w:szCs w:val="22"/>
              </w:rPr>
              <w:t>Arion</w:t>
            </w:r>
            <w:proofErr w:type="spellEnd"/>
          </w:p>
        </w:tc>
      </w:tr>
      <w:tr w:rsidR="00252523" w:rsidRPr="00AD124C" w:rsidTr="00252523">
        <w:tc>
          <w:tcPr>
            <w:tcW w:w="9062" w:type="dxa"/>
            <w:shd w:val="clear" w:color="auto" w:fill="auto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Bělecký Mlýn s.r.o.</w:t>
            </w:r>
          </w:p>
        </w:tc>
      </w:tr>
      <w:tr w:rsidR="00252523" w:rsidRPr="00AD124C" w:rsidTr="00886CC8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proofErr w:type="spellStart"/>
            <w:r w:rsidRPr="00AD124C">
              <w:rPr>
                <w:rFonts w:cs="Arial"/>
                <w:sz w:val="22"/>
                <w:szCs w:val="22"/>
              </w:rPr>
              <w:t>Silezika</w:t>
            </w:r>
            <w:proofErr w:type="spellEnd"/>
            <w:r w:rsidRPr="00AD124C">
              <w:rPr>
                <w:rFonts w:cs="Arial"/>
                <w:sz w:val="22"/>
                <w:szCs w:val="22"/>
              </w:rPr>
              <w:t>, zapsaný spolek</w:t>
            </w:r>
          </w:p>
        </w:tc>
      </w:tr>
      <w:tr w:rsidR="00D830EA" w:rsidRPr="00AD124C" w:rsidTr="00F103BE">
        <w:tc>
          <w:tcPr>
            <w:tcW w:w="9062" w:type="dxa"/>
            <w:shd w:val="clear" w:color="auto" w:fill="E7E6E6" w:themeFill="background2"/>
          </w:tcPr>
          <w:p w:rsidR="00D830EA" w:rsidRPr="00AD124C" w:rsidRDefault="00D830EA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1.3 Cena za významný počin v ochraně životního prostředí - obec</w:t>
            </w:r>
          </w:p>
        </w:tc>
      </w:tr>
      <w:tr w:rsidR="00252523" w:rsidRPr="00AD124C" w:rsidTr="00B115F3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Obec Bělkovice - Lašťany</w:t>
            </w:r>
          </w:p>
        </w:tc>
      </w:tr>
      <w:tr w:rsidR="00252523" w:rsidRPr="00AD124C" w:rsidTr="00252523">
        <w:tc>
          <w:tcPr>
            <w:tcW w:w="9062" w:type="dxa"/>
            <w:shd w:val="clear" w:color="auto" w:fill="auto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Obec Tovéř</w:t>
            </w:r>
          </w:p>
        </w:tc>
      </w:tr>
      <w:tr w:rsidR="00252523" w:rsidRPr="00AD124C" w:rsidTr="001C6295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Obec Blatec</w:t>
            </w:r>
          </w:p>
        </w:tc>
      </w:tr>
      <w:tr w:rsidR="00252523" w:rsidRPr="00AD124C" w:rsidTr="00721E7B">
        <w:trPr>
          <w:trHeight w:val="220"/>
        </w:trPr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Statutární město Prostějov</w:t>
            </w:r>
          </w:p>
        </w:tc>
      </w:tr>
      <w:tr w:rsidR="00D830EA" w:rsidRPr="00AD124C" w:rsidTr="00F103BE">
        <w:tc>
          <w:tcPr>
            <w:tcW w:w="9062" w:type="dxa"/>
            <w:shd w:val="clear" w:color="auto" w:fill="D0CECE" w:themeFill="background2" w:themeFillShade="E6"/>
          </w:tcPr>
          <w:p w:rsidR="00D830EA" w:rsidRPr="00AD124C" w:rsidRDefault="00D830EA" w:rsidP="00F103BE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2. Cena za dlouhodobý přínos v oblasti životního prostředí</w:t>
            </w:r>
          </w:p>
        </w:tc>
      </w:tr>
      <w:tr w:rsidR="00252523" w:rsidRPr="00AD124C" w:rsidTr="00D06A2C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Mgr. Miroslav Grass</w:t>
            </w:r>
          </w:p>
        </w:tc>
      </w:tr>
      <w:tr w:rsidR="00252523" w:rsidRPr="00AD124C" w:rsidTr="00DD1CDD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Ing. Jakub Chrást</w:t>
            </w:r>
          </w:p>
        </w:tc>
      </w:tr>
      <w:tr w:rsidR="00252523" w:rsidRPr="00AD124C" w:rsidTr="00252523">
        <w:tc>
          <w:tcPr>
            <w:tcW w:w="9062" w:type="dxa"/>
            <w:shd w:val="clear" w:color="auto" w:fill="auto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Mgr. Eva Zatloukalová</w:t>
            </w:r>
          </w:p>
        </w:tc>
      </w:tr>
      <w:tr w:rsidR="00252523" w:rsidRPr="00AD124C" w:rsidTr="00252523">
        <w:tc>
          <w:tcPr>
            <w:tcW w:w="9062" w:type="dxa"/>
            <w:shd w:val="clear" w:color="auto" w:fill="auto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Ing. Pavel Horák in memoriam</w:t>
            </w:r>
          </w:p>
        </w:tc>
      </w:tr>
      <w:tr w:rsidR="00D830EA" w:rsidRPr="00AD124C" w:rsidTr="00F103BE">
        <w:tc>
          <w:tcPr>
            <w:tcW w:w="9062" w:type="dxa"/>
            <w:shd w:val="clear" w:color="auto" w:fill="D0CECE" w:themeFill="background2" w:themeFillShade="E6"/>
          </w:tcPr>
          <w:p w:rsidR="00D830EA" w:rsidRPr="00AD124C" w:rsidRDefault="00D830EA" w:rsidP="00F103BE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3. Cena za významný počin v separaci a recyklaci odpadů</w:t>
            </w:r>
          </w:p>
        </w:tc>
      </w:tr>
      <w:tr w:rsidR="00D830EA" w:rsidRPr="00AD124C" w:rsidTr="00F103BE">
        <w:tc>
          <w:tcPr>
            <w:tcW w:w="9062" w:type="dxa"/>
            <w:shd w:val="clear" w:color="auto" w:fill="E7E6E6" w:themeFill="background2"/>
          </w:tcPr>
          <w:p w:rsidR="00D830EA" w:rsidRPr="00AD124C" w:rsidRDefault="00D830EA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3.1 Cena za významný počin v separaci a recyklaci odpadů – právnická osoba</w:t>
            </w:r>
          </w:p>
        </w:tc>
      </w:tr>
      <w:tr w:rsidR="00F77F12" w:rsidRPr="00AD124C" w:rsidTr="00E63DBB">
        <w:tc>
          <w:tcPr>
            <w:tcW w:w="9062" w:type="dxa"/>
            <w:shd w:val="clear" w:color="auto" w:fill="auto"/>
          </w:tcPr>
          <w:p w:rsidR="00F77F12" w:rsidRPr="00AD124C" w:rsidRDefault="00F77F12" w:rsidP="00F103BE">
            <w:pPr>
              <w:rPr>
                <w:rFonts w:cs="Arial"/>
                <w:sz w:val="22"/>
                <w:szCs w:val="22"/>
              </w:rPr>
            </w:pPr>
            <w:proofErr w:type="spellStart"/>
            <w:r w:rsidRPr="00AD124C">
              <w:rPr>
                <w:rFonts w:cs="Arial"/>
                <w:sz w:val="22"/>
                <w:szCs w:val="22"/>
              </w:rPr>
              <w:t>Global</w:t>
            </w:r>
            <w:proofErr w:type="spellEnd"/>
            <w:r w:rsidRPr="00AD124C">
              <w:rPr>
                <w:rFonts w:cs="Arial"/>
                <w:sz w:val="22"/>
                <w:szCs w:val="22"/>
              </w:rPr>
              <w:t xml:space="preserve"> Recycling a.s.</w:t>
            </w:r>
          </w:p>
        </w:tc>
      </w:tr>
      <w:tr w:rsidR="00D830EA" w:rsidRPr="00AD124C" w:rsidTr="00F103BE">
        <w:tc>
          <w:tcPr>
            <w:tcW w:w="9062" w:type="dxa"/>
            <w:shd w:val="clear" w:color="auto" w:fill="E7E6E6" w:themeFill="background2"/>
          </w:tcPr>
          <w:p w:rsidR="00D830EA" w:rsidRPr="00AD124C" w:rsidRDefault="00D830EA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3.2 Cena za významný počin v separaci a recyklaci odpadů - obec</w:t>
            </w:r>
          </w:p>
        </w:tc>
      </w:tr>
      <w:tr w:rsidR="00252523" w:rsidRPr="00AD124C" w:rsidTr="001365CD">
        <w:tc>
          <w:tcPr>
            <w:tcW w:w="9062" w:type="dxa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Město Hranice</w:t>
            </w:r>
          </w:p>
        </w:tc>
      </w:tr>
      <w:tr w:rsidR="00252523" w:rsidRPr="00AD124C" w:rsidTr="00252523">
        <w:tc>
          <w:tcPr>
            <w:tcW w:w="9062" w:type="dxa"/>
            <w:shd w:val="clear" w:color="auto" w:fill="auto"/>
          </w:tcPr>
          <w:p w:rsidR="00252523" w:rsidRPr="00AD124C" w:rsidRDefault="00252523" w:rsidP="00F103BE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Mikroregion Zábřeh a městská společnost EKO servis</w:t>
            </w:r>
          </w:p>
        </w:tc>
      </w:tr>
    </w:tbl>
    <w:p w:rsidR="00D830EA" w:rsidRDefault="00D830EA" w:rsidP="00FB6E51"/>
    <w:p w:rsidR="00585F81" w:rsidRDefault="00585F81" w:rsidP="00FB6E51">
      <w:r>
        <w:t>Hodnocení nominovaných bylo provedeno hodnoticí komisí složené ze členů Komise Rady Olomouckého kraje pro životní prostředí, dále doplněné o člena Rady Olomouckého kraje, kterému byly svěřeny úkoly v oblasti životního prostředí, vedoucí odboru životního prostředí a zemědělství a vedoucí jednotlivých oddělení tohoto odboru.</w:t>
      </w:r>
    </w:p>
    <w:p w:rsidR="00D830EA" w:rsidRDefault="00D830EA" w:rsidP="00FB6E51"/>
    <w:p w:rsidR="00D830EA" w:rsidRPr="00D830EA" w:rsidRDefault="00D830EA" w:rsidP="00D830EA">
      <w:pPr>
        <w:pStyle w:val="Odstavecseseznamem"/>
        <w:numPr>
          <w:ilvl w:val="0"/>
          <w:numId w:val="1"/>
        </w:numPr>
        <w:rPr>
          <w:u w:val="single"/>
        </w:rPr>
      </w:pPr>
      <w:r w:rsidRPr="00D830EA">
        <w:rPr>
          <w:u w:val="single"/>
        </w:rPr>
        <w:t>Cena za přínos v oblasti životního prostředí</w:t>
      </w:r>
    </w:p>
    <w:p w:rsidR="00D830EA" w:rsidRDefault="00D830EA" w:rsidP="00D830EA">
      <w:pPr>
        <w:pStyle w:val="Default"/>
        <w:spacing w:before="120"/>
        <w:jc w:val="both"/>
        <w:rPr>
          <w:szCs w:val="23"/>
        </w:rPr>
      </w:pPr>
      <w:r w:rsidRPr="00EE4E0E">
        <w:rPr>
          <w:szCs w:val="23"/>
        </w:rPr>
        <w:t xml:space="preserve">Cena veřejnosti se uděluje </w:t>
      </w:r>
      <w:r w:rsidRPr="00EE4E0E">
        <w:rPr>
          <w:b/>
          <w:szCs w:val="23"/>
        </w:rPr>
        <w:t>na základě vý</w:t>
      </w:r>
      <w:r w:rsidR="00BD329B">
        <w:rPr>
          <w:b/>
          <w:szCs w:val="23"/>
        </w:rPr>
        <w:t>sledku hlasování veřejnosti pro </w:t>
      </w:r>
      <w:r w:rsidRPr="00EE4E0E">
        <w:rPr>
          <w:b/>
          <w:szCs w:val="23"/>
        </w:rPr>
        <w:t>některého z nominovaných ve výše uvedených kategoriích</w:t>
      </w:r>
      <w:r w:rsidR="00073C78" w:rsidRPr="00073C78">
        <w:rPr>
          <w:szCs w:val="23"/>
        </w:rPr>
        <w:t>, a to p</w:t>
      </w:r>
      <w:r w:rsidRPr="00073C78">
        <w:rPr>
          <w:szCs w:val="23"/>
        </w:rPr>
        <w:t>odle</w:t>
      </w:r>
      <w:r w:rsidRPr="00EE4E0E">
        <w:rPr>
          <w:szCs w:val="23"/>
        </w:rPr>
        <w:t xml:space="preserve"> počtu hlasů doručených v období spuštění hlasování. Započítává se pouze jeden hlas z jedné e-mailové adresy.</w:t>
      </w:r>
    </w:p>
    <w:p w:rsidR="00252523" w:rsidRPr="00947D46" w:rsidRDefault="00252523" w:rsidP="00252523">
      <w:pPr>
        <w:pStyle w:val="Default"/>
        <w:spacing w:before="120"/>
        <w:jc w:val="both"/>
        <w:rPr>
          <w:color w:val="auto"/>
          <w:szCs w:val="23"/>
        </w:rPr>
      </w:pPr>
      <w:r w:rsidRPr="00947D46">
        <w:rPr>
          <w:color w:val="auto"/>
          <w:szCs w:val="23"/>
        </w:rPr>
        <w:lastRenderedPageBreak/>
        <w:t xml:space="preserve">Hlasování veřejnosti bylo spuštěno na webových stránkách </w:t>
      </w:r>
      <w:hyperlink r:id="rId7" w:history="1">
        <w:r w:rsidRPr="00947D46">
          <w:rPr>
            <w:rStyle w:val="Hypertextovodkaz"/>
            <w:color w:val="auto"/>
            <w:szCs w:val="23"/>
          </w:rPr>
          <w:t>www.cenykraje.cz</w:t>
        </w:r>
      </w:hyperlink>
      <w:r w:rsidRPr="00947D46">
        <w:rPr>
          <w:color w:val="auto"/>
          <w:szCs w:val="23"/>
        </w:rPr>
        <w:t xml:space="preserve"> dne </w:t>
      </w:r>
      <w:r w:rsidRPr="00947D46">
        <w:rPr>
          <w:color w:val="auto"/>
          <w:szCs w:val="23"/>
        </w:rPr>
        <w:br/>
        <w:t>1. 7. 2023 a bylo ukončeno 31. 8. 2023 (v souladu s Harmonogramem přípravy a realizace Ceny Olomouckého kraje za přínos v oblasti životního prostředí 2023 schváleného Zastupitelstvem Olomouckého kraje usnesen</w:t>
      </w:r>
      <w:r>
        <w:rPr>
          <w:color w:val="auto"/>
          <w:szCs w:val="23"/>
        </w:rPr>
        <w:t>ím č. UZ/14/41/2023 ze dne 24. 4</w:t>
      </w:r>
      <w:r w:rsidRPr="00947D46">
        <w:rPr>
          <w:color w:val="auto"/>
          <w:szCs w:val="23"/>
        </w:rPr>
        <w:t xml:space="preserve">. 2023). Od spuštění hlasování rovněž probíhala informační kampaň, která zahrnovala spotovou kampaň v rádiích v týdenních cyklech a ta byla ukončena ke dni </w:t>
      </w:r>
      <w:r w:rsidRPr="00947D46">
        <w:rPr>
          <w:color w:val="auto"/>
          <w:szCs w:val="23"/>
        </w:rPr>
        <w:br/>
        <w:t xml:space="preserve">31. 8. 2023. V neposlední řadě byli na </w:t>
      </w:r>
      <w:proofErr w:type="spellStart"/>
      <w:r w:rsidRPr="00947D46">
        <w:rPr>
          <w:color w:val="auto"/>
          <w:szCs w:val="23"/>
        </w:rPr>
        <w:t>facebookové</w:t>
      </w:r>
      <w:proofErr w:type="spellEnd"/>
      <w:r w:rsidRPr="00947D46">
        <w:rPr>
          <w:color w:val="auto"/>
          <w:szCs w:val="23"/>
        </w:rPr>
        <w:t xml:space="preserve"> stránce Olomouckého kraje představováni jednotliví nominovaní. Dále byla celá kampaň podpořena v průběhu měsíce srpna články o jednotlivých nominovaných na Report.cz (celkem 5 mutací, které pokrývaly celý Olomoucký kraj). </w:t>
      </w:r>
    </w:p>
    <w:p w:rsidR="00D830EA" w:rsidRDefault="00252523" w:rsidP="00252523">
      <w:pPr>
        <w:pStyle w:val="Default"/>
        <w:spacing w:before="120"/>
        <w:jc w:val="both"/>
        <w:rPr>
          <w:szCs w:val="23"/>
        </w:rPr>
      </w:pPr>
      <w:r w:rsidRPr="00947D46">
        <w:rPr>
          <w:color w:val="auto"/>
          <w:szCs w:val="23"/>
        </w:rPr>
        <w:t>Ve srovná</w:t>
      </w:r>
      <w:r w:rsidR="00F77F12">
        <w:rPr>
          <w:color w:val="auto"/>
          <w:szCs w:val="23"/>
        </w:rPr>
        <w:t>ní s hlasováním v předcházejících ročnících</w:t>
      </w:r>
      <w:r w:rsidRPr="00947D46">
        <w:rPr>
          <w:color w:val="auto"/>
          <w:szCs w:val="23"/>
        </w:rPr>
        <w:t xml:space="preserve"> můžeme konstatovat vyšší zájem o hlasování veřejnosti.</w:t>
      </w:r>
    </w:p>
    <w:p w:rsidR="00E57703" w:rsidRDefault="00E57703" w:rsidP="00FB6E51"/>
    <w:p w:rsidR="00585F81" w:rsidRDefault="00E57703" w:rsidP="00E57703">
      <w:pPr>
        <w:pStyle w:val="Odstavecseseznamem"/>
        <w:numPr>
          <w:ilvl w:val="0"/>
          <w:numId w:val="8"/>
        </w:numPr>
        <w:ind w:left="567" w:hanging="567"/>
        <w:rPr>
          <w:b/>
        </w:rPr>
      </w:pPr>
      <w:r>
        <w:rPr>
          <w:b/>
        </w:rPr>
        <w:t>Výsledek hodnocení v jednotlivých kategoriích</w:t>
      </w:r>
    </w:p>
    <w:p w:rsidR="00E57703" w:rsidRDefault="00E57703" w:rsidP="00E57703">
      <w:r>
        <w:t xml:space="preserve">Hodnoticí komise provedla hodnocení, a to </w:t>
      </w:r>
      <w:r w:rsidR="00B337CB">
        <w:t>dále popsaným</w:t>
      </w:r>
      <w:r>
        <w:t xml:space="preserve"> postupem. Počet rozdělovaných bodů v každé kategorii/podkategorii se odvíjel od počtu nominovaných, přičemž nejlépe hodnocený nominovaný v kategorii obdržel takový počet bodů, který odpovídal</w:t>
      </w:r>
      <w:r w:rsidR="00B337CB">
        <w:t xml:space="preserve"> celkovému</w:t>
      </w:r>
      <w:r>
        <w:t xml:space="preserve"> počtu nominovaných v této kategorii</w:t>
      </w:r>
      <w:r w:rsidR="00B337CB">
        <w:t>/podkategorii</w:t>
      </w:r>
      <w:r>
        <w:t xml:space="preserve"> – tzn., pokud kategorie/podkategorie byla obsazena 5 nominovanými, bylo možné udělit nejvíce 5 bodů jednomu ze subjektů v této kategorii/podkategorii. Dalším nominovaným byly rozděleny body 4, 3, 2 nebo 1 bod.</w:t>
      </w:r>
      <w:r w:rsidR="00B337CB">
        <w:t xml:space="preserve"> Nelze udělit stejný počet bodů více nominovaným v jedné kategorii.</w:t>
      </w:r>
    </w:p>
    <w:p w:rsidR="00B337CB" w:rsidRDefault="00B337CB" w:rsidP="00E57703"/>
    <w:p w:rsidR="00E57703" w:rsidRPr="00E57703" w:rsidRDefault="00E57703" w:rsidP="00E57703">
      <w:r>
        <w:t>Po udělení bodů v jednotlivých kategoriích/podkategoriích</w:t>
      </w:r>
      <w:r w:rsidR="006A2F48">
        <w:t xml:space="preserve"> </w:t>
      </w:r>
      <w:r w:rsidR="00B337CB">
        <w:t>aritmetickým průměrem stanovila výsledná hodnota, přičemž pro určení</w:t>
      </w:r>
      <w:r w:rsidR="006A2F48">
        <w:t xml:space="preserve"> pořadí platí, že čím vyšší hodnota, tím lepší pořadí mezi</w:t>
      </w:r>
      <w:r w:rsidR="00CE05CC">
        <w:t xml:space="preserve"> jednotlivými</w:t>
      </w:r>
      <w:r w:rsidR="006A2F48">
        <w:t xml:space="preserve"> hodnocenými subjekty</w:t>
      </w:r>
      <w:r w:rsidR="00CE05CC">
        <w:t xml:space="preserve"> v dané kategorii/podkategorii</w:t>
      </w:r>
      <w:r w:rsidR="006A2F48">
        <w:t>.</w:t>
      </w:r>
    </w:p>
    <w:p w:rsidR="00585F81" w:rsidRDefault="00585F81" w:rsidP="00FB6E51"/>
    <w:p w:rsidR="00EE4E0E" w:rsidRDefault="00EE4E0E" w:rsidP="00FB6E51">
      <w:pPr>
        <w:rPr>
          <w:rFonts w:cs="Arial"/>
        </w:rPr>
      </w:pPr>
      <w:r w:rsidRPr="00CD5845">
        <w:rPr>
          <w:rFonts w:cs="Arial"/>
        </w:rPr>
        <w:t>V souladu s ust</w:t>
      </w:r>
      <w:r>
        <w:rPr>
          <w:rFonts w:cs="Arial"/>
        </w:rPr>
        <w:t>anovením</w:t>
      </w:r>
      <w:r w:rsidRPr="00CD5845">
        <w:rPr>
          <w:rFonts w:cs="Arial"/>
        </w:rPr>
        <w:t xml:space="preserve"> § 35 odst. 2 písm. u) zákona č. 129/2000 Sb., o krajích ve znění pozdějších předpisů, rozhoduje o udělení ceny kraje Z</w:t>
      </w:r>
      <w:r w:rsidR="008B71EA">
        <w:rPr>
          <w:rFonts w:cs="Arial"/>
        </w:rPr>
        <w:t>astupitelstvo Olomouckého kraje.</w:t>
      </w:r>
    </w:p>
    <w:p w:rsidR="00CE05CC" w:rsidRDefault="00CE05CC" w:rsidP="00FB6E51">
      <w:pPr>
        <w:rPr>
          <w:rFonts w:cs="Arial"/>
        </w:rPr>
      </w:pPr>
    </w:p>
    <w:p w:rsidR="00CE05CC" w:rsidRDefault="00CE05CC" w:rsidP="00FB6E51">
      <w:pPr>
        <w:rPr>
          <w:rFonts w:cs="Arial"/>
        </w:rPr>
      </w:pPr>
      <w:r>
        <w:rPr>
          <w:rFonts w:cs="Arial"/>
        </w:rPr>
        <w:t xml:space="preserve">Po provedeném vyhodnocení se navrhuje, aby bylo schváleno udělení Cen OLK </w:t>
      </w:r>
      <w:r w:rsidR="00252523">
        <w:rPr>
          <w:rFonts w:cs="Arial"/>
        </w:rPr>
        <w:t>subjektům uvedeným v příloze č. 01 usnesení</w:t>
      </w:r>
      <w:r>
        <w:rPr>
          <w:rFonts w:cs="Arial"/>
        </w:rPr>
        <w:t>.</w:t>
      </w:r>
    </w:p>
    <w:p w:rsidR="00CC0C14" w:rsidRPr="00CC0C14" w:rsidRDefault="00CC0C14" w:rsidP="00CC0C14">
      <w:pPr>
        <w:rPr>
          <w:b/>
        </w:rPr>
      </w:pPr>
    </w:p>
    <w:p w:rsidR="00AD124C" w:rsidRDefault="00AD124C" w:rsidP="00D830EA">
      <w:pPr>
        <w:pStyle w:val="Default"/>
        <w:numPr>
          <w:ilvl w:val="0"/>
          <w:numId w:val="8"/>
        </w:numPr>
        <w:spacing w:before="120"/>
        <w:ind w:left="567" w:hanging="567"/>
        <w:jc w:val="both"/>
        <w:rPr>
          <w:b/>
          <w:szCs w:val="23"/>
        </w:rPr>
      </w:pPr>
      <w:r w:rsidRPr="00AD124C">
        <w:rPr>
          <w:b/>
          <w:szCs w:val="23"/>
        </w:rPr>
        <w:t>Organizační zajištění udílení Cen Olomouckého kraje za přínos v oblasti životního prostředí</w:t>
      </w:r>
    </w:p>
    <w:p w:rsidR="00AD124C" w:rsidRDefault="00674D85" w:rsidP="00EE4E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Organizačním zajištěním stejně jako vedením informační kampaně byla pověřena společnost </w:t>
      </w:r>
      <w:proofErr w:type="spellStart"/>
      <w:r>
        <w:rPr>
          <w:szCs w:val="23"/>
        </w:rPr>
        <w:t>Intertrade</w:t>
      </w:r>
      <w:proofErr w:type="spellEnd"/>
      <w:r>
        <w:rPr>
          <w:szCs w:val="23"/>
        </w:rPr>
        <w:t xml:space="preserve"> Moravia s.r.o., se sídlem Na </w:t>
      </w:r>
      <w:proofErr w:type="spellStart"/>
      <w:r>
        <w:rPr>
          <w:szCs w:val="23"/>
        </w:rPr>
        <w:t>Zákopě</w:t>
      </w:r>
      <w:proofErr w:type="spellEnd"/>
      <w:r>
        <w:rPr>
          <w:szCs w:val="23"/>
        </w:rPr>
        <w:t xml:space="preserve"> 587/2, 772 00 Olomouc, IČO: 623 62 828.</w:t>
      </w:r>
    </w:p>
    <w:p w:rsidR="00674D85" w:rsidRDefault="007F0343" w:rsidP="00EE4E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S</w:t>
      </w:r>
      <w:r w:rsidR="00674D85">
        <w:rPr>
          <w:szCs w:val="23"/>
        </w:rPr>
        <w:t xml:space="preserve">lavnostní vyhlášení </w:t>
      </w:r>
      <w:r>
        <w:rPr>
          <w:szCs w:val="23"/>
        </w:rPr>
        <w:t>se uskuteční dne 2. 11. 2023 v prostorách Střední zemědělské školy</w:t>
      </w:r>
      <w:r w:rsidR="00674D85">
        <w:rPr>
          <w:szCs w:val="23"/>
        </w:rPr>
        <w:t xml:space="preserve"> v</w:t>
      </w:r>
      <w:r w:rsidR="002F7B9B">
        <w:rPr>
          <w:szCs w:val="23"/>
        </w:rPr>
        <w:t> </w:t>
      </w:r>
      <w:r w:rsidR="00674D85">
        <w:rPr>
          <w:szCs w:val="23"/>
        </w:rPr>
        <w:t>Přerově</w:t>
      </w:r>
      <w:r w:rsidR="002F7B9B">
        <w:rPr>
          <w:szCs w:val="23"/>
        </w:rPr>
        <w:t xml:space="preserve"> (rezervace byla již potvrzena). Střední škola gastronomie a služeb Přerov byla oslovena na zajištění cateringu, stejně jako v loňském roce.</w:t>
      </w:r>
    </w:p>
    <w:p w:rsidR="00E061F9" w:rsidRDefault="00E061F9" w:rsidP="00EE4E0E">
      <w:pPr>
        <w:pStyle w:val="Default"/>
        <w:spacing w:before="120"/>
        <w:jc w:val="both"/>
        <w:rPr>
          <w:szCs w:val="23"/>
        </w:rPr>
      </w:pPr>
    </w:p>
    <w:p w:rsidR="00CF15B2" w:rsidRPr="00CF15B2" w:rsidRDefault="00252523" w:rsidP="00E061F9">
      <w:pPr>
        <w:autoSpaceDE w:val="0"/>
        <w:autoSpaceDN w:val="0"/>
        <w:adjustRightInd w:val="0"/>
        <w:spacing w:before="120" w:after="120"/>
        <w:rPr>
          <w:rFonts w:cs="Arial"/>
        </w:rPr>
      </w:pPr>
      <w:r w:rsidRPr="00B34E46">
        <w:rPr>
          <w:rFonts w:cs="Arial"/>
          <w:b/>
        </w:rPr>
        <w:t xml:space="preserve">Rada Olomouckého kraje usnesením č. </w:t>
      </w:r>
      <w:r w:rsidRPr="00060D22">
        <w:rPr>
          <w:b/>
          <w:bCs/>
        </w:rPr>
        <w:t>UR/89/30/2023 ze dne 28. 8. 2023</w:t>
      </w:r>
      <w:r>
        <w:rPr>
          <w:b/>
          <w:bCs/>
        </w:rPr>
        <w:t xml:space="preserve"> a usnesením č. </w:t>
      </w:r>
      <w:r w:rsidRPr="00252523">
        <w:rPr>
          <w:b/>
        </w:rPr>
        <w:t>UR/90/40/2023</w:t>
      </w:r>
      <w:r>
        <w:rPr>
          <w:b/>
        </w:rPr>
        <w:t xml:space="preserve"> ze dne 11. 9. 2023</w:t>
      </w:r>
      <w:r w:rsidRPr="00C54308">
        <w:rPr>
          <w:b/>
        </w:rPr>
        <w:t>:</w:t>
      </w:r>
    </w:p>
    <w:p w:rsidR="00E061F9" w:rsidRDefault="00E061F9" w:rsidP="00CF15B2">
      <w:pPr>
        <w:pStyle w:val="slo1text"/>
        <w:numPr>
          <w:ilvl w:val="0"/>
          <w:numId w:val="10"/>
        </w:numPr>
        <w:rPr>
          <w:rStyle w:val="Tunproloenznak"/>
          <w:rFonts w:cs="Arial"/>
          <w:b w:val="0"/>
          <w:spacing w:val="0"/>
        </w:rPr>
      </w:pPr>
      <w:r w:rsidRPr="008B71EA">
        <w:rPr>
          <w:rStyle w:val="Tunproloenznak"/>
          <w:rFonts w:cs="Arial"/>
          <w:spacing w:val="62"/>
        </w:rPr>
        <w:t>souhlasí</w:t>
      </w:r>
      <w:r w:rsidRPr="00E061F9">
        <w:rPr>
          <w:rStyle w:val="Tunproloenznak"/>
          <w:rFonts w:cs="Arial"/>
          <w:b w:val="0"/>
          <w:spacing w:val="0"/>
        </w:rPr>
        <w:t xml:space="preserve"> s návrhy na udělení Ceny Olomouckého kraje za přínos v oblasti životního prostředí </w:t>
      </w:r>
      <w:r w:rsidR="003246C2">
        <w:rPr>
          <w:rStyle w:val="Tunproloenznak"/>
          <w:rFonts w:cs="Arial"/>
          <w:b w:val="0"/>
          <w:spacing w:val="0"/>
        </w:rPr>
        <w:t xml:space="preserve">za rok </w:t>
      </w:r>
      <w:r>
        <w:rPr>
          <w:rStyle w:val="Tunproloenznak"/>
          <w:rFonts w:cs="Arial"/>
          <w:b w:val="0"/>
          <w:spacing w:val="0"/>
        </w:rPr>
        <w:t>2023</w:t>
      </w:r>
      <w:r w:rsidR="00252523">
        <w:rPr>
          <w:rStyle w:val="Tunproloenznak"/>
          <w:rFonts w:cs="Arial"/>
          <w:b w:val="0"/>
          <w:spacing w:val="0"/>
        </w:rPr>
        <w:t xml:space="preserve"> v kategoriích 1 až 4</w:t>
      </w:r>
      <w:r w:rsidRPr="00E061F9">
        <w:rPr>
          <w:rStyle w:val="Tunproloenznak"/>
          <w:rFonts w:cs="Arial"/>
          <w:b w:val="0"/>
          <w:spacing w:val="0"/>
        </w:rPr>
        <w:t xml:space="preserve"> </w:t>
      </w:r>
      <w:r w:rsidRPr="000256AB">
        <w:rPr>
          <w:rStyle w:val="Tunproloenznak"/>
          <w:rFonts w:cs="Arial"/>
          <w:b w:val="0"/>
          <w:spacing w:val="0"/>
        </w:rPr>
        <w:t xml:space="preserve">dle </w:t>
      </w:r>
      <w:r w:rsidR="008B71EA" w:rsidRPr="000256AB">
        <w:rPr>
          <w:rStyle w:val="Tunproloenznak"/>
          <w:rFonts w:cs="Arial"/>
          <w:b w:val="0"/>
          <w:spacing w:val="0"/>
        </w:rPr>
        <w:t xml:space="preserve">čl. </w:t>
      </w:r>
      <w:r w:rsidR="00D830EA" w:rsidRPr="000256AB">
        <w:rPr>
          <w:rStyle w:val="Tunproloenznak"/>
          <w:rFonts w:cs="Arial"/>
          <w:b w:val="0"/>
          <w:spacing w:val="0"/>
        </w:rPr>
        <w:t>I</w:t>
      </w:r>
      <w:r w:rsidR="000027B9" w:rsidRPr="000256AB">
        <w:rPr>
          <w:rStyle w:val="Tunproloenznak"/>
          <w:rFonts w:cs="Arial"/>
          <w:b w:val="0"/>
          <w:spacing w:val="0"/>
        </w:rPr>
        <w:t>I</w:t>
      </w:r>
      <w:r w:rsidR="00D830EA" w:rsidRPr="000256AB">
        <w:rPr>
          <w:rStyle w:val="Tunproloenznak"/>
          <w:rFonts w:cs="Arial"/>
          <w:b w:val="0"/>
          <w:spacing w:val="0"/>
        </w:rPr>
        <w:t>.</w:t>
      </w:r>
      <w:r w:rsidR="008B71EA" w:rsidRPr="000256AB">
        <w:rPr>
          <w:rStyle w:val="Tunproloenznak"/>
          <w:rFonts w:cs="Arial"/>
          <w:b w:val="0"/>
          <w:spacing w:val="0"/>
        </w:rPr>
        <w:t xml:space="preserve"> důvodové </w:t>
      </w:r>
      <w:r w:rsidR="008B71EA">
        <w:rPr>
          <w:rStyle w:val="Tunproloenznak"/>
          <w:rFonts w:cs="Arial"/>
          <w:b w:val="0"/>
          <w:spacing w:val="0"/>
        </w:rPr>
        <w:t>zprávy</w:t>
      </w:r>
      <w:r w:rsidRPr="00E061F9">
        <w:rPr>
          <w:rStyle w:val="Tunproloenznak"/>
          <w:rFonts w:cs="Arial"/>
          <w:b w:val="0"/>
          <w:spacing w:val="0"/>
        </w:rPr>
        <w:t>,</w:t>
      </w:r>
    </w:p>
    <w:p w:rsidR="00D830EA" w:rsidRPr="00E061F9" w:rsidRDefault="00D830EA" w:rsidP="00CF15B2">
      <w:pPr>
        <w:pStyle w:val="slo1text"/>
        <w:numPr>
          <w:ilvl w:val="0"/>
          <w:numId w:val="10"/>
        </w:numPr>
        <w:rPr>
          <w:rStyle w:val="Tunproloenznak"/>
          <w:rFonts w:cs="Arial"/>
          <w:b w:val="0"/>
          <w:spacing w:val="0"/>
        </w:rPr>
      </w:pPr>
      <w:r>
        <w:rPr>
          <w:rStyle w:val="Tunproloenznak"/>
          <w:rFonts w:cs="Arial"/>
          <w:spacing w:val="62"/>
        </w:rPr>
        <w:lastRenderedPageBreak/>
        <w:t>doporučuje</w:t>
      </w:r>
      <w:r w:rsidRPr="00E061F9">
        <w:t xml:space="preserve"> </w:t>
      </w:r>
      <w:r w:rsidRPr="007D318B">
        <w:rPr>
          <w:rStyle w:val="Tunproloenznak"/>
          <w:rFonts w:cs="Arial"/>
          <w:spacing w:val="62"/>
        </w:rPr>
        <w:t>Zastupitelstvu Olomouckého</w:t>
      </w:r>
      <w:r w:rsidRPr="00E061F9">
        <w:t xml:space="preserve"> </w:t>
      </w:r>
      <w:r w:rsidRPr="007D318B">
        <w:rPr>
          <w:rStyle w:val="Tunproloenznak"/>
          <w:rFonts w:cs="Arial"/>
          <w:spacing w:val="62"/>
        </w:rPr>
        <w:t>kraje</w:t>
      </w:r>
      <w:r w:rsidRPr="00E061F9">
        <w:t xml:space="preserve"> </w:t>
      </w:r>
      <w:r w:rsidR="00F05526">
        <w:t>rozhodnout o</w:t>
      </w:r>
      <w:bookmarkStart w:id="0" w:name="_GoBack"/>
      <w:bookmarkEnd w:id="0"/>
      <w:r w:rsidRPr="00E061F9">
        <w:rPr>
          <w:rStyle w:val="Tunproloenznak"/>
          <w:rFonts w:cs="Arial"/>
          <w:b w:val="0"/>
          <w:spacing w:val="0"/>
        </w:rPr>
        <w:t xml:space="preserve"> udělení Ceny Olomouckého kraje za přínos v oblasti životního prostředí </w:t>
      </w:r>
      <w:r w:rsidR="003246C2">
        <w:rPr>
          <w:rStyle w:val="Tunproloenznak"/>
          <w:rFonts w:cs="Arial"/>
          <w:b w:val="0"/>
          <w:spacing w:val="0"/>
        </w:rPr>
        <w:t xml:space="preserve">za rok </w:t>
      </w:r>
      <w:r w:rsidRPr="00E061F9">
        <w:rPr>
          <w:rStyle w:val="Tunproloenznak"/>
          <w:rFonts w:cs="Arial"/>
          <w:b w:val="0"/>
          <w:spacing w:val="0"/>
        </w:rPr>
        <w:t>202</w:t>
      </w:r>
      <w:r>
        <w:rPr>
          <w:rStyle w:val="Tunproloenznak"/>
          <w:rFonts w:cs="Arial"/>
          <w:b w:val="0"/>
          <w:spacing w:val="0"/>
        </w:rPr>
        <w:t>3</w:t>
      </w:r>
      <w:r w:rsidR="00252523">
        <w:rPr>
          <w:rStyle w:val="Tunproloenznak"/>
          <w:rFonts w:cs="Arial"/>
          <w:b w:val="0"/>
          <w:spacing w:val="0"/>
        </w:rPr>
        <w:t xml:space="preserve"> v kategoriích 1 až 4</w:t>
      </w:r>
      <w:r w:rsidRPr="00E061F9">
        <w:rPr>
          <w:rStyle w:val="Tunproloenznak"/>
          <w:rFonts w:cs="Arial"/>
          <w:b w:val="0"/>
          <w:spacing w:val="0"/>
        </w:rPr>
        <w:t xml:space="preserve"> dle </w:t>
      </w:r>
      <w:r w:rsidR="00252523">
        <w:rPr>
          <w:rStyle w:val="Tunproloenznak"/>
          <w:rFonts w:cs="Arial"/>
          <w:b w:val="0"/>
          <w:spacing w:val="0"/>
        </w:rPr>
        <w:t>přílohy č. 01 usnesení</w:t>
      </w:r>
      <w:r>
        <w:rPr>
          <w:rStyle w:val="Tunproloenznak"/>
          <w:rFonts w:cs="Arial"/>
          <w:b w:val="0"/>
          <w:spacing w:val="0"/>
        </w:rPr>
        <w:t>,</w:t>
      </w:r>
    </w:p>
    <w:p w:rsidR="00E061F9" w:rsidRDefault="00F77F12" w:rsidP="0038183E">
      <w:pPr>
        <w:pStyle w:val="slo1text"/>
        <w:numPr>
          <w:ilvl w:val="0"/>
          <w:numId w:val="10"/>
        </w:numPr>
        <w:rPr>
          <w:rStyle w:val="Tunproloenznak"/>
          <w:rFonts w:cs="Arial"/>
          <w:b w:val="0"/>
          <w:spacing w:val="0"/>
        </w:rPr>
      </w:pPr>
      <w:r>
        <w:rPr>
          <w:rStyle w:val="Tunproloenznak"/>
          <w:rFonts w:cs="Arial"/>
          <w:spacing w:val="62"/>
        </w:rPr>
        <w:t xml:space="preserve">doporučuje Zastupitelstvu Olomouckého kraj </w:t>
      </w:r>
      <w:r w:rsidRPr="00F77F12">
        <w:rPr>
          <w:rStyle w:val="Tunproloenznak"/>
          <w:rFonts w:cs="Arial"/>
          <w:b w:val="0"/>
          <w:spacing w:val="0"/>
        </w:rPr>
        <w:t xml:space="preserve">vzít na vědomí </w:t>
      </w:r>
      <w:r w:rsidR="00252523">
        <w:rPr>
          <w:rStyle w:val="Tunproloenznak"/>
          <w:rFonts w:cs="Arial"/>
          <w:b w:val="0"/>
          <w:spacing w:val="0"/>
        </w:rPr>
        <w:t xml:space="preserve">průběžnou </w:t>
      </w:r>
      <w:r w:rsidR="008B71EA">
        <w:rPr>
          <w:rStyle w:val="Tunproloenznak"/>
          <w:rFonts w:cs="Arial"/>
          <w:b w:val="0"/>
          <w:spacing w:val="0"/>
        </w:rPr>
        <w:t xml:space="preserve">informaci o přípravách slavnostního večera udílení Cen Olomouckého kraje za přínos v oblasti </w:t>
      </w:r>
      <w:r w:rsidR="00D830EA">
        <w:rPr>
          <w:rStyle w:val="Tunproloenznak"/>
          <w:rFonts w:cs="Arial"/>
          <w:b w:val="0"/>
          <w:spacing w:val="0"/>
        </w:rPr>
        <w:t xml:space="preserve">životního prostředí </w:t>
      </w:r>
      <w:r w:rsidR="003246C2">
        <w:rPr>
          <w:rStyle w:val="Tunproloenznak"/>
          <w:rFonts w:cs="Arial"/>
          <w:b w:val="0"/>
          <w:spacing w:val="0"/>
        </w:rPr>
        <w:t xml:space="preserve">za rok </w:t>
      </w:r>
      <w:r w:rsidR="00D830EA">
        <w:rPr>
          <w:rStyle w:val="Tunproloenznak"/>
          <w:rFonts w:cs="Arial"/>
          <w:b w:val="0"/>
          <w:spacing w:val="0"/>
        </w:rPr>
        <w:t xml:space="preserve">2023 dle čl. III </w:t>
      </w:r>
      <w:r w:rsidR="008B71EA">
        <w:rPr>
          <w:rStyle w:val="Tunproloenznak"/>
          <w:rFonts w:cs="Arial"/>
          <w:b w:val="0"/>
          <w:spacing w:val="0"/>
        </w:rPr>
        <w:t>této důvodové zprávy</w:t>
      </w:r>
      <w:r w:rsidR="00D830EA">
        <w:rPr>
          <w:rStyle w:val="Tunproloenznak"/>
          <w:rFonts w:cs="Arial"/>
          <w:b w:val="0"/>
          <w:spacing w:val="0"/>
        </w:rPr>
        <w:t>.</w:t>
      </w:r>
    </w:p>
    <w:p w:rsidR="00252523" w:rsidRDefault="00252523" w:rsidP="00252523">
      <w:pPr>
        <w:pStyle w:val="slo1text"/>
        <w:numPr>
          <w:ilvl w:val="0"/>
          <w:numId w:val="0"/>
        </w:numPr>
        <w:ind w:left="567" w:hanging="567"/>
        <w:rPr>
          <w:rStyle w:val="Tunproloenznak"/>
          <w:rFonts w:cs="Arial"/>
          <w:b w:val="0"/>
          <w:spacing w:val="0"/>
        </w:rPr>
      </w:pPr>
    </w:p>
    <w:p w:rsidR="00252523" w:rsidRPr="0066165F" w:rsidRDefault="00252523" w:rsidP="00252523">
      <w:pPr>
        <w:rPr>
          <w:rFonts w:cs="Arial"/>
          <w:u w:val="single"/>
        </w:rPr>
      </w:pPr>
      <w:r w:rsidRPr="0066165F">
        <w:rPr>
          <w:rFonts w:cs="Arial"/>
          <w:u w:val="single"/>
        </w:rPr>
        <w:t>Přílohy usnesení:</w:t>
      </w:r>
    </w:p>
    <w:p w:rsidR="00252523" w:rsidRPr="0066165F" w:rsidRDefault="00252523" w:rsidP="00252523">
      <w:pPr>
        <w:rPr>
          <w:rFonts w:cs="Arial"/>
        </w:rPr>
      </w:pPr>
    </w:p>
    <w:p w:rsidR="00252523" w:rsidRPr="0038183E" w:rsidRDefault="00252523" w:rsidP="00252523">
      <w:pPr>
        <w:pStyle w:val="slo1text"/>
        <w:numPr>
          <w:ilvl w:val="0"/>
          <w:numId w:val="0"/>
        </w:numPr>
        <w:rPr>
          <w:rStyle w:val="Tunproloenznak"/>
          <w:rFonts w:cs="Arial"/>
          <w:b w:val="0"/>
          <w:spacing w:val="0"/>
        </w:rPr>
      </w:pPr>
      <w:proofErr w:type="spellStart"/>
      <w:r w:rsidRPr="00571889">
        <w:rPr>
          <w:rFonts w:eastAsiaTheme="minorHAnsi" w:cs="Arial"/>
          <w:lang w:eastAsia="en-US"/>
        </w:rPr>
        <w:t>Usnesení_příloha</w:t>
      </w:r>
      <w:proofErr w:type="spellEnd"/>
      <w:r w:rsidRPr="00571889">
        <w:rPr>
          <w:rFonts w:eastAsiaTheme="minorHAnsi" w:cs="Arial"/>
          <w:lang w:eastAsia="en-US"/>
        </w:rPr>
        <w:t xml:space="preserve"> č. 01 – </w:t>
      </w:r>
      <w:r>
        <w:rPr>
          <w:rFonts w:eastAsiaTheme="minorHAnsi" w:cs="Arial"/>
          <w:lang w:eastAsia="en-US"/>
        </w:rPr>
        <w:t>Vyhodnocení Ceny Olomouckého kraje za přínos v oblasti životního prostředí za rok 2023</w:t>
      </w:r>
      <w:r w:rsidRPr="0032373D">
        <w:rPr>
          <w:rFonts w:eastAsiaTheme="minorHAnsi" w:cs="Arial"/>
          <w:lang w:eastAsia="en-US"/>
        </w:rPr>
        <w:t xml:space="preserve"> (str. </w:t>
      </w:r>
      <w:r>
        <w:rPr>
          <w:rFonts w:eastAsiaTheme="minorHAnsi" w:cs="Arial"/>
          <w:lang w:eastAsia="en-US"/>
        </w:rPr>
        <w:t>5</w:t>
      </w:r>
      <w:r w:rsidR="00722000">
        <w:rPr>
          <w:rFonts w:eastAsiaTheme="minorHAnsi" w:cs="Arial"/>
          <w:lang w:eastAsia="en-US"/>
        </w:rPr>
        <w:t xml:space="preserve"> - </w:t>
      </w:r>
      <w:r w:rsidRPr="0032373D">
        <w:rPr>
          <w:rFonts w:eastAsiaTheme="minorHAnsi" w:cs="Arial"/>
          <w:lang w:eastAsia="en-US"/>
        </w:rPr>
        <w:t>7)</w:t>
      </w:r>
    </w:p>
    <w:p w:rsidR="00E061F9" w:rsidRPr="00E061F9" w:rsidRDefault="00E061F9" w:rsidP="00E061F9">
      <w:pPr>
        <w:pStyle w:val="Radaplohy"/>
        <w:spacing w:before="360"/>
        <w:rPr>
          <w:rFonts w:cs="Arial"/>
        </w:rPr>
      </w:pPr>
    </w:p>
    <w:sectPr w:rsidR="00E061F9" w:rsidRPr="00E061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01" w:rsidRDefault="00705901" w:rsidP="00CE05CC">
      <w:r>
        <w:separator/>
      </w:r>
    </w:p>
  </w:endnote>
  <w:endnote w:type="continuationSeparator" w:id="0">
    <w:p w:rsidR="00705901" w:rsidRDefault="00705901" w:rsidP="00CE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CC" w:rsidRDefault="00252523" w:rsidP="00CE05CC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CE05CC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18. 9.</w:t>
    </w:r>
    <w:r w:rsidR="00CE05CC">
      <w:rPr>
        <w:rFonts w:cs="Arial"/>
        <w:i/>
        <w:sz w:val="20"/>
        <w:szCs w:val="20"/>
      </w:rPr>
      <w:t xml:space="preserve"> 2023</w:t>
    </w:r>
    <w:r w:rsidR="00B6663F">
      <w:rPr>
        <w:rFonts w:cs="Arial"/>
        <w:i/>
        <w:sz w:val="20"/>
        <w:szCs w:val="20"/>
      </w:rPr>
      <w:tab/>
    </w:r>
    <w:r w:rsidR="00B6663F">
      <w:rPr>
        <w:rFonts w:cs="Arial"/>
        <w:i/>
        <w:sz w:val="20"/>
        <w:szCs w:val="20"/>
      </w:rPr>
      <w:tab/>
    </w:r>
    <w:r w:rsidR="00CE05CC">
      <w:rPr>
        <w:rFonts w:cs="Arial"/>
        <w:i/>
        <w:sz w:val="20"/>
        <w:szCs w:val="20"/>
      </w:rPr>
      <w:t xml:space="preserve">Strana </w:t>
    </w:r>
    <w:r w:rsidR="00CE05CC">
      <w:rPr>
        <w:rFonts w:cs="Arial"/>
        <w:i/>
        <w:sz w:val="20"/>
        <w:szCs w:val="20"/>
      </w:rPr>
      <w:fldChar w:fldCharType="begin"/>
    </w:r>
    <w:r w:rsidR="00CE05CC">
      <w:rPr>
        <w:rFonts w:cs="Arial"/>
        <w:i/>
        <w:sz w:val="20"/>
        <w:szCs w:val="20"/>
      </w:rPr>
      <w:instrText xml:space="preserve"> PAGE </w:instrText>
    </w:r>
    <w:r w:rsidR="00CE05CC">
      <w:rPr>
        <w:rFonts w:cs="Arial"/>
        <w:i/>
        <w:sz w:val="20"/>
        <w:szCs w:val="20"/>
      </w:rPr>
      <w:fldChar w:fldCharType="separate"/>
    </w:r>
    <w:r w:rsidR="00F05526">
      <w:rPr>
        <w:rFonts w:cs="Arial"/>
        <w:i/>
        <w:noProof/>
        <w:sz w:val="20"/>
        <w:szCs w:val="20"/>
      </w:rPr>
      <w:t>4</w:t>
    </w:r>
    <w:r w:rsidR="00CE05CC">
      <w:rPr>
        <w:rFonts w:cs="Arial"/>
        <w:i/>
        <w:sz w:val="20"/>
        <w:szCs w:val="20"/>
      </w:rPr>
      <w:fldChar w:fldCharType="end"/>
    </w:r>
    <w:r w:rsidR="00CE05CC">
      <w:rPr>
        <w:rFonts w:cs="Arial"/>
        <w:i/>
        <w:sz w:val="20"/>
        <w:szCs w:val="20"/>
      </w:rPr>
      <w:t xml:space="preserve"> (</w:t>
    </w:r>
    <w:r w:rsidR="00CE05CC" w:rsidRPr="001560E0">
      <w:rPr>
        <w:rFonts w:cs="Arial"/>
        <w:i/>
        <w:sz w:val="20"/>
        <w:szCs w:val="20"/>
      </w:rPr>
      <w:t xml:space="preserve">celkem </w:t>
    </w:r>
    <w:r w:rsidR="00A21B48">
      <w:rPr>
        <w:rFonts w:cs="Arial"/>
        <w:i/>
        <w:sz w:val="20"/>
        <w:szCs w:val="20"/>
      </w:rPr>
      <w:t>7</w:t>
    </w:r>
    <w:r w:rsidR="00CE05CC">
      <w:rPr>
        <w:rFonts w:cs="Arial"/>
        <w:i/>
        <w:sz w:val="20"/>
        <w:szCs w:val="20"/>
      </w:rPr>
      <w:t>)</w:t>
    </w:r>
  </w:p>
  <w:p w:rsidR="00CE05CC" w:rsidRDefault="00252523" w:rsidP="00CE05CC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3</w:t>
    </w:r>
    <w:r w:rsidR="00215233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.</w:t>
    </w:r>
    <w:r w:rsidR="00CE05CC">
      <w:rPr>
        <w:rFonts w:cs="Arial"/>
        <w:i/>
        <w:sz w:val="20"/>
        <w:szCs w:val="20"/>
      </w:rPr>
      <w:t xml:space="preserve"> – </w:t>
    </w:r>
    <w:r w:rsidR="00857087" w:rsidRPr="00857087">
      <w:rPr>
        <w:rFonts w:cs="Arial"/>
        <w:i/>
        <w:sz w:val="20"/>
        <w:szCs w:val="20"/>
      </w:rPr>
      <w:t>Ceny Olomouckého kraje za přínos v oblasti životního pros</w:t>
    </w:r>
    <w:r>
      <w:rPr>
        <w:rFonts w:cs="Arial"/>
        <w:i/>
        <w:sz w:val="20"/>
        <w:szCs w:val="20"/>
      </w:rPr>
      <w:t>tředí za rok 2023 – vyhodnocení</w:t>
    </w:r>
  </w:p>
  <w:p w:rsidR="00CE05CC" w:rsidRDefault="00CE0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01" w:rsidRDefault="00705901" w:rsidP="00CE05CC">
      <w:r>
        <w:separator/>
      </w:r>
    </w:p>
  </w:footnote>
  <w:footnote w:type="continuationSeparator" w:id="0">
    <w:p w:rsidR="00705901" w:rsidRDefault="00705901" w:rsidP="00CE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5F7"/>
    <w:multiLevelType w:val="multilevel"/>
    <w:tmpl w:val="EA7E75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52A0488"/>
    <w:multiLevelType w:val="hybridMultilevel"/>
    <w:tmpl w:val="C450EC76"/>
    <w:lvl w:ilvl="0" w:tplc="22986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41F"/>
    <w:multiLevelType w:val="multilevel"/>
    <w:tmpl w:val="CEE84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B65BDF"/>
    <w:multiLevelType w:val="hybridMultilevel"/>
    <w:tmpl w:val="7994A644"/>
    <w:lvl w:ilvl="0" w:tplc="1362154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E68F0"/>
    <w:multiLevelType w:val="multilevel"/>
    <w:tmpl w:val="3BAA5BE6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52B3C16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8D61DE"/>
    <w:multiLevelType w:val="multilevel"/>
    <w:tmpl w:val="CEE84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D"/>
    <w:rsid w:val="000027B9"/>
    <w:rsid w:val="000256AB"/>
    <w:rsid w:val="00073C78"/>
    <w:rsid w:val="000904DC"/>
    <w:rsid w:val="002044B1"/>
    <w:rsid w:val="00215233"/>
    <w:rsid w:val="0023280C"/>
    <w:rsid w:val="00252523"/>
    <w:rsid w:val="002F7B9B"/>
    <w:rsid w:val="00310281"/>
    <w:rsid w:val="003246C2"/>
    <w:rsid w:val="0038183E"/>
    <w:rsid w:val="00386BC3"/>
    <w:rsid w:val="003A717B"/>
    <w:rsid w:val="003E0CAB"/>
    <w:rsid w:val="00482DFD"/>
    <w:rsid w:val="00524A85"/>
    <w:rsid w:val="00585F81"/>
    <w:rsid w:val="00674D85"/>
    <w:rsid w:val="006A2F48"/>
    <w:rsid w:val="00705901"/>
    <w:rsid w:val="00722000"/>
    <w:rsid w:val="007D318B"/>
    <w:rsid w:val="007F0343"/>
    <w:rsid w:val="00857087"/>
    <w:rsid w:val="008B71EA"/>
    <w:rsid w:val="0098131E"/>
    <w:rsid w:val="009B4BA7"/>
    <w:rsid w:val="00A21B48"/>
    <w:rsid w:val="00AD124C"/>
    <w:rsid w:val="00B337CB"/>
    <w:rsid w:val="00B6663F"/>
    <w:rsid w:val="00B85CFD"/>
    <w:rsid w:val="00BD329B"/>
    <w:rsid w:val="00CC0C14"/>
    <w:rsid w:val="00CE05CC"/>
    <w:rsid w:val="00CF15B2"/>
    <w:rsid w:val="00D63A48"/>
    <w:rsid w:val="00D830EA"/>
    <w:rsid w:val="00DA5041"/>
    <w:rsid w:val="00E061F9"/>
    <w:rsid w:val="00E57703"/>
    <w:rsid w:val="00EE4E0E"/>
    <w:rsid w:val="00F05526"/>
    <w:rsid w:val="00F77F12"/>
    <w:rsid w:val="00FB6E51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20B6"/>
  <w15:chartTrackingRefBased/>
  <w15:docId w15:val="{2602E4BF-3ED7-4D7D-AA50-166F4C06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CF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061F9"/>
    <w:pPr>
      <w:keepNext/>
      <w:numPr>
        <w:ilvl w:val="3"/>
        <w:numId w:val="6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E061F9"/>
    <w:pPr>
      <w:numPr>
        <w:ilvl w:val="4"/>
        <w:numId w:val="6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E061F9"/>
    <w:pPr>
      <w:numPr>
        <w:ilvl w:val="5"/>
        <w:numId w:val="6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E061F9"/>
    <w:pPr>
      <w:numPr>
        <w:ilvl w:val="6"/>
        <w:numId w:val="6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E061F9"/>
    <w:pPr>
      <w:numPr>
        <w:ilvl w:val="7"/>
        <w:numId w:val="6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E061F9"/>
    <w:pPr>
      <w:numPr>
        <w:ilvl w:val="8"/>
        <w:numId w:val="6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proloenznak">
    <w:name w:val="Tučný proložený znak"/>
    <w:rsid w:val="00B85CFD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Odstavecseseznamem">
    <w:name w:val="List Paragraph"/>
    <w:basedOn w:val="Normln"/>
    <w:uiPriority w:val="99"/>
    <w:qFormat/>
    <w:rsid w:val="00FB6E51"/>
    <w:pPr>
      <w:ind w:left="720"/>
      <w:contextualSpacing/>
    </w:pPr>
  </w:style>
  <w:style w:type="paragraph" w:customStyle="1" w:styleId="Default">
    <w:name w:val="Default"/>
    <w:rsid w:val="00EE4E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4E0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8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E061F9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061F9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061F9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061F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061F9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061F9"/>
    <w:rPr>
      <w:rFonts w:ascii="Arial" w:eastAsia="Times New Roman" w:hAnsi="Arial" w:cs="Arial"/>
      <w:lang w:eastAsia="cs-CZ"/>
    </w:rPr>
  </w:style>
  <w:style w:type="paragraph" w:customStyle="1" w:styleId="Radaplohy">
    <w:name w:val="Rada přílohy"/>
    <w:basedOn w:val="Normln"/>
    <w:rsid w:val="00E061F9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E061F9"/>
    <w:pPr>
      <w:widowControl w:val="0"/>
      <w:numPr>
        <w:numId w:val="5"/>
      </w:numPr>
      <w:spacing w:after="120"/>
    </w:pPr>
    <w:rPr>
      <w:noProof/>
      <w:szCs w:val="20"/>
      <w:u w:val="single"/>
    </w:rPr>
  </w:style>
  <w:style w:type="paragraph" w:customStyle="1" w:styleId="slo1text">
    <w:name w:val="Číslo1 text"/>
    <w:basedOn w:val="Normln"/>
    <w:link w:val="slo1textChar"/>
    <w:rsid w:val="00E061F9"/>
    <w:pPr>
      <w:widowControl w:val="0"/>
      <w:numPr>
        <w:numId w:val="6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E061F9"/>
    <w:pPr>
      <w:widowControl w:val="0"/>
      <w:numPr>
        <w:ilvl w:val="1"/>
        <w:numId w:val="6"/>
      </w:numPr>
      <w:spacing w:after="120"/>
      <w:outlineLvl w:val="1"/>
    </w:pPr>
    <w:rPr>
      <w:szCs w:val="20"/>
    </w:rPr>
  </w:style>
  <w:style w:type="paragraph" w:customStyle="1" w:styleId="slo111text">
    <w:name w:val="Číslo1.1.1 text"/>
    <w:basedOn w:val="Normln"/>
    <w:rsid w:val="00E061F9"/>
    <w:pPr>
      <w:widowControl w:val="0"/>
      <w:numPr>
        <w:ilvl w:val="2"/>
        <w:numId w:val="6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E061F9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05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5C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05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5CC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ykraj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1118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</dc:creator>
  <cp:keywords/>
  <dc:description/>
  <cp:lastModifiedBy>Hejlová Jitka</cp:lastModifiedBy>
  <cp:revision>24</cp:revision>
  <dcterms:created xsi:type="dcterms:W3CDTF">2023-08-03T12:12:00Z</dcterms:created>
  <dcterms:modified xsi:type="dcterms:W3CDTF">2023-09-12T08:51:00Z</dcterms:modified>
</cp:coreProperties>
</file>