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86" w:rsidRPr="00511936" w:rsidRDefault="00BF4E86" w:rsidP="00BF4E86">
      <w:pPr>
        <w:jc w:val="both"/>
      </w:pPr>
      <w:r>
        <w:rPr>
          <w:b/>
        </w:rPr>
        <w:t>Důvodová zpráva:</w:t>
      </w:r>
    </w:p>
    <w:p w:rsidR="00BF4E86" w:rsidRDefault="00BF4E86" w:rsidP="00BF4E86">
      <w:pPr>
        <w:jc w:val="both"/>
      </w:pPr>
    </w:p>
    <w:p w:rsidR="00BF4E86" w:rsidRDefault="00BF4E86" w:rsidP="00BF4E86">
      <w:pPr>
        <w:jc w:val="both"/>
      </w:pPr>
      <w:r>
        <w:t>Rad</w:t>
      </w:r>
      <w:r w:rsidR="00B67219">
        <w:t>a</w:t>
      </w:r>
      <w:r>
        <w:t xml:space="preserve"> Olomouckého kraje </w:t>
      </w:r>
      <w:r w:rsidR="00B67219">
        <w:t>předkládá Zastupitelstvu Olomouckého kraje</w:t>
      </w:r>
      <w:r>
        <w:t xml:space="preserve"> </w:t>
      </w:r>
      <w:r w:rsidR="00B67219">
        <w:t xml:space="preserve">k projednání a schválení </w:t>
      </w:r>
      <w:r>
        <w:t>žádost</w:t>
      </w:r>
      <w:r w:rsidR="00016E0F">
        <w:t>i</w:t>
      </w:r>
      <w:r>
        <w:t xml:space="preserve"> o</w:t>
      </w:r>
      <w:r w:rsidR="00E5795E">
        <w:t> </w:t>
      </w:r>
      <w:r>
        <w:t xml:space="preserve">poskytnutí individuální dotace v oblasti dopravy </w:t>
      </w:r>
      <w:r w:rsidR="00D71474">
        <w:t>z rozpočtu Olomouckého kraje na </w:t>
      </w:r>
      <w:r>
        <w:t>rok</w:t>
      </w:r>
      <w:r w:rsidR="00D71474">
        <w:t> </w:t>
      </w:r>
      <w:r>
        <w:t>20</w:t>
      </w:r>
      <w:r w:rsidR="000C0918">
        <w:t>2</w:t>
      </w:r>
      <w:r w:rsidR="00F71B52">
        <w:t>3</w:t>
      </w:r>
      <w:r w:rsidR="00016E0F">
        <w:t xml:space="preserve"> od statutárního města Přerov a </w:t>
      </w:r>
      <w:r w:rsidR="00EC673E">
        <w:t>města Zábřeh</w:t>
      </w:r>
      <w:r>
        <w:t>.</w:t>
      </w:r>
      <w:r w:rsidR="009223C6">
        <w:t xml:space="preserve"> </w:t>
      </w:r>
      <w:r>
        <w:t>Žádost</w:t>
      </w:r>
      <w:r w:rsidR="00016E0F">
        <w:t xml:space="preserve">i </w:t>
      </w:r>
      <w:r>
        <w:t>byl</w:t>
      </w:r>
      <w:r w:rsidR="00016E0F">
        <w:t>y</w:t>
      </w:r>
      <w:r>
        <w:t xml:space="preserve"> p</w:t>
      </w:r>
      <w:r w:rsidR="00913421">
        <w:t>ředloženy</w:t>
      </w:r>
      <w:r>
        <w:t xml:space="preserve"> na poradě vedení dne </w:t>
      </w:r>
      <w:r w:rsidR="00EC673E">
        <w:t>7</w:t>
      </w:r>
      <w:r w:rsidR="00E808F1">
        <w:t xml:space="preserve">. </w:t>
      </w:r>
      <w:r w:rsidR="00EC673E">
        <w:t>8</w:t>
      </w:r>
      <w:r>
        <w:t>. 20</w:t>
      </w:r>
      <w:r w:rsidR="000C0918">
        <w:t>2</w:t>
      </w:r>
      <w:r w:rsidR="00F71B52">
        <w:t>3</w:t>
      </w:r>
      <w:r w:rsidR="00913421">
        <w:t>,  konkrétní výše dot</w:t>
      </w:r>
      <w:r w:rsidR="001F0AF7">
        <w:t xml:space="preserve">ace byly odsouhlaseny na poradě vedení </w:t>
      </w:r>
      <w:r w:rsidR="00913421">
        <w:t>dne 2</w:t>
      </w:r>
      <w:r w:rsidR="00EC673E">
        <w:t>8</w:t>
      </w:r>
      <w:r w:rsidR="00913421">
        <w:t xml:space="preserve">. </w:t>
      </w:r>
      <w:r w:rsidR="00EC673E">
        <w:t>8</w:t>
      </w:r>
      <w:r w:rsidR="00913421">
        <w:t>. 2023</w:t>
      </w:r>
      <w:r w:rsidR="009223C6">
        <w:t>.</w:t>
      </w:r>
      <w:r w:rsidR="00271711">
        <w:t xml:space="preserve"> </w:t>
      </w:r>
    </w:p>
    <w:p w:rsidR="00271711" w:rsidRDefault="00271711" w:rsidP="00BF4E86">
      <w:pPr>
        <w:jc w:val="both"/>
      </w:pPr>
    </w:p>
    <w:p w:rsidR="00016E0F" w:rsidRDefault="00016E0F" w:rsidP="00BF4E86">
      <w:pPr>
        <w:jc w:val="both"/>
      </w:pPr>
      <w:r>
        <w:t>1.</w:t>
      </w:r>
    </w:p>
    <w:p w:rsidR="00EC673E" w:rsidRDefault="00EC673E" w:rsidP="00EC673E">
      <w:pPr>
        <w:spacing w:after="120"/>
        <w:jc w:val="both"/>
      </w:pPr>
      <w:r>
        <w:rPr>
          <w:u w:val="single"/>
        </w:rPr>
        <w:t>Žadatel:</w:t>
      </w:r>
      <w:r>
        <w:t xml:space="preserve"> </w:t>
      </w:r>
      <w:r>
        <w:rPr>
          <w:b/>
        </w:rPr>
        <w:t>statutární město Přerov,</w:t>
      </w:r>
      <w:r>
        <w:t xml:space="preserve"> IČO: 00301825, DIČ: CZ00301825, Bratrská 34, </w:t>
      </w:r>
      <w:r>
        <w:br/>
        <w:t>750 02 Přerov</w:t>
      </w:r>
    </w:p>
    <w:p w:rsidR="00EC673E" w:rsidRDefault="00EC673E" w:rsidP="00EC673E">
      <w:pPr>
        <w:spacing w:after="120"/>
        <w:jc w:val="both"/>
        <w:rPr>
          <w:b/>
        </w:rPr>
      </w:pPr>
      <w:r>
        <w:rPr>
          <w:u w:val="single"/>
        </w:rPr>
        <w:t>Akce:</w:t>
      </w:r>
      <w:r>
        <w:t xml:space="preserve"> </w:t>
      </w:r>
      <w:r>
        <w:rPr>
          <w:b/>
        </w:rPr>
        <w:t>Kompenzace Dluhonice – V. etapa</w:t>
      </w:r>
    </w:p>
    <w:p w:rsidR="00EC673E" w:rsidRDefault="00EC673E" w:rsidP="00EC673E">
      <w:pPr>
        <w:spacing w:after="120"/>
        <w:jc w:val="both"/>
        <w:rPr>
          <w:color w:val="FF0000"/>
        </w:rPr>
      </w:pPr>
      <w:r>
        <w:rPr>
          <w:u w:val="single"/>
        </w:rPr>
        <w:t>Cíl akce:</w:t>
      </w:r>
      <w:r>
        <w:t xml:space="preserve"> Realizace přeložky VN v lokalitě Záhumení.</w:t>
      </w:r>
    </w:p>
    <w:p w:rsidR="00EC673E" w:rsidRDefault="00EC673E" w:rsidP="00EC673E">
      <w:pPr>
        <w:spacing w:before="240" w:after="120"/>
        <w:jc w:val="both"/>
      </w:pPr>
      <w:r>
        <w:rPr>
          <w:u w:val="single"/>
        </w:rPr>
        <w:t>Výše požadované dotace (investiční):</w:t>
      </w:r>
      <w:r>
        <w:t xml:space="preserve"> </w:t>
      </w:r>
      <w:r>
        <w:rPr>
          <w:b/>
        </w:rPr>
        <w:t>3 128 128 Kč</w:t>
      </w:r>
    </w:p>
    <w:p w:rsidR="00EC673E" w:rsidRDefault="00EC673E" w:rsidP="00EC673E">
      <w:pPr>
        <w:spacing w:after="120"/>
        <w:jc w:val="both"/>
      </w:pPr>
      <w:r>
        <w:rPr>
          <w:u w:val="single"/>
        </w:rPr>
        <w:t>Celkové výdaje akce:</w:t>
      </w:r>
      <w:r>
        <w:t xml:space="preserve"> 3 128 128 Kč</w:t>
      </w:r>
    </w:p>
    <w:p w:rsidR="00EC673E" w:rsidRDefault="00EC673E" w:rsidP="00EC673E">
      <w:pPr>
        <w:spacing w:after="120"/>
        <w:jc w:val="both"/>
      </w:pPr>
      <w:r>
        <w:rPr>
          <w:u w:val="single"/>
        </w:rPr>
        <w:t>Vlastní a jiné zdroje:</w:t>
      </w:r>
      <w:r>
        <w:t xml:space="preserve"> 0 Kč</w:t>
      </w:r>
    </w:p>
    <w:p w:rsidR="00EC673E" w:rsidRDefault="00EC673E" w:rsidP="00EC673E">
      <w:pPr>
        <w:spacing w:after="120"/>
        <w:jc w:val="both"/>
        <w:rPr>
          <w:u w:val="single"/>
        </w:rPr>
      </w:pPr>
      <w:r>
        <w:rPr>
          <w:u w:val="single"/>
        </w:rPr>
        <w:t>Termín realizace činnosti:</w:t>
      </w:r>
      <w:r>
        <w:t xml:space="preserve"> 01. 01. 2023 – 31. 12. 2023</w:t>
      </w:r>
    </w:p>
    <w:p w:rsidR="00EC673E" w:rsidRDefault="00EC673E" w:rsidP="00EC673E">
      <w:pPr>
        <w:spacing w:after="120"/>
        <w:jc w:val="both"/>
        <w:rPr>
          <w:u w:val="single"/>
        </w:rPr>
      </w:pPr>
      <w:r>
        <w:rPr>
          <w:u w:val="single"/>
        </w:rPr>
        <w:t>Termín vyúčtování:</w:t>
      </w:r>
      <w:r>
        <w:t xml:space="preserve"> 31. 3. 2024</w:t>
      </w:r>
    </w:p>
    <w:p w:rsidR="00EC673E" w:rsidRDefault="00EC673E" w:rsidP="00EC673E">
      <w:pPr>
        <w:spacing w:after="120"/>
        <w:jc w:val="both"/>
      </w:pPr>
      <w:r>
        <w:rPr>
          <w:u w:val="single"/>
        </w:rPr>
        <w:t>Posouzení žádosti:</w:t>
      </w:r>
      <w:r>
        <w:t xml:space="preserve"> Žádost byla podána včas a požadovaným způsobem. </w:t>
      </w:r>
    </w:p>
    <w:p w:rsidR="00EC673E" w:rsidRDefault="00EC673E" w:rsidP="00EC673E">
      <w:pPr>
        <w:jc w:val="both"/>
      </w:pPr>
      <w:r>
        <w:rPr>
          <w:u w:val="single"/>
        </w:rPr>
        <w:t>Stanovisko odboru dopravy a silničního hospodářství:</w:t>
      </w:r>
      <w:r>
        <w:t xml:space="preserve"> </w:t>
      </w:r>
    </w:p>
    <w:p w:rsidR="00EC673E" w:rsidRDefault="00EC673E" w:rsidP="00EC673E">
      <w:pPr>
        <w:spacing w:after="120"/>
        <w:jc w:val="both"/>
      </w:pPr>
      <w:r>
        <w:t>Vzhledem k tomu, že se v tomto případě jedná o zcela výjimečnou situaci, kdy byla na státní úrovni sjednána vzájemná spolupráce s cílem vytvoření veškerých nutných podmínek směřujících k dostavbě dálnice D1, nelze postupovat v souladu se Zásadami pro poskytování finanční podpory z rozpočtu Olomouckého kraje.</w:t>
      </w:r>
    </w:p>
    <w:p w:rsidR="00EC673E" w:rsidRDefault="00EC673E" w:rsidP="00EC673E">
      <w:pPr>
        <w:spacing w:before="240" w:after="120"/>
        <w:jc w:val="both"/>
      </w:pPr>
      <w:r>
        <w:t xml:space="preserve">Stavba D1 Říkovice – Přerov tvoří obchvat města Přerova a má zásadní význam pro dopravní obslužnost města, jakož i celorepublikový význam, jedná se o poslední nedostavěný úsek dálnice D1. Místní část Dluhonice je dostavbou dálnice citelně dotčena, proto byly dohodnuty konkrétní body spolupráce mezi zastoupenými subjekty (Ministerstvo dopravy, SFDI, ŘSD, zástupce PS ČR, zástupci Olomouckého kraje, zástupci statutárního města Přerova, zástupci Místního výboru Dluhonice). Na základě výzvy premiéra ČR byly představiteli místní části Dluhonice formulovány požadavky na kompenzační opatření pro Dluhonice za újmu související s umístěním stavby dálnice D1 do obydlené části </w:t>
      </w:r>
      <w:proofErr w:type="spellStart"/>
      <w:r>
        <w:t>Dluhonic</w:t>
      </w:r>
      <w:proofErr w:type="spellEnd"/>
      <w:r>
        <w:t xml:space="preserve">. Seznam kompenzačních opatření byl schválen Zastupitelstvem města Přerova. </w:t>
      </w:r>
    </w:p>
    <w:p w:rsidR="00EC673E" w:rsidRDefault="00EC673E" w:rsidP="00EC673E">
      <w:pPr>
        <w:spacing w:before="240" w:after="120"/>
        <w:jc w:val="both"/>
      </w:pPr>
      <w:r>
        <w:t>Jedná se o kompenzační opatření:</w:t>
      </w:r>
    </w:p>
    <w:p w:rsidR="00EC673E" w:rsidRDefault="00EC673E" w:rsidP="00EC673E">
      <w:pPr>
        <w:numPr>
          <w:ilvl w:val="0"/>
          <w:numId w:val="27"/>
        </w:numPr>
        <w:spacing w:before="120"/>
        <w:ind w:left="714" w:hanging="357"/>
        <w:jc w:val="both"/>
      </w:pPr>
      <w:r>
        <w:t>komunikace v obci,</w:t>
      </w:r>
    </w:p>
    <w:p w:rsidR="00EC673E" w:rsidRDefault="00EC673E" w:rsidP="00EC673E">
      <w:pPr>
        <w:numPr>
          <w:ilvl w:val="0"/>
          <w:numId w:val="27"/>
        </w:numPr>
        <w:spacing w:before="120"/>
        <w:ind w:left="714" w:hanging="357"/>
        <w:jc w:val="both"/>
      </w:pPr>
      <w:r>
        <w:t>chodníky v obci,</w:t>
      </w:r>
    </w:p>
    <w:p w:rsidR="00EC673E" w:rsidRDefault="00EC673E" w:rsidP="00EC673E">
      <w:pPr>
        <w:numPr>
          <w:ilvl w:val="0"/>
          <w:numId w:val="27"/>
        </w:numPr>
        <w:spacing w:before="120"/>
        <w:ind w:left="714" w:hanging="357"/>
        <w:jc w:val="both"/>
      </w:pPr>
      <w:r>
        <w:t>rozvoj území (stavební parcely pro výstavbu rodinných domů),</w:t>
      </w:r>
    </w:p>
    <w:p w:rsidR="00EC673E" w:rsidRDefault="00EC673E" w:rsidP="00EC673E">
      <w:pPr>
        <w:numPr>
          <w:ilvl w:val="0"/>
          <w:numId w:val="27"/>
        </w:numPr>
        <w:spacing w:before="120"/>
        <w:ind w:left="714" w:hanging="357"/>
        <w:jc w:val="both"/>
      </w:pPr>
      <w:r>
        <w:t>cyklostezka Bečva,</w:t>
      </w:r>
    </w:p>
    <w:p w:rsidR="00EC673E" w:rsidRDefault="00EC673E" w:rsidP="00EC673E">
      <w:pPr>
        <w:numPr>
          <w:ilvl w:val="0"/>
          <w:numId w:val="27"/>
        </w:numPr>
        <w:spacing w:before="120"/>
        <w:ind w:left="714" w:hanging="357"/>
        <w:jc w:val="both"/>
      </w:pPr>
      <w:r>
        <w:t>komunikace Dluhonice – Rokytnice,</w:t>
      </w:r>
    </w:p>
    <w:p w:rsidR="00EC673E" w:rsidRDefault="00EC673E" w:rsidP="00EC673E">
      <w:pPr>
        <w:numPr>
          <w:ilvl w:val="0"/>
          <w:numId w:val="27"/>
        </w:numPr>
        <w:spacing w:before="120"/>
        <w:ind w:left="714" w:hanging="357"/>
        <w:jc w:val="both"/>
      </w:pPr>
      <w:r>
        <w:t>veřejné osvětlení v obci,</w:t>
      </w:r>
    </w:p>
    <w:p w:rsidR="00EC673E" w:rsidRDefault="00EC673E" w:rsidP="00EC673E">
      <w:pPr>
        <w:numPr>
          <w:ilvl w:val="0"/>
          <w:numId w:val="27"/>
        </w:numPr>
        <w:spacing w:before="120"/>
        <w:ind w:left="714" w:hanging="357"/>
        <w:jc w:val="both"/>
      </w:pPr>
      <w:r>
        <w:t>kulturní dům v </w:t>
      </w:r>
      <w:proofErr w:type="spellStart"/>
      <w:r>
        <w:t>Dluhonicích</w:t>
      </w:r>
      <w:proofErr w:type="spellEnd"/>
      <w:r>
        <w:t>.</w:t>
      </w:r>
    </w:p>
    <w:p w:rsidR="00EC673E" w:rsidRDefault="00EC673E" w:rsidP="00EC673E">
      <w:pPr>
        <w:spacing w:before="240" w:after="120"/>
        <w:jc w:val="both"/>
      </w:pPr>
      <w:r>
        <w:lastRenderedPageBreak/>
        <w:t xml:space="preserve">Na jednání byly formulovány a potvrzeny podmínky spolupráce s tím, že se Olomoucký kraj zavazuje, že bude statutárnímu městu Přerovu v budoucnu poskytovat finanční prostředky na realizaci jednotlivých kompenzačních opatření až do výše 132 mil. Kč na základě předložených projektů městem, které vycházejí ze schváleného seznamu kompenzačních opatření. </w:t>
      </w:r>
    </w:p>
    <w:p w:rsidR="00EC673E" w:rsidRDefault="00EC673E" w:rsidP="00EC673E">
      <w:pPr>
        <w:spacing w:after="120"/>
        <w:jc w:val="both"/>
      </w:pPr>
      <w:r>
        <w:t xml:space="preserve">Jediným vhodným způsobem, jak zajistit financování kompenzačních opatření městu Přerovu, je poskytnutí individuálních dotací z rozpočtu Olomouckého kraje. </w:t>
      </w:r>
    </w:p>
    <w:p w:rsidR="00EC673E" w:rsidRDefault="00EC673E" w:rsidP="00EC673E">
      <w:pPr>
        <w:spacing w:after="120"/>
        <w:jc w:val="both"/>
        <w:rPr>
          <w:b/>
        </w:rPr>
      </w:pPr>
      <w:r>
        <w:rPr>
          <w:b/>
        </w:rPr>
        <w:t>Přehled poskytnutých individuálních dotací:</w:t>
      </w:r>
    </w:p>
    <w:tbl>
      <w:tblPr>
        <w:tblStyle w:val="Mkatabulky"/>
        <w:tblW w:w="0" w:type="auto"/>
        <w:tblLook w:val="04A0" w:firstRow="1" w:lastRow="0" w:firstColumn="1" w:lastColumn="0" w:noHBand="0" w:noVBand="1"/>
      </w:tblPr>
      <w:tblGrid>
        <w:gridCol w:w="1070"/>
        <w:gridCol w:w="2074"/>
        <w:gridCol w:w="2769"/>
        <w:gridCol w:w="2486"/>
      </w:tblGrid>
      <w:tr w:rsidR="00EC673E" w:rsidRPr="00EC673E" w:rsidTr="00C63D3F">
        <w:tc>
          <w:tcPr>
            <w:tcW w:w="1070" w:type="dxa"/>
            <w:tcBorders>
              <w:top w:val="single" w:sz="4" w:space="0" w:color="auto"/>
              <w:left w:val="single" w:sz="4" w:space="0" w:color="auto"/>
              <w:bottom w:val="single" w:sz="4" w:space="0" w:color="auto"/>
              <w:right w:val="single" w:sz="4" w:space="0" w:color="auto"/>
            </w:tcBorders>
            <w:hideMark/>
          </w:tcPr>
          <w:p w:rsidR="00EC673E" w:rsidRPr="00EC673E" w:rsidRDefault="00EC673E" w:rsidP="00C63D3F">
            <w:pPr>
              <w:spacing w:after="120"/>
              <w:jc w:val="center"/>
              <w:rPr>
                <w:rFonts w:ascii="Arial" w:hAnsi="Arial" w:cs="Arial"/>
              </w:rPr>
            </w:pPr>
            <w:r w:rsidRPr="00EC673E">
              <w:rPr>
                <w:rFonts w:ascii="Arial" w:hAnsi="Arial" w:cs="Arial"/>
              </w:rPr>
              <w:t>Rok</w:t>
            </w:r>
          </w:p>
        </w:tc>
        <w:tc>
          <w:tcPr>
            <w:tcW w:w="2074" w:type="dxa"/>
            <w:tcBorders>
              <w:top w:val="single" w:sz="4" w:space="0" w:color="auto"/>
              <w:left w:val="single" w:sz="4" w:space="0" w:color="auto"/>
              <w:bottom w:val="single" w:sz="4" w:space="0" w:color="auto"/>
              <w:right w:val="single" w:sz="4" w:space="0" w:color="auto"/>
            </w:tcBorders>
            <w:hideMark/>
          </w:tcPr>
          <w:p w:rsidR="00EC673E" w:rsidRPr="00EC673E" w:rsidRDefault="00EC673E" w:rsidP="00C63D3F">
            <w:pPr>
              <w:spacing w:after="120"/>
              <w:jc w:val="center"/>
              <w:rPr>
                <w:rFonts w:ascii="Arial" w:hAnsi="Arial" w:cs="Arial"/>
              </w:rPr>
            </w:pPr>
            <w:r w:rsidRPr="00EC673E">
              <w:rPr>
                <w:rFonts w:ascii="Arial" w:hAnsi="Arial" w:cs="Arial"/>
              </w:rPr>
              <w:t>Částka</w:t>
            </w:r>
          </w:p>
        </w:tc>
        <w:tc>
          <w:tcPr>
            <w:tcW w:w="2769" w:type="dxa"/>
            <w:tcBorders>
              <w:top w:val="single" w:sz="4" w:space="0" w:color="auto"/>
              <w:left w:val="single" w:sz="4" w:space="0" w:color="auto"/>
              <w:bottom w:val="single" w:sz="4" w:space="0" w:color="auto"/>
              <w:right w:val="single" w:sz="4" w:space="0" w:color="auto"/>
            </w:tcBorders>
            <w:hideMark/>
          </w:tcPr>
          <w:p w:rsidR="00EC673E" w:rsidRPr="00EC673E" w:rsidRDefault="00EC673E" w:rsidP="00C63D3F">
            <w:pPr>
              <w:spacing w:after="120"/>
              <w:jc w:val="center"/>
              <w:rPr>
                <w:rFonts w:ascii="Arial" w:hAnsi="Arial" w:cs="Arial"/>
              </w:rPr>
            </w:pPr>
            <w:r w:rsidRPr="00EC673E">
              <w:rPr>
                <w:rFonts w:ascii="Arial" w:hAnsi="Arial" w:cs="Arial"/>
              </w:rPr>
              <w:t>Skutečně použito</w:t>
            </w:r>
          </w:p>
        </w:tc>
        <w:tc>
          <w:tcPr>
            <w:tcW w:w="2486" w:type="dxa"/>
            <w:tcBorders>
              <w:top w:val="single" w:sz="4" w:space="0" w:color="auto"/>
              <w:left w:val="single" w:sz="4" w:space="0" w:color="auto"/>
              <w:bottom w:val="single" w:sz="4" w:space="0" w:color="auto"/>
              <w:right w:val="single" w:sz="4" w:space="0" w:color="auto"/>
            </w:tcBorders>
            <w:hideMark/>
          </w:tcPr>
          <w:p w:rsidR="00EC673E" w:rsidRPr="00EC673E" w:rsidRDefault="00EC673E" w:rsidP="00C63D3F">
            <w:pPr>
              <w:spacing w:after="120"/>
              <w:jc w:val="center"/>
              <w:rPr>
                <w:rFonts w:ascii="Arial" w:hAnsi="Arial" w:cs="Arial"/>
              </w:rPr>
            </w:pPr>
            <w:r w:rsidRPr="00EC673E">
              <w:rPr>
                <w:rFonts w:ascii="Arial" w:hAnsi="Arial" w:cs="Arial"/>
              </w:rPr>
              <w:t>Vráceno</w:t>
            </w:r>
          </w:p>
        </w:tc>
      </w:tr>
      <w:tr w:rsidR="00EC673E" w:rsidRPr="00EC673E" w:rsidTr="00C63D3F">
        <w:tc>
          <w:tcPr>
            <w:tcW w:w="1070" w:type="dxa"/>
            <w:tcBorders>
              <w:top w:val="single" w:sz="4" w:space="0" w:color="auto"/>
              <w:left w:val="single" w:sz="4" w:space="0" w:color="auto"/>
              <w:bottom w:val="single" w:sz="4" w:space="0" w:color="auto"/>
              <w:right w:val="single" w:sz="4" w:space="0" w:color="auto"/>
            </w:tcBorders>
            <w:hideMark/>
          </w:tcPr>
          <w:p w:rsidR="00EC673E" w:rsidRPr="00EC673E" w:rsidRDefault="00EC673E" w:rsidP="00C63D3F">
            <w:pPr>
              <w:spacing w:after="120"/>
              <w:jc w:val="both"/>
              <w:rPr>
                <w:rFonts w:ascii="Arial" w:hAnsi="Arial" w:cs="Arial"/>
              </w:rPr>
            </w:pPr>
            <w:r w:rsidRPr="00EC673E">
              <w:rPr>
                <w:rFonts w:ascii="Arial" w:hAnsi="Arial" w:cs="Arial"/>
              </w:rPr>
              <w:t>2020</w:t>
            </w:r>
          </w:p>
        </w:tc>
        <w:tc>
          <w:tcPr>
            <w:tcW w:w="2074"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rPr>
            </w:pPr>
            <w:r w:rsidRPr="00EC673E">
              <w:rPr>
                <w:rFonts w:ascii="Arial" w:hAnsi="Arial" w:cs="Arial"/>
              </w:rPr>
              <w:t>9 300 000 Kč</w:t>
            </w:r>
          </w:p>
        </w:tc>
        <w:tc>
          <w:tcPr>
            <w:tcW w:w="2769"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rPr>
            </w:pPr>
            <w:r w:rsidRPr="00EC673E">
              <w:rPr>
                <w:rFonts w:ascii="Arial" w:hAnsi="Arial" w:cs="Arial"/>
              </w:rPr>
              <w:t>7 684 215,00 Kč</w:t>
            </w:r>
          </w:p>
        </w:tc>
        <w:tc>
          <w:tcPr>
            <w:tcW w:w="2486"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rPr>
            </w:pPr>
            <w:r w:rsidRPr="00EC673E">
              <w:rPr>
                <w:rFonts w:ascii="Arial" w:hAnsi="Arial" w:cs="Arial"/>
              </w:rPr>
              <w:t>1 615 785,00 Kč</w:t>
            </w:r>
          </w:p>
        </w:tc>
      </w:tr>
      <w:tr w:rsidR="00EC673E" w:rsidRPr="00EC673E" w:rsidTr="00C63D3F">
        <w:tc>
          <w:tcPr>
            <w:tcW w:w="1070" w:type="dxa"/>
            <w:tcBorders>
              <w:top w:val="single" w:sz="4" w:space="0" w:color="auto"/>
              <w:left w:val="single" w:sz="4" w:space="0" w:color="auto"/>
              <w:bottom w:val="single" w:sz="4" w:space="0" w:color="auto"/>
              <w:right w:val="single" w:sz="4" w:space="0" w:color="auto"/>
            </w:tcBorders>
            <w:hideMark/>
          </w:tcPr>
          <w:p w:rsidR="00EC673E" w:rsidRPr="00EC673E" w:rsidRDefault="00EC673E" w:rsidP="00C63D3F">
            <w:pPr>
              <w:spacing w:after="120"/>
              <w:jc w:val="both"/>
              <w:rPr>
                <w:rFonts w:ascii="Arial" w:hAnsi="Arial" w:cs="Arial"/>
              </w:rPr>
            </w:pPr>
            <w:r w:rsidRPr="00EC673E">
              <w:rPr>
                <w:rFonts w:ascii="Arial" w:hAnsi="Arial" w:cs="Arial"/>
              </w:rPr>
              <w:t>2021</w:t>
            </w:r>
          </w:p>
        </w:tc>
        <w:tc>
          <w:tcPr>
            <w:tcW w:w="2074"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rPr>
            </w:pPr>
            <w:r w:rsidRPr="00EC673E">
              <w:rPr>
                <w:rFonts w:ascii="Arial" w:hAnsi="Arial" w:cs="Arial"/>
              </w:rPr>
              <w:t>5 900 000 Kč</w:t>
            </w:r>
          </w:p>
        </w:tc>
        <w:tc>
          <w:tcPr>
            <w:tcW w:w="2769"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rPr>
            </w:pPr>
            <w:r w:rsidRPr="00EC673E">
              <w:rPr>
                <w:rFonts w:ascii="Arial" w:hAnsi="Arial" w:cs="Arial"/>
              </w:rPr>
              <w:t>2 856 931,17 Kč</w:t>
            </w:r>
          </w:p>
        </w:tc>
        <w:tc>
          <w:tcPr>
            <w:tcW w:w="2486"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rPr>
            </w:pPr>
            <w:r w:rsidRPr="00EC673E">
              <w:rPr>
                <w:rFonts w:ascii="Arial" w:hAnsi="Arial" w:cs="Arial"/>
              </w:rPr>
              <w:t>3 043 068,83 Kč</w:t>
            </w:r>
          </w:p>
        </w:tc>
      </w:tr>
      <w:tr w:rsidR="00EC673E" w:rsidRPr="00EC673E" w:rsidTr="00C63D3F">
        <w:tc>
          <w:tcPr>
            <w:tcW w:w="1070" w:type="dxa"/>
            <w:tcBorders>
              <w:top w:val="single" w:sz="4" w:space="0" w:color="auto"/>
              <w:left w:val="single" w:sz="4" w:space="0" w:color="auto"/>
              <w:bottom w:val="single" w:sz="4" w:space="0" w:color="auto"/>
              <w:right w:val="single" w:sz="4" w:space="0" w:color="auto"/>
            </w:tcBorders>
            <w:hideMark/>
          </w:tcPr>
          <w:p w:rsidR="00EC673E" w:rsidRPr="00EC673E" w:rsidRDefault="00EC673E" w:rsidP="00C63D3F">
            <w:pPr>
              <w:spacing w:after="120"/>
              <w:jc w:val="both"/>
              <w:rPr>
                <w:rFonts w:ascii="Arial" w:hAnsi="Arial" w:cs="Arial"/>
              </w:rPr>
            </w:pPr>
            <w:r w:rsidRPr="00EC673E">
              <w:rPr>
                <w:rFonts w:ascii="Arial" w:hAnsi="Arial" w:cs="Arial"/>
              </w:rPr>
              <w:t>2022</w:t>
            </w:r>
          </w:p>
        </w:tc>
        <w:tc>
          <w:tcPr>
            <w:tcW w:w="2074"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rPr>
            </w:pPr>
            <w:r w:rsidRPr="00EC673E">
              <w:rPr>
                <w:rFonts w:ascii="Arial" w:hAnsi="Arial" w:cs="Arial"/>
              </w:rPr>
              <w:t>39 500 000 Kč</w:t>
            </w:r>
          </w:p>
        </w:tc>
        <w:tc>
          <w:tcPr>
            <w:tcW w:w="2769"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rPr>
            </w:pPr>
            <w:r w:rsidRPr="00EC673E">
              <w:rPr>
                <w:rFonts w:ascii="Arial" w:hAnsi="Arial" w:cs="Arial"/>
              </w:rPr>
              <w:t>nevyúčtováno</w:t>
            </w:r>
          </w:p>
        </w:tc>
        <w:tc>
          <w:tcPr>
            <w:tcW w:w="2486"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rPr>
            </w:pPr>
            <w:r w:rsidRPr="00EC673E">
              <w:rPr>
                <w:rFonts w:ascii="Arial" w:hAnsi="Arial" w:cs="Arial"/>
              </w:rPr>
              <w:t>---</w:t>
            </w:r>
          </w:p>
        </w:tc>
      </w:tr>
      <w:tr w:rsidR="00EC673E" w:rsidRPr="00EC673E" w:rsidTr="00C63D3F">
        <w:tc>
          <w:tcPr>
            <w:tcW w:w="1070" w:type="dxa"/>
            <w:tcBorders>
              <w:top w:val="single" w:sz="4" w:space="0" w:color="auto"/>
              <w:left w:val="single" w:sz="4" w:space="0" w:color="auto"/>
              <w:bottom w:val="single" w:sz="4" w:space="0" w:color="auto"/>
              <w:right w:val="single" w:sz="4" w:space="0" w:color="auto"/>
            </w:tcBorders>
            <w:hideMark/>
          </w:tcPr>
          <w:p w:rsidR="00EC673E" w:rsidRPr="00EC673E" w:rsidRDefault="00EC673E" w:rsidP="00C63D3F">
            <w:pPr>
              <w:spacing w:after="120"/>
              <w:jc w:val="both"/>
              <w:rPr>
                <w:rFonts w:ascii="Arial" w:hAnsi="Arial" w:cs="Arial"/>
                <w:bCs/>
              </w:rPr>
            </w:pPr>
            <w:r w:rsidRPr="00EC673E">
              <w:rPr>
                <w:rFonts w:ascii="Arial" w:hAnsi="Arial" w:cs="Arial"/>
                <w:bCs/>
              </w:rPr>
              <w:t>2023</w:t>
            </w:r>
          </w:p>
        </w:tc>
        <w:tc>
          <w:tcPr>
            <w:tcW w:w="2074"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bCs/>
              </w:rPr>
            </w:pPr>
            <w:r w:rsidRPr="00EC673E">
              <w:rPr>
                <w:rFonts w:ascii="Arial" w:hAnsi="Arial" w:cs="Arial"/>
                <w:bCs/>
              </w:rPr>
              <w:t>40 000 000 Kč</w:t>
            </w:r>
          </w:p>
        </w:tc>
        <w:tc>
          <w:tcPr>
            <w:tcW w:w="2769" w:type="dxa"/>
            <w:tcBorders>
              <w:top w:val="single" w:sz="4" w:space="0" w:color="auto"/>
              <w:left w:val="single" w:sz="4" w:space="0" w:color="auto"/>
              <w:bottom w:val="single" w:sz="4" w:space="0" w:color="auto"/>
              <w:right w:val="single" w:sz="4" w:space="0" w:color="auto"/>
            </w:tcBorders>
            <w:hideMark/>
          </w:tcPr>
          <w:p w:rsidR="00EC673E" w:rsidRPr="00EC673E" w:rsidRDefault="00EC673E" w:rsidP="00C63D3F">
            <w:pPr>
              <w:spacing w:after="120"/>
              <w:jc w:val="right"/>
              <w:rPr>
                <w:rFonts w:ascii="Arial" w:hAnsi="Arial" w:cs="Arial"/>
                <w:bCs/>
              </w:rPr>
            </w:pPr>
            <w:r w:rsidRPr="00EC673E">
              <w:rPr>
                <w:rFonts w:ascii="Arial" w:hAnsi="Arial" w:cs="Arial"/>
                <w:bCs/>
              </w:rPr>
              <w:t>nevyúčtováno</w:t>
            </w:r>
          </w:p>
        </w:tc>
        <w:tc>
          <w:tcPr>
            <w:tcW w:w="2486"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bCs/>
              </w:rPr>
            </w:pPr>
            <w:r w:rsidRPr="00EC673E">
              <w:rPr>
                <w:rFonts w:ascii="Arial" w:hAnsi="Arial" w:cs="Arial"/>
                <w:bCs/>
              </w:rPr>
              <w:t>---</w:t>
            </w:r>
          </w:p>
        </w:tc>
      </w:tr>
      <w:tr w:rsidR="00EC673E" w:rsidRPr="00EC673E" w:rsidTr="00C63D3F">
        <w:tc>
          <w:tcPr>
            <w:tcW w:w="1070" w:type="dxa"/>
            <w:tcBorders>
              <w:top w:val="single" w:sz="4" w:space="0" w:color="auto"/>
              <w:left w:val="single" w:sz="4" w:space="0" w:color="auto"/>
              <w:bottom w:val="single" w:sz="4" w:space="0" w:color="auto"/>
              <w:right w:val="single" w:sz="4" w:space="0" w:color="auto"/>
            </w:tcBorders>
            <w:hideMark/>
          </w:tcPr>
          <w:p w:rsidR="00EC673E" w:rsidRPr="00EC673E" w:rsidRDefault="00EC673E" w:rsidP="00C63D3F">
            <w:pPr>
              <w:spacing w:after="120"/>
              <w:jc w:val="both"/>
              <w:rPr>
                <w:rFonts w:ascii="Arial" w:hAnsi="Arial" w:cs="Arial"/>
                <w:b/>
              </w:rPr>
            </w:pPr>
            <w:r w:rsidRPr="00EC673E">
              <w:rPr>
                <w:rFonts w:ascii="Arial" w:hAnsi="Arial" w:cs="Arial"/>
                <w:b/>
              </w:rPr>
              <w:t>Celkem</w:t>
            </w:r>
          </w:p>
        </w:tc>
        <w:tc>
          <w:tcPr>
            <w:tcW w:w="2074"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b/>
              </w:rPr>
            </w:pPr>
            <w:r w:rsidRPr="00EC673E">
              <w:rPr>
                <w:rFonts w:ascii="Arial" w:hAnsi="Arial" w:cs="Arial"/>
                <w:b/>
              </w:rPr>
              <w:t>54 700 000 Kč</w:t>
            </w:r>
          </w:p>
        </w:tc>
        <w:tc>
          <w:tcPr>
            <w:tcW w:w="2769" w:type="dxa"/>
            <w:tcBorders>
              <w:top w:val="single" w:sz="4" w:space="0" w:color="auto"/>
              <w:left w:val="single" w:sz="4" w:space="0" w:color="auto"/>
              <w:bottom w:val="single" w:sz="4" w:space="0" w:color="auto"/>
              <w:right w:val="single" w:sz="4" w:space="0" w:color="auto"/>
            </w:tcBorders>
          </w:tcPr>
          <w:p w:rsidR="00EC673E" w:rsidRPr="00EC673E" w:rsidRDefault="00EC673E" w:rsidP="00C63D3F">
            <w:pPr>
              <w:spacing w:after="120"/>
              <w:jc w:val="both"/>
              <w:rPr>
                <w:rFonts w:ascii="Arial" w:hAnsi="Arial" w:cs="Arial"/>
                <w:b/>
              </w:rPr>
            </w:pPr>
          </w:p>
        </w:tc>
        <w:tc>
          <w:tcPr>
            <w:tcW w:w="2486" w:type="dxa"/>
            <w:tcBorders>
              <w:top w:val="single" w:sz="4" w:space="0" w:color="auto"/>
              <w:left w:val="single" w:sz="4" w:space="0" w:color="auto"/>
              <w:bottom w:val="single" w:sz="4" w:space="0" w:color="auto"/>
              <w:right w:val="single" w:sz="4" w:space="0" w:color="auto"/>
            </w:tcBorders>
            <w:vAlign w:val="center"/>
            <w:hideMark/>
          </w:tcPr>
          <w:p w:rsidR="00EC673E" w:rsidRPr="00EC673E" w:rsidRDefault="00EC673E" w:rsidP="00C63D3F">
            <w:pPr>
              <w:spacing w:after="120"/>
              <w:jc w:val="right"/>
              <w:rPr>
                <w:rFonts w:ascii="Arial" w:hAnsi="Arial" w:cs="Arial"/>
                <w:b/>
              </w:rPr>
            </w:pPr>
            <w:r w:rsidRPr="00EC673E">
              <w:rPr>
                <w:rFonts w:ascii="Arial" w:hAnsi="Arial" w:cs="Arial"/>
                <w:b/>
              </w:rPr>
              <w:t>4 658 853,83 Kč</w:t>
            </w:r>
          </w:p>
        </w:tc>
      </w:tr>
    </w:tbl>
    <w:p w:rsidR="00EC673E" w:rsidRDefault="00EC673E" w:rsidP="00EC673E">
      <w:pPr>
        <w:spacing w:after="120"/>
        <w:jc w:val="both"/>
      </w:pPr>
    </w:p>
    <w:p w:rsidR="00EC673E" w:rsidRDefault="00EC673E" w:rsidP="00EC673E">
      <w:pPr>
        <w:spacing w:after="120"/>
        <w:jc w:val="both"/>
      </w:pPr>
      <w:r>
        <w:t>Nyní požadovaná dotace ve výši 3,128 mil. Kč bude použita na kompenzace místní části Přerova – Dluhonicím za újmu způsobenou umístěním dálnice D1. Půjde o výdaje na přeložku vysokého napětí v lokalitě Záhumení pro budoucí umístění novostaveb RD. Akce je plně v souladu s výše uvedenými kompenzačními opatřeními.</w:t>
      </w:r>
    </w:p>
    <w:p w:rsidR="00EC673E" w:rsidRDefault="00EC673E" w:rsidP="00EC673E">
      <w:pPr>
        <w:pStyle w:val="Bezmezer"/>
        <w:spacing w:after="120"/>
        <w:jc w:val="both"/>
        <w:rPr>
          <w:rFonts w:ascii="Arial" w:hAnsi="Arial" w:cs="Arial"/>
          <w:sz w:val="24"/>
          <w:szCs w:val="24"/>
        </w:rPr>
      </w:pPr>
      <w:r>
        <w:rPr>
          <w:rFonts w:ascii="Arial" w:hAnsi="Arial" w:cs="Arial"/>
          <w:sz w:val="24"/>
          <w:szCs w:val="24"/>
        </w:rPr>
        <w:t xml:space="preserve">V rozpočtu na rok 2023 byla schválena částka 40 mil. Kč jako individuální dotace statutárnímu městu Přerov. </w:t>
      </w:r>
    </w:p>
    <w:p w:rsidR="00EC673E" w:rsidRDefault="00EC673E" w:rsidP="00EC673E">
      <w:pPr>
        <w:pStyle w:val="Bezmezer"/>
        <w:spacing w:after="120"/>
        <w:jc w:val="both"/>
        <w:rPr>
          <w:rFonts w:ascii="Arial" w:hAnsi="Arial" w:cs="Arial"/>
          <w:sz w:val="24"/>
          <w:szCs w:val="24"/>
        </w:rPr>
      </w:pPr>
      <w:r>
        <w:rPr>
          <w:rFonts w:ascii="Arial" w:hAnsi="Arial" w:cs="Arial"/>
          <w:sz w:val="24"/>
          <w:szCs w:val="24"/>
        </w:rPr>
        <w:t xml:space="preserve">Statutární město Přerov předložilo dne 15. 2. 2023 vyúčtování dotace ve výši </w:t>
      </w:r>
      <w:r>
        <w:rPr>
          <w:rFonts w:ascii="Arial" w:hAnsi="Arial" w:cs="Arial"/>
          <w:sz w:val="24"/>
          <w:szCs w:val="24"/>
        </w:rPr>
        <w:br/>
        <w:t>5 900 000 Kč poskytnuté v roce 2021 na akci „Kompenzace Dluhonice – II. etapa“ – rekonstrukce kulturního domu v </w:t>
      </w:r>
      <w:proofErr w:type="spellStart"/>
      <w:r>
        <w:rPr>
          <w:rFonts w:ascii="Arial" w:hAnsi="Arial" w:cs="Arial"/>
          <w:sz w:val="24"/>
          <w:szCs w:val="24"/>
        </w:rPr>
        <w:t>Dluhonicích</w:t>
      </w:r>
      <w:proofErr w:type="spellEnd"/>
      <w:r>
        <w:rPr>
          <w:rFonts w:ascii="Arial" w:hAnsi="Arial" w:cs="Arial"/>
          <w:sz w:val="24"/>
          <w:szCs w:val="24"/>
        </w:rPr>
        <w:t xml:space="preserve">. Na základě předloženého vyúčtování statutární město nevyčerpalo celou poskytnutou dotace a vrátilo dne 27. 2. 2023 nevyčerpanou část dotace ve výši 3 043 068,83 Kč. </w:t>
      </w:r>
    </w:p>
    <w:p w:rsidR="00EC673E" w:rsidRDefault="00EC673E" w:rsidP="00EC673E">
      <w:pPr>
        <w:pStyle w:val="Bezmezer"/>
        <w:spacing w:after="120"/>
        <w:jc w:val="both"/>
        <w:rPr>
          <w:rFonts w:ascii="Arial" w:hAnsi="Arial" w:cs="Arial"/>
          <w:sz w:val="24"/>
          <w:szCs w:val="24"/>
        </w:rPr>
      </w:pPr>
      <w:r>
        <w:rPr>
          <w:rFonts w:ascii="Arial" w:hAnsi="Arial" w:cs="Arial"/>
          <w:sz w:val="24"/>
          <w:szCs w:val="24"/>
        </w:rPr>
        <w:t xml:space="preserve">Statutární město Přerov předložilo dne 15. 5. 2023 vyúčtování dotace ve výši </w:t>
      </w:r>
      <w:r>
        <w:rPr>
          <w:rFonts w:ascii="Arial" w:hAnsi="Arial" w:cs="Arial"/>
          <w:sz w:val="24"/>
          <w:szCs w:val="24"/>
        </w:rPr>
        <w:br/>
        <w:t>9 300 000 Kč poskytnuté v roce 2020 na akci „Kompenzace Dluhonice – I. etapa“ – projektová příprava tří opatření (dokončení rekonstrukce chodníků v </w:t>
      </w:r>
      <w:proofErr w:type="spellStart"/>
      <w:r>
        <w:rPr>
          <w:rFonts w:ascii="Arial" w:hAnsi="Arial" w:cs="Arial"/>
          <w:sz w:val="24"/>
          <w:szCs w:val="24"/>
        </w:rPr>
        <w:t>Dluhonicích</w:t>
      </w:r>
      <w:proofErr w:type="spellEnd"/>
      <w:r>
        <w:rPr>
          <w:rFonts w:ascii="Arial" w:hAnsi="Arial" w:cs="Arial"/>
          <w:sz w:val="24"/>
          <w:szCs w:val="24"/>
        </w:rPr>
        <w:t xml:space="preserve"> a doplnění parkovacích ploch, dopravní a technickou infrastrukturu rozvojové lokality Záhumení určené pro výstavbu rodinných domů, rekons</w:t>
      </w:r>
      <w:r w:rsidR="001F0AF7">
        <w:rPr>
          <w:rFonts w:ascii="Arial" w:hAnsi="Arial" w:cs="Arial"/>
          <w:sz w:val="24"/>
          <w:szCs w:val="24"/>
        </w:rPr>
        <w:t>trukci veřejného osvětlení). Na </w:t>
      </w:r>
      <w:bookmarkStart w:id="0" w:name="_GoBack"/>
      <w:bookmarkEnd w:id="0"/>
      <w:r>
        <w:rPr>
          <w:rFonts w:ascii="Arial" w:hAnsi="Arial" w:cs="Arial"/>
          <w:sz w:val="24"/>
          <w:szCs w:val="24"/>
        </w:rPr>
        <w:t xml:space="preserve">základě předloženého vyúčtování statutární město nevyčerpalo celou poskytnutou dotace a vrátilo dne 18. 5. 2023 nevyčerpanou část dotace ve výši 1 615 785 Kč. </w:t>
      </w:r>
    </w:p>
    <w:p w:rsidR="00EC673E" w:rsidRPr="00EC673E" w:rsidRDefault="00EC673E" w:rsidP="00EC673E">
      <w:pPr>
        <w:spacing w:after="120"/>
        <w:jc w:val="both"/>
      </w:pPr>
      <w:r w:rsidRPr="00EC673E">
        <w:t xml:space="preserve">Na Poradě vedení dne 22. 5. 2023 byla projednávána žádost statutárního města Přerov s tím, že odbor dopravy a silničního hospodářství navrhoval poskytnutí dotace navýšené o částku 3 mil. Kč z vratky dotace na akci „Kompenzace Dluhonice – II. etapa“. Porada vedení doporučila poskytnutí dotace pouze ve výši schváleného rozpočtu (tj. 40 mil. Kč) s tím, že </w:t>
      </w:r>
      <w:r w:rsidR="001F0AF7">
        <w:t>poskytnutí částky 3 mil. Kč pro</w:t>
      </w:r>
      <w:r w:rsidRPr="00EC673E">
        <w:t xml:space="preserve">jedná Zastupitelstvo Olomouckého kraje opětovně dne 18. 9. 2023. Dotaci ve výši </w:t>
      </w:r>
      <w:r w:rsidR="00AC3A6E">
        <w:br/>
      </w:r>
      <w:r w:rsidRPr="00EC673E">
        <w:t>40 mil. Kč schválilo Zast</w:t>
      </w:r>
      <w:r w:rsidR="001F0AF7">
        <w:t xml:space="preserve">upitelstvo Olomouckého kraje </w:t>
      </w:r>
      <w:r w:rsidRPr="00EC673E">
        <w:t>dne 19. 6. 2023.</w:t>
      </w:r>
    </w:p>
    <w:p w:rsidR="00EC673E" w:rsidRPr="00EC673E" w:rsidRDefault="00EC673E" w:rsidP="00EC673E">
      <w:pPr>
        <w:spacing w:after="120"/>
        <w:jc w:val="both"/>
      </w:pPr>
      <w:r w:rsidRPr="00EC673E">
        <w:t>Dotace bude poskytnuta z rezervy na individuální dotace.</w:t>
      </w:r>
    </w:p>
    <w:p w:rsidR="00EC673E" w:rsidRDefault="00EC673E" w:rsidP="00EC673E">
      <w:pPr>
        <w:jc w:val="both"/>
      </w:pPr>
      <w:r>
        <w:rPr>
          <w:u w:val="single"/>
        </w:rPr>
        <w:t>Návrh porady vedení:</w:t>
      </w:r>
      <w:r>
        <w:t xml:space="preserve"> </w:t>
      </w:r>
      <w:r>
        <w:rPr>
          <w:b/>
        </w:rPr>
        <w:t>vyhovět ve výši 3 000 000 Kč</w:t>
      </w:r>
    </w:p>
    <w:p w:rsidR="00911CB1" w:rsidRDefault="00911CB1" w:rsidP="00911CB1">
      <w:pPr>
        <w:rPr>
          <w:u w:val="single"/>
        </w:rPr>
      </w:pPr>
    </w:p>
    <w:p w:rsidR="00016E0F" w:rsidRDefault="00016E0F" w:rsidP="00911CB1">
      <w:pPr>
        <w:rPr>
          <w:u w:val="single"/>
        </w:rPr>
      </w:pPr>
    </w:p>
    <w:p w:rsidR="00EC673E" w:rsidRDefault="00EC673E" w:rsidP="00911CB1">
      <w:pPr>
        <w:rPr>
          <w:u w:val="single"/>
        </w:rPr>
      </w:pPr>
    </w:p>
    <w:p w:rsidR="00016E0F" w:rsidRPr="00016E0F" w:rsidRDefault="00016E0F" w:rsidP="00911CB1">
      <w:r w:rsidRPr="00016E0F">
        <w:lastRenderedPageBreak/>
        <w:t>2.</w:t>
      </w:r>
    </w:p>
    <w:p w:rsidR="00EC673E" w:rsidRDefault="00EC673E" w:rsidP="00EC673E">
      <w:pPr>
        <w:spacing w:after="120"/>
        <w:jc w:val="both"/>
      </w:pPr>
      <w:r w:rsidRPr="002C24DE">
        <w:rPr>
          <w:u w:val="single"/>
        </w:rPr>
        <w:t>Žadatel:</w:t>
      </w:r>
      <w:r>
        <w:t xml:space="preserve"> </w:t>
      </w:r>
      <w:r>
        <w:rPr>
          <w:b/>
        </w:rPr>
        <w:t>město Zábřeh,</w:t>
      </w:r>
      <w:r>
        <w:t xml:space="preserve"> IČO: 00303640, DIČ: CZ00303640, Masarykovo náměstí 510/6, 789 01 Zábřeh</w:t>
      </w:r>
    </w:p>
    <w:p w:rsidR="00EC673E" w:rsidRPr="00D41493" w:rsidRDefault="00EC673E" w:rsidP="00EC673E">
      <w:pPr>
        <w:spacing w:after="120"/>
        <w:jc w:val="both"/>
        <w:rPr>
          <w:b/>
        </w:rPr>
      </w:pPr>
      <w:r>
        <w:rPr>
          <w:u w:val="single"/>
        </w:rPr>
        <w:t>A</w:t>
      </w:r>
      <w:r w:rsidRPr="002C24DE">
        <w:rPr>
          <w:u w:val="single"/>
        </w:rPr>
        <w:t>kce:</w:t>
      </w:r>
      <w:r>
        <w:t xml:space="preserve">  </w:t>
      </w:r>
      <w:r>
        <w:rPr>
          <w:b/>
        </w:rPr>
        <w:t>Výstavba mostu přes Rakovec</w:t>
      </w:r>
    </w:p>
    <w:p w:rsidR="00EC673E" w:rsidRPr="000172F4" w:rsidRDefault="00EC673E" w:rsidP="00EC673E">
      <w:pPr>
        <w:spacing w:after="120"/>
        <w:jc w:val="both"/>
        <w:rPr>
          <w:color w:val="FF0000"/>
        </w:rPr>
      </w:pPr>
      <w:r w:rsidRPr="002C24DE">
        <w:rPr>
          <w:u w:val="single"/>
        </w:rPr>
        <w:t>Cíl akce:</w:t>
      </w:r>
      <w:r>
        <w:t xml:space="preserve"> Realizace lávky přes vodní tok Rakovec, který propojí cyklostezku vybudovanou v k. </w:t>
      </w:r>
      <w:proofErr w:type="spellStart"/>
      <w:r>
        <w:t>ú.</w:t>
      </w:r>
      <w:proofErr w:type="spellEnd"/>
      <w:r>
        <w:t xml:space="preserve"> Zábřeh a cyklostezkou vybudovanou v k. </w:t>
      </w:r>
      <w:proofErr w:type="spellStart"/>
      <w:r>
        <w:t>ú.</w:t>
      </w:r>
      <w:proofErr w:type="spellEnd"/>
      <w:r>
        <w:t xml:space="preserve"> Postřelmov.</w:t>
      </w:r>
    </w:p>
    <w:p w:rsidR="00EC673E" w:rsidRDefault="00EC673E" w:rsidP="00EC673E">
      <w:pPr>
        <w:spacing w:before="240" w:after="120"/>
        <w:jc w:val="both"/>
      </w:pPr>
      <w:r w:rsidRPr="002C24DE">
        <w:rPr>
          <w:u w:val="single"/>
        </w:rPr>
        <w:t>Výše požadované dotace</w:t>
      </w:r>
      <w:r>
        <w:rPr>
          <w:u w:val="single"/>
        </w:rPr>
        <w:t xml:space="preserve"> (investiční)</w:t>
      </w:r>
      <w:r w:rsidRPr="002C24DE">
        <w:rPr>
          <w:u w:val="single"/>
        </w:rPr>
        <w:t>:</w:t>
      </w:r>
      <w:r>
        <w:t xml:space="preserve"> </w:t>
      </w:r>
      <w:r>
        <w:rPr>
          <w:b/>
        </w:rPr>
        <w:t>4 000 000</w:t>
      </w:r>
      <w:r w:rsidRPr="002C24DE">
        <w:rPr>
          <w:b/>
        </w:rPr>
        <w:t xml:space="preserve"> Kč</w:t>
      </w:r>
    </w:p>
    <w:p w:rsidR="00EC673E" w:rsidRDefault="00EC673E" w:rsidP="00EC673E">
      <w:pPr>
        <w:spacing w:after="120"/>
        <w:jc w:val="both"/>
      </w:pPr>
      <w:r w:rsidRPr="002C24DE">
        <w:rPr>
          <w:u w:val="single"/>
        </w:rPr>
        <w:t xml:space="preserve">Celkové </w:t>
      </w:r>
      <w:r>
        <w:rPr>
          <w:u w:val="single"/>
        </w:rPr>
        <w:t>výdaje</w:t>
      </w:r>
      <w:r w:rsidRPr="002C24DE">
        <w:rPr>
          <w:u w:val="single"/>
        </w:rPr>
        <w:t xml:space="preserve"> akce:</w:t>
      </w:r>
      <w:r>
        <w:t xml:space="preserve"> 9 404 489,30 Kč</w:t>
      </w:r>
    </w:p>
    <w:p w:rsidR="00EC673E" w:rsidRDefault="00EC673E" w:rsidP="00EC673E">
      <w:pPr>
        <w:spacing w:after="120"/>
        <w:jc w:val="both"/>
      </w:pPr>
      <w:r w:rsidRPr="002C24DE">
        <w:rPr>
          <w:u w:val="single"/>
        </w:rPr>
        <w:t>Vlastní a jiné zdroje:</w:t>
      </w:r>
      <w:r>
        <w:t xml:space="preserve"> rozpočet obce 5 404 489,30 Kč</w:t>
      </w:r>
    </w:p>
    <w:p w:rsidR="00EC673E" w:rsidRDefault="00EC673E" w:rsidP="00EC673E">
      <w:pPr>
        <w:spacing w:after="120"/>
        <w:jc w:val="both"/>
        <w:rPr>
          <w:u w:val="single"/>
        </w:rPr>
      </w:pPr>
      <w:r>
        <w:rPr>
          <w:u w:val="single"/>
        </w:rPr>
        <w:t>Termín realizace činnosti: 30. 5. 2022 – 31. 12. 2023</w:t>
      </w:r>
    </w:p>
    <w:p w:rsidR="00EC673E" w:rsidRDefault="00EC673E" w:rsidP="00EC673E">
      <w:pPr>
        <w:spacing w:after="120"/>
        <w:jc w:val="both"/>
        <w:rPr>
          <w:u w:val="single"/>
        </w:rPr>
      </w:pPr>
      <w:r>
        <w:rPr>
          <w:u w:val="single"/>
        </w:rPr>
        <w:t>Termín vyúčtování: 31. 3. 2024</w:t>
      </w:r>
    </w:p>
    <w:p w:rsidR="00EC673E" w:rsidRDefault="00EC673E" w:rsidP="00EC673E">
      <w:pPr>
        <w:spacing w:after="120"/>
        <w:jc w:val="both"/>
      </w:pPr>
      <w:r w:rsidRPr="006C6DC5">
        <w:rPr>
          <w:u w:val="single"/>
        </w:rPr>
        <w:t>Posouzení žádosti:</w:t>
      </w:r>
      <w:r>
        <w:t xml:space="preserve"> žádost naplňuje podmínky pro poskytování individuálních dotací. Žadatel nemohl žádat v dotačním programu vyhlašovaném Olomouckým krajem </w:t>
      </w:r>
      <w:r>
        <w:br/>
        <w:t xml:space="preserve">09_02 Podpora výstavby a oprav cyklostezek 2023. Žádost byla podána včas a požadovaným způsobem. </w:t>
      </w:r>
    </w:p>
    <w:p w:rsidR="00EC673E" w:rsidRDefault="00EC673E" w:rsidP="00EC673E">
      <w:pPr>
        <w:jc w:val="both"/>
      </w:pPr>
      <w:r w:rsidRPr="002C24DE">
        <w:rPr>
          <w:u w:val="single"/>
        </w:rPr>
        <w:t xml:space="preserve">Stanovisko </w:t>
      </w:r>
      <w:r>
        <w:rPr>
          <w:u w:val="single"/>
        </w:rPr>
        <w:t xml:space="preserve">odboru </w:t>
      </w:r>
      <w:r w:rsidRPr="002C24DE">
        <w:rPr>
          <w:u w:val="single"/>
        </w:rPr>
        <w:t>dopravy a silničního hospodářství:</w:t>
      </w:r>
      <w:r>
        <w:t xml:space="preserve"> </w:t>
      </w:r>
    </w:p>
    <w:p w:rsidR="00EC673E" w:rsidRDefault="00EC673E" w:rsidP="00EC673E">
      <w:pPr>
        <w:jc w:val="both"/>
        <w:rPr>
          <w:rFonts w:ascii="Calibri" w:hAnsi="Calibri"/>
          <w:sz w:val="22"/>
          <w:szCs w:val="22"/>
        </w:rPr>
      </w:pPr>
      <w:r>
        <w:t xml:space="preserve">V roce 2022 realizovalo město Zábřeh a obec Postřelmov cyklostezky na svých katastrálních územích. Součástí projektové dokumentace byla i lávka přes vodní tok Rakovec, která obě cyklostezky propojí. Lávka leží v katastrálním území obou obcí. Na základě smlouvy o spolupráci s obcí Postřelmov lávku realizuje město Zábřeh. </w:t>
      </w:r>
    </w:p>
    <w:p w:rsidR="00EC673E" w:rsidRDefault="00EC673E" w:rsidP="00EC673E">
      <w:pPr>
        <w:jc w:val="both"/>
      </w:pPr>
      <w:r>
        <w:t xml:space="preserve">Do dotačního programu na cyklostezky byla na rok 2023 doplněna možnost žádat o mosty, lávky podmiňující funkci cyklostezky nebo cyklistické komunikace, ale pouze v případě, že lávka je určena pro provoz cyklistů a výdaje jsou v letošním roce, což v případě Zábřehu není splněno, protože lávka je určena dopravním značením jen pro pěší a lávku již začali realizovat v roce 2022. Před a za lávkou je osazena dopravní značka C14 „cyklisto, sesedni z kola“, tím je vyloučen provoz cyklistů na lávce a je tak pouze pro pěší z důvodu větší bezpečnosti. </w:t>
      </w:r>
    </w:p>
    <w:p w:rsidR="00EC673E" w:rsidRDefault="00EC673E" w:rsidP="00EC673E">
      <w:pPr>
        <w:jc w:val="both"/>
      </w:pPr>
    </w:p>
    <w:p w:rsidR="00EC673E" w:rsidRDefault="00100741" w:rsidP="00EC673E">
      <w:pPr>
        <w:jc w:val="both"/>
      </w:pPr>
      <w:r>
        <w:t>Dotace může být městu Zábřeh poskytnuta na základě výjimky z čl. 3, část C, odst. 5 Zásad pro poskytování finanční podpory z rozpočtu Olomouckého kraje. Město Zábřeh most realizuje od roku 2022, proto pro posouzení dotace budou uznatelné i výdaje roku 2022.</w:t>
      </w:r>
    </w:p>
    <w:p w:rsidR="00EC673E" w:rsidRPr="00362A39" w:rsidRDefault="00EC673E" w:rsidP="00EC673E">
      <w:pPr>
        <w:pStyle w:val="Dopisnadpissdlen"/>
        <w:spacing w:before="120" w:after="0"/>
        <w:rPr>
          <w:rFonts w:cs="Arial"/>
          <w:b w:val="0"/>
        </w:rPr>
      </w:pPr>
      <w:r w:rsidRPr="00FA7E21">
        <w:rPr>
          <w:rFonts w:cs="Arial"/>
        </w:rPr>
        <w:t>Uvedená žádost byla projednána na Poradě vedení dne 22. 5. 2023 s tím, že</w:t>
      </w:r>
      <w:r w:rsidR="00100741">
        <w:rPr>
          <w:rFonts w:cs="Arial"/>
        </w:rPr>
        <w:t> </w:t>
      </w:r>
      <w:r w:rsidRPr="00FA7E21">
        <w:rPr>
          <w:rFonts w:cs="Arial"/>
        </w:rPr>
        <w:t>žádost bude přesunuta k projednání a schválení do ZOK 18. 9. 2023.</w:t>
      </w:r>
      <w:r>
        <w:rPr>
          <w:rFonts w:cs="Arial"/>
        </w:rPr>
        <w:t xml:space="preserve"> Dotace bude poskytnuta z rezervy na individuální dotace</w:t>
      </w:r>
      <w:r w:rsidRPr="00362A39">
        <w:rPr>
          <w:rFonts w:cs="Arial"/>
        </w:rPr>
        <w:t>.</w:t>
      </w:r>
      <w:r>
        <w:rPr>
          <w:rFonts w:cs="Arial"/>
        </w:rPr>
        <w:t xml:space="preserve"> </w:t>
      </w:r>
      <w:r w:rsidR="008E0BBD">
        <w:rPr>
          <w:rFonts w:cs="Arial"/>
        </w:rPr>
        <w:t>Porada vedení dne 28. 8. 2023 navrhla poskytnout dotaci ve výši 2 500 000 Kč.</w:t>
      </w:r>
    </w:p>
    <w:p w:rsidR="00EC673E" w:rsidRDefault="00EC673E" w:rsidP="00EC673E">
      <w:pPr>
        <w:rPr>
          <w:u w:val="single"/>
        </w:rPr>
      </w:pPr>
    </w:p>
    <w:p w:rsidR="00EC673E" w:rsidRDefault="00EC673E" w:rsidP="00EC673E">
      <w:r w:rsidRPr="00333A58">
        <w:rPr>
          <w:u w:val="single"/>
        </w:rPr>
        <w:t>Návrh porady vedení:</w:t>
      </w:r>
      <w:r w:rsidRPr="00333A58">
        <w:t xml:space="preserve"> </w:t>
      </w:r>
      <w:r w:rsidRPr="00333A58">
        <w:rPr>
          <w:b/>
        </w:rPr>
        <w:t>vyhovět</w:t>
      </w:r>
      <w:r w:rsidR="008E0BBD">
        <w:rPr>
          <w:b/>
        </w:rPr>
        <w:t xml:space="preserve"> ve výši 2 5</w:t>
      </w:r>
      <w:r>
        <w:rPr>
          <w:b/>
        </w:rPr>
        <w:t>00 000 Kč</w:t>
      </w:r>
    </w:p>
    <w:p w:rsidR="00016E0F" w:rsidRDefault="00016E0F" w:rsidP="00911CB1">
      <w:pPr>
        <w:rPr>
          <w:u w:val="single"/>
        </w:rPr>
      </w:pPr>
    </w:p>
    <w:p w:rsidR="00016E0F" w:rsidRDefault="00016E0F" w:rsidP="00911CB1">
      <w:pPr>
        <w:rPr>
          <w:u w:val="single"/>
        </w:rPr>
      </w:pPr>
    </w:p>
    <w:p w:rsidR="00BF4E86" w:rsidRPr="00C45B4D" w:rsidRDefault="00BF4E86" w:rsidP="00BF4E86">
      <w:pPr>
        <w:pStyle w:val="Zkladntext"/>
        <w:spacing w:after="0"/>
        <w:jc w:val="both"/>
        <w:rPr>
          <w:b/>
          <w:u w:val="single"/>
        </w:rPr>
      </w:pPr>
      <w:r w:rsidRPr="00C45B4D">
        <w:rPr>
          <w:b/>
          <w:u w:val="single"/>
        </w:rPr>
        <w:t>Rad</w:t>
      </w:r>
      <w:r w:rsidR="00B67219">
        <w:rPr>
          <w:b/>
          <w:u w:val="single"/>
        </w:rPr>
        <w:t>a</w:t>
      </w:r>
      <w:r w:rsidRPr="00C45B4D">
        <w:rPr>
          <w:b/>
          <w:u w:val="single"/>
        </w:rPr>
        <w:t xml:space="preserve"> Olomouckého kraje</w:t>
      </w:r>
      <w:r w:rsidR="00B67219">
        <w:rPr>
          <w:b/>
          <w:u w:val="single"/>
        </w:rPr>
        <w:t xml:space="preserve"> doporučuje Zastupitelstvu Olomouckého kraje</w:t>
      </w:r>
      <w:r w:rsidRPr="00C45B4D">
        <w:rPr>
          <w:b/>
          <w:u w:val="single"/>
        </w:rPr>
        <w:t>:</w:t>
      </w:r>
    </w:p>
    <w:p w:rsidR="00BF4E86" w:rsidRDefault="00BF4E86" w:rsidP="00BF4E86">
      <w:pPr>
        <w:pStyle w:val="Zkladntext"/>
        <w:spacing w:after="0"/>
        <w:jc w:val="both"/>
      </w:pPr>
    </w:p>
    <w:p w:rsidR="00573950" w:rsidRDefault="00573950" w:rsidP="0038516A">
      <w:pPr>
        <w:pStyle w:val="Odstavecseseznamem"/>
        <w:numPr>
          <w:ilvl w:val="0"/>
          <w:numId w:val="4"/>
        </w:numPr>
        <w:spacing w:after="120"/>
        <w:ind w:left="709"/>
        <w:contextualSpacing w:val="0"/>
        <w:jc w:val="both"/>
      </w:pPr>
      <w:r>
        <w:t>schválit výjimku z</w:t>
      </w:r>
      <w:r w:rsidR="00D54F1B">
        <w:t> čl. 3 Dotace,</w:t>
      </w:r>
      <w:r>
        <w:t xml:space="preserve"> části C., odst. </w:t>
      </w:r>
      <w:r w:rsidR="00F56420">
        <w:t>5</w:t>
      </w:r>
      <w:r>
        <w:t xml:space="preserve"> Zásad pro poskytování finanční podpory z rozpočtu Olomouckého kraje pro žadatele </w:t>
      </w:r>
      <w:r w:rsidR="00F56420">
        <w:t>město Zábřeh</w:t>
      </w:r>
    </w:p>
    <w:p w:rsidR="00016E0F" w:rsidRDefault="00180884" w:rsidP="0038516A">
      <w:pPr>
        <w:pStyle w:val="Odstavecseseznamem"/>
        <w:numPr>
          <w:ilvl w:val="0"/>
          <w:numId w:val="4"/>
        </w:numPr>
        <w:spacing w:after="120"/>
        <w:ind w:left="709"/>
        <w:contextualSpacing w:val="0"/>
        <w:jc w:val="both"/>
      </w:pPr>
      <w:r>
        <w:t>rozhodnout o poskytnutí individuální dotace z rozpočtu Olomouckého kraje</w:t>
      </w:r>
      <w:r w:rsidR="002B7F62">
        <w:t xml:space="preserve"> žadatel</w:t>
      </w:r>
      <w:r w:rsidR="0038516A">
        <w:t>i</w:t>
      </w:r>
      <w:r w:rsidR="00016E0F">
        <w:t>:</w:t>
      </w:r>
    </w:p>
    <w:p w:rsidR="002B7F62" w:rsidRDefault="002B7F62" w:rsidP="00016E0F">
      <w:pPr>
        <w:pStyle w:val="Odstavecseseznamem"/>
        <w:numPr>
          <w:ilvl w:val="0"/>
          <w:numId w:val="25"/>
        </w:numPr>
        <w:spacing w:after="120"/>
        <w:ind w:left="993" w:hanging="142"/>
        <w:contextualSpacing w:val="0"/>
        <w:jc w:val="both"/>
      </w:pPr>
      <w:r>
        <w:lastRenderedPageBreak/>
        <w:t xml:space="preserve">statutárnímu městu Přerov, IČO 00301825, se sídlem Bratrská 709/24, </w:t>
      </w:r>
      <w:r w:rsidR="00573950">
        <w:br/>
      </w:r>
      <w:r>
        <w:t xml:space="preserve">750 02 Přerov na akci „Kompenzace Dluhonice – V. etapa“ ve výši </w:t>
      </w:r>
      <w:r>
        <w:br/>
      </w:r>
      <w:r w:rsidR="00F56420">
        <w:t>3</w:t>
      </w:r>
      <w:r>
        <w:t xml:space="preserve"> 000 000 Kč,</w:t>
      </w:r>
    </w:p>
    <w:p w:rsidR="00016E0F" w:rsidRDefault="00F56420" w:rsidP="00016E0F">
      <w:pPr>
        <w:pStyle w:val="Odstavecseseznamem"/>
        <w:numPr>
          <w:ilvl w:val="0"/>
          <w:numId w:val="25"/>
        </w:numPr>
        <w:spacing w:after="120"/>
        <w:ind w:left="993" w:hanging="142"/>
        <w:contextualSpacing w:val="0"/>
        <w:jc w:val="both"/>
      </w:pPr>
      <w:r>
        <w:t xml:space="preserve">městu Zábřeh, IČO 00303640, se sídlem Masarykovo náměstí 510/6, </w:t>
      </w:r>
      <w:r w:rsidR="00100741">
        <w:br/>
      </w:r>
      <w:r>
        <w:t>789 01 Zábřeh na akci „Výstavba mostu přes Rakovec“ ve výši 2 </w:t>
      </w:r>
      <w:r w:rsidR="008E0BBD">
        <w:t>5</w:t>
      </w:r>
      <w:r>
        <w:t>00 000 Kč</w:t>
      </w:r>
    </w:p>
    <w:p w:rsidR="003A006D" w:rsidRDefault="00970EE2" w:rsidP="00970EE2">
      <w:pPr>
        <w:pStyle w:val="Odstavecseseznamem"/>
        <w:numPr>
          <w:ilvl w:val="0"/>
          <w:numId w:val="25"/>
        </w:numPr>
        <w:spacing w:after="120"/>
        <w:ind w:left="709"/>
        <w:contextualSpacing w:val="0"/>
        <w:jc w:val="both"/>
        <w:rPr>
          <w:bCs/>
        </w:rPr>
      </w:pPr>
      <w:r>
        <w:rPr>
          <w:bCs/>
        </w:rPr>
        <w:t>rozhodnout o uzavření veřejnoprávní sml</w:t>
      </w:r>
      <w:r w:rsidR="00FE42EA">
        <w:rPr>
          <w:bCs/>
        </w:rPr>
        <w:t>o</w:t>
      </w:r>
      <w:r>
        <w:rPr>
          <w:bCs/>
        </w:rPr>
        <w:t>uv</w:t>
      </w:r>
      <w:r w:rsidR="00FE42EA">
        <w:rPr>
          <w:bCs/>
        </w:rPr>
        <w:t>y</w:t>
      </w:r>
      <w:r>
        <w:rPr>
          <w:bCs/>
        </w:rPr>
        <w:t xml:space="preserve"> o poskytnutí dotace s příjemc</w:t>
      </w:r>
      <w:r w:rsidR="00016E0F">
        <w:rPr>
          <w:bCs/>
        </w:rPr>
        <w:t>i</w:t>
      </w:r>
      <w:r>
        <w:rPr>
          <w:bCs/>
        </w:rPr>
        <w:t xml:space="preserve"> dle bodu </w:t>
      </w:r>
      <w:r w:rsidR="00047D41">
        <w:rPr>
          <w:bCs/>
        </w:rPr>
        <w:t>2</w:t>
      </w:r>
      <w:r>
        <w:rPr>
          <w:bCs/>
        </w:rPr>
        <w:t xml:space="preserve"> usnesení, ve znění veřejnoprávní sml</w:t>
      </w:r>
      <w:r w:rsidR="00FE42EA">
        <w:rPr>
          <w:bCs/>
        </w:rPr>
        <w:t>o</w:t>
      </w:r>
      <w:r>
        <w:rPr>
          <w:bCs/>
        </w:rPr>
        <w:t>uv</w:t>
      </w:r>
      <w:r w:rsidR="00FE42EA">
        <w:rPr>
          <w:bCs/>
        </w:rPr>
        <w:t>y</w:t>
      </w:r>
      <w:r>
        <w:rPr>
          <w:bCs/>
        </w:rPr>
        <w:t xml:space="preserve"> o poskytnutí dotace uveden</w:t>
      </w:r>
      <w:r w:rsidR="00FE42EA">
        <w:rPr>
          <w:bCs/>
        </w:rPr>
        <w:t>é</w:t>
      </w:r>
      <w:r>
        <w:rPr>
          <w:bCs/>
        </w:rPr>
        <w:t xml:space="preserve"> v</w:t>
      </w:r>
      <w:r w:rsidR="00FE42EA">
        <w:rPr>
          <w:bCs/>
        </w:rPr>
        <w:t> </w:t>
      </w:r>
      <w:r>
        <w:rPr>
          <w:bCs/>
        </w:rPr>
        <w:t>příloze</w:t>
      </w:r>
      <w:r w:rsidR="00FE42EA">
        <w:rPr>
          <w:bCs/>
        </w:rPr>
        <w:t>  </w:t>
      </w:r>
      <w:r>
        <w:rPr>
          <w:bCs/>
        </w:rPr>
        <w:t>č. 1</w:t>
      </w:r>
      <w:r w:rsidR="00016E0F">
        <w:rPr>
          <w:bCs/>
        </w:rPr>
        <w:t xml:space="preserve"> a 2</w:t>
      </w:r>
      <w:r w:rsidR="00180884">
        <w:rPr>
          <w:bCs/>
        </w:rPr>
        <w:t xml:space="preserve"> </w:t>
      </w:r>
      <w:r>
        <w:rPr>
          <w:bCs/>
        </w:rPr>
        <w:t>tohoto usnesení</w:t>
      </w:r>
      <w:r w:rsidR="00482E9E">
        <w:rPr>
          <w:bCs/>
        </w:rPr>
        <w:t>.</w:t>
      </w:r>
    </w:p>
    <w:p w:rsidR="00DF53EB" w:rsidRDefault="00DF53EB" w:rsidP="00BF4E86">
      <w:pPr>
        <w:pStyle w:val="Zkladntextodsazen"/>
        <w:ind w:left="0"/>
        <w:jc w:val="both"/>
        <w:rPr>
          <w:rFonts w:ascii="Arial" w:hAnsi="Arial" w:cs="Arial"/>
          <w:bCs/>
        </w:rPr>
      </w:pPr>
    </w:p>
    <w:p w:rsidR="00A92CAB" w:rsidRDefault="00A92CAB" w:rsidP="006111A3">
      <w:pPr>
        <w:jc w:val="both"/>
        <w:rPr>
          <w:u w:val="single"/>
        </w:rPr>
      </w:pPr>
    </w:p>
    <w:p w:rsidR="006111A3" w:rsidRDefault="006111A3" w:rsidP="006111A3">
      <w:pPr>
        <w:jc w:val="both"/>
        <w:rPr>
          <w:u w:val="single"/>
        </w:rPr>
      </w:pPr>
      <w:r>
        <w:rPr>
          <w:u w:val="single"/>
        </w:rPr>
        <w:t>Přílohy</w:t>
      </w:r>
      <w:r w:rsidR="00970EE2">
        <w:rPr>
          <w:u w:val="single"/>
        </w:rPr>
        <w:t xml:space="preserve"> usnesení</w:t>
      </w:r>
      <w:r>
        <w:rPr>
          <w:u w:val="single"/>
        </w:rPr>
        <w:t>:</w:t>
      </w:r>
    </w:p>
    <w:p w:rsidR="00970EE2" w:rsidRDefault="00486A39" w:rsidP="00970EE2">
      <w:pPr>
        <w:numPr>
          <w:ilvl w:val="0"/>
          <w:numId w:val="1"/>
        </w:numPr>
        <w:spacing w:before="120"/>
        <w:jc w:val="both"/>
        <w:rPr>
          <w:u w:val="single"/>
        </w:rPr>
      </w:pPr>
      <w:r>
        <w:rPr>
          <w:u w:val="single"/>
        </w:rPr>
        <w:t>Usnesení - p</w:t>
      </w:r>
      <w:r w:rsidR="00970EE2">
        <w:rPr>
          <w:u w:val="single"/>
        </w:rPr>
        <w:t xml:space="preserve">říloha č. </w:t>
      </w:r>
      <w:r w:rsidR="00FE42EA">
        <w:rPr>
          <w:u w:val="single"/>
        </w:rPr>
        <w:t>1</w:t>
      </w:r>
    </w:p>
    <w:p w:rsidR="00970EE2" w:rsidRDefault="00970EE2" w:rsidP="00970EE2">
      <w:pPr>
        <w:ind w:left="567"/>
        <w:jc w:val="both"/>
      </w:pPr>
      <w:r>
        <w:t xml:space="preserve">Veřejnoprávní smlouva o poskytnutí </w:t>
      </w:r>
      <w:r w:rsidR="002B7F62">
        <w:t>dotace se statutárním městem Přerov na akci „Kompenzace Dluhonice – V. etapa“</w:t>
      </w:r>
    </w:p>
    <w:p w:rsidR="00970EE2" w:rsidRDefault="00970EE2" w:rsidP="00970EE2">
      <w:pPr>
        <w:ind w:left="567"/>
        <w:jc w:val="both"/>
      </w:pPr>
      <w:r>
        <w:t xml:space="preserve">(strana </w:t>
      </w:r>
      <w:r w:rsidR="00B67219">
        <w:t>5</w:t>
      </w:r>
      <w:r>
        <w:t xml:space="preserve"> - </w:t>
      </w:r>
      <w:r w:rsidR="00FE42EA">
        <w:t>1</w:t>
      </w:r>
      <w:r w:rsidR="00B67219">
        <w:t>2</w:t>
      </w:r>
      <w:r>
        <w:t>)</w:t>
      </w:r>
    </w:p>
    <w:p w:rsidR="00016E0F" w:rsidRDefault="00016E0F" w:rsidP="00016E0F">
      <w:pPr>
        <w:numPr>
          <w:ilvl w:val="0"/>
          <w:numId w:val="1"/>
        </w:numPr>
        <w:spacing w:before="120"/>
        <w:jc w:val="both"/>
        <w:rPr>
          <w:u w:val="single"/>
        </w:rPr>
      </w:pPr>
      <w:r>
        <w:rPr>
          <w:u w:val="single"/>
        </w:rPr>
        <w:t xml:space="preserve">Usnesení - příloha č. </w:t>
      </w:r>
      <w:r w:rsidR="00750863">
        <w:rPr>
          <w:u w:val="single"/>
        </w:rPr>
        <w:t>2</w:t>
      </w:r>
    </w:p>
    <w:p w:rsidR="00016E0F" w:rsidRDefault="00016E0F" w:rsidP="00016E0F">
      <w:pPr>
        <w:ind w:left="567"/>
        <w:jc w:val="both"/>
      </w:pPr>
      <w:r>
        <w:t>Veřejnoprávní smlouva o poskytnutí dotace s</w:t>
      </w:r>
      <w:r w:rsidR="00F56420">
        <w:t> městem Zábřeh</w:t>
      </w:r>
      <w:r>
        <w:t xml:space="preserve"> na akci „</w:t>
      </w:r>
      <w:r w:rsidR="00F56420">
        <w:t>Výstavba mostu přes Rakovec</w:t>
      </w:r>
      <w:r>
        <w:t>“</w:t>
      </w:r>
    </w:p>
    <w:p w:rsidR="00016E0F" w:rsidRDefault="00016E0F" w:rsidP="00016E0F">
      <w:pPr>
        <w:ind w:left="567"/>
        <w:jc w:val="both"/>
      </w:pPr>
      <w:r>
        <w:t>(strana 1</w:t>
      </w:r>
      <w:r w:rsidR="00B67219">
        <w:t>3</w:t>
      </w:r>
      <w:r>
        <w:t xml:space="preserve"> - </w:t>
      </w:r>
      <w:r w:rsidR="00573950">
        <w:t>2</w:t>
      </w:r>
      <w:r w:rsidR="00B67219">
        <w:t>0</w:t>
      </w:r>
      <w:r>
        <w:t>)</w:t>
      </w:r>
    </w:p>
    <w:sectPr w:rsidR="00016E0F" w:rsidSect="009769B4">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43" w:rsidRDefault="00C47B43">
      <w:r>
        <w:separator/>
      </w:r>
    </w:p>
  </w:endnote>
  <w:endnote w:type="continuationSeparator" w:id="0">
    <w:p w:rsidR="00C47B43" w:rsidRDefault="00C4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F0" w:rsidRDefault="00B474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38" w:rsidRPr="005B2A36" w:rsidRDefault="00B67219" w:rsidP="00031DA3">
    <w:pPr>
      <w:pStyle w:val="Zpat"/>
      <w:pBdr>
        <w:top w:val="single" w:sz="4" w:space="1" w:color="auto"/>
      </w:pBdr>
      <w:rPr>
        <w:i/>
        <w:sz w:val="20"/>
        <w:szCs w:val="20"/>
      </w:rPr>
    </w:pPr>
    <w:r>
      <w:rPr>
        <w:i/>
        <w:sz w:val="20"/>
        <w:szCs w:val="20"/>
      </w:rPr>
      <w:t>Zastupitelstvo</w:t>
    </w:r>
    <w:r w:rsidR="005E3938" w:rsidRPr="005B2A36">
      <w:rPr>
        <w:i/>
        <w:sz w:val="20"/>
        <w:szCs w:val="20"/>
      </w:rPr>
      <w:t xml:space="preserve"> Olomouckého kraje </w:t>
    </w:r>
    <w:r>
      <w:rPr>
        <w:i/>
        <w:sz w:val="20"/>
        <w:szCs w:val="20"/>
      </w:rPr>
      <w:t>18</w:t>
    </w:r>
    <w:r w:rsidR="005E3938">
      <w:rPr>
        <w:i/>
        <w:sz w:val="20"/>
        <w:szCs w:val="20"/>
      </w:rPr>
      <w:t xml:space="preserve">. </w:t>
    </w:r>
    <w:r>
      <w:rPr>
        <w:i/>
        <w:sz w:val="20"/>
        <w:szCs w:val="20"/>
      </w:rPr>
      <w:t>9</w:t>
    </w:r>
    <w:r w:rsidR="005E3938" w:rsidRPr="005B2A36">
      <w:rPr>
        <w:i/>
        <w:sz w:val="20"/>
        <w:szCs w:val="20"/>
      </w:rPr>
      <w:t>. 20</w:t>
    </w:r>
    <w:r w:rsidR="00536912">
      <w:rPr>
        <w:i/>
        <w:sz w:val="20"/>
        <w:szCs w:val="20"/>
      </w:rPr>
      <w:t>2</w:t>
    </w:r>
    <w:r w:rsidR="00180884">
      <w:rPr>
        <w:i/>
        <w:sz w:val="20"/>
        <w:szCs w:val="20"/>
      </w:rPr>
      <w:t>3</w:t>
    </w:r>
    <w:r w:rsidR="005E3938" w:rsidRPr="005B2A36">
      <w:rPr>
        <w:i/>
        <w:sz w:val="20"/>
        <w:szCs w:val="20"/>
      </w:rPr>
      <w:t xml:space="preserve">                              </w:t>
    </w:r>
    <w:r w:rsidR="005E3938">
      <w:rPr>
        <w:i/>
        <w:sz w:val="20"/>
        <w:szCs w:val="20"/>
      </w:rPr>
      <w:t xml:space="preserve">                        Strana </w:t>
    </w:r>
    <w:r w:rsidR="005E3938">
      <w:rPr>
        <w:i/>
        <w:sz w:val="20"/>
        <w:szCs w:val="20"/>
      </w:rPr>
      <w:fldChar w:fldCharType="begin"/>
    </w:r>
    <w:r w:rsidR="005E3938">
      <w:rPr>
        <w:i/>
        <w:sz w:val="20"/>
        <w:szCs w:val="20"/>
      </w:rPr>
      <w:instrText xml:space="preserve"> PAGE   \* MERGEFORMAT </w:instrText>
    </w:r>
    <w:r w:rsidR="005E3938">
      <w:rPr>
        <w:i/>
        <w:sz w:val="20"/>
        <w:szCs w:val="20"/>
      </w:rPr>
      <w:fldChar w:fldCharType="separate"/>
    </w:r>
    <w:r w:rsidR="001F0AF7">
      <w:rPr>
        <w:i/>
        <w:noProof/>
        <w:sz w:val="20"/>
        <w:szCs w:val="20"/>
      </w:rPr>
      <w:t>3</w:t>
    </w:r>
    <w:r w:rsidR="005E3938">
      <w:rPr>
        <w:i/>
        <w:sz w:val="20"/>
        <w:szCs w:val="20"/>
      </w:rPr>
      <w:fldChar w:fldCharType="end"/>
    </w:r>
    <w:r w:rsidR="005E3938">
      <w:rPr>
        <w:i/>
        <w:sz w:val="20"/>
        <w:szCs w:val="20"/>
      </w:rPr>
      <w:t xml:space="preserve"> </w:t>
    </w:r>
    <w:r w:rsidR="005E3938" w:rsidRPr="005B2A36">
      <w:rPr>
        <w:i/>
        <w:sz w:val="20"/>
        <w:szCs w:val="20"/>
      </w:rPr>
      <w:t>(celkem</w:t>
    </w:r>
    <w:r w:rsidR="005E3938">
      <w:rPr>
        <w:i/>
        <w:sz w:val="20"/>
        <w:szCs w:val="20"/>
      </w:rPr>
      <w:t xml:space="preserve"> </w:t>
    </w:r>
    <w:r w:rsidR="00016E0F">
      <w:rPr>
        <w:i/>
        <w:sz w:val="20"/>
        <w:szCs w:val="20"/>
      </w:rPr>
      <w:t>2</w:t>
    </w:r>
    <w:r w:rsidR="00B474F0">
      <w:rPr>
        <w:i/>
        <w:sz w:val="20"/>
        <w:szCs w:val="20"/>
      </w:rPr>
      <w:t>0</w:t>
    </w:r>
    <w:r w:rsidR="005E3938" w:rsidRPr="005B2A36">
      <w:rPr>
        <w:i/>
        <w:sz w:val="20"/>
        <w:szCs w:val="20"/>
      </w:rPr>
      <w:t>)</w:t>
    </w:r>
  </w:p>
  <w:p w:rsidR="005E3938" w:rsidRPr="00DE52C5" w:rsidRDefault="00F05175" w:rsidP="00031DA3">
    <w:pPr>
      <w:pStyle w:val="Zpat"/>
      <w:jc w:val="both"/>
      <w:rPr>
        <w:i/>
        <w:sz w:val="20"/>
        <w:szCs w:val="20"/>
      </w:rPr>
    </w:pPr>
    <w:r>
      <w:rPr>
        <w:i/>
        <w:sz w:val="20"/>
        <w:szCs w:val="20"/>
      </w:rPr>
      <w:t>14</w:t>
    </w:r>
    <w:r w:rsidR="00FE42EA">
      <w:rPr>
        <w:i/>
        <w:sz w:val="20"/>
        <w:szCs w:val="20"/>
      </w:rPr>
      <w:t>.</w:t>
    </w:r>
    <w:r w:rsidR="005E3938" w:rsidRPr="005B2A36">
      <w:rPr>
        <w:i/>
        <w:sz w:val="20"/>
        <w:szCs w:val="20"/>
      </w:rPr>
      <w:t xml:space="preserve"> – </w:t>
    </w:r>
    <w:r w:rsidR="005E3938">
      <w:rPr>
        <w:i/>
        <w:sz w:val="20"/>
        <w:szCs w:val="20"/>
      </w:rPr>
      <w:t>Žádost</w:t>
    </w:r>
    <w:r w:rsidR="00F21C69">
      <w:rPr>
        <w:i/>
        <w:sz w:val="20"/>
        <w:szCs w:val="20"/>
      </w:rPr>
      <w:t>i</w:t>
    </w:r>
    <w:r w:rsidR="005E3938">
      <w:rPr>
        <w:i/>
        <w:sz w:val="20"/>
        <w:szCs w:val="20"/>
      </w:rPr>
      <w:t xml:space="preserve"> o poskytnutí individuální dotace v oblasti dopravy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F0" w:rsidRDefault="00B474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43" w:rsidRDefault="00C47B43">
      <w:r>
        <w:separator/>
      </w:r>
    </w:p>
  </w:footnote>
  <w:footnote w:type="continuationSeparator" w:id="0">
    <w:p w:rsidR="00C47B43" w:rsidRDefault="00C4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F0" w:rsidRDefault="00B474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F0" w:rsidRDefault="00B474F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F0" w:rsidRDefault="00B474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825"/>
    <w:multiLevelType w:val="multilevel"/>
    <w:tmpl w:val="DD72F600"/>
    <w:lvl w:ilvl="0">
      <w:start w:val="1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12212F41"/>
    <w:multiLevelType w:val="multilevel"/>
    <w:tmpl w:val="BB48563E"/>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1CA10CB4"/>
    <w:multiLevelType w:val="hybridMultilevel"/>
    <w:tmpl w:val="260CE86E"/>
    <w:lvl w:ilvl="0" w:tplc="9538166A">
      <w:start w:val="1"/>
      <w:numFmt w:val="lowerLetter"/>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B324F3"/>
    <w:multiLevelType w:val="hybridMultilevel"/>
    <w:tmpl w:val="8BC69C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4D94EA2"/>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2BFE5FF6"/>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2C101063"/>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7D03EC"/>
    <w:multiLevelType w:val="hybridMultilevel"/>
    <w:tmpl w:val="5BA09E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31820"/>
    <w:multiLevelType w:val="multilevel"/>
    <w:tmpl w:val="0942629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2E50CAD"/>
    <w:multiLevelType w:val="hybridMultilevel"/>
    <w:tmpl w:val="CC86B17E"/>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277F1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56A547B0"/>
    <w:multiLevelType w:val="hybridMultilevel"/>
    <w:tmpl w:val="41ACEDB2"/>
    <w:lvl w:ilvl="0" w:tplc="56D4918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1E6D55"/>
    <w:multiLevelType w:val="multilevel"/>
    <w:tmpl w:val="1FBA634A"/>
    <w:lvl w:ilvl="0">
      <w:start w:val="4"/>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5E4F4AAC"/>
    <w:multiLevelType w:val="multilevel"/>
    <w:tmpl w:val="D9008B48"/>
    <w:lvl w:ilvl="0">
      <w:start w:val="1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601834AE"/>
    <w:multiLevelType w:val="hybridMultilevel"/>
    <w:tmpl w:val="62F02C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641306A6"/>
    <w:multiLevelType w:val="hybridMultilevel"/>
    <w:tmpl w:val="CCF0C81C"/>
    <w:lvl w:ilvl="0" w:tplc="46825E04">
      <w:start w:val="3"/>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2C2339"/>
    <w:multiLevelType w:val="multilevel"/>
    <w:tmpl w:val="DC9A7E24"/>
    <w:lvl w:ilvl="0">
      <w:start w:val="10"/>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6A686760"/>
    <w:multiLevelType w:val="hybridMultilevel"/>
    <w:tmpl w:val="301618D6"/>
    <w:lvl w:ilvl="0" w:tplc="5734FFB6">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AD06C84"/>
    <w:multiLevelType w:val="multilevel"/>
    <w:tmpl w:val="8416A094"/>
    <w:lvl w:ilvl="0">
      <w:start w:val="13"/>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6CED18B4"/>
    <w:multiLevelType w:val="hybridMultilevel"/>
    <w:tmpl w:val="9484FF8A"/>
    <w:lvl w:ilvl="0" w:tplc="FACC1BDA">
      <w:start w:val="1"/>
      <w:numFmt w:val="lowerLetter"/>
      <w:pStyle w:val="Psmeno2odsazen1text"/>
      <w:lvlText w:val="%1)"/>
      <w:lvlJc w:val="left"/>
      <w:pPr>
        <w:tabs>
          <w:tab w:val="num" w:pos="2187"/>
        </w:tabs>
        <w:ind w:left="2187" w:hanging="567"/>
      </w:pPr>
      <w:rPr>
        <w:rFonts w:ascii="Arial" w:hAnsi="Arial" w:hint="default"/>
        <w:b w:val="0"/>
        <w:i w:val="0"/>
        <w:strike w:val="0"/>
        <w:sz w:val="24"/>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3" w15:restartNumberingAfterBreak="0">
    <w:nsid w:val="777D577A"/>
    <w:multiLevelType w:val="multilevel"/>
    <w:tmpl w:val="2482055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7BB3517B"/>
    <w:multiLevelType w:val="multilevel"/>
    <w:tmpl w:val="3166960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9"/>
  </w:num>
  <w:num w:numId="2">
    <w:abstractNumId w:val="2"/>
  </w:num>
  <w:num w:numId="3">
    <w:abstractNumId w:val="11"/>
  </w:num>
  <w:num w:numId="4">
    <w:abstractNumId w:val="12"/>
  </w:num>
  <w:num w:numId="5">
    <w:abstractNumId w:val="22"/>
  </w:num>
  <w:num w:numId="6">
    <w:abstractNumId w:val="1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5"/>
  </w:num>
  <w:num w:numId="10">
    <w:abstractNumId w:val="7"/>
  </w:num>
  <w:num w:numId="11">
    <w:abstractNumId w:val="1"/>
  </w:num>
  <w:num w:numId="12">
    <w:abstractNumId w:val="10"/>
  </w:num>
  <w:num w:numId="13">
    <w:abstractNumId w:val="19"/>
  </w:num>
  <w:num w:numId="14">
    <w:abstractNumId w:val="0"/>
  </w:num>
  <w:num w:numId="15">
    <w:abstractNumId w:val="21"/>
  </w:num>
  <w:num w:numId="16">
    <w:abstractNumId w:val="13"/>
  </w:num>
  <w:num w:numId="17">
    <w:abstractNumId w:val="5"/>
  </w:num>
  <w:num w:numId="18">
    <w:abstractNumId w:val="18"/>
  </w:num>
  <w:num w:numId="19">
    <w:abstractNumId w:val="15"/>
  </w:num>
  <w:num w:numId="20">
    <w:abstractNumId w:val="6"/>
  </w:num>
  <w:num w:numId="21">
    <w:abstractNumId w:val="16"/>
  </w:num>
  <w:num w:numId="22">
    <w:abstractNumId w:val="23"/>
  </w:num>
  <w:num w:numId="23">
    <w:abstractNumId w:val="12"/>
  </w:num>
  <w:num w:numId="24">
    <w:abstractNumId w:val="8"/>
  </w:num>
  <w:num w:numId="25">
    <w:abstractNumId w:val="20"/>
  </w:num>
  <w:num w:numId="26">
    <w:abstractNumId w:val="4"/>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05DC"/>
    <w:rsid w:val="00002E0B"/>
    <w:rsid w:val="0000751B"/>
    <w:rsid w:val="00010009"/>
    <w:rsid w:val="00010D3E"/>
    <w:rsid w:val="00011BBC"/>
    <w:rsid w:val="000121EF"/>
    <w:rsid w:val="00014217"/>
    <w:rsid w:val="00016E0F"/>
    <w:rsid w:val="000313B2"/>
    <w:rsid w:val="00031DA3"/>
    <w:rsid w:val="00036BED"/>
    <w:rsid w:val="00037DAF"/>
    <w:rsid w:val="00041B98"/>
    <w:rsid w:val="00041EF9"/>
    <w:rsid w:val="00042B6B"/>
    <w:rsid w:val="000450D5"/>
    <w:rsid w:val="00047D41"/>
    <w:rsid w:val="00051190"/>
    <w:rsid w:val="00053F25"/>
    <w:rsid w:val="00054127"/>
    <w:rsid w:val="00055BF4"/>
    <w:rsid w:val="00057518"/>
    <w:rsid w:val="00062516"/>
    <w:rsid w:val="00062CEB"/>
    <w:rsid w:val="00064B9F"/>
    <w:rsid w:val="00071120"/>
    <w:rsid w:val="00072F8C"/>
    <w:rsid w:val="000757A7"/>
    <w:rsid w:val="000816B2"/>
    <w:rsid w:val="000903EC"/>
    <w:rsid w:val="00090AF3"/>
    <w:rsid w:val="0009450C"/>
    <w:rsid w:val="00094814"/>
    <w:rsid w:val="00097DAF"/>
    <w:rsid w:val="000A2011"/>
    <w:rsid w:val="000A457F"/>
    <w:rsid w:val="000B2F65"/>
    <w:rsid w:val="000B68B8"/>
    <w:rsid w:val="000C0918"/>
    <w:rsid w:val="000C1A62"/>
    <w:rsid w:val="000C285A"/>
    <w:rsid w:val="000C675E"/>
    <w:rsid w:val="000D17F9"/>
    <w:rsid w:val="000D40E7"/>
    <w:rsid w:val="000D57F8"/>
    <w:rsid w:val="000D68EE"/>
    <w:rsid w:val="000D6D4C"/>
    <w:rsid w:val="000D6E62"/>
    <w:rsid w:val="000D743B"/>
    <w:rsid w:val="000E784D"/>
    <w:rsid w:val="000F3985"/>
    <w:rsid w:val="000F3FAB"/>
    <w:rsid w:val="000F46B5"/>
    <w:rsid w:val="000F4A30"/>
    <w:rsid w:val="000F5A27"/>
    <w:rsid w:val="0010066D"/>
    <w:rsid w:val="00100741"/>
    <w:rsid w:val="0010360C"/>
    <w:rsid w:val="00111859"/>
    <w:rsid w:val="00113E96"/>
    <w:rsid w:val="00114E79"/>
    <w:rsid w:val="00116D5C"/>
    <w:rsid w:val="001238FD"/>
    <w:rsid w:val="00125501"/>
    <w:rsid w:val="00126F06"/>
    <w:rsid w:val="0012749D"/>
    <w:rsid w:val="00130DA5"/>
    <w:rsid w:val="0013216A"/>
    <w:rsid w:val="00133271"/>
    <w:rsid w:val="001340B9"/>
    <w:rsid w:val="001342B9"/>
    <w:rsid w:val="00134AB9"/>
    <w:rsid w:val="001352F7"/>
    <w:rsid w:val="0013666B"/>
    <w:rsid w:val="00142513"/>
    <w:rsid w:val="001439CC"/>
    <w:rsid w:val="001506A4"/>
    <w:rsid w:val="0015322C"/>
    <w:rsid w:val="00154ECF"/>
    <w:rsid w:val="00156FDA"/>
    <w:rsid w:val="00163546"/>
    <w:rsid w:val="0016497E"/>
    <w:rsid w:val="00167307"/>
    <w:rsid w:val="00175624"/>
    <w:rsid w:val="001801E7"/>
    <w:rsid w:val="00180884"/>
    <w:rsid w:val="001837C5"/>
    <w:rsid w:val="00193764"/>
    <w:rsid w:val="001941E0"/>
    <w:rsid w:val="00195767"/>
    <w:rsid w:val="001A7401"/>
    <w:rsid w:val="001B0FE4"/>
    <w:rsid w:val="001B4131"/>
    <w:rsid w:val="001C040A"/>
    <w:rsid w:val="001C0A09"/>
    <w:rsid w:val="001C22C0"/>
    <w:rsid w:val="001C41B7"/>
    <w:rsid w:val="001C71E8"/>
    <w:rsid w:val="001D3932"/>
    <w:rsid w:val="001D430F"/>
    <w:rsid w:val="001E3867"/>
    <w:rsid w:val="001E4C77"/>
    <w:rsid w:val="001F0316"/>
    <w:rsid w:val="001F0AF7"/>
    <w:rsid w:val="001F0D92"/>
    <w:rsid w:val="001F49B3"/>
    <w:rsid w:val="001F5122"/>
    <w:rsid w:val="0020008B"/>
    <w:rsid w:val="00201D72"/>
    <w:rsid w:val="00211434"/>
    <w:rsid w:val="00214A95"/>
    <w:rsid w:val="00217AD9"/>
    <w:rsid w:val="00222E02"/>
    <w:rsid w:val="002251CE"/>
    <w:rsid w:val="00227D71"/>
    <w:rsid w:val="00233180"/>
    <w:rsid w:val="00233F5A"/>
    <w:rsid w:val="00235D8E"/>
    <w:rsid w:val="002402A8"/>
    <w:rsid w:val="002402BB"/>
    <w:rsid w:val="00240F04"/>
    <w:rsid w:val="00241031"/>
    <w:rsid w:val="00242132"/>
    <w:rsid w:val="0024244A"/>
    <w:rsid w:val="00244186"/>
    <w:rsid w:val="00250D98"/>
    <w:rsid w:val="00254B4C"/>
    <w:rsid w:val="0026720D"/>
    <w:rsid w:val="00270683"/>
    <w:rsid w:val="00271711"/>
    <w:rsid w:val="0027381B"/>
    <w:rsid w:val="00275C2B"/>
    <w:rsid w:val="00282801"/>
    <w:rsid w:val="00285513"/>
    <w:rsid w:val="002900EE"/>
    <w:rsid w:val="002921FE"/>
    <w:rsid w:val="00292E45"/>
    <w:rsid w:val="00292EB2"/>
    <w:rsid w:val="00293EB1"/>
    <w:rsid w:val="00294978"/>
    <w:rsid w:val="002A012A"/>
    <w:rsid w:val="002A1B59"/>
    <w:rsid w:val="002B166B"/>
    <w:rsid w:val="002B6B3B"/>
    <w:rsid w:val="002B7F62"/>
    <w:rsid w:val="002C207B"/>
    <w:rsid w:val="002C217E"/>
    <w:rsid w:val="002C28CA"/>
    <w:rsid w:val="002D6DCC"/>
    <w:rsid w:val="002E3252"/>
    <w:rsid w:val="002E36A9"/>
    <w:rsid w:val="002E3F21"/>
    <w:rsid w:val="002E4B0A"/>
    <w:rsid w:val="002F0C7D"/>
    <w:rsid w:val="002F117E"/>
    <w:rsid w:val="002F257E"/>
    <w:rsid w:val="002F465D"/>
    <w:rsid w:val="00301052"/>
    <w:rsid w:val="00301E68"/>
    <w:rsid w:val="003051ED"/>
    <w:rsid w:val="003057D6"/>
    <w:rsid w:val="00307581"/>
    <w:rsid w:val="003163ED"/>
    <w:rsid w:val="00316B4B"/>
    <w:rsid w:val="0031746D"/>
    <w:rsid w:val="00326042"/>
    <w:rsid w:val="00330AAD"/>
    <w:rsid w:val="00333EBA"/>
    <w:rsid w:val="003346B0"/>
    <w:rsid w:val="003357B4"/>
    <w:rsid w:val="003374CE"/>
    <w:rsid w:val="00342441"/>
    <w:rsid w:val="003434F8"/>
    <w:rsid w:val="00344169"/>
    <w:rsid w:val="003509BA"/>
    <w:rsid w:val="00350E35"/>
    <w:rsid w:val="0035156F"/>
    <w:rsid w:val="00351736"/>
    <w:rsid w:val="00361C16"/>
    <w:rsid w:val="00362231"/>
    <w:rsid w:val="003665F4"/>
    <w:rsid w:val="003711E1"/>
    <w:rsid w:val="003719E3"/>
    <w:rsid w:val="003738A2"/>
    <w:rsid w:val="00376851"/>
    <w:rsid w:val="0038162D"/>
    <w:rsid w:val="00383BE0"/>
    <w:rsid w:val="00384783"/>
    <w:rsid w:val="0038516A"/>
    <w:rsid w:val="00387314"/>
    <w:rsid w:val="00392E65"/>
    <w:rsid w:val="00393235"/>
    <w:rsid w:val="003A006D"/>
    <w:rsid w:val="003B24DD"/>
    <w:rsid w:val="003B27E5"/>
    <w:rsid w:val="003B2C6A"/>
    <w:rsid w:val="003B49D7"/>
    <w:rsid w:val="003B7AE4"/>
    <w:rsid w:val="003C0771"/>
    <w:rsid w:val="003C4598"/>
    <w:rsid w:val="003C510B"/>
    <w:rsid w:val="003D15C0"/>
    <w:rsid w:val="003D1CA6"/>
    <w:rsid w:val="003D3713"/>
    <w:rsid w:val="003F0680"/>
    <w:rsid w:val="003F47D4"/>
    <w:rsid w:val="003F53A0"/>
    <w:rsid w:val="003F57B9"/>
    <w:rsid w:val="004021A9"/>
    <w:rsid w:val="00403545"/>
    <w:rsid w:val="004038D7"/>
    <w:rsid w:val="004046C3"/>
    <w:rsid w:val="004058A2"/>
    <w:rsid w:val="00411E1C"/>
    <w:rsid w:val="004200A1"/>
    <w:rsid w:val="004204DC"/>
    <w:rsid w:val="00430A34"/>
    <w:rsid w:val="0043208D"/>
    <w:rsid w:val="00435CBF"/>
    <w:rsid w:val="00436BD1"/>
    <w:rsid w:val="00436DA3"/>
    <w:rsid w:val="0043789B"/>
    <w:rsid w:val="00437BCF"/>
    <w:rsid w:val="00450C4A"/>
    <w:rsid w:val="00452F67"/>
    <w:rsid w:val="00456548"/>
    <w:rsid w:val="00465162"/>
    <w:rsid w:val="00465251"/>
    <w:rsid w:val="00476220"/>
    <w:rsid w:val="004825E5"/>
    <w:rsid w:val="00482E9E"/>
    <w:rsid w:val="004847D9"/>
    <w:rsid w:val="00484894"/>
    <w:rsid w:val="00486A39"/>
    <w:rsid w:val="00493764"/>
    <w:rsid w:val="004A05DD"/>
    <w:rsid w:val="004A10B3"/>
    <w:rsid w:val="004A1CE6"/>
    <w:rsid w:val="004A2D6D"/>
    <w:rsid w:val="004B3AD5"/>
    <w:rsid w:val="004C0269"/>
    <w:rsid w:val="004C0DB4"/>
    <w:rsid w:val="004C3221"/>
    <w:rsid w:val="004C49DB"/>
    <w:rsid w:val="004C670D"/>
    <w:rsid w:val="004D1613"/>
    <w:rsid w:val="004D60F8"/>
    <w:rsid w:val="004E22E7"/>
    <w:rsid w:val="004E5D71"/>
    <w:rsid w:val="004E763F"/>
    <w:rsid w:val="004F111C"/>
    <w:rsid w:val="004F21E3"/>
    <w:rsid w:val="004F2909"/>
    <w:rsid w:val="004F4C5A"/>
    <w:rsid w:val="004F5736"/>
    <w:rsid w:val="004F5D87"/>
    <w:rsid w:val="004F773C"/>
    <w:rsid w:val="005012DA"/>
    <w:rsid w:val="00502DF1"/>
    <w:rsid w:val="0050684A"/>
    <w:rsid w:val="00511A89"/>
    <w:rsid w:val="005136E5"/>
    <w:rsid w:val="00524471"/>
    <w:rsid w:val="00526018"/>
    <w:rsid w:val="00536912"/>
    <w:rsid w:val="005407C5"/>
    <w:rsid w:val="00541F0B"/>
    <w:rsid w:val="00542DDD"/>
    <w:rsid w:val="005441D9"/>
    <w:rsid w:val="00544602"/>
    <w:rsid w:val="0055471A"/>
    <w:rsid w:val="005559CC"/>
    <w:rsid w:val="00555A73"/>
    <w:rsid w:val="00556E95"/>
    <w:rsid w:val="00560013"/>
    <w:rsid w:val="00562CA8"/>
    <w:rsid w:val="0056579F"/>
    <w:rsid w:val="00572524"/>
    <w:rsid w:val="00573950"/>
    <w:rsid w:val="005764FD"/>
    <w:rsid w:val="00576FFF"/>
    <w:rsid w:val="00584B5B"/>
    <w:rsid w:val="00586636"/>
    <w:rsid w:val="0059080B"/>
    <w:rsid w:val="00590D86"/>
    <w:rsid w:val="00591B42"/>
    <w:rsid w:val="005933D7"/>
    <w:rsid w:val="00593B92"/>
    <w:rsid w:val="00594259"/>
    <w:rsid w:val="00597E7C"/>
    <w:rsid w:val="005A04A1"/>
    <w:rsid w:val="005A253A"/>
    <w:rsid w:val="005B5E8C"/>
    <w:rsid w:val="005B634E"/>
    <w:rsid w:val="005B640F"/>
    <w:rsid w:val="005C1D38"/>
    <w:rsid w:val="005C6DE4"/>
    <w:rsid w:val="005D2157"/>
    <w:rsid w:val="005D5DD0"/>
    <w:rsid w:val="005D73B7"/>
    <w:rsid w:val="005D77D1"/>
    <w:rsid w:val="005E24DB"/>
    <w:rsid w:val="005E3938"/>
    <w:rsid w:val="005E54EC"/>
    <w:rsid w:val="005E5C0E"/>
    <w:rsid w:val="005E7489"/>
    <w:rsid w:val="005F5575"/>
    <w:rsid w:val="00602113"/>
    <w:rsid w:val="00603908"/>
    <w:rsid w:val="0060713D"/>
    <w:rsid w:val="006071A7"/>
    <w:rsid w:val="00607A67"/>
    <w:rsid w:val="006111A3"/>
    <w:rsid w:val="00613206"/>
    <w:rsid w:val="006143B6"/>
    <w:rsid w:val="00614E21"/>
    <w:rsid w:val="00624A1D"/>
    <w:rsid w:val="006276D2"/>
    <w:rsid w:val="006340F1"/>
    <w:rsid w:val="006345A6"/>
    <w:rsid w:val="00645FBA"/>
    <w:rsid w:val="00646F84"/>
    <w:rsid w:val="00647975"/>
    <w:rsid w:val="006500BB"/>
    <w:rsid w:val="00650AA0"/>
    <w:rsid w:val="00651F61"/>
    <w:rsid w:val="00660E93"/>
    <w:rsid w:val="00670614"/>
    <w:rsid w:val="00675640"/>
    <w:rsid w:val="00683FBC"/>
    <w:rsid w:val="00685775"/>
    <w:rsid w:val="00687988"/>
    <w:rsid w:val="0069306C"/>
    <w:rsid w:val="00696504"/>
    <w:rsid w:val="006A3441"/>
    <w:rsid w:val="006B2BEC"/>
    <w:rsid w:val="006B646D"/>
    <w:rsid w:val="006C233A"/>
    <w:rsid w:val="006D338F"/>
    <w:rsid w:val="006D7944"/>
    <w:rsid w:val="006D7CE8"/>
    <w:rsid w:val="006E0923"/>
    <w:rsid w:val="006F18C5"/>
    <w:rsid w:val="006F2CC8"/>
    <w:rsid w:val="006F45F3"/>
    <w:rsid w:val="006F478C"/>
    <w:rsid w:val="006F508E"/>
    <w:rsid w:val="0070187E"/>
    <w:rsid w:val="00716940"/>
    <w:rsid w:val="007245E8"/>
    <w:rsid w:val="007273F1"/>
    <w:rsid w:val="00744BCE"/>
    <w:rsid w:val="00750863"/>
    <w:rsid w:val="007520B8"/>
    <w:rsid w:val="007531A5"/>
    <w:rsid w:val="00753319"/>
    <w:rsid w:val="00754697"/>
    <w:rsid w:val="00765228"/>
    <w:rsid w:val="00765FAA"/>
    <w:rsid w:val="00774EEE"/>
    <w:rsid w:val="0077595F"/>
    <w:rsid w:val="00780E5C"/>
    <w:rsid w:val="007815AF"/>
    <w:rsid w:val="00781BA1"/>
    <w:rsid w:val="00784015"/>
    <w:rsid w:val="00787220"/>
    <w:rsid w:val="007873BD"/>
    <w:rsid w:val="00787522"/>
    <w:rsid w:val="00796906"/>
    <w:rsid w:val="00797A1E"/>
    <w:rsid w:val="007A342A"/>
    <w:rsid w:val="007A6369"/>
    <w:rsid w:val="007B1C9C"/>
    <w:rsid w:val="007C0705"/>
    <w:rsid w:val="007C22F2"/>
    <w:rsid w:val="007C3254"/>
    <w:rsid w:val="007C3D96"/>
    <w:rsid w:val="007C6625"/>
    <w:rsid w:val="007C6869"/>
    <w:rsid w:val="007D32A4"/>
    <w:rsid w:val="007D3D6D"/>
    <w:rsid w:val="007D4E6C"/>
    <w:rsid w:val="007E11CE"/>
    <w:rsid w:val="007E2406"/>
    <w:rsid w:val="007E2EF6"/>
    <w:rsid w:val="007E4CF3"/>
    <w:rsid w:val="007E6235"/>
    <w:rsid w:val="007F58EC"/>
    <w:rsid w:val="007F6950"/>
    <w:rsid w:val="00801D1D"/>
    <w:rsid w:val="00805C9F"/>
    <w:rsid w:val="00815106"/>
    <w:rsid w:val="0081612F"/>
    <w:rsid w:val="008166EA"/>
    <w:rsid w:val="00817E26"/>
    <w:rsid w:val="00820779"/>
    <w:rsid w:val="0083013B"/>
    <w:rsid w:val="008317E2"/>
    <w:rsid w:val="008329DC"/>
    <w:rsid w:val="00842FF1"/>
    <w:rsid w:val="008440F8"/>
    <w:rsid w:val="00845B26"/>
    <w:rsid w:val="00847B67"/>
    <w:rsid w:val="00865344"/>
    <w:rsid w:val="00873564"/>
    <w:rsid w:val="00873F22"/>
    <w:rsid w:val="0087461E"/>
    <w:rsid w:val="00881D93"/>
    <w:rsid w:val="008840B3"/>
    <w:rsid w:val="008875EF"/>
    <w:rsid w:val="00892F75"/>
    <w:rsid w:val="008933DF"/>
    <w:rsid w:val="008939AB"/>
    <w:rsid w:val="00894D3A"/>
    <w:rsid w:val="00894E92"/>
    <w:rsid w:val="00895F39"/>
    <w:rsid w:val="0089620F"/>
    <w:rsid w:val="00896A2F"/>
    <w:rsid w:val="008A0B41"/>
    <w:rsid w:val="008A0EDF"/>
    <w:rsid w:val="008A241A"/>
    <w:rsid w:val="008A3CDC"/>
    <w:rsid w:val="008A5789"/>
    <w:rsid w:val="008B2E9B"/>
    <w:rsid w:val="008B38E9"/>
    <w:rsid w:val="008B698E"/>
    <w:rsid w:val="008C59A2"/>
    <w:rsid w:val="008D4FF5"/>
    <w:rsid w:val="008D50AC"/>
    <w:rsid w:val="008D720C"/>
    <w:rsid w:val="008E0BBD"/>
    <w:rsid w:val="008E114D"/>
    <w:rsid w:val="008E2207"/>
    <w:rsid w:val="008F66AD"/>
    <w:rsid w:val="00907EB3"/>
    <w:rsid w:val="00911CB1"/>
    <w:rsid w:val="00913249"/>
    <w:rsid w:val="00913421"/>
    <w:rsid w:val="00913873"/>
    <w:rsid w:val="00921223"/>
    <w:rsid w:val="009223C6"/>
    <w:rsid w:val="00927368"/>
    <w:rsid w:val="00930C36"/>
    <w:rsid w:val="00937780"/>
    <w:rsid w:val="0094495E"/>
    <w:rsid w:val="009610DC"/>
    <w:rsid w:val="00961409"/>
    <w:rsid w:val="00962FBD"/>
    <w:rsid w:val="00970EE2"/>
    <w:rsid w:val="009736CA"/>
    <w:rsid w:val="009769B4"/>
    <w:rsid w:val="00983E97"/>
    <w:rsid w:val="009869F3"/>
    <w:rsid w:val="009874F7"/>
    <w:rsid w:val="009916A9"/>
    <w:rsid w:val="0099184F"/>
    <w:rsid w:val="00991B7C"/>
    <w:rsid w:val="00994317"/>
    <w:rsid w:val="009A02C6"/>
    <w:rsid w:val="009A0585"/>
    <w:rsid w:val="009A7BE4"/>
    <w:rsid w:val="009A7FBC"/>
    <w:rsid w:val="009B0DDF"/>
    <w:rsid w:val="009B4D18"/>
    <w:rsid w:val="009D50B2"/>
    <w:rsid w:val="009E25A6"/>
    <w:rsid w:val="009F4272"/>
    <w:rsid w:val="00A0058E"/>
    <w:rsid w:val="00A100E9"/>
    <w:rsid w:val="00A102F0"/>
    <w:rsid w:val="00A115C8"/>
    <w:rsid w:val="00A23E15"/>
    <w:rsid w:val="00A27E54"/>
    <w:rsid w:val="00A341E8"/>
    <w:rsid w:val="00A3420B"/>
    <w:rsid w:val="00A406A8"/>
    <w:rsid w:val="00A50D49"/>
    <w:rsid w:val="00A51C08"/>
    <w:rsid w:val="00A5792C"/>
    <w:rsid w:val="00A65387"/>
    <w:rsid w:val="00A7081D"/>
    <w:rsid w:val="00A70847"/>
    <w:rsid w:val="00A72058"/>
    <w:rsid w:val="00A75B04"/>
    <w:rsid w:val="00A75BCC"/>
    <w:rsid w:val="00A77AC9"/>
    <w:rsid w:val="00A80C97"/>
    <w:rsid w:val="00A81B96"/>
    <w:rsid w:val="00A86AAF"/>
    <w:rsid w:val="00A86BC1"/>
    <w:rsid w:val="00A923F5"/>
    <w:rsid w:val="00A92CAB"/>
    <w:rsid w:val="00A93A66"/>
    <w:rsid w:val="00A95CC6"/>
    <w:rsid w:val="00AA03BF"/>
    <w:rsid w:val="00AA0C37"/>
    <w:rsid w:val="00AA2E84"/>
    <w:rsid w:val="00AA67E3"/>
    <w:rsid w:val="00AB432E"/>
    <w:rsid w:val="00AB73C9"/>
    <w:rsid w:val="00AC2EEB"/>
    <w:rsid w:val="00AC3A6E"/>
    <w:rsid w:val="00AC7317"/>
    <w:rsid w:val="00AE26AA"/>
    <w:rsid w:val="00AE3273"/>
    <w:rsid w:val="00AE5D9E"/>
    <w:rsid w:val="00AE66DF"/>
    <w:rsid w:val="00AE7515"/>
    <w:rsid w:val="00AF12AC"/>
    <w:rsid w:val="00AF6654"/>
    <w:rsid w:val="00B002B7"/>
    <w:rsid w:val="00B023D8"/>
    <w:rsid w:val="00B12821"/>
    <w:rsid w:val="00B16797"/>
    <w:rsid w:val="00B204B2"/>
    <w:rsid w:val="00B215FD"/>
    <w:rsid w:val="00B238B0"/>
    <w:rsid w:val="00B250E9"/>
    <w:rsid w:val="00B30623"/>
    <w:rsid w:val="00B307A1"/>
    <w:rsid w:val="00B43B69"/>
    <w:rsid w:val="00B4590F"/>
    <w:rsid w:val="00B45936"/>
    <w:rsid w:val="00B474F0"/>
    <w:rsid w:val="00B52D8A"/>
    <w:rsid w:val="00B63474"/>
    <w:rsid w:val="00B67219"/>
    <w:rsid w:val="00B67EC2"/>
    <w:rsid w:val="00B73983"/>
    <w:rsid w:val="00B759FA"/>
    <w:rsid w:val="00B766BE"/>
    <w:rsid w:val="00B806D5"/>
    <w:rsid w:val="00B90A99"/>
    <w:rsid w:val="00B91C28"/>
    <w:rsid w:val="00B925C1"/>
    <w:rsid w:val="00B929E1"/>
    <w:rsid w:val="00B930D1"/>
    <w:rsid w:val="00B944E6"/>
    <w:rsid w:val="00B9798C"/>
    <w:rsid w:val="00BA0205"/>
    <w:rsid w:val="00BA107B"/>
    <w:rsid w:val="00BA113D"/>
    <w:rsid w:val="00BA2C25"/>
    <w:rsid w:val="00BA78C6"/>
    <w:rsid w:val="00BB290A"/>
    <w:rsid w:val="00BC163E"/>
    <w:rsid w:val="00BC2AB8"/>
    <w:rsid w:val="00BC2B29"/>
    <w:rsid w:val="00BC6E21"/>
    <w:rsid w:val="00BD5EEF"/>
    <w:rsid w:val="00BE384B"/>
    <w:rsid w:val="00BF23FF"/>
    <w:rsid w:val="00BF3306"/>
    <w:rsid w:val="00BF4E86"/>
    <w:rsid w:val="00C00546"/>
    <w:rsid w:val="00C054D7"/>
    <w:rsid w:val="00C05BCE"/>
    <w:rsid w:val="00C125B1"/>
    <w:rsid w:val="00C15ECC"/>
    <w:rsid w:val="00C23AF3"/>
    <w:rsid w:val="00C2443D"/>
    <w:rsid w:val="00C34C65"/>
    <w:rsid w:val="00C34FF2"/>
    <w:rsid w:val="00C44BC4"/>
    <w:rsid w:val="00C45B29"/>
    <w:rsid w:val="00C45B4D"/>
    <w:rsid w:val="00C464FB"/>
    <w:rsid w:val="00C468E1"/>
    <w:rsid w:val="00C47B43"/>
    <w:rsid w:val="00C50661"/>
    <w:rsid w:val="00C55B42"/>
    <w:rsid w:val="00C63D48"/>
    <w:rsid w:val="00C65E08"/>
    <w:rsid w:val="00C7196F"/>
    <w:rsid w:val="00C73105"/>
    <w:rsid w:val="00C733AA"/>
    <w:rsid w:val="00C74933"/>
    <w:rsid w:val="00C753CB"/>
    <w:rsid w:val="00C769F1"/>
    <w:rsid w:val="00C9409E"/>
    <w:rsid w:val="00C95983"/>
    <w:rsid w:val="00C96AAB"/>
    <w:rsid w:val="00CA4B10"/>
    <w:rsid w:val="00CB1296"/>
    <w:rsid w:val="00CC0FA0"/>
    <w:rsid w:val="00CC2426"/>
    <w:rsid w:val="00CC2549"/>
    <w:rsid w:val="00CC4129"/>
    <w:rsid w:val="00CC5406"/>
    <w:rsid w:val="00CC6370"/>
    <w:rsid w:val="00CD1370"/>
    <w:rsid w:val="00CD1618"/>
    <w:rsid w:val="00CD6878"/>
    <w:rsid w:val="00CD739B"/>
    <w:rsid w:val="00CE12D6"/>
    <w:rsid w:val="00CE2C93"/>
    <w:rsid w:val="00CE3FE7"/>
    <w:rsid w:val="00CE4290"/>
    <w:rsid w:val="00CE67F2"/>
    <w:rsid w:val="00CF080E"/>
    <w:rsid w:val="00CF31CD"/>
    <w:rsid w:val="00CF3813"/>
    <w:rsid w:val="00CF53F1"/>
    <w:rsid w:val="00CF697E"/>
    <w:rsid w:val="00D01CD5"/>
    <w:rsid w:val="00D0584D"/>
    <w:rsid w:val="00D063A8"/>
    <w:rsid w:val="00D06D90"/>
    <w:rsid w:val="00D11107"/>
    <w:rsid w:val="00D11906"/>
    <w:rsid w:val="00D12F0D"/>
    <w:rsid w:val="00D13EEB"/>
    <w:rsid w:val="00D15C95"/>
    <w:rsid w:val="00D221C8"/>
    <w:rsid w:val="00D25B29"/>
    <w:rsid w:val="00D31309"/>
    <w:rsid w:val="00D36DC0"/>
    <w:rsid w:val="00D37B90"/>
    <w:rsid w:val="00D37CF0"/>
    <w:rsid w:val="00D43E07"/>
    <w:rsid w:val="00D4444F"/>
    <w:rsid w:val="00D475BC"/>
    <w:rsid w:val="00D50B19"/>
    <w:rsid w:val="00D54F1B"/>
    <w:rsid w:val="00D6007A"/>
    <w:rsid w:val="00D6025A"/>
    <w:rsid w:val="00D63AE7"/>
    <w:rsid w:val="00D669FB"/>
    <w:rsid w:val="00D66B95"/>
    <w:rsid w:val="00D71474"/>
    <w:rsid w:val="00D71E54"/>
    <w:rsid w:val="00D75366"/>
    <w:rsid w:val="00D80FDB"/>
    <w:rsid w:val="00D814BD"/>
    <w:rsid w:val="00D9479B"/>
    <w:rsid w:val="00D96541"/>
    <w:rsid w:val="00D96867"/>
    <w:rsid w:val="00DA4662"/>
    <w:rsid w:val="00DA5016"/>
    <w:rsid w:val="00DA64EE"/>
    <w:rsid w:val="00DC3E00"/>
    <w:rsid w:val="00DC4DE2"/>
    <w:rsid w:val="00DD6928"/>
    <w:rsid w:val="00DE52C5"/>
    <w:rsid w:val="00DF45DE"/>
    <w:rsid w:val="00DF53EB"/>
    <w:rsid w:val="00DF7FD5"/>
    <w:rsid w:val="00E068E3"/>
    <w:rsid w:val="00E07825"/>
    <w:rsid w:val="00E129B4"/>
    <w:rsid w:val="00E15551"/>
    <w:rsid w:val="00E16579"/>
    <w:rsid w:val="00E17B87"/>
    <w:rsid w:val="00E219A8"/>
    <w:rsid w:val="00E24481"/>
    <w:rsid w:val="00E2552D"/>
    <w:rsid w:val="00E314A1"/>
    <w:rsid w:val="00E42D2D"/>
    <w:rsid w:val="00E4354A"/>
    <w:rsid w:val="00E45A64"/>
    <w:rsid w:val="00E47FDF"/>
    <w:rsid w:val="00E50B14"/>
    <w:rsid w:val="00E52E87"/>
    <w:rsid w:val="00E547E4"/>
    <w:rsid w:val="00E5795E"/>
    <w:rsid w:val="00E632D9"/>
    <w:rsid w:val="00E65919"/>
    <w:rsid w:val="00E669EC"/>
    <w:rsid w:val="00E67E0C"/>
    <w:rsid w:val="00E73E65"/>
    <w:rsid w:val="00E75F74"/>
    <w:rsid w:val="00E76237"/>
    <w:rsid w:val="00E808F1"/>
    <w:rsid w:val="00E818B8"/>
    <w:rsid w:val="00E8192A"/>
    <w:rsid w:val="00E86DCA"/>
    <w:rsid w:val="00E8742C"/>
    <w:rsid w:val="00E87738"/>
    <w:rsid w:val="00E87CE0"/>
    <w:rsid w:val="00E87EE9"/>
    <w:rsid w:val="00E9481E"/>
    <w:rsid w:val="00E965CF"/>
    <w:rsid w:val="00EA2BE6"/>
    <w:rsid w:val="00EA42D3"/>
    <w:rsid w:val="00EA5F4A"/>
    <w:rsid w:val="00EB31DC"/>
    <w:rsid w:val="00EB3E9C"/>
    <w:rsid w:val="00EB4E05"/>
    <w:rsid w:val="00EC673E"/>
    <w:rsid w:val="00ED31F5"/>
    <w:rsid w:val="00ED74FC"/>
    <w:rsid w:val="00EE0A0D"/>
    <w:rsid w:val="00EE4926"/>
    <w:rsid w:val="00EE52A3"/>
    <w:rsid w:val="00EF190D"/>
    <w:rsid w:val="00EF1CB6"/>
    <w:rsid w:val="00F00AF9"/>
    <w:rsid w:val="00F01FBB"/>
    <w:rsid w:val="00F05175"/>
    <w:rsid w:val="00F056CE"/>
    <w:rsid w:val="00F061DB"/>
    <w:rsid w:val="00F13452"/>
    <w:rsid w:val="00F158B2"/>
    <w:rsid w:val="00F21C69"/>
    <w:rsid w:val="00F2483A"/>
    <w:rsid w:val="00F24D2A"/>
    <w:rsid w:val="00F24D42"/>
    <w:rsid w:val="00F3106A"/>
    <w:rsid w:val="00F33238"/>
    <w:rsid w:val="00F342F5"/>
    <w:rsid w:val="00F3468D"/>
    <w:rsid w:val="00F34B37"/>
    <w:rsid w:val="00F408C6"/>
    <w:rsid w:val="00F43F85"/>
    <w:rsid w:val="00F54CCF"/>
    <w:rsid w:val="00F56420"/>
    <w:rsid w:val="00F56AF3"/>
    <w:rsid w:val="00F574CD"/>
    <w:rsid w:val="00F57F41"/>
    <w:rsid w:val="00F61E6B"/>
    <w:rsid w:val="00F6441E"/>
    <w:rsid w:val="00F666F0"/>
    <w:rsid w:val="00F67040"/>
    <w:rsid w:val="00F71B52"/>
    <w:rsid w:val="00F71C74"/>
    <w:rsid w:val="00F76797"/>
    <w:rsid w:val="00F82BE9"/>
    <w:rsid w:val="00F92ED5"/>
    <w:rsid w:val="00F93BF0"/>
    <w:rsid w:val="00F9732C"/>
    <w:rsid w:val="00FA07D9"/>
    <w:rsid w:val="00FB3C12"/>
    <w:rsid w:val="00FB75EB"/>
    <w:rsid w:val="00FC0127"/>
    <w:rsid w:val="00FC1939"/>
    <w:rsid w:val="00FC3DDF"/>
    <w:rsid w:val="00FC53FE"/>
    <w:rsid w:val="00FD0C7C"/>
    <w:rsid w:val="00FD5296"/>
    <w:rsid w:val="00FD549C"/>
    <w:rsid w:val="00FE3A5B"/>
    <w:rsid w:val="00FE42EA"/>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38F1F15"/>
  <w15:docId w15:val="{1D22A665-B3A8-484C-9912-00E1C3FA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3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uiPriority w:val="99"/>
    <w:rsid w:val="00572524"/>
    <w:pPr>
      <w:tabs>
        <w:tab w:val="center" w:pos="4536"/>
        <w:tab w:val="right" w:pos="9072"/>
      </w:tabs>
    </w:pPr>
  </w:style>
  <w:style w:type="character" w:customStyle="1" w:styleId="ZhlavChar">
    <w:name w:val="Záhlaví Char"/>
    <w:basedOn w:val="Standardnpsmoodstavce"/>
    <w:link w:val="Zhlav"/>
    <w:uiPriority w:val="99"/>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3"/>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2"/>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character" w:styleId="Hypertextovodkaz">
    <w:name w:val="Hyperlink"/>
    <w:rsid w:val="006111A3"/>
    <w:rPr>
      <w:color w:val="0000FF"/>
      <w:u w:val="single"/>
    </w:rPr>
  </w:style>
  <w:style w:type="paragraph" w:customStyle="1" w:styleId="Psmeno2odsazen1text">
    <w:name w:val="Písmeno2 odsazený1 text"/>
    <w:basedOn w:val="Normln"/>
    <w:rsid w:val="0000751B"/>
    <w:pPr>
      <w:widowControl w:val="0"/>
      <w:numPr>
        <w:numId w:val="5"/>
      </w:numPr>
      <w:spacing w:after="120"/>
      <w:jc w:val="both"/>
    </w:pPr>
    <w:rPr>
      <w:rFonts w:cs="Times New Roman"/>
      <w:noProof/>
      <w:szCs w:val="20"/>
    </w:rPr>
  </w:style>
  <w:style w:type="paragraph" w:styleId="Bezmezer">
    <w:name w:val="No Spacing"/>
    <w:uiPriority w:val="1"/>
    <w:qFormat/>
    <w:rsid w:val="00C55B42"/>
    <w:rPr>
      <w:rFonts w:asciiTheme="minorHAnsi" w:eastAsiaTheme="minorHAnsi" w:hAnsiTheme="minorHAnsi" w:cstheme="minorBidi"/>
      <w:sz w:val="22"/>
      <w:szCs w:val="22"/>
      <w:lang w:eastAsia="en-US"/>
    </w:rPr>
  </w:style>
  <w:style w:type="character" w:styleId="Siln">
    <w:name w:val="Strong"/>
    <w:uiPriority w:val="22"/>
    <w:qFormat/>
    <w:rsid w:val="00F408C6"/>
    <w:rPr>
      <w:b/>
      <w:bCs/>
    </w:rPr>
  </w:style>
  <w:style w:type="paragraph" w:styleId="Normlnweb">
    <w:name w:val="Normal (Web)"/>
    <w:basedOn w:val="Normln"/>
    <w:rsid w:val="00FA07D9"/>
    <w:pPr>
      <w:spacing w:before="100" w:beforeAutospacing="1" w:after="100" w:afterAutospacing="1"/>
    </w:pPr>
    <w:rPr>
      <w:rFonts w:ascii="Times New Roman" w:hAnsi="Times New Roman" w:cs="Times New Roman"/>
    </w:rPr>
  </w:style>
  <w:style w:type="paragraph" w:customStyle="1" w:styleId="Dopisnadpissdlen">
    <w:name w:val="Dopis nadpis sdělení"/>
    <w:basedOn w:val="Normln"/>
    <w:rsid w:val="00EC673E"/>
    <w:pPr>
      <w:widowControl w:val="0"/>
      <w:spacing w:before="360" w:after="240"/>
      <w:jc w:val="both"/>
    </w:pPr>
    <w:rPr>
      <w:rFont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9018">
      <w:bodyDiv w:val="1"/>
      <w:marLeft w:val="0"/>
      <w:marRight w:val="0"/>
      <w:marTop w:val="0"/>
      <w:marBottom w:val="0"/>
      <w:divBdr>
        <w:top w:val="none" w:sz="0" w:space="0" w:color="auto"/>
        <w:left w:val="none" w:sz="0" w:space="0" w:color="auto"/>
        <w:bottom w:val="none" w:sz="0" w:space="0" w:color="auto"/>
        <w:right w:val="none" w:sz="0" w:space="0" w:color="auto"/>
      </w:divBdr>
    </w:div>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40730474">
      <w:bodyDiv w:val="1"/>
      <w:marLeft w:val="0"/>
      <w:marRight w:val="0"/>
      <w:marTop w:val="0"/>
      <w:marBottom w:val="0"/>
      <w:divBdr>
        <w:top w:val="none" w:sz="0" w:space="0" w:color="auto"/>
        <w:left w:val="none" w:sz="0" w:space="0" w:color="auto"/>
        <w:bottom w:val="none" w:sz="0" w:space="0" w:color="auto"/>
        <w:right w:val="none" w:sz="0" w:space="0" w:color="auto"/>
      </w:divBdr>
    </w:div>
    <w:div w:id="459767759">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54598706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693531789">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961693010">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180391753">
      <w:bodyDiv w:val="1"/>
      <w:marLeft w:val="0"/>
      <w:marRight w:val="0"/>
      <w:marTop w:val="0"/>
      <w:marBottom w:val="0"/>
      <w:divBdr>
        <w:top w:val="none" w:sz="0" w:space="0" w:color="auto"/>
        <w:left w:val="none" w:sz="0" w:space="0" w:color="auto"/>
        <w:bottom w:val="none" w:sz="0" w:space="0" w:color="auto"/>
        <w:right w:val="none" w:sz="0" w:space="0" w:color="auto"/>
      </w:divBdr>
    </w:div>
    <w:div w:id="1229653023">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
    <w:div w:id="1277519767">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509711401">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577862234">
      <w:bodyDiv w:val="1"/>
      <w:marLeft w:val="0"/>
      <w:marRight w:val="0"/>
      <w:marTop w:val="0"/>
      <w:marBottom w:val="0"/>
      <w:divBdr>
        <w:top w:val="none" w:sz="0" w:space="0" w:color="auto"/>
        <w:left w:val="none" w:sz="0" w:space="0" w:color="auto"/>
        <w:bottom w:val="none" w:sz="0" w:space="0" w:color="auto"/>
        <w:right w:val="none" w:sz="0" w:space="0" w:color="auto"/>
      </w:divBdr>
    </w:div>
    <w:div w:id="1720205715">
      <w:bodyDiv w:val="1"/>
      <w:marLeft w:val="0"/>
      <w:marRight w:val="0"/>
      <w:marTop w:val="0"/>
      <w:marBottom w:val="0"/>
      <w:divBdr>
        <w:top w:val="none" w:sz="0" w:space="0" w:color="auto"/>
        <w:left w:val="none" w:sz="0" w:space="0" w:color="auto"/>
        <w:bottom w:val="none" w:sz="0" w:space="0" w:color="auto"/>
        <w:right w:val="none" w:sz="0" w:space="0" w:color="auto"/>
      </w:divBdr>
    </w:div>
    <w:div w:id="1777554945">
      <w:bodyDiv w:val="1"/>
      <w:marLeft w:val="0"/>
      <w:marRight w:val="0"/>
      <w:marTop w:val="0"/>
      <w:marBottom w:val="0"/>
      <w:divBdr>
        <w:top w:val="none" w:sz="0" w:space="0" w:color="auto"/>
        <w:left w:val="none" w:sz="0" w:space="0" w:color="auto"/>
        <w:bottom w:val="none" w:sz="0" w:space="0" w:color="auto"/>
        <w:right w:val="none" w:sz="0" w:space="0" w:color="auto"/>
      </w:divBdr>
    </w:div>
    <w:div w:id="1833716066">
      <w:bodyDiv w:val="1"/>
      <w:marLeft w:val="0"/>
      <w:marRight w:val="0"/>
      <w:marTop w:val="0"/>
      <w:marBottom w:val="0"/>
      <w:divBdr>
        <w:top w:val="none" w:sz="0" w:space="0" w:color="auto"/>
        <w:left w:val="none" w:sz="0" w:space="0" w:color="auto"/>
        <w:bottom w:val="none" w:sz="0" w:space="0" w:color="auto"/>
        <w:right w:val="none" w:sz="0" w:space="0" w:color="auto"/>
      </w:divBdr>
    </w:div>
    <w:div w:id="1851065654">
      <w:bodyDiv w:val="1"/>
      <w:marLeft w:val="0"/>
      <w:marRight w:val="0"/>
      <w:marTop w:val="0"/>
      <w:marBottom w:val="0"/>
      <w:divBdr>
        <w:top w:val="none" w:sz="0" w:space="0" w:color="auto"/>
        <w:left w:val="none" w:sz="0" w:space="0" w:color="auto"/>
        <w:bottom w:val="none" w:sz="0" w:space="0" w:color="auto"/>
        <w:right w:val="none" w:sz="0" w:space="0" w:color="auto"/>
      </w:divBdr>
    </w:div>
    <w:div w:id="1856965250">
      <w:bodyDiv w:val="1"/>
      <w:marLeft w:val="0"/>
      <w:marRight w:val="0"/>
      <w:marTop w:val="0"/>
      <w:marBottom w:val="0"/>
      <w:divBdr>
        <w:top w:val="none" w:sz="0" w:space="0" w:color="auto"/>
        <w:left w:val="none" w:sz="0" w:space="0" w:color="auto"/>
        <w:bottom w:val="none" w:sz="0" w:space="0" w:color="auto"/>
        <w:right w:val="none" w:sz="0" w:space="0" w:color="auto"/>
      </w:divBdr>
    </w:div>
    <w:div w:id="1861315037">
      <w:bodyDiv w:val="1"/>
      <w:marLeft w:val="0"/>
      <w:marRight w:val="0"/>
      <w:marTop w:val="0"/>
      <w:marBottom w:val="0"/>
      <w:divBdr>
        <w:top w:val="none" w:sz="0" w:space="0" w:color="auto"/>
        <w:left w:val="none" w:sz="0" w:space="0" w:color="auto"/>
        <w:bottom w:val="none" w:sz="0" w:space="0" w:color="auto"/>
        <w:right w:val="none" w:sz="0" w:space="0" w:color="auto"/>
      </w:divBdr>
    </w:div>
    <w:div w:id="1865363299">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1938294644">
      <w:bodyDiv w:val="1"/>
      <w:marLeft w:val="0"/>
      <w:marRight w:val="0"/>
      <w:marTop w:val="0"/>
      <w:marBottom w:val="0"/>
      <w:divBdr>
        <w:top w:val="none" w:sz="0" w:space="0" w:color="auto"/>
        <w:left w:val="none" w:sz="0" w:space="0" w:color="auto"/>
        <w:bottom w:val="none" w:sz="0" w:space="0" w:color="auto"/>
        <w:right w:val="none" w:sz="0" w:space="0" w:color="auto"/>
      </w:divBdr>
    </w:div>
    <w:div w:id="2054305309">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 w:id="2093624545">
      <w:bodyDiv w:val="1"/>
      <w:marLeft w:val="0"/>
      <w:marRight w:val="0"/>
      <w:marTop w:val="0"/>
      <w:marBottom w:val="0"/>
      <w:divBdr>
        <w:top w:val="none" w:sz="0" w:space="0" w:color="auto"/>
        <w:left w:val="none" w:sz="0" w:space="0" w:color="auto"/>
        <w:bottom w:val="none" w:sz="0" w:space="0" w:color="auto"/>
        <w:right w:val="none" w:sz="0" w:space="0" w:color="auto"/>
      </w:divBdr>
    </w:div>
    <w:div w:id="20937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AA19B-4AE2-4C7A-AF89-ADB672A9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1276</Words>
  <Characters>7095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Přecechtělová Lenka</cp:lastModifiedBy>
  <cp:revision>10</cp:revision>
  <cp:lastPrinted>2023-05-18T10:30:00Z</cp:lastPrinted>
  <dcterms:created xsi:type="dcterms:W3CDTF">2023-08-23T12:31:00Z</dcterms:created>
  <dcterms:modified xsi:type="dcterms:W3CDTF">2023-09-11T07:27:00Z</dcterms:modified>
</cp:coreProperties>
</file>