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A8FC1" w14:textId="77777777" w:rsidR="0058579E" w:rsidRPr="00C31FB6" w:rsidRDefault="0058579E" w:rsidP="006C1366">
      <w:pPr>
        <w:pStyle w:val="Nadpis1"/>
        <w:spacing w:after="240"/>
        <w:ind w:left="0" w:firstLine="0"/>
        <w:rPr>
          <w:rFonts w:cs="Arial"/>
          <w:color w:val="000000"/>
        </w:rPr>
      </w:pPr>
      <w:r w:rsidRPr="00C31FB6">
        <w:rPr>
          <w:rFonts w:cs="Arial"/>
        </w:rPr>
        <w:t>Důvodová zpráva</w:t>
      </w:r>
    </w:p>
    <w:p w14:paraId="7AB9C6E3" w14:textId="77777777" w:rsidR="00125E59" w:rsidRPr="00125E59" w:rsidRDefault="00125E59" w:rsidP="00125E59">
      <w:pPr>
        <w:pStyle w:val="Odstavecseseznamem"/>
        <w:numPr>
          <w:ilvl w:val="0"/>
          <w:numId w:val="25"/>
        </w:numPr>
        <w:autoSpaceDE w:val="0"/>
        <w:autoSpaceDN w:val="0"/>
        <w:adjustRightInd w:val="0"/>
        <w:spacing w:before="120"/>
        <w:ind w:left="426" w:hanging="426"/>
        <w:jc w:val="both"/>
        <w:rPr>
          <w:rFonts w:ascii="Arial" w:hAnsi="Arial" w:cs="Arial"/>
          <w:b/>
          <w:sz w:val="24"/>
          <w:szCs w:val="24"/>
        </w:rPr>
      </w:pPr>
      <w:r w:rsidRPr="00125E59">
        <w:rPr>
          <w:rFonts w:ascii="Arial" w:hAnsi="Arial" w:cs="Arial"/>
          <w:b/>
          <w:sz w:val="24"/>
          <w:szCs w:val="24"/>
        </w:rPr>
        <w:t>Zdravotnická záchranná služba Olomouckého kraje požádala o vyřazení přebytečného movitého majetku.</w:t>
      </w:r>
    </w:p>
    <w:p w14:paraId="440FE242" w14:textId="77777777" w:rsidR="00723579" w:rsidRPr="00125E59" w:rsidRDefault="00723579" w:rsidP="00125E59">
      <w:pPr>
        <w:autoSpaceDE w:val="0"/>
        <w:autoSpaceDN w:val="0"/>
        <w:adjustRightInd w:val="0"/>
        <w:spacing w:before="120"/>
        <w:jc w:val="both"/>
        <w:rPr>
          <w:rFonts w:ascii="Arial" w:hAnsi="Arial" w:cs="Arial"/>
        </w:rPr>
      </w:pPr>
      <w:r w:rsidRPr="00125E59">
        <w:rPr>
          <w:rFonts w:ascii="Arial" w:hAnsi="Arial" w:cs="Arial"/>
        </w:rPr>
        <w:t xml:space="preserve">Rada Olomouckého kraje projednala na své schůzi dne 17. 7. 2017 </w:t>
      </w:r>
      <w:r w:rsidR="00344DA9">
        <w:rPr>
          <w:rFonts w:ascii="Arial" w:hAnsi="Arial" w:cs="Arial"/>
        </w:rPr>
        <w:t xml:space="preserve">žádost o </w:t>
      </w:r>
      <w:r w:rsidRPr="00125E59">
        <w:rPr>
          <w:rFonts w:ascii="Arial" w:hAnsi="Arial" w:cs="Arial"/>
        </w:rPr>
        <w:t xml:space="preserve">vyřazení movitého majetku předaného k hospodaření Zdravotnické záchranné službě Olomouckého kraje, příspěvkové organizaci Olomouckého kraje a s vyřazením </w:t>
      </w:r>
      <w:r w:rsidR="00344DA9">
        <w:rPr>
          <w:rFonts w:ascii="Arial" w:hAnsi="Arial" w:cs="Arial"/>
        </w:rPr>
        <w:t xml:space="preserve">tohoto majetku </w:t>
      </w:r>
      <w:r w:rsidRPr="00125E59">
        <w:rPr>
          <w:rFonts w:ascii="Arial" w:hAnsi="Arial" w:cs="Arial"/>
        </w:rPr>
        <w:t xml:space="preserve">souhlasí. Rada Olomouckého kraje </w:t>
      </w:r>
      <w:r w:rsidR="00344DA9">
        <w:rPr>
          <w:rFonts w:ascii="Arial" w:hAnsi="Arial" w:cs="Arial"/>
        </w:rPr>
        <w:t>doporučuje</w:t>
      </w:r>
      <w:r w:rsidRPr="00125E59">
        <w:rPr>
          <w:rFonts w:ascii="Arial" w:hAnsi="Arial" w:cs="Arial"/>
        </w:rPr>
        <w:t xml:space="preserve"> Zastupitelstvu Olomouckého kraje </w:t>
      </w:r>
      <w:r w:rsidR="00253502">
        <w:rPr>
          <w:rFonts w:ascii="Arial" w:hAnsi="Arial" w:cs="Arial"/>
        </w:rPr>
        <w:t>rozhodn</w:t>
      </w:r>
      <w:r w:rsidR="00344DA9">
        <w:rPr>
          <w:rFonts w:ascii="Arial" w:hAnsi="Arial" w:cs="Arial"/>
        </w:rPr>
        <w:t>out</w:t>
      </w:r>
      <w:r w:rsidR="00253502">
        <w:rPr>
          <w:rFonts w:ascii="Arial" w:hAnsi="Arial" w:cs="Arial"/>
        </w:rPr>
        <w:t xml:space="preserve"> </w:t>
      </w:r>
      <w:r w:rsidR="00344DA9">
        <w:rPr>
          <w:rFonts w:ascii="Arial" w:hAnsi="Arial" w:cs="Arial"/>
        </w:rPr>
        <w:t xml:space="preserve">o </w:t>
      </w:r>
      <w:r w:rsidR="00253502">
        <w:rPr>
          <w:rFonts w:ascii="Arial" w:hAnsi="Arial" w:cs="Arial"/>
        </w:rPr>
        <w:t>poskytnutí věcného daru, a to formou</w:t>
      </w:r>
      <w:r w:rsidRPr="00125E59">
        <w:rPr>
          <w:rFonts w:ascii="Arial" w:hAnsi="Arial" w:cs="Arial"/>
        </w:rPr>
        <w:t xml:space="preserve"> bezúplatn</w:t>
      </w:r>
      <w:r w:rsidR="00253502">
        <w:rPr>
          <w:rFonts w:ascii="Arial" w:hAnsi="Arial" w:cs="Arial"/>
        </w:rPr>
        <w:t>ého</w:t>
      </w:r>
      <w:r w:rsidRPr="00125E59">
        <w:rPr>
          <w:rFonts w:ascii="Arial" w:hAnsi="Arial" w:cs="Arial"/>
        </w:rPr>
        <w:t xml:space="preserve"> převod</w:t>
      </w:r>
      <w:r w:rsidR="00253502">
        <w:rPr>
          <w:rFonts w:ascii="Arial" w:hAnsi="Arial" w:cs="Arial"/>
        </w:rPr>
        <w:t>u</w:t>
      </w:r>
      <w:r w:rsidRPr="00125E59">
        <w:rPr>
          <w:rFonts w:ascii="Arial" w:hAnsi="Arial" w:cs="Arial"/>
        </w:rPr>
        <w:t xml:space="preserve"> vyřazovaného </w:t>
      </w:r>
      <w:r w:rsidRPr="00125E59">
        <w:rPr>
          <w:rFonts w:ascii="Arial" w:hAnsi="Arial" w:cs="Arial"/>
          <w:noProof/>
        </w:rPr>
        <w:t>sanitního vozidla</w:t>
      </w:r>
      <w:r w:rsidRPr="00125E59">
        <w:rPr>
          <w:rFonts w:ascii="Arial" w:hAnsi="Arial" w:cs="Arial"/>
        </w:rPr>
        <w:t>.</w:t>
      </w:r>
    </w:p>
    <w:p w14:paraId="3067D81E" w14:textId="77777777" w:rsidR="00770D12" w:rsidRDefault="00770D12" w:rsidP="00770D12">
      <w:pPr>
        <w:pStyle w:val="Odstavecseseznamem"/>
        <w:autoSpaceDE w:val="0"/>
        <w:autoSpaceDN w:val="0"/>
        <w:adjustRightInd w:val="0"/>
        <w:jc w:val="both"/>
        <w:rPr>
          <w:rFonts w:ascii="Arial" w:hAnsi="Arial" w:cs="Arial"/>
          <w:sz w:val="16"/>
          <w:szCs w:val="16"/>
        </w:rPr>
      </w:pPr>
    </w:p>
    <w:p w14:paraId="1ADABE15" w14:textId="77777777" w:rsidR="00770D12" w:rsidRDefault="00770D12" w:rsidP="00770D12">
      <w:pPr>
        <w:pStyle w:val="Odstavecseseznamem"/>
        <w:autoSpaceDE w:val="0"/>
        <w:autoSpaceDN w:val="0"/>
        <w:adjustRightInd w:val="0"/>
        <w:ind w:left="0"/>
        <w:jc w:val="both"/>
        <w:rPr>
          <w:rFonts w:ascii="Arial" w:hAnsi="Arial" w:cs="Arial"/>
          <w:b/>
          <w:sz w:val="16"/>
          <w:szCs w:val="16"/>
        </w:rPr>
      </w:pPr>
      <w:r>
        <w:rPr>
          <w:rFonts w:ascii="Arial" w:hAnsi="Arial" w:cs="Arial"/>
          <w:b/>
          <w:sz w:val="16"/>
          <w:szCs w:val="16"/>
        </w:rPr>
        <w:t>Tabulka vyřazovaného majetku.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9"/>
        <w:gridCol w:w="850"/>
        <w:gridCol w:w="1134"/>
        <w:gridCol w:w="1134"/>
        <w:gridCol w:w="851"/>
        <w:gridCol w:w="1275"/>
        <w:gridCol w:w="709"/>
      </w:tblGrid>
      <w:tr w:rsidR="00113D48" w14:paraId="4E3BD70A" w14:textId="77777777" w:rsidTr="006E5BE9">
        <w:trPr>
          <w:trHeight w:val="617"/>
        </w:trPr>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BAF488" w14:textId="77777777" w:rsidR="00113D48" w:rsidRDefault="00113D48" w:rsidP="00113D48">
            <w:pPr>
              <w:ind w:left="5" w:hanging="5"/>
              <w:rPr>
                <w:rFonts w:ascii="Arial" w:hAnsi="Arial" w:cs="Arial"/>
                <w:noProof/>
                <w:sz w:val="16"/>
                <w:szCs w:val="16"/>
              </w:rPr>
            </w:pPr>
            <w:r>
              <w:rPr>
                <w:rFonts w:ascii="Arial" w:hAnsi="Arial" w:cs="Arial"/>
                <w:noProof/>
                <w:sz w:val="16"/>
                <w:szCs w:val="16"/>
              </w:rPr>
              <w:t>Název movitého majetku</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43FB7F" w14:textId="77777777" w:rsidR="00113D48" w:rsidRDefault="00113D48">
            <w:pPr>
              <w:jc w:val="both"/>
              <w:rPr>
                <w:rFonts w:ascii="Arial" w:hAnsi="Arial" w:cs="Arial"/>
                <w:noProof/>
                <w:sz w:val="16"/>
                <w:szCs w:val="16"/>
              </w:rPr>
            </w:pPr>
            <w:r>
              <w:rPr>
                <w:rFonts w:ascii="Arial" w:hAnsi="Arial" w:cs="Arial"/>
                <w:noProof/>
                <w:sz w:val="16"/>
                <w:szCs w:val="16"/>
              </w:rPr>
              <w:t>Rok poř.</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13F4CF" w14:textId="77777777" w:rsidR="00113D48" w:rsidRDefault="00113D48">
            <w:pPr>
              <w:jc w:val="both"/>
              <w:rPr>
                <w:rFonts w:ascii="Arial" w:hAnsi="Arial" w:cs="Arial"/>
                <w:noProof/>
                <w:sz w:val="16"/>
                <w:szCs w:val="16"/>
              </w:rPr>
            </w:pPr>
            <w:r>
              <w:rPr>
                <w:rFonts w:ascii="Arial" w:hAnsi="Arial" w:cs="Arial"/>
                <w:noProof/>
                <w:sz w:val="16"/>
                <w:szCs w:val="16"/>
              </w:rPr>
              <w:t>Inv.</w:t>
            </w:r>
          </w:p>
          <w:p w14:paraId="52A3491E" w14:textId="77777777" w:rsidR="00113D48" w:rsidRDefault="00113D48">
            <w:pPr>
              <w:jc w:val="both"/>
              <w:rPr>
                <w:rFonts w:ascii="Arial" w:hAnsi="Arial" w:cs="Arial"/>
                <w:noProof/>
                <w:sz w:val="16"/>
                <w:szCs w:val="16"/>
              </w:rPr>
            </w:pPr>
            <w:r>
              <w:rPr>
                <w:rFonts w:ascii="Arial" w:hAnsi="Arial" w:cs="Arial"/>
                <w:noProof/>
                <w:sz w:val="16"/>
                <w:szCs w:val="16"/>
              </w:rPr>
              <w:t>číslo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38EC46" w14:textId="77777777" w:rsidR="00113D48" w:rsidRDefault="00113D48">
            <w:pPr>
              <w:jc w:val="both"/>
              <w:rPr>
                <w:rFonts w:ascii="Arial" w:hAnsi="Arial" w:cs="Arial"/>
                <w:noProof/>
                <w:sz w:val="16"/>
                <w:szCs w:val="16"/>
              </w:rPr>
            </w:pPr>
            <w:r>
              <w:rPr>
                <w:rFonts w:ascii="Arial" w:hAnsi="Arial" w:cs="Arial"/>
                <w:noProof/>
                <w:sz w:val="16"/>
                <w:szCs w:val="16"/>
              </w:rPr>
              <w:t>Pořizovací cena v Kč</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D2B3E" w14:textId="77777777" w:rsidR="00113D48" w:rsidRDefault="00113D48">
            <w:pPr>
              <w:jc w:val="both"/>
              <w:rPr>
                <w:rFonts w:ascii="Arial" w:hAnsi="Arial" w:cs="Arial"/>
                <w:noProof/>
                <w:sz w:val="16"/>
                <w:szCs w:val="16"/>
              </w:rPr>
            </w:pPr>
            <w:r>
              <w:rPr>
                <w:rFonts w:ascii="Arial" w:hAnsi="Arial" w:cs="Arial"/>
                <w:noProof/>
                <w:sz w:val="16"/>
                <w:szCs w:val="16"/>
              </w:rPr>
              <w:t>Zůstatková cena v Kč</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0E65B" w14:textId="77777777" w:rsidR="00113D48" w:rsidRDefault="00113D48">
            <w:pPr>
              <w:jc w:val="both"/>
              <w:rPr>
                <w:rFonts w:ascii="Arial" w:hAnsi="Arial" w:cs="Arial"/>
                <w:noProof/>
                <w:sz w:val="16"/>
                <w:szCs w:val="16"/>
              </w:rPr>
            </w:pPr>
            <w:r>
              <w:rPr>
                <w:rFonts w:ascii="Arial" w:hAnsi="Arial" w:cs="Arial"/>
                <w:noProof/>
                <w:sz w:val="16"/>
                <w:szCs w:val="16"/>
              </w:rPr>
              <w:t>Výše transferu</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91FC35" w14:textId="77777777" w:rsidR="00113D48" w:rsidRDefault="00113D48">
            <w:pPr>
              <w:jc w:val="both"/>
              <w:rPr>
                <w:rFonts w:ascii="Arial" w:hAnsi="Arial" w:cs="Arial"/>
                <w:noProof/>
                <w:sz w:val="16"/>
                <w:szCs w:val="16"/>
              </w:rPr>
            </w:pPr>
            <w:r>
              <w:rPr>
                <w:rFonts w:ascii="Arial" w:hAnsi="Arial" w:cs="Arial"/>
                <w:noProof/>
                <w:sz w:val="16"/>
                <w:szCs w:val="16"/>
              </w:rPr>
              <w:t>Nerozpuštěný podíl transferu</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858493" w14:textId="77777777" w:rsidR="00113D48" w:rsidRDefault="00113D48">
            <w:pPr>
              <w:jc w:val="both"/>
              <w:rPr>
                <w:rFonts w:ascii="Arial" w:hAnsi="Arial" w:cs="Arial"/>
                <w:noProof/>
                <w:sz w:val="16"/>
                <w:szCs w:val="16"/>
              </w:rPr>
            </w:pPr>
            <w:r>
              <w:rPr>
                <w:rFonts w:ascii="Arial" w:hAnsi="Arial" w:cs="Arial"/>
                <w:noProof/>
                <w:sz w:val="16"/>
                <w:szCs w:val="16"/>
              </w:rPr>
              <w:t>Účet</w:t>
            </w:r>
          </w:p>
        </w:tc>
      </w:tr>
      <w:tr w:rsidR="00113D48" w14:paraId="2AB76F5C" w14:textId="77777777" w:rsidTr="006E5BE9">
        <w:trPr>
          <w:trHeight w:val="616"/>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57A17" w14:textId="77777777" w:rsidR="00113D48" w:rsidRPr="00C65669" w:rsidRDefault="00113D48" w:rsidP="000F3820">
            <w:pPr>
              <w:ind w:right="-108"/>
              <w:rPr>
                <w:rFonts w:ascii="Arial" w:hAnsi="Arial" w:cs="Arial"/>
                <w:noProof/>
                <w:sz w:val="16"/>
                <w:szCs w:val="16"/>
              </w:rPr>
            </w:pPr>
            <w:r w:rsidRPr="00C65669">
              <w:rPr>
                <w:rFonts w:ascii="Arial" w:hAnsi="Arial" w:cs="Arial"/>
                <w:sz w:val="16"/>
                <w:szCs w:val="16"/>
              </w:rPr>
              <w:t>VW Transporter  T5 2,5 TDi, 128 kW, RZ 2M5 9173, 356 000 km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9ADEF" w14:textId="77777777" w:rsidR="00113D48" w:rsidRPr="00C65669" w:rsidRDefault="00113D48">
            <w:pPr>
              <w:jc w:val="both"/>
              <w:rPr>
                <w:rFonts w:ascii="Arial" w:hAnsi="Arial" w:cs="Arial"/>
                <w:noProof/>
                <w:sz w:val="16"/>
                <w:szCs w:val="16"/>
              </w:rPr>
            </w:pPr>
            <w:r w:rsidRPr="00C65669">
              <w:rPr>
                <w:rFonts w:ascii="Arial" w:hAnsi="Arial" w:cs="Arial"/>
                <w:noProof/>
                <w:sz w:val="16"/>
                <w:szCs w:val="16"/>
              </w:rPr>
              <w:t>2006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25AAE" w14:textId="77777777" w:rsidR="00113D48" w:rsidRPr="00C65669" w:rsidRDefault="00113D48">
            <w:pPr>
              <w:ind w:left="-108" w:right="-108"/>
              <w:jc w:val="center"/>
              <w:rPr>
                <w:rFonts w:ascii="Arial" w:hAnsi="Arial" w:cs="Arial"/>
                <w:noProof/>
                <w:sz w:val="16"/>
                <w:szCs w:val="16"/>
              </w:rPr>
            </w:pPr>
            <w:r w:rsidRPr="00C65669">
              <w:rPr>
                <w:rFonts w:ascii="Arial" w:hAnsi="Arial" w:cs="Arial"/>
                <w:noProof/>
                <w:sz w:val="16"/>
                <w:szCs w:val="16"/>
              </w:rPr>
              <w:t>300560-0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D892C" w14:textId="77777777" w:rsidR="00113D48" w:rsidRPr="00C65669" w:rsidRDefault="00113D48" w:rsidP="00113D48">
            <w:pPr>
              <w:jc w:val="center"/>
              <w:rPr>
                <w:rFonts w:ascii="Arial" w:hAnsi="Arial" w:cs="Arial"/>
                <w:noProof/>
                <w:sz w:val="16"/>
                <w:szCs w:val="16"/>
              </w:rPr>
            </w:pPr>
            <w:r w:rsidRPr="00C65669">
              <w:rPr>
                <w:rFonts w:ascii="Arial" w:hAnsi="Arial" w:cs="Arial"/>
                <w:noProof/>
                <w:sz w:val="16"/>
                <w:szCs w:val="16"/>
              </w:rPr>
              <w:t>1 320 743,</w:t>
            </w:r>
            <w:r>
              <w:rPr>
                <w:rFonts w:ascii="Arial" w:hAnsi="Arial" w:cs="Arial"/>
                <w:noProo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42D29" w14:textId="77777777" w:rsidR="00113D48" w:rsidRPr="00C65669" w:rsidRDefault="00113D48">
            <w:pPr>
              <w:jc w:val="center"/>
              <w:rPr>
                <w:rFonts w:ascii="Arial" w:hAnsi="Arial" w:cs="Arial"/>
                <w:noProof/>
                <w:sz w:val="16"/>
                <w:szCs w:val="16"/>
              </w:rPr>
            </w:pPr>
            <w:r w:rsidRPr="00C65669">
              <w:rPr>
                <w:rFonts w:ascii="Arial" w:hAnsi="Arial" w:cs="Arial"/>
                <w:noProof/>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53F02" w14:textId="77777777" w:rsidR="00113D48" w:rsidRPr="00C65669" w:rsidRDefault="00113D48">
            <w:pPr>
              <w:jc w:val="center"/>
              <w:rPr>
                <w:rFonts w:ascii="Arial" w:hAnsi="Arial" w:cs="Arial"/>
                <w:noProof/>
                <w:sz w:val="16"/>
                <w:szCs w:val="16"/>
              </w:rPr>
            </w:pPr>
            <w:r w:rsidRPr="00C65669">
              <w:rPr>
                <w:rFonts w:ascii="Arial" w:hAnsi="Arial" w:cs="Arial"/>
                <w:noProof/>
                <w:sz w:val="16"/>
                <w:szCs w:val="16"/>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F03A5" w14:textId="77777777" w:rsidR="00113D48" w:rsidRPr="00C65669" w:rsidRDefault="00113D48">
            <w:pPr>
              <w:jc w:val="center"/>
              <w:rPr>
                <w:rFonts w:ascii="Arial" w:hAnsi="Arial" w:cs="Arial"/>
                <w:noProof/>
                <w:sz w:val="16"/>
                <w:szCs w:val="16"/>
              </w:rPr>
            </w:pPr>
            <w:r w:rsidRPr="00C65669">
              <w:rPr>
                <w:rFonts w:ascii="Arial" w:hAnsi="Arial" w:cs="Arial"/>
                <w:noProof/>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BBB91" w14:textId="77777777" w:rsidR="00113D48" w:rsidRPr="00C65669" w:rsidRDefault="00113D48">
            <w:pPr>
              <w:jc w:val="center"/>
              <w:rPr>
                <w:rFonts w:ascii="Arial" w:hAnsi="Arial" w:cs="Arial"/>
                <w:noProof/>
                <w:sz w:val="16"/>
                <w:szCs w:val="16"/>
              </w:rPr>
            </w:pPr>
            <w:r w:rsidRPr="00C65669">
              <w:rPr>
                <w:rFonts w:ascii="Arial" w:hAnsi="Arial" w:cs="Arial"/>
                <w:noProof/>
                <w:sz w:val="16"/>
                <w:szCs w:val="16"/>
              </w:rPr>
              <w:t>022</w:t>
            </w:r>
          </w:p>
        </w:tc>
      </w:tr>
    </w:tbl>
    <w:p w14:paraId="5A37F36A" w14:textId="77777777" w:rsidR="00770D12" w:rsidRPr="00C65669" w:rsidRDefault="00770D12" w:rsidP="00770D12">
      <w:pPr>
        <w:autoSpaceDE w:val="0"/>
        <w:autoSpaceDN w:val="0"/>
        <w:adjustRightInd w:val="0"/>
        <w:spacing w:before="120"/>
        <w:jc w:val="both"/>
        <w:rPr>
          <w:rFonts w:ascii="Arial" w:hAnsi="Arial" w:cs="Arial"/>
        </w:rPr>
      </w:pPr>
      <w:r>
        <w:rPr>
          <w:rFonts w:ascii="Arial" w:hAnsi="Arial" w:cs="Arial"/>
          <w:noProof/>
        </w:rPr>
        <w:t>Vozidl</w:t>
      </w:r>
      <w:r w:rsidR="00397D5C">
        <w:rPr>
          <w:rFonts w:ascii="Arial" w:hAnsi="Arial" w:cs="Arial"/>
          <w:noProof/>
        </w:rPr>
        <w:t>o</w:t>
      </w:r>
      <w:r>
        <w:rPr>
          <w:rFonts w:ascii="Arial" w:hAnsi="Arial" w:cs="Arial"/>
          <w:noProof/>
        </w:rPr>
        <w:t xml:space="preserve"> j</w:t>
      </w:r>
      <w:r w:rsidR="00397D5C">
        <w:rPr>
          <w:rFonts w:ascii="Arial" w:hAnsi="Arial" w:cs="Arial"/>
          <w:noProof/>
        </w:rPr>
        <w:t>e</w:t>
      </w:r>
      <w:r>
        <w:rPr>
          <w:rFonts w:ascii="Arial" w:hAnsi="Arial" w:cs="Arial"/>
          <w:noProof/>
        </w:rPr>
        <w:t xml:space="preserve"> plně pojízdn</w:t>
      </w:r>
      <w:r w:rsidR="00397D5C">
        <w:rPr>
          <w:rFonts w:ascii="Arial" w:hAnsi="Arial" w:cs="Arial"/>
          <w:noProof/>
        </w:rPr>
        <w:t>é</w:t>
      </w:r>
      <w:r>
        <w:rPr>
          <w:rFonts w:ascii="Arial" w:hAnsi="Arial" w:cs="Arial"/>
          <w:noProof/>
        </w:rPr>
        <w:t>, stářím opotřebovan</w:t>
      </w:r>
      <w:r w:rsidR="00397D5C">
        <w:rPr>
          <w:rFonts w:ascii="Arial" w:hAnsi="Arial" w:cs="Arial"/>
          <w:noProof/>
        </w:rPr>
        <w:t>é</w:t>
      </w:r>
      <w:r>
        <w:rPr>
          <w:rFonts w:ascii="Arial" w:hAnsi="Arial" w:cs="Arial"/>
          <w:noProof/>
        </w:rPr>
        <w:t xml:space="preserve">. </w:t>
      </w:r>
      <w:r>
        <w:rPr>
          <w:rFonts w:ascii="Arial" w:hAnsi="Arial" w:cs="Arial"/>
        </w:rPr>
        <w:t xml:space="preserve">Nabídka s vyřazovaným majetkem byla zveřejněna na Portálu PO v květnu roku 2017 a příspěvkové organizace Olomouckého kraje o nabízený vyřazovaný majetek neprojevily zájem. </w:t>
      </w:r>
      <w:r w:rsidRPr="00C65669">
        <w:rPr>
          <w:rFonts w:ascii="Arial" w:hAnsi="Arial" w:cs="Arial"/>
        </w:rPr>
        <w:t>O </w:t>
      </w:r>
      <w:r w:rsidR="00253502">
        <w:rPr>
          <w:rFonts w:ascii="Arial" w:hAnsi="Arial" w:cs="Arial"/>
        </w:rPr>
        <w:t>darování</w:t>
      </w:r>
      <w:r w:rsidRPr="00C65669">
        <w:rPr>
          <w:rFonts w:ascii="Arial" w:hAnsi="Arial" w:cs="Arial"/>
        </w:rPr>
        <w:t xml:space="preserve"> vyřazovaného majetku požádal Olomoucký kraj, jako vlastníka, Český červený kříž, </w:t>
      </w:r>
      <w:r w:rsidRPr="00C65669">
        <w:rPr>
          <w:rStyle w:val="preformatted"/>
          <w:rFonts w:ascii="Arial" w:hAnsi="Arial" w:cs="Arial"/>
        </w:rPr>
        <w:t xml:space="preserve">Oblastní spolek Českého červeného kříže Olomouc, </w:t>
      </w:r>
      <w:r w:rsidRPr="00C65669">
        <w:rPr>
          <w:rFonts w:ascii="Arial" w:hAnsi="Arial" w:cs="Arial"/>
        </w:rPr>
        <w:t>Sokolská 542/32, 779 00 Olomouc, IČ </w:t>
      </w:r>
      <w:r w:rsidRPr="00C65669">
        <w:rPr>
          <w:rStyle w:val="nowrap"/>
          <w:rFonts w:ascii="Arial" w:hAnsi="Arial" w:cs="Arial"/>
        </w:rPr>
        <w:t>00426474</w:t>
      </w:r>
      <w:r w:rsidRPr="00C65669">
        <w:rPr>
          <w:rFonts w:ascii="Arial" w:hAnsi="Arial" w:cs="Arial"/>
        </w:rPr>
        <w:t xml:space="preserve">, formou bezúplatného převodu. Předmět daru by byl používán pro plnění úkolů Českého červeného kříže jako ostatní složky integrovaného záchranného systému, primárně jako záložní vozidlo. </w:t>
      </w:r>
    </w:p>
    <w:p w14:paraId="2F81FEED" w14:textId="77777777" w:rsidR="00770D12" w:rsidRPr="006A26BD" w:rsidRDefault="00770D12" w:rsidP="00770D12">
      <w:pPr>
        <w:ind w:left="-108" w:right="-108"/>
        <w:jc w:val="both"/>
        <w:rPr>
          <w:rFonts w:ascii="Arial" w:hAnsi="Arial" w:cs="Arial"/>
          <w:noProof/>
        </w:rPr>
      </w:pPr>
    </w:p>
    <w:p w14:paraId="291DA6A3" w14:textId="77777777" w:rsidR="00125E59" w:rsidRPr="00125E59" w:rsidRDefault="00125E59" w:rsidP="00125E59">
      <w:pPr>
        <w:pStyle w:val="Odstavecseseznamem"/>
        <w:numPr>
          <w:ilvl w:val="0"/>
          <w:numId w:val="25"/>
        </w:numPr>
        <w:tabs>
          <w:tab w:val="left" w:pos="1134"/>
          <w:tab w:val="left" w:pos="2410"/>
        </w:tabs>
        <w:spacing w:before="120"/>
        <w:ind w:left="426" w:hanging="426"/>
        <w:jc w:val="both"/>
        <w:rPr>
          <w:rFonts w:ascii="Arial" w:hAnsi="Arial" w:cs="Arial"/>
          <w:b/>
          <w:bCs/>
          <w:sz w:val="24"/>
          <w:szCs w:val="24"/>
        </w:rPr>
      </w:pPr>
      <w:r w:rsidRPr="00125E59">
        <w:rPr>
          <w:rFonts w:ascii="Arial" w:hAnsi="Arial" w:cs="Arial"/>
          <w:b/>
          <w:bCs/>
          <w:sz w:val="24"/>
          <w:szCs w:val="24"/>
        </w:rPr>
        <w:t>Správa silnic Olomouckého kraje, příspěvková organizace požádala o souhlas se vzdáním se práva a prominutím dluhů.</w:t>
      </w:r>
    </w:p>
    <w:p w14:paraId="718E7B33" w14:textId="77777777" w:rsidR="00BE157A" w:rsidRPr="00BE157A" w:rsidRDefault="00BE157A" w:rsidP="00BE157A">
      <w:pPr>
        <w:autoSpaceDE w:val="0"/>
        <w:autoSpaceDN w:val="0"/>
        <w:adjustRightInd w:val="0"/>
        <w:spacing w:before="120"/>
        <w:jc w:val="both"/>
        <w:rPr>
          <w:rFonts w:ascii="Arial" w:hAnsi="Arial" w:cs="Arial"/>
        </w:rPr>
      </w:pPr>
      <w:r w:rsidRPr="00BE157A">
        <w:rPr>
          <w:rFonts w:ascii="Arial" w:hAnsi="Arial" w:cs="Arial"/>
        </w:rPr>
        <w:t xml:space="preserve">Rada Olomouckého kraje projednala na své schůzi dne </w:t>
      </w:r>
      <w:r w:rsidR="0004426D">
        <w:rPr>
          <w:rFonts w:ascii="Arial" w:hAnsi="Arial" w:cs="Arial"/>
        </w:rPr>
        <w:t xml:space="preserve">14. 8. 2017 a </w:t>
      </w:r>
      <w:r>
        <w:rPr>
          <w:rFonts w:ascii="Arial" w:hAnsi="Arial" w:cs="Arial"/>
        </w:rPr>
        <w:t>11</w:t>
      </w:r>
      <w:r w:rsidRPr="00BE157A">
        <w:rPr>
          <w:rFonts w:ascii="Arial" w:hAnsi="Arial" w:cs="Arial"/>
        </w:rPr>
        <w:t xml:space="preserve">. </w:t>
      </w:r>
      <w:r>
        <w:rPr>
          <w:rFonts w:ascii="Arial" w:hAnsi="Arial" w:cs="Arial"/>
        </w:rPr>
        <w:t>9</w:t>
      </w:r>
      <w:r w:rsidRPr="00BE157A">
        <w:rPr>
          <w:rFonts w:ascii="Arial" w:hAnsi="Arial" w:cs="Arial"/>
        </w:rPr>
        <w:t xml:space="preserve">. 2017 </w:t>
      </w:r>
      <w:r w:rsidR="0004426D">
        <w:rPr>
          <w:rFonts w:ascii="Arial" w:hAnsi="Arial" w:cs="Arial"/>
        </w:rPr>
        <w:t>návrh</w:t>
      </w:r>
      <w:r w:rsidR="00344DA9">
        <w:rPr>
          <w:rFonts w:ascii="Arial" w:hAnsi="Arial" w:cs="Arial"/>
        </w:rPr>
        <w:t>, Správy</w:t>
      </w:r>
      <w:r w:rsidR="0004426D">
        <w:rPr>
          <w:rFonts w:ascii="Arial" w:hAnsi="Arial" w:cs="Arial"/>
        </w:rPr>
        <w:t xml:space="preserve"> silnic Olomouckého kraje</w:t>
      </w:r>
      <w:r w:rsidR="00344DA9">
        <w:rPr>
          <w:rFonts w:ascii="Arial" w:hAnsi="Arial" w:cs="Arial"/>
        </w:rPr>
        <w:t>,</w:t>
      </w:r>
      <w:r w:rsidR="00344DA9" w:rsidRPr="00344DA9">
        <w:rPr>
          <w:rFonts w:ascii="Arial" w:hAnsi="Arial" w:cs="Arial"/>
        </w:rPr>
        <w:t xml:space="preserve"> </w:t>
      </w:r>
      <w:r w:rsidR="00344DA9">
        <w:rPr>
          <w:rFonts w:ascii="Arial" w:hAnsi="Arial" w:cs="Arial"/>
        </w:rPr>
        <w:t>příspěvkové organizace</w:t>
      </w:r>
      <w:r w:rsidR="0004426D">
        <w:rPr>
          <w:rFonts w:ascii="Arial" w:hAnsi="Arial" w:cs="Arial"/>
        </w:rPr>
        <w:t xml:space="preserve">, na </w:t>
      </w:r>
      <w:r w:rsidR="0004426D" w:rsidRPr="00ED02C8">
        <w:rPr>
          <w:rFonts w:ascii="Arial" w:hAnsi="Arial" w:cs="Arial"/>
          <w:bCs/>
        </w:rPr>
        <w:t>vzdání se práva a prominutí dluhů</w:t>
      </w:r>
      <w:r w:rsidR="0004426D">
        <w:rPr>
          <w:rFonts w:ascii="Arial" w:hAnsi="Arial" w:cs="Arial"/>
          <w:bCs/>
        </w:rPr>
        <w:t xml:space="preserve"> evidovaných</w:t>
      </w:r>
      <w:r w:rsidR="0004426D">
        <w:rPr>
          <w:rFonts w:ascii="Arial" w:hAnsi="Arial" w:cs="Arial"/>
        </w:rPr>
        <w:t xml:space="preserve"> vůči dlužníkovi </w:t>
      </w:r>
      <w:r w:rsidR="0004426D" w:rsidRPr="0004426D">
        <w:rPr>
          <w:rFonts w:ascii="Arial" w:hAnsi="Arial" w:cs="Arial"/>
        </w:rPr>
        <w:t>MEBIKAN spol. s r.o.</w:t>
      </w:r>
      <w:r w:rsidR="0004426D">
        <w:rPr>
          <w:rFonts w:ascii="Arial" w:hAnsi="Arial" w:cs="Arial"/>
        </w:rPr>
        <w:t>, Rada Olomouckého kraje s</w:t>
      </w:r>
      <w:r w:rsidR="00ED02C8" w:rsidRPr="00ED02C8">
        <w:rPr>
          <w:rFonts w:ascii="Arial" w:hAnsi="Arial" w:cs="Arial"/>
        </w:rPr>
        <w:t xml:space="preserve">e </w:t>
      </w:r>
      <w:r w:rsidR="00ED02C8" w:rsidRPr="00ED02C8">
        <w:rPr>
          <w:rFonts w:ascii="Arial" w:hAnsi="Arial" w:cs="Arial"/>
          <w:bCs/>
        </w:rPr>
        <w:t>vzdáním se práva a prominutím dluhů</w:t>
      </w:r>
      <w:r w:rsidR="00ED02C8" w:rsidRPr="00ED02C8">
        <w:rPr>
          <w:rFonts w:ascii="Arial" w:hAnsi="Arial" w:cs="Arial"/>
        </w:rPr>
        <w:t xml:space="preserve"> </w:t>
      </w:r>
      <w:r w:rsidRPr="00ED02C8">
        <w:rPr>
          <w:rFonts w:ascii="Arial" w:hAnsi="Arial" w:cs="Arial"/>
        </w:rPr>
        <w:t>souhlasí. Rada Olomoucké</w:t>
      </w:r>
      <w:r w:rsidRPr="00BE157A">
        <w:rPr>
          <w:rFonts w:ascii="Arial" w:hAnsi="Arial" w:cs="Arial"/>
        </w:rPr>
        <w:t xml:space="preserve">ho kraje </w:t>
      </w:r>
      <w:r w:rsidR="00344DA9">
        <w:rPr>
          <w:rFonts w:ascii="Arial" w:hAnsi="Arial" w:cs="Arial"/>
        </w:rPr>
        <w:t>doporučuje</w:t>
      </w:r>
      <w:r w:rsidRPr="00BE157A">
        <w:rPr>
          <w:rFonts w:ascii="Arial" w:hAnsi="Arial" w:cs="Arial"/>
        </w:rPr>
        <w:t xml:space="preserve"> Zastupitelstvu Olomouckého k</w:t>
      </w:r>
      <w:r w:rsidR="00115F86">
        <w:rPr>
          <w:rFonts w:ascii="Arial" w:hAnsi="Arial" w:cs="Arial"/>
        </w:rPr>
        <w:t xml:space="preserve">raje </w:t>
      </w:r>
      <w:r w:rsidR="0004426D">
        <w:rPr>
          <w:rFonts w:ascii="Arial" w:hAnsi="Arial" w:cs="Arial"/>
        </w:rPr>
        <w:t>rozhodn</w:t>
      </w:r>
      <w:r w:rsidR="00344DA9">
        <w:rPr>
          <w:rFonts w:ascii="Arial" w:hAnsi="Arial" w:cs="Arial"/>
        </w:rPr>
        <w:t>o</w:t>
      </w:r>
      <w:r w:rsidR="0004426D">
        <w:rPr>
          <w:rFonts w:ascii="Arial" w:hAnsi="Arial" w:cs="Arial"/>
        </w:rPr>
        <w:t>ut</w:t>
      </w:r>
      <w:r w:rsidR="00344DA9">
        <w:rPr>
          <w:rFonts w:ascii="Arial" w:hAnsi="Arial" w:cs="Arial"/>
        </w:rPr>
        <w:t xml:space="preserve"> o</w:t>
      </w:r>
      <w:r w:rsidRPr="00BE157A">
        <w:rPr>
          <w:rFonts w:ascii="Arial" w:hAnsi="Arial" w:cs="Arial"/>
        </w:rPr>
        <w:t xml:space="preserve"> </w:t>
      </w:r>
      <w:r w:rsidR="00ED02C8">
        <w:rPr>
          <w:rFonts w:ascii="Arial" w:hAnsi="Arial" w:cs="Arial"/>
          <w:bCs/>
        </w:rPr>
        <w:t>vzdání</w:t>
      </w:r>
      <w:r w:rsidR="00ED02C8" w:rsidRPr="00ED02C8">
        <w:rPr>
          <w:rFonts w:ascii="Arial" w:hAnsi="Arial" w:cs="Arial"/>
          <w:bCs/>
        </w:rPr>
        <w:t xml:space="preserve"> se práva a prominutí dluhů</w:t>
      </w:r>
      <w:r w:rsidR="0004426D">
        <w:rPr>
          <w:rFonts w:ascii="Arial" w:hAnsi="Arial" w:cs="Arial"/>
        </w:rPr>
        <w:t>:</w:t>
      </w:r>
    </w:p>
    <w:p w14:paraId="02195861" w14:textId="77777777" w:rsidR="00125E59" w:rsidRPr="00A1784E" w:rsidRDefault="00125E59" w:rsidP="00125E59">
      <w:pPr>
        <w:jc w:val="both"/>
        <w:rPr>
          <w:rFonts w:ascii="Arial" w:hAnsi="Arial" w:cs="Arial"/>
          <w:u w:val="single"/>
        </w:rPr>
      </w:pPr>
    </w:p>
    <w:p w14:paraId="216036AA" w14:textId="77777777" w:rsidR="00125E59" w:rsidRPr="000E7994" w:rsidRDefault="00125E59" w:rsidP="00125E59">
      <w:pPr>
        <w:ind w:left="2835" w:hanging="2835"/>
        <w:jc w:val="both"/>
        <w:rPr>
          <w:rFonts w:ascii="Arial" w:hAnsi="Arial" w:cs="Arial"/>
          <w:b/>
        </w:rPr>
      </w:pPr>
      <w:r w:rsidRPr="000E7994">
        <w:rPr>
          <w:rFonts w:ascii="Arial" w:hAnsi="Arial" w:cs="Arial"/>
          <w:u w:val="single"/>
        </w:rPr>
        <w:t>Dluh z pohledávky za:</w:t>
      </w:r>
      <w:r w:rsidRPr="000E7994">
        <w:rPr>
          <w:rFonts w:ascii="Arial" w:hAnsi="Arial" w:cs="Arial"/>
        </w:rPr>
        <w:t xml:space="preserve">     </w:t>
      </w:r>
      <w:r w:rsidRPr="000E7994">
        <w:rPr>
          <w:rFonts w:ascii="Arial" w:hAnsi="Arial" w:cs="Arial"/>
        </w:rPr>
        <w:tab/>
      </w:r>
      <w:r w:rsidRPr="000E7994">
        <w:rPr>
          <w:rStyle w:val="preformatted"/>
          <w:rFonts w:ascii="Arial" w:hAnsi="Arial" w:cs="Arial"/>
          <w:b/>
        </w:rPr>
        <w:t>MEBIKAN spol. s r.o.</w:t>
      </w:r>
      <w:r w:rsidRPr="000E7994">
        <w:rPr>
          <w:rFonts w:ascii="Arial" w:hAnsi="Arial" w:cs="Arial"/>
          <w:b/>
        </w:rPr>
        <w:t xml:space="preserve">, Kořenského 905/4, Střekov, 400 03 Ústí nad Labem, IČ: </w:t>
      </w:r>
      <w:r w:rsidRPr="000E7994">
        <w:rPr>
          <w:rStyle w:val="nowrap"/>
          <w:rFonts w:ascii="Arial" w:hAnsi="Arial" w:cs="Arial"/>
          <w:b/>
        </w:rPr>
        <w:t>25441981</w:t>
      </w:r>
    </w:p>
    <w:p w14:paraId="031DDECC" w14:textId="77777777" w:rsidR="00125E59" w:rsidRPr="000E7994" w:rsidRDefault="00125E59" w:rsidP="00125E59">
      <w:pPr>
        <w:ind w:left="2832" w:hanging="2832"/>
        <w:jc w:val="both"/>
        <w:rPr>
          <w:rFonts w:ascii="Arial" w:hAnsi="Arial" w:cs="Arial"/>
        </w:rPr>
      </w:pPr>
      <w:r w:rsidRPr="000E7994">
        <w:rPr>
          <w:rFonts w:ascii="Arial" w:hAnsi="Arial" w:cs="Arial"/>
          <w:u w:val="single"/>
        </w:rPr>
        <w:t>Dluh:</w:t>
      </w:r>
      <w:r w:rsidRPr="000E7994">
        <w:rPr>
          <w:rFonts w:ascii="Arial" w:hAnsi="Arial" w:cs="Arial"/>
        </w:rPr>
        <w:t>                             </w:t>
      </w:r>
      <w:r w:rsidRPr="000E7994">
        <w:rPr>
          <w:rFonts w:ascii="Arial" w:hAnsi="Arial" w:cs="Arial"/>
        </w:rPr>
        <w:tab/>
      </w:r>
      <w:r w:rsidRPr="001D559B">
        <w:rPr>
          <w:rFonts w:ascii="Arial" w:hAnsi="Arial" w:cs="Arial"/>
          <w:b/>
        </w:rPr>
        <w:t xml:space="preserve">dvě </w:t>
      </w:r>
      <w:r w:rsidRPr="000E7994">
        <w:rPr>
          <w:rFonts w:ascii="Arial" w:hAnsi="Arial" w:cs="Arial"/>
          <w:b/>
        </w:rPr>
        <w:t>platby za pronájem silnice – zvláštní užívání v celkové výši 319 550,- Kč</w:t>
      </w:r>
    </w:p>
    <w:p w14:paraId="2BF8E3B8" w14:textId="77777777" w:rsidR="00125E59" w:rsidRPr="000E7994" w:rsidRDefault="00125E59" w:rsidP="00125E59">
      <w:pPr>
        <w:spacing w:after="120"/>
        <w:jc w:val="both"/>
        <w:rPr>
          <w:rFonts w:ascii="Arial" w:hAnsi="Arial" w:cs="Arial"/>
          <w:b/>
          <w:bCs/>
        </w:rPr>
      </w:pPr>
      <w:r w:rsidRPr="000E7994">
        <w:rPr>
          <w:rFonts w:ascii="Arial" w:hAnsi="Arial" w:cs="Arial"/>
          <w:u w:val="single"/>
        </w:rPr>
        <w:t>Vznik dluhu:</w:t>
      </w:r>
      <w:r w:rsidRPr="000E7994">
        <w:rPr>
          <w:rFonts w:ascii="Arial" w:hAnsi="Arial" w:cs="Arial"/>
        </w:rPr>
        <w:t xml:space="preserve">                    </w:t>
      </w:r>
      <w:r w:rsidRPr="000E7994">
        <w:rPr>
          <w:rFonts w:ascii="Arial" w:hAnsi="Arial" w:cs="Arial"/>
        </w:rPr>
        <w:tab/>
      </w:r>
      <w:r>
        <w:rPr>
          <w:rFonts w:ascii="Arial" w:hAnsi="Arial" w:cs="Arial"/>
          <w:b/>
        </w:rPr>
        <w:t>leden</w:t>
      </w:r>
      <w:r w:rsidRPr="000E7994">
        <w:rPr>
          <w:rFonts w:ascii="Arial" w:hAnsi="Arial" w:cs="Arial"/>
          <w:b/>
        </w:rPr>
        <w:t xml:space="preserve"> </w:t>
      </w:r>
      <w:r>
        <w:rPr>
          <w:rFonts w:ascii="Arial" w:hAnsi="Arial" w:cs="Arial"/>
          <w:b/>
        </w:rPr>
        <w:t>a</w:t>
      </w:r>
      <w:r w:rsidRPr="000E7994">
        <w:rPr>
          <w:rFonts w:ascii="Arial" w:hAnsi="Arial" w:cs="Arial"/>
          <w:b/>
        </w:rPr>
        <w:t xml:space="preserve"> dubem 2016</w:t>
      </w:r>
    </w:p>
    <w:p w14:paraId="0644D8C0" w14:textId="77777777" w:rsidR="00125E59" w:rsidRPr="000E7994" w:rsidRDefault="00125E59" w:rsidP="00125E59">
      <w:pPr>
        <w:jc w:val="both"/>
        <w:rPr>
          <w:rFonts w:ascii="Arial" w:hAnsi="Arial" w:cs="Arial"/>
          <w:u w:val="single"/>
        </w:rPr>
      </w:pPr>
      <w:r w:rsidRPr="000E7994">
        <w:rPr>
          <w:rFonts w:ascii="Arial" w:hAnsi="Arial" w:cs="Arial"/>
          <w:u w:val="single"/>
        </w:rPr>
        <w:t>Ze spisu plyne:</w:t>
      </w:r>
    </w:p>
    <w:p w14:paraId="1A3BEC22" w14:textId="77777777" w:rsidR="00125E59" w:rsidRPr="000E7994" w:rsidRDefault="00125E59" w:rsidP="007F4A67">
      <w:pPr>
        <w:numPr>
          <w:ilvl w:val="0"/>
          <w:numId w:val="2"/>
        </w:numPr>
        <w:ind w:left="425" w:hanging="425"/>
        <w:jc w:val="both"/>
        <w:rPr>
          <w:rFonts w:ascii="Arial" w:hAnsi="Arial" w:cs="Arial"/>
        </w:rPr>
      </w:pPr>
      <w:r w:rsidRPr="000E7994">
        <w:rPr>
          <w:rFonts w:ascii="Arial" w:hAnsi="Arial" w:cs="Arial"/>
        </w:rPr>
        <w:t>Příspěvková organizace</w:t>
      </w:r>
      <w:r>
        <w:rPr>
          <w:rFonts w:ascii="Arial" w:hAnsi="Arial" w:cs="Arial"/>
        </w:rPr>
        <w:t xml:space="preserve"> </w:t>
      </w:r>
      <w:r w:rsidRPr="000E7994">
        <w:rPr>
          <w:rFonts w:ascii="Arial" w:hAnsi="Arial" w:cs="Arial"/>
        </w:rPr>
        <w:t xml:space="preserve">s povinným </w:t>
      </w:r>
      <w:r>
        <w:rPr>
          <w:rFonts w:ascii="Arial" w:hAnsi="Arial" w:cs="Arial"/>
        </w:rPr>
        <w:t>podepsala</w:t>
      </w:r>
      <w:r w:rsidRPr="000E7994">
        <w:rPr>
          <w:rFonts w:ascii="Arial" w:hAnsi="Arial" w:cs="Arial"/>
        </w:rPr>
        <w:t xml:space="preserve"> dvě nájemní smlouvy – zvláštní užívání silnice. První</w:t>
      </w:r>
      <w:r>
        <w:rPr>
          <w:rFonts w:ascii="Arial" w:hAnsi="Arial" w:cs="Arial"/>
        </w:rPr>
        <w:t xml:space="preserve"> smlouva</w:t>
      </w:r>
      <w:r w:rsidRPr="000E7994">
        <w:rPr>
          <w:rFonts w:ascii="Arial" w:hAnsi="Arial" w:cs="Arial"/>
        </w:rPr>
        <w:t xml:space="preserve"> na částku 300 000,</w:t>
      </w:r>
      <w:r>
        <w:rPr>
          <w:rFonts w:ascii="Arial" w:hAnsi="Arial" w:cs="Arial"/>
        </w:rPr>
        <w:noBreakHyphen/>
      </w:r>
      <w:r w:rsidRPr="000E7994">
        <w:rPr>
          <w:rFonts w:ascii="Arial" w:hAnsi="Arial" w:cs="Arial"/>
        </w:rPr>
        <w:t xml:space="preserve"> Kč a druhá na částku 19 550,</w:t>
      </w:r>
      <w:r>
        <w:rPr>
          <w:rFonts w:ascii="Arial" w:hAnsi="Arial" w:cs="Arial"/>
        </w:rPr>
        <w:noBreakHyphen/>
      </w:r>
      <w:r w:rsidRPr="000E7994">
        <w:rPr>
          <w:rFonts w:ascii="Arial" w:hAnsi="Arial" w:cs="Arial"/>
        </w:rPr>
        <w:t xml:space="preserve"> Kč. </w:t>
      </w:r>
      <w:r>
        <w:rPr>
          <w:rFonts w:ascii="Arial" w:hAnsi="Arial" w:cs="Arial"/>
        </w:rPr>
        <w:t>Vzhledem k tomu, že povinný neuhradil dvě zaslané faktury k úhradě nájmu, p</w:t>
      </w:r>
      <w:r w:rsidRPr="000E7994">
        <w:rPr>
          <w:rFonts w:ascii="Arial" w:hAnsi="Arial" w:cs="Arial"/>
        </w:rPr>
        <w:t>říspěvková organizace zaslala povinnému dne 2. 2. 2016 upomínku před podáním žaloby na dlužnou částku 300 000,</w:t>
      </w:r>
      <w:r>
        <w:rPr>
          <w:rFonts w:ascii="Arial" w:hAnsi="Arial" w:cs="Arial"/>
        </w:rPr>
        <w:noBreakHyphen/>
      </w:r>
      <w:r w:rsidRPr="000E7994">
        <w:rPr>
          <w:rFonts w:ascii="Arial" w:hAnsi="Arial" w:cs="Arial"/>
        </w:rPr>
        <w:t xml:space="preserve"> Kč a dne 11.</w:t>
      </w:r>
      <w:r>
        <w:rPr>
          <w:rFonts w:ascii="Arial" w:hAnsi="Arial" w:cs="Arial"/>
        </w:rPr>
        <w:t> </w:t>
      </w:r>
      <w:r w:rsidRPr="000E7994">
        <w:rPr>
          <w:rFonts w:ascii="Arial" w:hAnsi="Arial" w:cs="Arial"/>
        </w:rPr>
        <w:t>5.</w:t>
      </w:r>
      <w:r>
        <w:rPr>
          <w:rFonts w:ascii="Arial" w:hAnsi="Arial" w:cs="Arial"/>
        </w:rPr>
        <w:t> </w:t>
      </w:r>
      <w:r w:rsidRPr="000E7994">
        <w:rPr>
          <w:rFonts w:ascii="Arial" w:hAnsi="Arial" w:cs="Arial"/>
        </w:rPr>
        <w:t>201</w:t>
      </w:r>
      <w:r>
        <w:rPr>
          <w:rFonts w:ascii="Arial" w:hAnsi="Arial" w:cs="Arial"/>
        </w:rPr>
        <w:t>6</w:t>
      </w:r>
      <w:r w:rsidRPr="000E7994">
        <w:rPr>
          <w:rFonts w:ascii="Arial" w:hAnsi="Arial" w:cs="Arial"/>
        </w:rPr>
        <w:t xml:space="preserve"> na částku 19 550,</w:t>
      </w:r>
      <w:r>
        <w:rPr>
          <w:rFonts w:ascii="Arial" w:hAnsi="Arial" w:cs="Arial"/>
        </w:rPr>
        <w:noBreakHyphen/>
      </w:r>
      <w:r w:rsidRPr="000E7994">
        <w:rPr>
          <w:rFonts w:ascii="Arial" w:hAnsi="Arial" w:cs="Arial"/>
        </w:rPr>
        <w:t xml:space="preserve"> Kč s negativním výsledkem.    </w:t>
      </w:r>
    </w:p>
    <w:p w14:paraId="07DE988A" w14:textId="77777777" w:rsidR="002F7C92" w:rsidRPr="002F7C92" w:rsidRDefault="002F7C92" w:rsidP="002F7C92">
      <w:pPr>
        <w:numPr>
          <w:ilvl w:val="0"/>
          <w:numId w:val="2"/>
        </w:numPr>
        <w:ind w:left="425" w:hanging="425"/>
        <w:jc w:val="both"/>
        <w:rPr>
          <w:rFonts w:ascii="Arial" w:hAnsi="Arial" w:cs="Arial"/>
        </w:rPr>
      </w:pPr>
      <w:r w:rsidRPr="002F7C92">
        <w:rPr>
          <w:rFonts w:ascii="Arial" w:hAnsi="Arial" w:cs="Arial"/>
        </w:rPr>
        <w:t xml:space="preserve">Usnesením Krajského soudu v Ústí nad Labem č.j. KSUL 89 INS 9946/2016 </w:t>
      </w:r>
      <w:r w:rsidRPr="002F7C92">
        <w:rPr>
          <w:rFonts w:ascii="Arial" w:hAnsi="Arial" w:cs="Arial"/>
        </w:rPr>
        <w:noBreakHyphen/>
        <w:t xml:space="preserve">B </w:t>
      </w:r>
      <w:r w:rsidRPr="002F7C92">
        <w:rPr>
          <w:rFonts w:ascii="Arial" w:hAnsi="Arial" w:cs="Arial"/>
        </w:rPr>
        <w:noBreakHyphen/>
        <w:t xml:space="preserve"> 1 ze dne 23. 8. 2016 byl zjištěn úpadek dlužníka MEBIKAN spol. s r.o., IČ: 25441981 a soud vyzval věřitele, kteří dosud nepřihlásili své pohledávky, aby tak učinili ve lhůtě 2 měsíců ode dne zveřejnění tohoto rozhodnutí o úpadku v insolvenčním rejstříku, tedy do dne 24.10.2016.</w:t>
      </w:r>
    </w:p>
    <w:p w14:paraId="018EA4DA" w14:textId="77777777" w:rsidR="001F59FF" w:rsidRDefault="00125E59" w:rsidP="007F4A67">
      <w:pPr>
        <w:numPr>
          <w:ilvl w:val="0"/>
          <w:numId w:val="2"/>
        </w:numPr>
        <w:ind w:left="425" w:hanging="425"/>
        <w:jc w:val="both"/>
        <w:rPr>
          <w:rStyle w:val="preformatted"/>
          <w:rFonts w:ascii="Arial" w:hAnsi="Arial" w:cs="Arial"/>
        </w:rPr>
      </w:pPr>
      <w:r w:rsidRPr="000E7994">
        <w:rPr>
          <w:rFonts w:ascii="Arial" w:hAnsi="Arial" w:cs="Arial"/>
        </w:rPr>
        <w:lastRenderedPageBreak/>
        <w:t xml:space="preserve">Na základě usnesení Krajského soudu v Ústí nad Labem  č.j. KSUL89 INS 9946/2016-B-12 ze dne 20. 12. 2016 </w:t>
      </w:r>
      <w:r w:rsidRPr="0004426D">
        <w:rPr>
          <w:rFonts w:ascii="Arial" w:hAnsi="Arial" w:cs="Arial"/>
          <w:b/>
        </w:rPr>
        <w:t xml:space="preserve">byl prohlášen konkurs na majetek dlužníka firmu  </w:t>
      </w:r>
      <w:r w:rsidRPr="0004426D">
        <w:rPr>
          <w:rStyle w:val="preformatted"/>
          <w:rFonts w:ascii="Arial" w:hAnsi="Arial" w:cs="Arial"/>
          <w:b/>
        </w:rPr>
        <w:t>MEBIKAN spol. s r.o</w:t>
      </w:r>
      <w:r w:rsidRPr="0004426D">
        <w:rPr>
          <w:rStyle w:val="preformatted"/>
          <w:rFonts w:ascii="Arial" w:hAnsi="Arial" w:cs="Arial"/>
        </w:rPr>
        <w:t>.</w:t>
      </w:r>
      <w:r w:rsidR="002F7C92">
        <w:rPr>
          <w:rStyle w:val="preformatted"/>
          <w:rFonts w:ascii="Arial" w:hAnsi="Arial" w:cs="Arial"/>
        </w:rPr>
        <w:t xml:space="preserve">, </w:t>
      </w:r>
      <w:r w:rsidR="00BF702D" w:rsidRPr="002F7C92">
        <w:rPr>
          <w:rFonts w:ascii="Arial" w:hAnsi="Arial" w:cs="Arial"/>
        </w:rPr>
        <w:t>IČ: 25441981</w:t>
      </w:r>
      <w:r w:rsidR="00BF702D">
        <w:rPr>
          <w:rFonts w:ascii="Arial" w:hAnsi="Arial" w:cs="Arial"/>
        </w:rPr>
        <w:t>,</w:t>
      </w:r>
      <w:r w:rsidR="00BF702D" w:rsidRPr="002F7C92">
        <w:rPr>
          <w:rFonts w:ascii="Arial" w:hAnsi="Arial" w:cs="Arial"/>
        </w:rPr>
        <w:t xml:space="preserve"> </w:t>
      </w:r>
      <w:r w:rsidR="002F7C92">
        <w:rPr>
          <w:rStyle w:val="preformatted"/>
          <w:rFonts w:ascii="Arial" w:hAnsi="Arial" w:cs="Arial"/>
        </w:rPr>
        <w:t>tento stav ke dni 30.8.2017</w:t>
      </w:r>
      <w:r w:rsidR="0004426D" w:rsidRPr="0004426D">
        <w:rPr>
          <w:rStyle w:val="preformatted"/>
          <w:rFonts w:ascii="Arial" w:hAnsi="Arial" w:cs="Arial"/>
        </w:rPr>
        <w:t xml:space="preserve"> nadále trvá.</w:t>
      </w:r>
      <w:r w:rsidRPr="000E7994">
        <w:rPr>
          <w:rStyle w:val="preformatted"/>
          <w:rFonts w:ascii="Arial" w:hAnsi="Arial" w:cs="Arial"/>
        </w:rPr>
        <w:t xml:space="preserve"> </w:t>
      </w:r>
    </w:p>
    <w:p w14:paraId="5856F3F2" w14:textId="77777777" w:rsidR="00125E59" w:rsidRPr="000E7994" w:rsidRDefault="001F59FF" w:rsidP="007F4A67">
      <w:pPr>
        <w:numPr>
          <w:ilvl w:val="0"/>
          <w:numId w:val="2"/>
        </w:numPr>
        <w:ind w:left="425" w:hanging="425"/>
        <w:jc w:val="both"/>
        <w:rPr>
          <w:rStyle w:val="preformatted"/>
          <w:rFonts w:ascii="Arial" w:hAnsi="Arial" w:cs="Arial"/>
        </w:rPr>
      </w:pPr>
      <w:r>
        <w:rPr>
          <w:rStyle w:val="preformatted"/>
          <w:rFonts w:ascii="Arial" w:hAnsi="Arial" w:cs="Arial"/>
        </w:rPr>
        <w:t xml:space="preserve">Dle sdělení příspěvkové organizace se </w:t>
      </w:r>
      <w:r w:rsidR="00125E59" w:rsidRPr="000E7994">
        <w:rPr>
          <w:rStyle w:val="preformatted"/>
          <w:rFonts w:ascii="Arial" w:hAnsi="Arial" w:cs="Arial"/>
        </w:rPr>
        <w:t>s pohledávkou do insolvenčního řízení nepřihlásila z důvodu nereálnosti vymožení.</w:t>
      </w:r>
    </w:p>
    <w:p w14:paraId="1AD95FF6" w14:textId="77777777" w:rsidR="00125E59" w:rsidRPr="00344DA9" w:rsidRDefault="00125E59" w:rsidP="007F4A67">
      <w:pPr>
        <w:spacing w:before="120"/>
        <w:jc w:val="both"/>
        <w:rPr>
          <w:rFonts w:ascii="Arial" w:hAnsi="Arial" w:cs="Arial"/>
        </w:rPr>
      </w:pPr>
      <w:r w:rsidRPr="00ED02C8">
        <w:rPr>
          <w:rStyle w:val="preformatted"/>
          <w:rFonts w:ascii="Arial" w:hAnsi="Arial" w:cs="Arial"/>
          <w:u w:val="single"/>
        </w:rPr>
        <w:t>Odbor podpory řízení příspěvkových organizací</w:t>
      </w:r>
      <w:r w:rsidRPr="000E7994">
        <w:rPr>
          <w:rStyle w:val="preformatted"/>
          <w:rFonts w:ascii="Arial" w:hAnsi="Arial" w:cs="Arial"/>
        </w:rPr>
        <w:t xml:space="preserve"> si vyžádal</w:t>
      </w:r>
      <w:r>
        <w:rPr>
          <w:rStyle w:val="preformatted"/>
          <w:rFonts w:ascii="Arial" w:hAnsi="Arial" w:cs="Arial"/>
        </w:rPr>
        <w:t xml:space="preserve"> k uvedené věci</w:t>
      </w:r>
      <w:r w:rsidRPr="000E7994">
        <w:rPr>
          <w:rStyle w:val="preformatted"/>
          <w:rFonts w:ascii="Arial" w:hAnsi="Arial" w:cs="Arial"/>
        </w:rPr>
        <w:t xml:space="preserve"> stanovisko advokátní kanceláře </w:t>
      </w:r>
      <w:r w:rsidRPr="007F4A67">
        <w:rPr>
          <w:rStyle w:val="preformatted"/>
          <w:rFonts w:ascii="Arial" w:hAnsi="Arial" w:cs="Arial"/>
          <w:b/>
        </w:rPr>
        <w:t>Ritter-Šťastný</w:t>
      </w:r>
      <w:r>
        <w:rPr>
          <w:rStyle w:val="preformatted"/>
          <w:rFonts w:ascii="Arial" w:hAnsi="Arial" w:cs="Arial"/>
        </w:rPr>
        <w:t xml:space="preserve">, ve kterém </w:t>
      </w:r>
      <w:r w:rsidR="00344DA9">
        <w:rPr>
          <w:rStyle w:val="preformatted"/>
          <w:rFonts w:ascii="Arial" w:hAnsi="Arial" w:cs="Arial"/>
        </w:rPr>
        <w:t>je konstatováno</w:t>
      </w:r>
      <w:r>
        <w:rPr>
          <w:rStyle w:val="preformatted"/>
          <w:rFonts w:ascii="Arial" w:hAnsi="Arial" w:cs="Arial"/>
        </w:rPr>
        <w:t>, že </w:t>
      </w:r>
      <w:r w:rsidR="007F4A67">
        <w:rPr>
          <w:rStyle w:val="preformatted"/>
          <w:rFonts w:ascii="Arial" w:hAnsi="Arial" w:cs="Arial"/>
        </w:rPr>
        <w:t xml:space="preserve">v rámci insolvenčního řízení byly </w:t>
      </w:r>
      <w:r w:rsidRPr="000E7994">
        <w:rPr>
          <w:rStyle w:val="preformatted"/>
          <w:rFonts w:ascii="Arial" w:hAnsi="Arial" w:cs="Arial"/>
        </w:rPr>
        <w:t>uplatněn</w:t>
      </w:r>
      <w:r w:rsidR="007F4A67">
        <w:rPr>
          <w:rStyle w:val="preformatted"/>
          <w:rFonts w:ascii="Arial" w:hAnsi="Arial" w:cs="Arial"/>
        </w:rPr>
        <w:t>y</w:t>
      </w:r>
      <w:r w:rsidRPr="000E7994">
        <w:rPr>
          <w:rStyle w:val="preformatted"/>
          <w:rFonts w:ascii="Arial" w:hAnsi="Arial" w:cs="Arial"/>
        </w:rPr>
        <w:t xml:space="preserve"> pohledávky čtyřnásobně převyšují hodnotu majetkové podstaty dlužníka</w:t>
      </w:r>
      <w:r w:rsidR="007F4A67">
        <w:rPr>
          <w:rStyle w:val="preformatted"/>
          <w:rFonts w:ascii="Arial" w:hAnsi="Arial" w:cs="Arial"/>
        </w:rPr>
        <w:t>.</w:t>
      </w:r>
      <w:r>
        <w:rPr>
          <w:rStyle w:val="preformatted"/>
          <w:rFonts w:ascii="Arial" w:hAnsi="Arial" w:cs="Arial"/>
        </w:rPr>
        <w:t xml:space="preserve"> </w:t>
      </w:r>
      <w:r w:rsidR="007F4A67">
        <w:rPr>
          <w:rStyle w:val="preformatted"/>
          <w:rFonts w:ascii="Arial" w:hAnsi="Arial" w:cs="Arial"/>
        </w:rPr>
        <w:t xml:space="preserve">Dále advokátní </w:t>
      </w:r>
      <w:r w:rsidR="007F4A67" w:rsidRPr="00344DA9">
        <w:rPr>
          <w:rStyle w:val="preformatted"/>
          <w:rFonts w:ascii="Arial" w:hAnsi="Arial" w:cs="Arial"/>
        </w:rPr>
        <w:t>kancelář Ritter-Šťastný informoval</w:t>
      </w:r>
      <w:r w:rsidR="00ED02C8" w:rsidRPr="00344DA9">
        <w:rPr>
          <w:rStyle w:val="preformatted"/>
          <w:rFonts w:ascii="Arial" w:hAnsi="Arial" w:cs="Arial"/>
        </w:rPr>
        <w:t>a</w:t>
      </w:r>
      <w:r w:rsidR="007F4A67" w:rsidRPr="00344DA9">
        <w:rPr>
          <w:rStyle w:val="preformatted"/>
          <w:rFonts w:ascii="Arial" w:hAnsi="Arial" w:cs="Arial"/>
        </w:rPr>
        <w:t>, že p</w:t>
      </w:r>
      <w:r w:rsidRPr="00344DA9">
        <w:rPr>
          <w:rFonts w:ascii="Arial" w:hAnsi="Arial" w:cs="Arial"/>
        </w:rPr>
        <w:t xml:space="preserve">ohledávka příspěvkové organizace by byla zařazena mezi nezajištěné. </w:t>
      </w:r>
      <w:r w:rsidR="007F4A67" w:rsidRPr="00344DA9">
        <w:rPr>
          <w:rFonts w:ascii="Arial" w:hAnsi="Arial" w:cs="Arial"/>
        </w:rPr>
        <w:t>A</w:t>
      </w:r>
      <w:r w:rsidR="007F4A67" w:rsidRPr="00344DA9">
        <w:rPr>
          <w:rStyle w:val="preformatted"/>
          <w:rFonts w:ascii="Arial" w:hAnsi="Arial" w:cs="Arial"/>
        </w:rPr>
        <w:t>dvokátní kancelář Ritter</w:t>
      </w:r>
      <w:r w:rsidR="0004426D" w:rsidRPr="00344DA9">
        <w:rPr>
          <w:rStyle w:val="preformatted"/>
          <w:rFonts w:ascii="Arial" w:hAnsi="Arial" w:cs="Arial"/>
        </w:rPr>
        <w:noBreakHyphen/>
      </w:r>
      <w:r w:rsidR="007F4A67" w:rsidRPr="00344DA9">
        <w:rPr>
          <w:rStyle w:val="preformatted"/>
          <w:rFonts w:ascii="Arial" w:hAnsi="Arial" w:cs="Arial"/>
        </w:rPr>
        <w:t>Šťastný</w:t>
      </w:r>
      <w:r w:rsidRPr="00344DA9">
        <w:rPr>
          <w:rFonts w:ascii="Arial" w:hAnsi="Arial" w:cs="Arial"/>
        </w:rPr>
        <w:t xml:space="preserve"> </w:t>
      </w:r>
      <w:r w:rsidR="00344DA9">
        <w:rPr>
          <w:rFonts w:ascii="Arial" w:hAnsi="Arial" w:cs="Arial"/>
        </w:rPr>
        <w:t>uvádí</w:t>
      </w:r>
      <w:r w:rsidRPr="00344DA9">
        <w:rPr>
          <w:rFonts w:ascii="Arial" w:hAnsi="Arial" w:cs="Arial"/>
        </w:rPr>
        <w:t xml:space="preserve">, že i v případě přihlášení pohledávky do insolvenčního řízení by </w:t>
      </w:r>
      <w:r w:rsidR="00ED02C8" w:rsidRPr="00344DA9">
        <w:rPr>
          <w:rFonts w:ascii="Arial" w:hAnsi="Arial" w:cs="Arial"/>
        </w:rPr>
        <w:t xml:space="preserve">příspěvková organizace, </w:t>
      </w:r>
      <w:r w:rsidRPr="00344DA9">
        <w:rPr>
          <w:rFonts w:ascii="Arial" w:hAnsi="Arial" w:cs="Arial"/>
        </w:rPr>
        <w:t xml:space="preserve">Správa silnic Olomouckého kraje stejně tak jako ostatní věřitelé mající nezajištěné pohledávky, nebyli uspokojeni. Z uvedeného důvodu  </w:t>
      </w:r>
      <w:r w:rsidRPr="00344DA9">
        <w:rPr>
          <w:rStyle w:val="preformatted"/>
          <w:rFonts w:ascii="Arial" w:hAnsi="Arial" w:cs="Arial"/>
        </w:rPr>
        <w:t xml:space="preserve">advokátní kancelář </w:t>
      </w:r>
      <w:r w:rsidRPr="00344DA9">
        <w:rPr>
          <w:rStyle w:val="preformatted"/>
          <w:rFonts w:ascii="Arial" w:hAnsi="Arial" w:cs="Arial"/>
          <w:b/>
        </w:rPr>
        <w:t>Ritter-Šťastný</w:t>
      </w:r>
      <w:r w:rsidRPr="00344DA9">
        <w:rPr>
          <w:rFonts w:ascii="Arial" w:hAnsi="Arial" w:cs="Arial"/>
        </w:rPr>
        <w:t xml:space="preserve"> </w:t>
      </w:r>
      <w:r w:rsidRPr="00344DA9">
        <w:rPr>
          <w:rFonts w:ascii="Arial" w:hAnsi="Arial" w:cs="Arial"/>
          <w:u w:val="single"/>
        </w:rPr>
        <w:t>doporučuje</w:t>
      </w:r>
      <w:r w:rsidRPr="00344DA9">
        <w:rPr>
          <w:rFonts w:ascii="Arial" w:hAnsi="Arial" w:cs="Arial"/>
        </w:rPr>
        <w:t xml:space="preserve"> vyhovět návrhu příspěvkové organizace. </w:t>
      </w:r>
    </w:p>
    <w:p w14:paraId="20432587" w14:textId="77777777" w:rsidR="00EE0BDF" w:rsidRDefault="00EE0BDF" w:rsidP="007F4A67">
      <w:pPr>
        <w:spacing w:before="120"/>
        <w:jc w:val="both"/>
        <w:rPr>
          <w:rFonts w:ascii="Arial" w:hAnsi="Arial" w:cs="Arial"/>
        </w:rPr>
      </w:pPr>
      <w:r>
        <w:rPr>
          <w:rFonts w:ascii="Arial" w:hAnsi="Arial" w:cs="Arial"/>
        </w:rPr>
        <w:t xml:space="preserve">Vzhledem ke skutečnosti, že insolvenční řízení dosud nebylo ukončeno, je ve fázi prohlášení </w:t>
      </w:r>
      <w:r w:rsidRPr="00EE0BDF">
        <w:rPr>
          <w:rFonts w:ascii="Arial" w:hAnsi="Arial" w:cs="Arial"/>
        </w:rPr>
        <w:t>konkur</w:t>
      </w:r>
      <w:r>
        <w:rPr>
          <w:rFonts w:ascii="Arial" w:hAnsi="Arial" w:cs="Arial"/>
        </w:rPr>
        <w:t>zu</w:t>
      </w:r>
      <w:r w:rsidRPr="00EE0BDF">
        <w:rPr>
          <w:rFonts w:ascii="Arial" w:hAnsi="Arial" w:cs="Arial"/>
        </w:rPr>
        <w:t xml:space="preserve"> na</w:t>
      </w:r>
      <w:r>
        <w:rPr>
          <w:rFonts w:ascii="Arial" w:hAnsi="Arial" w:cs="Arial"/>
        </w:rPr>
        <w:t> </w:t>
      </w:r>
      <w:r w:rsidRPr="00EE0BDF">
        <w:rPr>
          <w:rFonts w:ascii="Arial" w:hAnsi="Arial" w:cs="Arial"/>
        </w:rPr>
        <w:t xml:space="preserve">majetek dlužníka MEBIKAN spol. s r.o., </w:t>
      </w:r>
      <w:r>
        <w:rPr>
          <w:rFonts w:ascii="Arial" w:hAnsi="Arial" w:cs="Arial"/>
        </w:rPr>
        <w:t xml:space="preserve">podléhají pohledávky a jiná práva týkající se majetkové podstaty zákonu </w:t>
      </w:r>
      <w:r w:rsidRPr="00EE0BDF">
        <w:rPr>
          <w:rFonts w:ascii="Arial" w:hAnsi="Arial" w:cs="Arial"/>
        </w:rPr>
        <w:t>č. 182/2006 Sb., o úpadku a způsobech jeho řešení (insolvenční zákon), ve znění pozdějších předpisů</w:t>
      </w:r>
      <w:r>
        <w:rPr>
          <w:rFonts w:ascii="Arial" w:hAnsi="Arial" w:cs="Arial"/>
        </w:rPr>
        <w:t xml:space="preserve"> (dále jen insolvenční zákon).</w:t>
      </w:r>
    </w:p>
    <w:p w14:paraId="4B03789F" w14:textId="77777777" w:rsidR="007F4A67" w:rsidRDefault="007F4A67" w:rsidP="007F4A67">
      <w:pPr>
        <w:spacing w:before="120"/>
        <w:jc w:val="both"/>
        <w:rPr>
          <w:rFonts w:ascii="Arial" w:hAnsi="Arial" w:cs="Arial"/>
        </w:rPr>
      </w:pPr>
      <w:r w:rsidRPr="0004426D">
        <w:rPr>
          <w:rFonts w:ascii="Arial" w:hAnsi="Arial" w:cs="Arial"/>
          <w:b/>
        </w:rPr>
        <w:t xml:space="preserve">Dle ust. § 109 odst. 1 </w:t>
      </w:r>
      <w:r w:rsidR="00EE0BDF">
        <w:rPr>
          <w:rFonts w:ascii="Arial" w:hAnsi="Arial" w:cs="Arial"/>
          <w:b/>
        </w:rPr>
        <w:t xml:space="preserve">insolvenčního </w:t>
      </w:r>
      <w:r w:rsidRPr="0004426D">
        <w:rPr>
          <w:rFonts w:ascii="Arial" w:hAnsi="Arial" w:cs="Arial"/>
          <w:b/>
        </w:rPr>
        <w:t xml:space="preserve">zákona </w:t>
      </w:r>
      <w:r w:rsidR="00ED02C8" w:rsidRPr="0004426D">
        <w:rPr>
          <w:rFonts w:ascii="Arial" w:hAnsi="Arial" w:cs="Arial"/>
          <w:b/>
        </w:rPr>
        <w:t>nelze dluh vymáhat formou žaloby</w:t>
      </w:r>
      <w:r w:rsidR="00ED02C8">
        <w:rPr>
          <w:rFonts w:ascii="Arial" w:hAnsi="Arial" w:cs="Arial"/>
        </w:rPr>
        <w:t>. P</w:t>
      </w:r>
      <w:r>
        <w:rPr>
          <w:rFonts w:ascii="Arial" w:hAnsi="Arial" w:cs="Arial"/>
        </w:rPr>
        <w:t>o</w:t>
      </w:r>
      <w:r w:rsidRPr="00D23579">
        <w:rPr>
          <w:rFonts w:ascii="Arial" w:hAnsi="Arial" w:cs="Arial"/>
        </w:rPr>
        <w:t xml:space="preserve"> zahájení insolvenčního řízení </w:t>
      </w:r>
      <w:r w:rsidRPr="006270CE">
        <w:rPr>
          <w:rFonts w:ascii="Arial" w:hAnsi="Arial" w:cs="Arial"/>
        </w:rPr>
        <w:t>nemohou pohledávky a jiná práva týkající se majetkové podstaty být uplatněny žalobou, lze-li je uplatnit přihláškou.</w:t>
      </w:r>
    </w:p>
    <w:p w14:paraId="5F3737AA" w14:textId="77777777" w:rsidR="0004426D" w:rsidRPr="00A117BD" w:rsidRDefault="00EE0BDF" w:rsidP="007F4A67">
      <w:pPr>
        <w:spacing w:before="120"/>
        <w:jc w:val="both"/>
        <w:rPr>
          <w:rFonts w:ascii="Arial" w:hAnsi="Arial" w:cs="Arial"/>
        </w:rPr>
      </w:pPr>
      <w:r>
        <w:rPr>
          <w:rFonts w:ascii="Arial" w:hAnsi="Arial" w:cs="Arial"/>
        </w:rPr>
        <w:t xml:space="preserve">Pokud by byla podána žaloba u soudu, pak dle </w:t>
      </w:r>
      <w:r w:rsidR="0004426D">
        <w:rPr>
          <w:rFonts w:ascii="Arial" w:hAnsi="Arial" w:cs="Arial"/>
        </w:rPr>
        <w:t xml:space="preserve">§ 104 </w:t>
      </w:r>
      <w:r w:rsidR="0004426D" w:rsidRPr="002F7C92">
        <w:rPr>
          <w:rFonts w:ascii="Arial" w:hAnsi="Arial" w:cs="Arial"/>
        </w:rPr>
        <w:t>zákona č. </w:t>
      </w:r>
      <w:r w:rsidR="0004426D" w:rsidRPr="0004426D">
        <w:rPr>
          <w:rFonts w:ascii="Arial" w:hAnsi="Arial" w:cs="Arial"/>
        </w:rPr>
        <w:t>99/1963 Sb.</w:t>
      </w:r>
      <w:r w:rsidR="0004426D">
        <w:rPr>
          <w:rFonts w:ascii="Arial" w:hAnsi="Arial" w:cs="Arial"/>
        </w:rPr>
        <w:t xml:space="preserve">, </w:t>
      </w:r>
      <w:r w:rsidR="0004426D" w:rsidRPr="0004426D">
        <w:rPr>
          <w:rFonts w:ascii="Arial" w:hAnsi="Arial" w:cs="Arial"/>
        </w:rPr>
        <w:t>Občanský soudní řád</w:t>
      </w:r>
      <w:r w:rsidR="0004426D">
        <w:rPr>
          <w:rFonts w:ascii="Arial" w:hAnsi="Arial" w:cs="Arial"/>
        </w:rPr>
        <w:t>, ve znění pozdějších předpisů</w:t>
      </w:r>
      <w:r w:rsidR="002F7C92">
        <w:rPr>
          <w:rFonts w:ascii="Arial" w:hAnsi="Arial" w:cs="Arial"/>
        </w:rPr>
        <w:t xml:space="preserve">, jde-li o takový nedostatek podmínky řízení, který nelze odstranit, </w:t>
      </w:r>
      <w:r>
        <w:rPr>
          <w:rFonts w:ascii="Arial" w:hAnsi="Arial" w:cs="Arial"/>
        </w:rPr>
        <w:t xml:space="preserve">a </w:t>
      </w:r>
      <w:r w:rsidR="002F7C92">
        <w:rPr>
          <w:rFonts w:ascii="Arial" w:hAnsi="Arial" w:cs="Arial"/>
        </w:rPr>
        <w:t>soud řízení zastaví.</w:t>
      </w:r>
    </w:p>
    <w:p w14:paraId="645F4EAB" w14:textId="77777777" w:rsidR="00125E59" w:rsidRDefault="00125E59" w:rsidP="00125E59">
      <w:pPr>
        <w:spacing w:before="120" w:after="120"/>
        <w:jc w:val="both"/>
        <w:rPr>
          <w:rFonts w:ascii="Arial" w:hAnsi="Arial" w:cs="Arial"/>
        </w:rPr>
      </w:pPr>
      <w:r w:rsidRPr="00A1784E">
        <w:rPr>
          <w:rFonts w:ascii="Arial" w:hAnsi="Arial" w:cs="Arial"/>
        </w:rPr>
        <w:t xml:space="preserve">Na základě výše uvedeného </w:t>
      </w:r>
      <w:r w:rsidR="002F7C92">
        <w:rPr>
          <w:rFonts w:ascii="Arial" w:hAnsi="Arial" w:cs="Arial"/>
        </w:rPr>
        <w:t xml:space="preserve">Rada Olomouckého kraje </w:t>
      </w:r>
      <w:r w:rsidRPr="00A1784E">
        <w:rPr>
          <w:rFonts w:ascii="Arial" w:hAnsi="Arial" w:cs="Arial"/>
        </w:rPr>
        <w:t xml:space="preserve">navrhuje </w:t>
      </w:r>
      <w:r w:rsidR="002F7C92">
        <w:rPr>
          <w:rFonts w:ascii="Arial" w:hAnsi="Arial" w:cs="Arial"/>
        </w:rPr>
        <w:t>Zastupitelstvu Olomouckého kraje</w:t>
      </w:r>
      <w:r w:rsidRPr="00A1784E">
        <w:rPr>
          <w:rFonts w:ascii="Arial" w:hAnsi="Arial" w:cs="Arial"/>
        </w:rPr>
        <w:t xml:space="preserve"> vzdát se práva a prominout dluh</w:t>
      </w:r>
      <w:r>
        <w:rPr>
          <w:rFonts w:ascii="Arial" w:hAnsi="Arial" w:cs="Arial"/>
        </w:rPr>
        <w:t>y</w:t>
      </w:r>
      <w:r w:rsidRPr="00A1784E">
        <w:rPr>
          <w:rFonts w:ascii="Arial" w:hAnsi="Arial" w:cs="Arial"/>
        </w:rPr>
        <w:t xml:space="preserve"> </w:t>
      </w:r>
      <w:r w:rsidRPr="00A1784E">
        <w:rPr>
          <w:rFonts w:ascii="Arial" w:hAnsi="Arial" w:cs="Arial"/>
          <w:b/>
          <w:bCs/>
        </w:rPr>
        <w:t>v</w:t>
      </w:r>
      <w:r>
        <w:rPr>
          <w:rFonts w:ascii="Arial" w:hAnsi="Arial" w:cs="Arial"/>
          <w:b/>
          <w:bCs/>
        </w:rPr>
        <w:t xml:space="preserve"> celkové</w:t>
      </w:r>
      <w:r w:rsidRPr="00A1784E">
        <w:rPr>
          <w:rFonts w:ascii="Arial" w:hAnsi="Arial" w:cs="Arial"/>
          <w:b/>
          <w:bCs/>
        </w:rPr>
        <w:t xml:space="preserve"> výši </w:t>
      </w:r>
      <w:r>
        <w:rPr>
          <w:rFonts w:ascii="Arial" w:hAnsi="Arial" w:cs="Arial"/>
          <w:b/>
          <w:bCs/>
        </w:rPr>
        <w:t>319 550</w:t>
      </w:r>
      <w:r w:rsidRPr="00A1784E">
        <w:rPr>
          <w:rFonts w:ascii="Arial" w:hAnsi="Arial" w:cs="Arial"/>
          <w:b/>
          <w:bCs/>
        </w:rPr>
        <w:t>,</w:t>
      </w:r>
      <w:r>
        <w:rPr>
          <w:rFonts w:ascii="Arial" w:hAnsi="Arial" w:cs="Arial"/>
          <w:b/>
          <w:bCs/>
        </w:rPr>
        <w:noBreakHyphen/>
        <w:t> </w:t>
      </w:r>
      <w:r w:rsidRPr="00A1784E">
        <w:rPr>
          <w:rFonts w:ascii="Arial" w:hAnsi="Arial" w:cs="Arial"/>
          <w:b/>
          <w:bCs/>
        </w:rPr>
        <w:t xml:space="preserve">Kč </w:t>
      </w:r>
      <w:r w:rsidRPr="00A1784E">
        <w:rPr>
          <w:rFonts w:ascii="Arial" w:hAnsi="Arial" w:cs="Arial"/>
        </w:rPr>
        <w:t>z důvodu nevymahatelnosti</w:t>
      </w:r>
      <w:r w:rsidRPr="002365B5">
        <w:rPr>
          <w:rFonts w:ascii="Arial" w:hAnsi="Arial" w:cs="Arial"/>
        </w:rPr>
        <w:t>.</w:t>
      </w:r>
      <w:r>
        <w:rPr>
          <w:rFonts w:ascii="Arial" w:hAnsi="Arial" w:cs="Arial"/>
        </w:rPr>
        <w:t xml:space="preserve"> </w:t>
      </w:r>
    </w:p>
    <w:p w14:paraId="3759F520" w14:textId="77777777" w:rsidR="00BE157A" w:rsidRDefault="00BE157A" w:rsidP="00BE157A">
      <w:pPr>
        <w:spacing w:before="120"/>
        <w:ind w:right="-108"/>
        <w:jc w:val="both"/>
        <w:rPr>
          <w:rFonts w:ascii="Arial" w:hAnsi="Arial" w:cs="Arial"/>
        </w:rPr>
      </w:pPr>
      <w:r>
        <w:rPr>
          <w:rFonts w:ascii="Arial" w:hAnsi="Arial" w:cs="Arial"/>
          <w:u w:val="single"/>
        </w:rPr>
        <w:t>Rada Olomouckého kraje svým usnesením navrhuje Zastupitelstvu Olomouckého kraje:</w:t>
      </w:r>
      <w:r>
        <w:rPr>
          <w:rFonts w:ascii="Arial" w:hAnsi="Arial" w:cs="Arial"/>
        </w:rPr>
        <w:t xml:space="preserve"> </w:t>
      </w:r>
    </w:p>
    <w:p w14:paraId="111DA1E6" w14:textId="77777777" w:rsidR="00BE157A" w:rsidRPr="00344DA9" w:rsidRDefault="00BE157A" w:rsidP="002917FA">
      <w:pPr>
        <w:pStyle w:val="Odstavecseseznamem"/>
        <w:numPr>
          <w:ilvl w:val="0"/>
          <w:numId w:val="24"/>
        </w:numPr>
        <w:spacing w:before="120"/>
        <w:ind w:right="1"/>
        <w:jc w:val="both"/>
        <w:rPr>
          <w:rFonts w:ascii="Arial" w:hAnsi="Arial" w:cs="Arial"/>
          <w:sz w:val="24"/>
          <w:szCs w:val="24"/>
        </w:rPr>
      </w:pPr>
      <w:r w:rsidRPr="00344DA9">
        <w:rPr>
          <w:rFonts w:ascii="Arial" w:hAnsi="Arial" w:cs="Arial"/>
          <w:sz w:val="24"/>
          <w:szCs w:val="24"/>
        </w:rPr>
        <w:t xml:space="preserve">schválit bezúplatný převod vyřazovaného </w:t>
      </w:r>
      <w:r w:rsidRPr="00344DA9">
        <w:rPr>
          <w:rFonts w:ascii="Arial" w:hAnsi="Arial" w:cs="Arial"/>
          <w:noProof/>
          <w:sz w:val="24"/>
          <w:szCs w:val="24"/>
        </w:rPr>
        <w:t>sanitního vozidla</w:t>
      </w:r>
      <w:r w:rsidRPr="00344DA9">
        <w:rPr>
          <w:rFonts w:ascii="Arial" w:hAnsi="Arial" w:cs="Arial"/>
          <w:sz w:val="24"/>
          <w:szCs w:val="24"/>
        </w:rPr>
        <w:t xml:space="preserve"> VW Transporter 2,5 TDi, 128  kW, RZ 2M5 9173, inventární číslo 300560-0</w:t>
      </w:r>
      <w:r w:rsidRPr="00344DA9">
        <w:rPr>
          <w:rFonts w:ascii="Arial" w:hAnsi="Arial" w:cs="Arial"/>
          <w:b/>
          <w:sz w:val="24"/>
          <w:szCs w:val="24"/>
        </w:rPr>
        <w:t xml:space="preserve">, </w:t>
      </w:r>
      <w:r w:rsidRPr="00344DA9">
        <w:rPr>
          <w:rStyle w:val="Tunproloenznak"/>
          <w:b w:val="0"/>
          <w:spacing w:val="0"/>
          <w:szCs w:val="24"/>
        </w:rPr>
        <w:t>svěřeného k hospodaření</w:t>
      </w:r>
      <w:r w:rsidRPr="00344DA9">
        <w:rPr>
          <w:rStyle w:val="Tunproloenznak"/>
          <w:szCs w:val="24"/>
        </w:rPr>
        <w:t xml:space="preserve"> </w:t>
      </w:r>
      <w:r w:rsidRPr="00344DA9">
        <w:rPr>
          <w:rFonts w:ascii="Arial" w:hAnsi="Arial" w:cs="Arial"/>
          <w:sz w:val="24"/>
          <w:szCs w:val="24"/>
        </w:rPr>
        <w:t xml:space="preserve">Zdravotnické záchranné službě Olomouckého kraje, příspěvkové organizaci na  </w:t>
      </w:r>
      <w:r w:rsidRPr="00344DA9">
        <w:rPr>
          <w:rStyle w:val="preformatted"/>
          <w:rFonts w:ascii="Arial" w:hAnsi="Arial" w:cs="Arial"/>
          <w:sz w:val="24"/>
          <w:szCs w:val="24"/>
        </w:rPr>
        <w:t xml:space="preserve">Oblastní spolek Českého červeného kříže Olomouc, </w:t>
      </w:r>
      <w:r w:rsidRPr="00344DA9">
        <w:rPr>
          <w:rFonts w:ascii="Arial" w:hAnsi="Arial" w:cs="Arial"/>
          <w:sz w:val="24"/>
          <w:szCs w:val="24"/>
        </w:rPr>
        <w:t>Sokolská 542/32, 779 00 Olomouc, IČ </w:t>
      </w:r>
      <w:r w:rsidRPr="00344DA9">
        <w:rPr>
          <w:rStyle w:val="nowrap"/>
          <w:rFonts w:ascii="Arial" w:hAnsi="Arial" w:cs="Arial"/>
          <w:sz w:val="24"/>
          <w:szCs w:val="24"/>
        </w:rPr>
        <w:t xml:space="preserve">00426474, </w:t>
      </w:r>
      <w:r w:rsidRPr="00344DA9">
        <w:rPr>
          <w:rFonts w:ascii="Arial" w:hAnsi="Arial" w:cs="Arial"/>
          <w:sz w:val="24"/>
          <w:szCs w:val="24"/>
        </w:rPr>
        <w:t xml:space="preserve">vynětí majetku z hospodaření Zdravotnické záchranné služby Olomouckého kraje, příspěvkové organizace ke dni uzavření darovací smlouvy dle bodu </w:t>
      </w:r>
      <w:r w:rsidR="00344DA9">
        <w:rPr>
          <w:rFonts w:ascii="Arial" w:hAnsi="Arial" w:cs="Arial"/>
          <w:sz w:val="24"/>
          <w:szCs w:val="24"/>
        </w:rPr>
        <w:t>A</w:t>
      </w:r>
      <w:r w:rsidRPr="00344DA9">
        <w:rPr>
          <w:rFonts w:ascii="Arial" w:hAnsi="Arial" w:cs="Arial"/>
          <w:sz w:val="24"/>
          <w:szCs w:val="24"/>
        </w:rPr>
        <w:t>) důvodové zprávy a</w:t>
      </w:r>
      <w:r w:rsidR="00344DA9">
        <w:rPr>
          <w:rFonts w:ascii="Arial" w:hAnsi="Arial" w:cs="Arial"/>
          <w:sz w:val="24"/>
          <w:szCs w:val="24"/>
        </w:rPr>
        <w:t xml:space="preserve"> </w:t>
      </w:r>
      <w:r w:rsidR="00344DA9" w:rsidRPr="00687F18">
        <w:rPr>
          <w:rFonts w:ascii="Arial" w:hAnsi="Arial" w:cs="Arial"/>
          <w:sz w:val="24"/>
          <w:szCs w:val="24"/>
        </w:rPr>
        <w:t>s</w:t>
      </w:r>
      <w:r w:rsidR="00344DA9" w:rsidRPr="00344DA9">
        <w:rPr>
          <w:rFonts w:ascii="Arial" w:hAnsi="Arial" w:cs="Arial"/>
          <w:sz w:val="24"/>
          <w:szCs w:val="24"/>
        </w:rPr>
        <w:t>chválit</w:t>
      </w:r>
      <w:r w:rsidR="00344DA9">
        <w:rPr>
          <w:rFonts w:ascii="Arial" w:hAnsi="Arial" w:cs="Arial"/>
          <w:sz w:val="24"/>
          <w:szCs w:val="24"/>
        </w:rPr>
        <w:t xml:space="preserve"> </w:t>
      </w:r>
      <w:r w:rsidRPr="00344DA9">
        <w:rPr>
          <w:rFonts w:ascii="Arial" w:hAnsi="Arial" w:cs="Arial"/>
          <w:sz w:val="24"/>
          <w:szCs w:val="24"/>
        </w:rPr>
        <w:t>znění darovací smlouvy, dle přílohy č. 1 důvodové zprávy</w:t>
      </w:r>
    </w:p>
    <w:p w14:paraId="38D89CCB" w14:textId="77777777" w:rsidR="00BE157A" w:rsidRDefault="00BE157A" w:rsidP="00BE157A">
      <w:pPr>
        <w:pStyle w:val="Odstavecseseznamem"/>
        <w:numPr>
          <w:ilvl w:val="0"/>
          <w:numId w:val="24"/>
        </w:numPr>
        <w:tabs>
          <w:tab w:val="left" w:pos="851"/>
        </w:tabs>
        <w:spacing w:before="120"/>
        <w:ind w:left="709" w:right="1" w:hanging="349"/>
        <w:jc w:val="both"/>
        <w:rPr>
          <w:rFonts w:ascii="Arial" w:hAnsi="Arial" w:cs="Arial"/>
          <w:sz w:val="24"/>
          <w:szCs w:val="24"/>
        </w:rPr>
      </w:pPr>
      <w:r w:rsidRPr="006A26BD">
        <w:rPr>
          <w:rFonts w:ascii="Arial" w:hAnsi="Arial" w:cs="Arial"/>
          <w:sz w:val="24"/>
          <w:szCs w:val="24"/>
        </w:rPr>
        <w:t>uložit hejtmanovi Olomouckého kraje podepsat darovací smlouvu a pověření pro statutárního zástupce Zdravotnické záchranné služby Olomouckého kraje, příspěvkové organizace, Aksamitova 8, 772 00 Olomouc k předání předmětu daru a podpisu předávacího protokolu</w:t>
      </w:r>
    </w:p>
    <w:p w14:paraId="6903DFFA" w14:textId="77777777" w:rsidR="00125E59" w:rsidRPr="00BE157A" w:rsidRDefault="00125E59" w:rsidP="00BE157A">
      <w:pPr>
        <w:pStyle w:val="Odstavecseseznamem"/>
        <w:numPr>
          <w:ilvl w:val="0"/>
          <w:numId w:val="24"/>
        </w:numPr>
        <w:tabs>
          <w:tab w:val="left" w:pos="851"/>
        </w:tabs>
        <w:spacing w:before="120"/>
        <w:ind w:left="709" w:right="1" w:hanging="349"/>
        <w:jc w:val="both"/>
        <w:rPr>
          <w:rFonts w:ascii="Arial" w:hAnsi="Arial" w:cs="Arial"/>
          <w:sz w:val="24"/>
          <w:szCs w:val="24"/>
        </w:rPr>
      </w:pPr>
      <w:r w:rsidRPr="00BE157A">
        <w:rPr>
          <w:rFonts w:ascii="Arial" w:hAnsi="Arial" w:cs="Arial"/>
          <w:sz w:val="24"/>
          <w:szCs w:val="24"/>
        </w:rPr>
        <w:t>vzdá</w:t>
      </w:r>
      <w:r w:rsidR="00075440">
        <w:rPr>
          <w:rFonts w:ascii="Arial" w:hAnsi="Arial" w:cs="Arial"/>
          <w:sz w:val="24"/>
          <w:szCs w:val="24"/>
        </w:rPr>
        <w:t>t</w:t>
      </w:r>
      <w:r w:rsidRPr="00BE157A">
        <w:rPr>
          <w:rFonts w:ascii="Arial" w:hAnsi="Arial" w:cs="Arial"/>
          <w:sz w:val="24"/>
          <w:szCs w:val="24"/>
        </w:rPr>
        <w:t xml:space="preserve"> se práva a promin</w:t>
      </w:r>
      <w:r w:rsidR="00075440">
        <w:rPr>
          <w:rFonts w:ascii="Arial" w:hAnsi="Arial" w:cs="Arial"/>
          <w:sz w:val="24"/>
          <w:szCs w:val="24"/>
        </w:rPr>
        <w:t>out</w:t>
      </w:r>
      <w:r w:rsidRPr="00BE157A">
        <w:rPr>
          <w:rFonts w:ascii="Arial" w:hAnsi="Arial" w:cs="Arial"/>
          <w:sz w:val="24"/>
          <w:szCs w:val="24"/>
        </w:rPr>
        <w:t xml:space="preserve"> dluh</w:t>
      </w:r>
      <w:r w:rsidR="00075440">
        <w:rPr>
          <w:rFonts w:ascii="Arial" w:hAnsi="Arial" w:cs="Arial"/>
          <w:sz w:val="24"/>
          <w:szCs w:val="24"/>
        </w:rPr>
        <w:t>y</w:t>
      </w:r>
      <w:r w:rsidRPr="00BE157A">
        <w:rPr>
          <w:rFonts w:ascii="Arial" w:hAnsi="Arial" w:cs="Arial"/>
          <w:sz w:val="24"/>
          <w:szCs w:val="24"/>
        </w:rPr>
        <w:t xml:space="preserve"> evidovan</w:t>
      </w:r>
      <w:r w:rsidR="00075440">
        <w:rPr>
          <w:rFonts w:ascii="Arial" w:hAnsi="Arial" w:cs="Arial"/>
          <w:sz w:val="24"/>
          <w:szCs w:val="24"/>
        </w:rPr>
        <w:t>é</w:t>
      </w:r>
      <w:r w:rsidRPr="00BE157A">
        <w:rPr>
          <w:rFonts w:ascii="Arial" w:hAnsi="Arial" w:cs="Arial"/>
          <w:sz w:val="24"/>
          <w:szCs w:val="24"/>
        </w:rPr>
        <w:t xml:space="preserve"> </w:t>
      </w:r>
      <w:r w:rsidRPr="00BE157A">
        <w:rPr>
          <w:rFonts w:ascii="Arial" w:hAnsi="Arial" w:cs="Arial"/>
          <w:bCs/>
          <w:sz w:val="24"/>
          <w:szCs w:val="24"/>
        </w:rPr>
        <w:t>Správou silnic Olomouckého kraje</w:t>
      </w:r>
      <w:r w:rsidRPr="00BE157A">
        <w:rPr>
          <w:rFonts w:ascii="Arial" w:hAnsi="Arial" w:cs="Arial"/>
          <w:sz w:val="24"/>
          <w:szCs w:val="24"/>
        </w:rPr>
        <w:t xml:space="preserve">, příspěvkovou organizací Olomouckého kraje v celkové výši </w:t>
      </w:r>
      <w:r w:rsidRPr="00BE157A">
        <w:rPr>
          <w:rFonts w:ascii="Arial" w:hAnsi="Arial" w:cs="Arial"/>
          <w:b/>
          <w:sz w:val="24"/>
          <w:szCs w:val="24"/>
        </w:rPr>
        <w:t>319 550,- Kč</w:t>
      </w:r>
      <w:r w:rsidRPr="00BE157A">
        <w:rPr>
          <w:rFonts w:ascii="Arial" w:hAnsi="Arial" w:cs="Arial"/>
          <w:sz w:val="24"/>
          <w:szCs w:val="24"/>
        </w:rPr>
        <w:t xml:space="preserve">, dle bodu </w:t>
      </w:r>
      <w:r w:rsidR="00BE157A">
        <w:rPr>
          <w:rFonts w:ascii="Arial" w:hAnsi="Arial" w:cs="Arial"/>
          <w:sz w:val="24"/>
          <w:szCs w:val="24"/>
        </w:rPr>
        <w:t>B</w:t>
      </w:r>
      <w:r w:rsidRPr="00BE157A">
        <w:rPr>
          <w:rFonts w:ascii="Arial" w:hAnsi="Arial" w:cs="Arial"/>
          <w:sz w:val="24"/>
          <w:szCs w:val="24"/>
        </w:rPr>
        <w:t>) důvodové zprávy.</w:t>
      </w:r>
    </w:p>
    <w:p w14:paraId="54B4578E" w14:textId="77777777" w:rsidR="00770D12" w:rsidRDefault="00770D12" w:rsidP="00770D12">
      <w:pPr>
        <w:ind w:left="-108" w:right="-108"/>
        <w:jc w:val="both"/>
        <w:rPr>
          <w:rFonts w:ascii="Arial" w:hAnsi="Arial" w:cs="Arial"/>
          <w:noProof/>
        </w:rPr>
      </w:pPr>
    </w:p>
    <w:p w14:paraId="6ADA3071" w14:textId="77777777" w:rsidR="00770D12" w:rsidRPr="00C65669" w:rsidRDefault="00770D12" w:rsidP="00770D12">
      <w:pPr>
        <w:pStyle w:val="Podtrentext"/>
      </w:pPr>
      <w:bookmarkStart w:id="0" w:name="_GoBack"/>
      <w:bookmarkEnd w:id="0"/>
      <w:r w:rsidRPr="00C65669">
        <w:t>Přílohy:</w:t>
      </w:r>
    </w:p>
    <w:p w14:paraId="4F8159DC" w14:textId="77777777" w:rsidR="00770D12" w:rsidRDefault="00770D12" w:rsidP="00770D12">
      <w:pPr>
        <w:pStyle w:val="Radaploha1"/>
        <w:numPr>
          <w:ilvl w:val="0"/>
          <w:numId w:val="0"/>
        </w:numPr>
        <w:tabs>
          <w:tab w:val="left" w:pos="708"/>
        </w:tabs>
        <w:rPr>
          <w:rFonts w:cs="Arial"/>
          <w:u w:val="none"/>
        </w:rPr>
      </w:pPr>
      <w:r w:rsidRPr="00C65669">
        <w:rPr>
          <w:u w:val="none"/>
        </w:rPr>
        <w:t xml:space="preserve">Příloha č. 1  </w:t>
      </w:r>
      <w:r w:rsidRPr="00C65669">
        <w:rPr>
          <w:rFonts w:cs="Arial"/>
          <w:u w:val="none"/>
        </w:rPr>
        <w:t xml:space="preserve">Návrh darovací smlouvy (strana </w:t>
      </w:r>
      <w:r w:rsidR="00BE157A">
        <w:rPr>
          <w:rFonts w:cs="Arial"/>
          <w:u w:val="none"/>
        </w:rPr>
        <w:t>3</w:t>
      </w:r>
      <w:r w:rsidR="00397D5C">
        <w:rPr>
          <w:rFonts w:cs="Arial"/>
          <w:u w:val="none"/>
        </w:rPr>
        <w:t>-</w:t>
      </w:r>
      <w:r w:rsidR="00BE157A">
        <w:rPr>
          <w:rFonts w:cs="Arial"/>
          <w:u w:val="none"/>
        </w:rPr>
        <w:t>4</w:t>
      </w:r>
      <w:r w:rsidRPr="00C65669">
        <w:rPr>
          <w:rFonts w:cs="Arial"/>
          <w:u w:val="none"/>
        </w:rPr>
        <w:t>)</w:t>
      </w:r>
    </w:p>
    <w:p w14:paraId="30611BAC" w14:textId="77777777" w:rsidR="00770D12" w:rsidRDefault="00770D12" w:rsidP="00770D12">
      <w:pPr>
        <w:rPr>
          <w:rFonts w:ascii="Arial" w:hAnsi="Arial" w:cs="Arial"/>
        </w:rPr>
        <w:sectPr w:rsidR="00770D12" w:rsidSect="006E5BE9">
          <w:footerReference w:type="default" r:id="rId9"/>
          <w:pgSz w:w="11906" w:h="16838"/>
          <w:pgMar w:top="1079" w:right="1274" w:bottom="851" w:left="1417" w:header="708" w:footer="497" w:gutter="0"/>
          <w:cols w:space="708"/>
        </w:sectPr>
      </w:pPr>
    </w:p>
    <w:p w14:paraId="186F6BA8" w14:textId="77777777" w:rsidR="00113388" w:rsidRDefault="00113388" w:rsidP="00113388">
      <w:pPr>
        <w:jc w:val="center"/>
        <w:rPr>
          <w:rFonts w:ascii="Arial" w:hAnsi="Arial" w:cs="Arial"/>
          <w:b/>
          <w:sz w:val="28"/>
        </w:rPr>
      </w:pPr>
      <w:r>
        <w:rPr>
          <w:rFonts w:ascii="Arial" w:hAnsi="Arial" w:cs="Arial"/>
          <w:b/>
          <w:sz w:val="28"/>
        </w:rPr>
        <w:lastRenderedPageBreak/>
        <w:t>Darovací smlouva</w:t>
      </w:r>
    </w:p>
    <w:p w14:paraId="0581BB2A" w14:textId="77777777" w:rsidR="00113388" w:rsidRDefault="00113388" w:rsidP="00113388">
      <w:pPr>
        <w:jc w:val="center"/>
        <w:rPr>
          <w:rFonts w:ascii="Arial" w:hAnsi="Arial" w:cs="Arial"/>
          <w:b/>
          <w:sz w:val="28"/>
        </w:rPr>
      </w:pPr>
    </w:p>
    <w:p w14:paraId="5CF5F766" w14:textId="77777777" w:rsidR="00113388" w:rsidRDefault="00113388" w:rsidP="00113388">
      <w:pPr>
        <w:jc w:val="center"/>
        <w:rPr>
          <w:rFonts w:ascii="Arial" w:hAnsi="Arial" w:cs="Arial"/>
        </w:rPr>
      </w:pPr>
      <w:r>
        <w:rPr>
          <w:rFonts w:ascii="Arial" w:hAnsi="Arial" w:cs="Arial"/>
        </w:rPr>
        <w:t>uzavřená dle ustanovení § 2055 a násl. zákona č. 89/2012 Sb.,</w:t>
      </w:r>
    </w:p>
    <w:p w14:paraId="6320E649" w14:textId="77777777" w:rsidR="00113388" w:rsidRDefault="00113388" w:rsidP="00113388">
      <w:pPr>
        <w:jc w:val="center"/>
        <w:rPr>
          <w:rFonts w:ascii="Arial" w:hAnsi="Arial" w:cs="Arial"/>
        </w:rPr>
      </w:pPr>
      <w:r>
        <w:rPr>
          <w:rFonts w:ascii="Arial" w:hAnsi="Arial" w:cs="Arial"/>
        </w:rPr>
        <w:t>občanský zákoník, v platném znění</w:t>
      </w:r>
    </w:p>
    <w:p w14:paraId="002F5D62" w14:textId="77777777" w:rsidR="00113388" w:rsidRDefault="00113388" w:rsidP="00113388">
      <w:pPr>
        <w:jc w:val="both"/>
        <w:rPr>
          <w:rFonts w:ascii="Arial" w:hAnsi="Arial" w:cs="Arial"/>
        </w:rPr>
      </w:pPr>
    </w:p>
    <w:p w14:paraId="341E2A6E" w14:textId="77777777" w:rsidR="00113388" w:rsidRDefault="00113388" w:rsidP="00113388">
      <w:pPr>
        <w:jc w:val="both"/>
        <w:rPr>
          <w:rFonts w:ascii="Arial" w:hAnsi="Arial" w:cs="Arial"/>
          <w:b/>
        </w:rPr>
      </w:pPr>
      <w:r>
        <w:rPr>
          <w:rFonts w:ascii="Arial" w:hAnsi="Arial" w:cs="Arial"/>
          <w:b/>
        </w:rPr>
        <w:t>Olomoucký kraj</w:t>
      </w:r>
    </w:p>
    <w:p w14:paraId="044E8FCA" w14:textId="77777777" w:rsidR="00113388" w:rsidRDefault="00113388" w:rsidP="00113388">
      <w:pPr>
        <w:jc w:val="both"/>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Jeremenkova 1191/40a, Hodolany, 779 11 Olomouc</w:t>
      </w:r>
    </w:p>
    <w:p w14:paraId="54EEE15E" w14:textId="77777777" w:rsidR="00113388" w:rsidRDefault="00113388" w:rsidP="00113388">
      <w:pPr>
        <w:jc w:val="both"/>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t>60609460</w:t>
      </w:r>
    </w:p>
    <w:p w14:paraId="6B48BAB2" w14:textId="77777777" w:rsidR="00113388" w:rsidRDefault="00113388" w:rsidP="00113388">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CZ60609460</w:t>
      </w:r>
    </w:p>
    <w:p w14:paraId="602F3FEA" w14:textId="77777777" w:rsidR="00113388" w:rsidRDefault="00113388" w:rsidP="00113388">
      <w:pPr>
        <w:jc w:val="both"/>
        <w:rPr>
          <w:rFonts w:ascii="Arial" w:hAnsi="Arial" w:cs="Arial"/>
        </w:rPr>
      </w:pPr>
      <w:r>
        <w:rPr>
          <w:rFonts w:ascii="Arial" w:hAnsi="Arial" w:cs="Arial"/>
        </w:rPr>
        <w:t>Zastoupený:</w:t>
      </w:r>
      <w:r>
        <w:rPr>
          <w:rFonts w:ascii="Arial" w:hAnsi="Arial" w:cs="Arial"/>
        </w:rPr>
        <w:tab/>
      </w:r>
      <w:r>
        <w:rPr>
          <w:rFonts w:ascii="Arial" w:hAnsi="Arial" w:cs="Arial"/>
        </w:rPr>
        <w:tab/>
        <w:t>Ladislavem Oklešťkem</w:t>
      </w:r>
    </w:p>
    <w:p w14:paraId="0FB3DA97" w14:textId="77777777" w:rsidR="00113388" w:rsidRDefault="00113388" w:rsidP="00113388">
      <w:pPr>
        <w:ind w:left="1416" w:firstLine="708"/>
        <w:jc w:val="both"/>
        <w:rPr>
          <w:rFonts w:ascii="Arial" w:hAnsi="Arial" w:cs="Arial"/>
        </w:rPr>
      </w:pPr>
      <w:r>
        <w:rPr>
          <w:rFonts w:ascii="Arial" w:hAnsi="Arial" w:cs="Arial"/>
        </w:rPr>
        <w:t>hejtmanem Olomouckého kraje</w:t>
      </w:r>
    </w:p>
    <w:p w14:paraId="01D57986" w14:textId="77777777" w:rsidR="00113388" w:rsidRDefault="00113388" w:rsidP="00113388">
      <w:pPr>
        <w:jc w:val="both"/>
        <w:rPr>
          <w:rFonts w:ascii="Arial" w:hAnsi="Arial" w:cs="Arial"/>
        </w:rPr>
      </w:pPr>
      <w:r>
        <w:rPr>
          <w:rFonts w:ascii="Arial" w:hAnsi="Arial" w:cs="Arial"/>
        </w:rPr>
        <w:t>(dále jen „</w:t>
      </w:r>
      <w:r>
        <w:rPr>
          <w:rFonts w:ascii="Arial" w:hAnsi="Arial" w:cs="Arial"/>
          <w:b/>
        </w:rPr>
        <w:t>dárce</w:t>
      </w:r>
      <w:r>
        <w:rPr>
          <w:rFonts w:ascii="Arial" w:hAnsi="Arial" w:cs="Arial"/>
        </w:rPr>
        <w:t>“)</w:t>
      </w:r>
    </w:p>
    <w:p w14:paraId="75A3B2AA" w14:textId="77777777" w:rsidR="00113388" w:rsidRDefault="00113388" w:rsidP="00113388">
      <w:pPr>
        <w:jc w:val="both"/>
        <w:rPr>
          <w:rFonts w:ascii="Arial" w:hAnsi="Arial" w:cs="Arial"/>
        </w:rPr>
      </w:pPr>
    </w:p>
    <w:p w14:paraId="240A0B50" w14:textId="77777777" w:rsidR="00113388" w:rsidRDefault="00113388" w:rsidP="00113388">
      <w:pPr>
        <w:jc w:val="both"/>
        <w:rPr>
          <w:rFonts w:ascii="Arial" w:hAnsi="Arial" w:cs="Arial"/>
          <w:b/>
        </w:rPr>
      </w:pPr>
      <w:r>
        <w:rPr>
          <w:rFonts w:ascii="Arial" w:hAnsi="Arial" w:cs="Arial"/>
          <w:b/>
        </w:rPr>
        <w:t>a</w:t>
      </w:r>
    </w:p>
    <w:p w14:paraId="3060C7AB" w14:textId="77777777" w:rsidR="00113388" w:rsidRDefault="00113388" w:rsidP="00113388">
      <w:pPr>
        <w:jc w:val="both"/>
        <w:rPr>
          <w:rFonts w:ascii="Arial" w:hAnsi="Arial" w:cs="Arial"/>
          <w:b/>
        </w:rPr>
      </w:pPr>
    </w:p>
    <w:p w14:paraId="0BD8A92A" w14:textId="77777777" w:rsidR="00113388" w:rsidRDefault="00113388" w:rsidP="00113388">
      <w:pPr>
        <w:rPr>
          <w:rFonts w:ascii="Arial" w:hAnsi="Arial" w:cs="Arial"/>
          <w:b/>
        </w:rPr>
      </w:pPr>
      <w:r>
        <w:rPr>
          <w:rFonts w:ascii="Arial" w:hAnsi="Arial" w:cs="Arial"/>
          <w:b/>
        </w:rPr>
        <w:t xml:space="preserve">Oblastní spolek Českého červeného kříže Olomouc </w:t>
      </w:r>
    </w:p>
    <w:p w14:paraId="11DE7306" w14:textId="77777777" w:rsidR="00113388" w:rsidRDefault="00113388" w:rsidP="00113388">
      <w:pPr>
        <w:rPr>
          <w:rFonts w:ascii="Arial" w:hAnsi="Arial" w:cs="Arial"/>
          <w:b/>
        </w:rPr>
      </w:pPr>
      <w:r>
        <w:rPr>
          <w:rFonts w:ascii="Arial" w:hAnsi="Arial" w:cs="Arial"/>
          <w:b/>
        </w:rPr>
        <w:t>Zapsaný ve spolkovém rejstříku vedeném Městským soudem v Praze, oddíl L, vložka 39628</w:t>
      </w:r>
    </w:p>
    <w:p w14:paraId="1DEF5A97" w14:textId="77777777" w:rsidR="00113388" w:rsidRDefault="00113388" w:rsidP="00113388">
      <w:pPr>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 xml:space="preserve">Sokolská 542/32, 779 00 Olomouc </w:t>
      </w:r>
    </w:p>
    <w:p w14:paraId="0273092F" w14:textId="77777777" w:rsidR="00113388" w:rsidRDefault="00113388" w:rsidP="00113388">
      <w:pPr>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t>00426474</w:t>
      </w:r>
    </w:p>
    <w:p w14:paraId="1233F7A4" w14:textId="77777777" w:rsidR="00113388" w:rsidRDefault="00113388" w:rsidP="00113388">
      <w:pPr>
        <w:ind w:left="2127" w:hanging="2127"/>
        <w:rPr>
          <w:rFonts w:ascii="Arial" w:hAnsi="Arial" w:cs="Arial"/>
        </w:rPr>
      </w:pPr>
      <w:r>
        <w:rPr>
          <w:rFonts w:ascii="Arial" w:hAnsi="Arial" w:cs="Arial"/>
        </w:rPr>
        <w:t>Zastoupený:</w:t>
      </w:r>
      <w:r>
        <w:rPr>
          <w:rFonts w:ascii="Arial" w:hAnsi="Arial" w:cs="Arial"/>
        </w:rPr>
        <w:tab/>
        <w:t>doc. RNDr. Markem Juklem, Ph.D.</w:t>
      </w:r>
    </w:p>
    <w:p w14:paraId="6EAFFE75" w14:textId="77777777" w:rsidR="00113388" w:rsidRDefault="00113388" w:rsidP="00113388">
      <w:pPr>
        <w:ind w:left="2127" w:hanging="3"/>
        <w:rPr>
          <w:rFonts w:ascii="Arial" w:hAnsi="Arial" w:cs="Arial"/>
        </w:rPr>
      </w:pPr>
      <w:r>
        <w:rPr>
          <w:rFonts w:ascii="Arial" w:hAnsi="Arial" w:cs="Arial"/>
        </w:rPr>
        <w:t xml:space="preserve">předsedou oblastní výkonné rady </w:t>
      </w:r>
    </w:p>
    <w:p w14:paraId="70C1C1F7" w14:textId="77777777" w:rsidR="00113388" w:rsidRDefault="00113388" w:rsidP="00113388">
      <w:pPr>
        <w:rPr>
          <w:rFonts w:ascii="Arial" w:hAnsi="Arial" w:cs="Arial"/>
        </w:rPr>
      </w:pPr>
      <w:r>
        <w:rPr>
          <w:rFonts w:ascii="Arial" w:hAnsi="Arial" w:cs="Arial"/>
        </w:rPr>
        <w:t>(dále jen „</w:t>
      </w:r>
      <w:r>
        <w:rPr>
          <w:rFonts w:ascii="Arial" w:hAnsi="Arial" w:cs="Arial"/>
          <w:b/>
        </w:rPr>
        <w:t>obdarovaný</w:t>
      </w:r>
      <w:r>
        <w:rPr>
          <w:rFonts w:ascii="Arial" w:hAnsi="Arial" w:cs="Arial"/>
        </w:rPr>
        <w:t>“)</w:t>
      </w:r>
    </w:p>
    <w:p w14:paraId="543B1D7C" w14:textId="77777777" w:rsidR="00113388" w:rsidRDefault="00113388" w:rsidP="00113388">
      <w:pPr>
        <w:rPr>
          <w:rFonts w:ascii="Arial" w:hAnsi="Arial" w:cs="Arial"/>
        </w:rPr>
      </w:pPr>
    </w:p>
    <w:p w14:paraId="7AE70884" w14:textId="77777777" w:rsidR="00113388" w:rsidRDefault="00113388" w:rsidP="00113388">
      <w:pPr>
        <w:rPr>
          <w:rFonts w:ascii="Arial" w:hAnsi="Arial" w:cs="Arial"/>
        </w:rPr>
      </w:pPr>
      <w:r>
        <w:rPr>
          <w:rFonts w:ascii="Arial" w:hAnsi="Arial" w:cs="Arial"/>
        </w:rPr>
        <w:t>oba společně dále jen „smluvní strany“</w:t>
      </w:r>
    </w:p>
    <w:p w14:paraId="0C3EB46E" w14:textId="77777777" w:rsidR="00113388" w:rsidRDefault="00113388" w:rsidP="00113388">
      <w:pPr>
        <w:jc w:val="both"/>
        <w:rPr>
          <w:rFonts w:ascii="Arial" w:hAnsi="Arial" w:cs="Arial"/>
        </w:rPr>
      </w:pPr>
    </w:p>
    <w:p w14:paraId="5C9C98D5" w14:textId="77777777" w:rsidR="00113388" w:rsidRDefault="00113388" w:rsidP="00113388">
      <w:pPr>
        <w:jc w:val="center"/>
        <w:rPr>
          <w:rFonts w:ascii="Arial" w:hAnsi="Arial" w:cs="Arial"/>
        </w:rPr>
      </w:pPr>
      <w:r>
        <w:rPr>
          <w:rFonts w:ascii="Arial" w:hAnsi="Arial" w:cs="Arial"/>
        </w:rPr>
        <w:t>uzavírají níže uvedeného dne, měsíce a roku</w:t>
      </w:r>
    </w:p>
    <w:p w14:paraId="7E9FF80B" w14:textId="77777777" w:rsidR="00113388" w:rsidRDefault="00113388" w:rsidP="00113388">
      <w:pPr>
        <w:jc w:val="center"/>
        <w:rPr>
          <w:rFonts w:ascii="Arial" w:hAnsi="Arial" w:cs="Arial"/>
        </w:rPr>
      </w:pPr>
      <w:r>
        <w:rPr>
          <w:rFonts w:ascii="Arial" w:hAnsi="Arial" w:cs="Arial"/>
        </w:rPr>
        <w:t>tuto darovací smlouvu:</w:t>
      </w:r>
    </w:p>
    <w:p w14:paraId="59FBC7F0" w14:textId="77777777" w:rsidR="00113388" w:rsidRDefault="00113388" w:rsidP="00113388">
      <w:pPr>
        <w:jc w:val="both"/>
        <w:rPr>
          <w:rFonts w:ascii="Arial" w:hAnsi="Arial" w:cs="Arial"/>
        </w:rPr>
      </w:pPr>
    </w:p>
    <w:p w14:paraId="2B322B77" w14:textId="77777777" w:rsidR="00113388" w:rsidRDefault="00113388" w:rsidP="00113388">
      <w:pPr>
        <w:pStyle w:val="Nadpis3"/>
        <w:ind w:left="0"/>
        <w:jc w:val="center"/>
        <w:rPr>
          <w:rFonts w:ascii="Arial" w:hAnsi="Arial" w:cs="Arial"/>
          <w:szCs w:val="24"/>
        </w:rPr>
      </w:pPr>
      <w:r>
        <w:rPr>
          <w:rFonts w:ascii="Arial" w:hAnsi="Arial" w:cs="Arial"/>
          <w:szCs w:val="24"/>
        </w:rPr>
        <w:t>I.</w:t>
      </w:r>
    </w:p>
    <w:p w14:paraId="3EBA2F93" w14:textId="77777777" w:rsidR="00113388" w:rsidRDefault="00113388" w:rsidP="00113388">
      <w:pPr>
        <w:pStyle w:val="Odstavecseseznamem"/>
        <w:numPr>
          <w:ilvl w:val="0"/>
          <w:numId w:val="13"/>
        </w:numPr>
        <w:tabs>
          <w:tab w:val="left" w:pos="284"/>
        </w:tabs>
        <w:spacing w:after="120"/>
        <w:ind w:left="284" w:right="-108" w:hanging="284"/>
        <w:jc w:val="both"/>
        <w:rPr>
          <w:rFonts w:ascii="Arial" w:hAnsi="Arial" w:cs="Arial"/>
          <w:sz w:val="24"/>
          <w:szCs w:val="24"/>
        </w:rPr>
      </w:pPr>
      <w:r>
        <w:rPr>
          <w:rFonts w:ascii="Arial" w:hAnsi="Arial" w:cs="Arial"/>
          <w:sz w:val="24"/>
          <w:szCs w:val="24"/>
        </w:rPr>
        <w:t xml:space="preserve">Na základě této smlouvy dárce bezplatně převádí obdarovanému vlastnické právo k následující movité věci, jíž je dárce vlastníkem: </w:t>
      </w:r>
    </w:p>
    <w:p w14:paraId="07BFEEDA" w14:textId="77777777" w:rsidR="00113388" w:rsidRDefault="00113388" w:rsidP="00113388">
      <w:pPr>
        <w:tabs>
          <w:tab w:val="left" w:pos="284"/>
        </w:tabs>
        <w:spacing w:after="120"/>
        <w:ind w:left="284" w:right="-108"/>
        <w:jc w:val="both"/>
        <w:rPr>
          <w:rFonts w:ascii="Arial" w:hAnsi="Arial" w:cs="Arial"/>
        </w:rPr>
      </w:pPr>
      <w:r>
        <w:rPr>
          <w:rFonts w:ascii="Arial" w:hAnsi="Arial" w:cs="Arial"/>
        </w:rPr>
        <w:t>sanitní vozidlo VW Transporter 2,5 TDi, 128 kW, RZ 2M5 9173, VIN: WV2ZZZ7HZ5H044290, inventární číslo 300560/0,</w:t>
      </w:r>
    </w:p>
    <w:p w14:paraId="693AC981" w14:textId="77777777" w:rsidR="00113388" w:rsidRDefault="00113388" w:rsidP="00113388">
      <w:pPr>
        <w:tabs>
          <w:tab w:val="left" w:pos="284"/>
        </w:tabs>
        <w:spacing w:after="120"/>
        <w:ind w:left="284" w:right="-108"/>
        <w:jc w:val="both"/>
        <w:rPr>
          <w:rFonts w:ascii="Arial" w:hAnsi="Arial" w:cs="Arial"/>
        </w:rPr>
      </w:pPr>
      <w:r>
        <w:rPr>
          <w:rFonts w:ascii="Arial" w:hAnsi="Arial" w:cs="Arial"/>
        </w:rPr>
        <w:t>(dále jen „předmět daru“ nebo také „dar“).</w:t>
      </w:r>
    </w:p>
    <w:p w14:paraId="0F514F6E" w14:textId="77777777" w:rsidR="00113388" w:rsidRDefault="00113388" w:rsidP="00113388">
      <w:pPr>
        <w:pStyle w:val="Odstavecseseznamem"/>
        <w:numPr>
          <w:ilvl w:val="0"/>
          <w:numId w:val="13"/>
        </w:numPr>
        <w:tabs>
          <w:tab w:val="left" w:pos="284"/>
        </w:tabs>
        <w:spacing w:after="120"/>
        <w:ind w:right="-108"/>
        <w:jc w:val="both"/>
        <w:rPr>
          <w:rFonts w:ascii="Arial" w:hAnsi="Arial" w:cs="Arial"/>
          <w:sz w:val="24"/>
          <w:szCs w:val="24"/>
        </w:rPr>
      </w:pPr>
      <w:r>
        <w:rPr>
          <w:rFonts w:ascii="Arial" w:hAnsi="Arial" w:cs="Arial"/>
          <w:sz w:val="24"/>
          <w:szCs w:val="24"/>
        </w:rPr>
        <w:t>Předmět daru je v hospodaření Zdravotnické záchranné služby Olomouckého kraje, příspěvkové organizace, Aksamitova 8, 772 00 Olomouc, IČ:</w:t>
      </w:r>
      <w:r>
        <w:t xml:space="preserve"> </w:t>
      </w:r>
      <w:r>
        <w:rPr>
          <w:rFonts w:ascii="Arial" w:hAnsi="Arial" w:cs="Arial"/>
          <w:sz w:val="24"/>
          <w:szCs w:val="24"/>
        </w:rPr>
        <w:t xml:space="preserve">00849103, a dárce je vlastníkem předmětu daru. </w:t>
      </w:r>
    </w:p>
    <w:p w14:paraId="3D60E236" w14:textId="77777777" w:rsidR="00113388" w:rsidRDefault="00113388" w:rsidP="00113388">
      <w:pPr>
        <w:pStyle w:val="Odstavecseseznamem"/>
        <w:numPr>
          <w:ilvl w:val="0"/>
          <w:numId w:val="13"/>
        </w:numPr>
        <w:spacing w:after="120"/>
        <w:ind w:left="284" w:right="-108" w:hanging="284"/>
        <w:jc w:val="both"/>
        <w:rPr>
          <w:rFonts w:ascii="Arial" w:hAnsi="Arial" w:cs="Arial"/>
          <w:sz w:val="24"/>
          <w:szCs w:val="24"/>
        </w:rPr>
      </w:pPr>
      <w:r>
        <w:rPr>
          <w:rFonts w:ascii="Arial" w:hAnsi="Arial" w:cs="Arial"/>
          <w:sz w:val="24"/>
          <w:szCs w:val="24"/>
        </w:rPr>
        <w:t>Pořizovací hodnota daru činila celkem 1 320 743,00 Kč slovy: jeden-milion-tři-sta –dvacet-tisíc-sedm-set-čtyřicet-tři-korun-českých. Zůstatková hodnota předmětu daru v současnosti činí 0,- Kč.  Obdarovaný dar přijímá.</w:t>
      </w:r>
    </w:p>
    <w:p w14:paraId="48D314BF" w14:textId="77777777" w:rsidR="00113388" w:rsidRDefault="00113388" w:rsidP="00113388">
      <w:pPr>
        <w:pStyle w:val="Nadpis3"/>
        <w:ind w:left="0"/>
        <w:jc w:val="center"/>
        <w:rPr>
          <w:rFonts w:ascii="Arial" w:hAnsi="Arial" w:cs="Arial"/>
          <w:szCs w:val="24"/>
        </w:rPr>
      </w:pPr>
      <w:r>
        <w:rPr>
          <w:rFonts w:ascii="Arial" w:hAnsi="Arial" w:cs="Arial"/>
          <w:szCs w:val="24"/>
        </w:rPr>
        <w:t>II.</w:t>
      </w:r>
    </w:p>
    <w:p w14:paraId="64CFC923" w14:textId="77777777" w:rsidR="00113388" w:rsidRDefault="00113388" w:rsidP="00113388">
      <w:pPr>
        <w:pStyle w:val="Odstavecseseznamem"/>
        <w:numPr>
          <w:ilvl w:val="0"/>
          <w:numId w:val="14"/>
        </w:numPr>
        <w:tabs>
          <w:tab w:val="left" w:pos="284"/>
        </w:tabs>
        <w:spacing w:after="120"/>
        <w:ind w:left="284" w:right="-108" w:hanging="284"/>
        <w:jc w:val="both"/>
        <w:rPr>
          <w:rFonts w:ascii="Arial" w:hAnsi="Arial" w:cs="Arial"/>
          <w:sz w:val="24"/>
          <w:szCs w:val="24"/>
        </w:rPr>
      </w:pPr>
      <w:r>
        <w:rPr>
          <w:rFonts w:ascii="Arial" w:hAnsi="Arial" w:cs="Arial"/>
          <w:sz w:val="24"/>
          <w:szCs w:val="24"/>
        </w:rPr>
        <w:t>Dárce touto smlouvou daruje obdarovanému předmět daru a obdarovaný předmět daru do svého výlučného vlastnictví jako dar přijímá a bude ho používat pro zajištění výuky studentů oboru zdravotnický záchranář.</w:t>
      </w:r>
    </w:p>
    <w:p w14:paraId="1264372F" w14:textId="77777777" w:rsidR="00113388" w:rsidRDefault="00113388" w:rsidP="00113388">
      <w:pPr>
        <w:pStyle w:val="Odstavecseseznamem"/>
        <w:numPr>
          <w:ilvl w:val="0"/>
          <w:numId w:val="14"/>
        </w:numPr>
        <w:tabs>
          <w:tab w:val="left" w:pos="284"/>
        </w:tabs>
        <w:spacing w:after="120"/>
        <w:ind w:left="284" w:right="-108" w:hanging="284"/>
        <w:jc w:val="both"/>
        <w:rPr>
          <w:rFonts w:ascii="Arial" w:hAnsi="Arial" w:cs="Arial"/>
          <w:sz w:val="24"/>
          <w:szCs w:val="24"/>
        </w:rPr>
      </w:pPr>
      <w:r>
        <w:rPr>
          <w:rFonts w:ascii="Arial" w:hAnsi="Arial" w:cs="Arial"/>
          <w:sz w:val="24"/>
          <w:szCs w:val="24"/>
        </w:rPr>
        <w:t>Obdarovaný prohlašuje, že byl seznámen s technickým stavem předmětu daru.</w:t>
      </w:r>
    </w:p>
    <w:p w14:paraId="29A5B608" w14:textId="77777777" w:rsidR="00113388" w:rsidRDefault="00113388" w:rsidP="00113388">
      <w:pPr>
        <w:pStyle w:val="Nadpis3"/>
        <w:ind w:left="0"/>
        <w:jc w:val="center"/>
        <w:rPr>
          <w:rFonts w:ascii="Arial" w:hAnsi="Arial" w:cs="Arial"/>
          <w:szCs w:val="24"/>
        </w:rPr>
      </w:pPr>
      <w:r>
        <w:rPr>
          <w:rFonts w:ascii="Arial" w:hAnsi="Arial" w:cs="Arial"/>
          <w:szCs w:val="24"/>
        </w:rPr>
        <w:t>III.</w:t>
      </w:r>
    </w:p>
    <w:p w14:paraId="55450DF9" w14:textId="77777777" w:rsidR="00113388" w:rsidRDefault="00113388" w:rsidP="00113388">
      <w:pPr>
        <w:pStyle w:val="Odstavecseseznamem"/>
        <w:numPr>
          <w:ilvl w:val="0"/>
          <w:numId w:val="15"/>
        </w:numPr>
        <w:tabs>
          <w:tab w:val="left" w:pos="284"/>
        </w:tabs>
        <w:spacing w:after="120"/>
        <w:ind w:left="284" w:right="-108" w:hanging="284"/>
        <w:jc w:val="both"/>
        <w:rPr>
          <w:rFonts w:ascii="Arial" w:hAnsi="Arial" w:cs="Arial"/>
          <w:sz w:val="24"/>
          <w:szCs w:val="24"/>
        </w:rPr>
      </w:pPr>
      <w:r>
        <w:rPr>
          <w:rFonts w:ascii="Arial" w:hAnsi="Arial" w:cs="Arial"/>
          <w:sz w:val="24"/>
          <w:szCs w:val="24"/>
        </w:rPr>
        <w:t>Dárce na základě usn</w:t>
      </w:r>
      <w:r>
        <w:rPr>
          <w:rFonts w:ascii="Arial" w:eastAsia="Times New Roman" w:hAnsi="Arial" w:cs="Arial"/>
          <w:sz w:val="24"/>
          <w:szCs w:val="24"/>
          <w:lang w:eastAsia="cs-CZ"/>
        </w:rPr>
        <w:t xml:space="preserve">esení Zastupitelstva Olomouckého kraje UZ/xx/xx/2017 ze dne 18. 9. 2017 vyjímá </w:t>
      </w:r>
      <w:r>
        <w:rPr>
          <w:rFonts w:ascii="Arial" w:hAnsi="Arial" w:cs="Arial"/>
          <w:sz w:val="24"/>
          <w:szCs w:val="24"/>
        </w:rPr>
        <w:t xml:space="preserve">předmět daru z hospodaření Zdravotnické záchranné </w:t>
      </w:r>
      <w:r>
        <w:rPr>
          <w:rFonts w:ascii="Arial" w:hAnsi="Arial" w:cs="Arial"/>
          <w:sz w:val="24"/>
          <w:szCs w:val="24"/>
        </w:rPr>
        <w:lastRenderedPageBreak/>
        <w:t>služby Olomouckého kraje, příspěvkové organizace, Aksamitova 8, 772 00 Olomouc, ke dni uzavření této smlouvy. Smluvní strany sjednaly, že  k předání předmětu daru z dárce na obdarovaného dojde ke dni uzavření této smlouvy. O tomto předání bude smluvními stranami sepsán předávací protokol. Za dárce zajistí předání předmětu daru statutární zástupce Zdravotnické záchranné služby Olomouckého kraje, příspěvkové organizace, Aksamitova 8, 772 00 Olomouc, na základě písemného pověření Ladislava Oklešťka, hejtmana Olomouckého kraje. Za obdarovaného převezme předmět daru doc. RNDr. Marek Jukl, Ph.D., předseda oblastní výkonné rady Oblastního spolku Českého červeného kříže Olomouc.</w:t>
      </w:r>
    </w:p>
    <w:p w14:paraId="5535E4B8" w14:textId="77777777" w:rsidR="00113388" w:rsidRDefault="00113388" w:rsidP="00113388">
      <w:pPr>
        <w:pStyle w:val="Odstavecseseznamem"/>
        <w:numPr>
          <w:ilvl w:val="0"/>
          <w:numId w:val="15"/>
        </w:numPr>
        <w:tabs>
          <w:tab w:val="left" w:pos="284"/>
        </w:tabs>
        <w:spacing w:after="120"/>
        <w:ind w:left="284" w:right="-108" w:hanging="284"/>
        <w:jc w:val="both"/>
        <w:rPr>
          <w:rFonts w:ascii="Arial" w:hAnsi="Arial" w:cs="Arial"/>
          <w:sz w:val="24"/>
          <w:szCs w:val="24"/>
        </w:rPr>
      </w:pPr>
      <w:r>
        <w:rPr>
          <w:rFonts w:ascii="Arial" w:hAnsi="Arial" w:cs="Arial"/>
          <w:sz w:val="24"/>
          <w:szCs w:val="24"/>
        </w:rPr>
        <w:t>Okamžikem převzetí předmětu daru přechází na obdarovaného nebezpečí škody na předmětu daru.</w:t>
      </w:r>
    </w:p>
    <w:p w14:paraId="0F9449D4" w14:textId="77777777" w:rsidR="00113388" w:rsidRDefault="00113388" w:rsidP="00113388">
      <w:pPr>
        <w:pStyle w:val="Odstavecseseznamem"/>
        <w:tabs>
          <w:tab w:val="left" w:pos="284"/>
        </w:tabs>
        <w:spacing w:after="120"/>
        <w:ind w:left="284" w:right="-108"/>
        <w:jc w:val="both"/>
        <w:rPr>
          <w:rFonts w:ascii="Arial" w:hAnsi="Arial" w:cs="Arial"/>
          <w:sz w:val="24"/>
          <w:szCs w:val="24"/>
        </w:rPr>
      </w:pPr>
    </w:p>
    <w:p w14:paraId="46E0FB78" w14:textId="77777777" w:rsidR="00113388" w:rsidRDefault="00113388" w:rsidP="00113388">
      <w:pPr>
        <w:pStyle w:val="Nadpis3"/>
        <w:jc w:val="center"/>
        <w:rPr>
          <w:rFonts w:ascii="Arial" w:hAnsi="Arial" w:cs="Arial"/>
          <w:b w:val="0"/>
          <w:szCs w:val="24"/>
        </w:rPr>
      </w:pPr>
      <w:r>
        <w:rPr>
          <w:rFonts w:ascii="Arial" w:hAnsi="Arial" w:cs="Arial"/>
          <w:szCs w:val="24"/>
        </w:rPr>
        <w:t>IV</w:t>
      </w:r>
      <w:r>
        <w:rPr>
          <w:rFonts w:ascii="Arial" w:hAnsi="Arial" w:cs="Arial"/>
          <w:b w:val="0"/>
          <w:szCs w:val="24"/>
        </w:rPr>
        <w:t>.</w:t>
      </w:r>
    </w:p>
    <w:p w14:paraId="401BFFF0" w14:textId="77777777" w:rsidR="00113388" w:rsidRDefault="00113388" w:rsidP="00113388">
      <w:pPr>
        <w:pStyle w:val="Odstavecseseznamem"/>
        <w:numPr>
          <w:ilvl w:val="0"/>
          <w:numId w:val="16"/>
        </w:numPr>
        <w:tabs>
          <w:tab w:val="left" w:pos="284"/>
        </w:tabs>
        <w:spacing w:after="120"/>
        <w:ind w:right="-108"/>
        <w:jc w:val="both"/>
        <w:rPr>
          <w:rFonts w:ascii="Arial" w:hAnsi="Arial" w:cs="Arial"/>
          <w:sz w:val="24"/>
          <w:szCs w:val="24"/>
        </w:rPr>
      </w:pPr>
      <w:r>
        <w:rPr>
          <w:rFonts w:ascii="Arial" w:hAnsi="Arial" w:cs="Arial"/>
          <w:sz w:val="24"/>
          <w:szCs w:val="24"/>
        </w:rPr>
        <w:t>Právní vztahy touto smlouvou neupravené se řídí příslušnými ustanoveními zákona č. 89/2012 Sb., občanského zákoníku, v platném znění.</w:t>
      </w:r>
    </w:p>
    <w:p w14:paraId="0D366FC2" w14:textId="77777777" w:rsidR="00113388" w:rsidRDefault="00113388" w:rsidP="00113388">
      <w:pPr>
        <w:pStyle w:val="Odstavecseseznamem"/>
        <w:numPr>
          <w:ilvl w:val="0"/>
          <w:numId w:val="16"/>
        </w:numPr>
        <w:tabs>
          <w:tab w:val="left" w:pos="284"/>
        </w:tabs>
        <w:spacing w:after="120"/>
        <w:ind w:left="284" w:right="-108" w:hanging="284"/>
        <w:jc w:val="both"/>
        <w:rPr>
          <w:rFonts w:ascii="Arial" w:hAnsi="Arial" w:cs="Arial"/>
          <w:sz w:val="24"/>
          <w:szCs w:val="24"/>
        </w:rPr>
      </w:pPr>
      <w:r>
        <w:rPr>
          <w:rFonts w:ascii="Arial" w:eastAsia="Times New Roman" w:hAnsi="Arial" w:cs="Arial"/>
          <w:sz w:val="24"/>
          <w:szCs w:val="24"/>
          <w:lang w:eastAsia="cs-CZ"/>
        </w:rPr>
        <w:t xml:space="preserve">Smluvní strany se dohodly, že </w:t>
      </w:r>
      <w:r>
        <w:rPr>
          <w:rFonts w:ascii="Arial" w:hAnsi="Arial" w:cs="Arial"/>
          <w:sz w:val="24"/>
          <w:szCs w:val="24"/>
        </w:rPr>
        <w:t>tato smlouva nabývá platnosti dnem jejího uzavření</w:t>
      </w:r>
      <w:r>
        <w:rPr>
          <w:rFonts w:ascii="Arial" w:eastAsia="Times New Roman" w:hAnsi="Arial" w:cs="Arial"/>
          <w:sz w:val="24"/>
          <w:szCs w:val="24"/>
          <w:lang w:eastAsia="cs-CZ"/>
        </w:rPr>
        <w:t xml:space="preserve"> a účinnosti dnem jejího uveřejnění v registru smluv.</w:t>
      </w:r>
    </w:p>
    <w:p w14:paraId="7C6A2995" w14:textId="77777777" w:rsidR="00113388" w:rsidRDefault="00113388" w:rsidP="00113388">
      <w:pPr>
        <w:pStyle w:val="Odstavecseseznamem"/>
        <w:numPr>
          <w:ilvl w:val="0"/>
          <w:numId w:val="16"/>
        </w:numPr>
        <w:tabs>
          <w:tab w:val="left" w:pos="284"/>
        </w:tabs>
        <w:spacing w:after="120"/>
        <w:ind w:left="284" w:right="-108" w:hanging="284"/>
        <w:jc w:val="both"/>
        <w:rPr>
          <w:rFonts w:ascii="Arial" w:hAnsi="Arial" w:cs="Arial"/>
          <w:sz w:val="24"/>
          <w:szCs w:val="24"/>
        </w:rPr>
      </w:pPr>
      <w:r>
        <w:rPr>
          <w:rFonts w:ascii="Arial" w:hAnsi="Arial" w:cs="Arial"/>
          <w:sz w:val="24"/>
          <w:szCs w:val="24"/>
        </w:rPr>
        <w:t>Tuto smlouvu lze měnit pouze písemnými vzestupně číslovanými dodatky.</w:t>
      </w:r>
    </w:p>
    <w:p w14:paraId="0FCA3D9B" w14:textId="77777777" w:rsidR="00113388" w:rsidRDefault="00113388" w:rsidP="00113388">
      <w:pPr>
        <w:pStyle w:val="Odstavecseseznamem"/>
        <w:numPr>
          <w:ilvl w:val="0"/>
          <w:numId w:val="16"/>
        </w:numPr>
        <w:tabs>
          <w:tab w:val="left" w:pos="284"/>
        </w:tabs>
        <w:spacing w:after="120"/>
        <w:ind w:left="284" w:right="-108" w:hanging="284"/>
        <w:jc w:val="both"/>
        <w:rPr>
          <w:rFonts w:ascii="Arial" w:hAnsi="Arial" w:cs="Arial"/>
          <w:sz w:val="24"/>
          <w:szCs w:val="24"/>
        </w:rPr>
      </w:pPr>
      <w:r>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14:paraId="5CAA1C2E" w14:textId="77777777" w:rsidR="00113388" w:rsidRDefault="00113388" w:rsidP="00113388">
      <w:pPr>
        <w:pStyle w:val="Odstavecseseznamem"/>
        <w:numPr>
          <w:ilvl w:val="0"/>
          <w:numId w:val="16"/>
        </w:numPr>
        <w:tabs>
          <w:tab w:val="left" w:pos="284"/>
        </w:tabs>
        <w:spacing w:after="120"/>
        <w:ind w:left="284" w:right="-108" w:hanging="284"/>
        <w:jc w:val="both"/>
        <w:rPr>
          <w:rFonts w:ascii="Arial" w:hAnsi="Arial" w:cs="Arial"/>
          <w:sz w:val="24"/>
          <w:szCs w:val="24"/>
        </w:rPr>
      </w:pPr>
      <w:r>
        <w:rPr>
          <w:rFonts w:ascii="Arial" w:hAnsi="Arial" w:cs="Arial"/>
          <w:sz w:val="24"/>
          <w:szCs w:val="24"/>
        </w:rPr>
        <w:t>Uzavření této smlouvy bylo schváleno usnesením Zastupitelstva Olomouckého kraje č. UZ/xx/xx/2017 ze dne 18. 9. 2017.</w:t>
      </w:r>
    </w:p>
    <w:p w14:paraId="0507E562" w14:textId="77777777" w:rsidR="00113388" w:rsidRDefault="00113388" w:rsidP="00113388">
      <w:pPr>
        <w:pStyle w:val="Odstavecseseznamem"/>
        <w:numPr>
          <w:ilvl w:val="0"/>
          <w:numId w:val="16"/>
        </w:numPr>
        <w:tabs>
          <w:tab w:val="left" w:pos="284"/>
        </w:tabs>
        <w:spacing w:after="120"/>
        <w:ind w:left="284" w:right="-108" w:hanging="284"/>
        <w:jc w:val="both"/>
        <w:rPr>
          <w:rFonts w:ascii="Arial" w:hAnsi="Arial" w:cs="Arial"/>
          <w:sz w:val="24"/>
          <w:szCs w:val="24"/>
        </w:rPr>
      </w:pPr>
      <w:r>
        <w:rPr>
          <w:rFonts w:ascii="Arial" w:hAnsi="Arial" w:cs="Arial"/>
          <w:sz w:val="24"/>
          <w:szCs w:val="24"/>
        </w:rPr>
        <w:t>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1AF79DD2" w14:textId="77777777" w:rsidR="00113388" w:rsidRDefault="00113388" w:rsidP="00113388">
      <w:pPr>
        <w:pStyle w:val="Odstavecseseznamem"/>
        <w:numPr>
          <w:ilvl w:val="0"/>
          <w:numId w:val="16"/>
        </w:numPr>
        <w:tabs>
          <w:tab w:val="left" w:pos="284"/>
        </w:tabs>
        <w:spacing w:after="120"/>
        <w:ind w:left="284" w:right="-108" w:hanging="284"/>
        <w:jc w:val="both"/>
        <w:rPr>
          <w:rFonts w:ascii="Arial" w:hAnsi="Arial" w:cs="Arial"/>
          <w:sz w:val="24"/>
          <w:szCs w:val="24"/>
        </w:rPr>
      </w:pPr>
      <w:r>
        <w:rPr>
          <w:rFonts w:ascii="Arial" w:hAnsi="Arial" w:cs="Arial"/>
          <w:sz w:val="24"/>
          <w:szCs w:val="24"/>
        </w:rPr>
        <w:t>Tato smlouva je sepsána ve čtyřech vyhotoveních, z nichž každé má platnost originálu, přičemž jedno vyhotovení je určeno pro obdarovaného a tři vyhotovení obdrží dárce po jejím uzavření.</w:t>
      </w:r>
    </w:p>
    <w:p w14:paraId="286E4420" w14:textId="77777777" w:rsidR="00113388" w:rsidRDefault="00113388" w:rsidP="00113388">
      <w:pPr>
        <w:pStyle w:val="Odstavecseseznamem"/>
        <w:numPr>
          <w:ilvl w:val="0"/>
          <w:numId w:val="16"/>
        </w:numPr>
        <w:tabs>
          <w:tab w:val="left" w:pos="284"/>
        </w:tabs>
        <w:spacing w:after="120"/>
        <w:ind w:left="284" w:right="-108" w:hanging="284"/>
        <w:jc w:val="both"/>
        <w:rPr>
          <w:rFonts w:ascii="Arial" w:hAnsi="Arial" w:cs="Arial"/>
          <w:sz w:val="24"/>
          <w:szCs w:val="24"/>
        </w:rPr>
      </w:pPr>
      <w:r>
        <w:rPr>
          <w:rFonts w:ascii="Arial" w:hAnsi="Arial" w:cs="Arial"/>
          <w:sz w:val="24"/>
          <w:szCs w:val="24"/>
        </w:rPr>
        <w:t>S ohledem na povinnost uveřejnění této smlouvy v registru smluv dle zákona č. 340/2015 Sb., o zvláštních podmínkách účinnosti některých smluv, uveřejňování těchto smluv a o registru smluv (zákon o registru smluv), ve znění pozdějších předpisů, se smluvní strany dohodly, že uveřejnění této smlouvy v registru smluv zajistí dárce.</w:t>
      </w:r>
    </w:p>
    <w:p w14:paraId="29385A5D" w14:textId="77777777" w:rsidR="00113388" w:rsidRDefault="00113388" w:rsidP="00113388">
      <w:pPr>
        <w:rPr>
          <w:rFonts w:ascii="Arial" w:hAnsi="Arial" w:cs="Arial"/>
        </w:rPr>
      </w:pPr>
    </w:p>
    <w:tbl>
      <w:tblPr>
        <w:tblW w:w="9180" w:type="dxa"/>
        <w:tblLook w:val="01E0" w:firstRow="1" w:lastRow="1" w:firstColumn="1" w:lastColumn="1" w:noHBand="0" w:noVBand="0"/>
      </w:tblPr>
      <w:tblGrid>
        <w:gridCol w:w="4177"/>
        <w:gridCol w:w="5003"/>
      </w:tblGrid>
      <w:tr w:rsidR="00113388" w14:paraId="2F29DC28" w14:textId="77777777" w:rsidTr="00113388">
        <w:tc>
          <w:tcPr>
            <w:tcW w:w="4177" w:type="dxa"/>
          </w:tcPr>
          <w:p w14:paraId="71EF7A59" w14:textId="77777777" w:rsidR="00113388" w:rsidRDefault="00113388">
            <w:pPr>
              <w:jc w:val="center"/>
              <w:rPr>
                <w:rFonts w:ascii="Arial" w:hAnsi="Arial" w:cs="Arial"/>
              </w:rPr>
            </w:pPr>
            <w:r>
              <w:rPr>
                <w:rFonts w:ascii="Arial" w:hAnsi="Arial" w:cs="Arial"/>
              </w:rPr>
              <w:t>V Olomouci dne ……………………</w:t>
            </w:r>
          </w:p>
          <w:p w14:paraId="0B359D00" w14:textId="77777777" w:rsidR="00113388" w:rsidRDefault="00113388">
            <w:pPr>
              <w:tabs>
                <w:tab w:val="left" w:pos="0"/>
              </w:tabs>
              <w:jc w:val="center"/>
              <w:rPr>
                <w:rFonts w:ascii="Arial" w:hAnsi="Arial" w:cs="Arial"/>
              </w:rPr>
            </w:pPr>
          </w:p>
          <w:p w14:paraId="22D4B56F" w14:textId="77777777" w:rsidR="00113388" w:rsidRDefault="00113388">
            <w:pPr>
              <w:tabs>
                <w:tab w:val="left" w:pos="0"/>
              </w:tabs>
              <w:jc w:val="center"/>
              <w:rPr>
                <w:rFonts w:ascii="Arial" w:hAnsi="Arial" w:cs="Arial"/>
              </w:rPr>
            </w:pPr>
          </w:p>
          <w:p w14:paraId="55413226" w14:textId="77777777" w:rsidR="00113388" w:rsidRDefault="00113388">
            <w:pPr>
              <w:tabs>
                <w:tab w:val="left" w:pos="0"/>
              </w:tabs>
              <w:jc w:val="center"/>
              <w:rPr>
                <w:rFonts w:ascii="Arial" w:hAnsi="Arial" w:cs="Arial"/>
              </w:rPr>
            </w:pPr>
          </w:p>
          <w:p w14:paraId="412DB8F1" w14:textId="77777777" w:rsidR="00113388" w:rsidRDefault="00113388">
            <w:pPr>
              <w:tabs>
                <w:tab w:val="left" w:pos="0"/>
              </w:tabs>
              <w:jc w:val="center"/>
              <w:rPr>
                <w:rFonts w:ascii="Arial" w:hAnsi="Arial" w:cs="Arial"/>
              </w:rPr>
            </w:pPr>
            <w:r>
              <w:rPr>
                <w:rFonts w:ascii="Arial" w:hAnsi="Arial" w:cs="Arial"/>
              </w:rPr>
              <w:t>.…….…………….……..………….</w:t>
            </w:r>
          </w:p>
        </w:tc>
        <w:tc>
          <w:tcPr>
            <w:tcW w:w="5003" w:type="dxa"/>
          </w:tcPr>
          <w:p w14:paraId="121CC6ED" w14:textId="77777777" w:rsidR="00113388" w:rsidRDefault="00113388">
            <w:pPr>
              <w:jc w:val="center"/>
              <w:rPr>
                <w:rFonts w:ascii="Arial" w:hAnsi="Arial" w:cs="Arial"/>
              </w:rPr>
            </w:pPr>
            <w:r>
              <w:rPr>
                <w:rFonts w:ascii="Arial" w:hAnsi="Arial" w:cs="Arial"/>
              </w:rPr>
              <w:t>V Olomouci dne ……………………</w:t>
            </w:r>
          </w:p>
          <w:p w14:paraId="75082F9C" w14:textId="77777777" w:rsidR="00113388" w:rsidRDefault="00113388">
            <w:pPr>
              <w:tabs>
                <w:tab w:val="left" w:pos="0"/>
              </w:tabs>
              <w:jc w:val="center"/>
              <w:rPr>
                <w:rFonts w:ascii="Arial" w:hAnsi="Arial" w:cs="Arial"/>
              </w:rPr>
            </w:pPr>
          </w:p>
          <w:p w14:paraId="561778BE" w14:textId="77777777" w:rsidR="00113388" w:rsidRDefault="00113388">
            <w:pPr>
              <w:tabs>
                <w:tab w:val="left" w:pos="0"/>
              </w:tabs>
              <w:jc w:val="center"/>
              <w:rPr>
                <w:rFonts w:ascii="Arial" w:hAnsi="Arial" w:cs="Arial"/>
              </w:rPr>
            </w:pPr>
          </w:p>
          <w:p w14:paraId="5D8001A4" w14:textId="77777777" w:rsidR="00113388" w:rsidRDefault="00113388">
            <w:pPr>
              <w:tabs>
                <w:tab w:val="left" w:pos="0"/>
              </w:tabs>
              <w:jc w:val="center"/>
              <w:rPr>
                <w:rFonts w:ascii="Arial" w:hAnsi="Arial" w:cs="Arial"/>
              </w:rPr>
            </w:pPr>
          </w:p>
          <w:p w14:paraId="12CBCAA5" w14:textId="77777777" w:rsidR="00113388" w:rsidRDefault="00113388">
            <w:pPr>
              <w:tabs>
                <w:tab w:val="left" w:pos="0"/>
              </w:tabs>
              <w:jc w:val="center"/>
              <w:rPr>
                <w:rFonts w:ascii="Arial" w:hAnsi="Arial" w:cs="Arial"/>
              </w:rPr>
            </w:pPr>
            <w:r>
              <w:rPr>
                <w:rFonts w:ascii="Arial" w:hAnsi="Arial" w:cs="Arial"/>
              </w:rPr>
              <w:t>….………...………..….…………………………</w:t>
            </w:r>
          </w:p>
        </w:tc>
      </w:tr>
      <w:tr w:rsidR="00113388" w14:paraId="56E9E27B" w14:textId="77777777" w:rsidTr="00113388">
        <w:trPr>
          <w:trHeight w:val="686"/>
        </w:trPr>
        <w:tc>
          <w:tcPr>
            <w:tcW w:w="4177" w:type="dxa"/>
            <w:hideMark/>
          </w:tcPr>
          <w:p w14:paraId="73EFB78E" w14:textId="77777777" w:rsidR="00113388" w:rsidRDefault="00113388">
            <w:pPr>
              <w:tabs>
                <w:tab w:val="left" w:pos="0"/>
              </w:tabs>
              <w:ind w:firstLine="142"/>
              <w:jc w:val="center"/>
              <w:rPr>
                <w:rFonts w:ascii="Arial" w:hAnsi="Arial" w:cs="Arial"/>
              </w:rPr>
            </w:pPr>
            <w:r>
              <w:rPr>
                <w:rFonts w:ascii="Arial" w:hAnsi="Arial" w:cs="Arial"/>
              </w:rPr>
              <w:t>za Olomoucký kraj</w:t>
            </w:r>
          </w:p>
          <w:p w14:paraId="4E61B84C" w14:textId="77777777" w:rsidR="00113388" w:rsidRDefault="00113388">
            <w:pPr>
              <w:tabs>
                <w:tab w:val="left" w:pos="0"/>
              </w:tabs>
              <w:ind w:firstLine="142"/>
              <w:jc w:val="center"/>
              <w:rPr>
                <w:rFonts w:ascii="Arial" w:hAnsi="Arial" w:cs="Arial"/>
              </w:rPr>
            </w:pPr>
            <w:r>
              <w:rPr>
                <w:rFonts w:ascii="Arial" w:hAnsi="Arial" w:cs="Arial"/>
              </w:rPr>
              <w:t>Ladislav Okleštěk</w:t>
            </w:r>
          </w:p>
          <w:p w14:paraId="15E8233D" w14:textId="77777777" w:rsidR="00113388" w:rsidRDefault="00113388">
            <w:pPr>
              <w:tabs>
                <w:tab w:val="left" w:pos="0"/>
              </w:tabs>
              <w:ind w:firstLine="142"/>
              <w:jc w:val="center"/>
              <w:rPr>
                <w:rFonts w:ascii="Arial" w:hAnsi="Arial" w:cs="Arial"/>
              </w:rPr>
            </w:pPr>
            <w:r>
              <w:rPr>
                <w:rFonts w:ascii="Arial" w:hAnsi="Arial" w:cs="Arial"/>
              </w:rPr>
              <w:t>hejtman</w:t>
            </w:r>
          </w:p>
        </w:tc>
        <w:tc>
          <w:tcPr>
            <w:tcW w:w="5003" w:type="dxa"/>
            <w:hideMark/>
          </w:tcPr>
          <w:p w14:paraId="059C96A8" w14:textId="77777777" w:rsidR="00113388" w:rsidRDefault="00113388">
            <w:pPr>
              <w:tabs>
                <w:tab w:val="left" w:pos="0"/>
              </w:tabs>
              <w:ind w:firstLine="142"/>
              <w:jc w:val="center"/>
              <w:rPr>
                <w:rFonts w:ascii="Arial" w:hAnsi="Arial" w:cs="Arial"/>
              </w:rPr>
            </w:pPr>
            <w:r>
              <w:rPr>
                <w:rFonts w:ascii="Arial" w:hAnsi="Arial" w:cs="Arial"/>
              </w:rPr>
              <w:t xml:space="preserve">za Oblastní spolek Českého červeného kříže Olomouc </w:t>
            </w:r>
          </w:p>
          <w:p w14:paraId="634C670C" w14:textId="77777777" w:rsidR="00113388" w:rsidRDefault="00113388">
            <w:pPr>
              <w:tabs>
                <w:tab w:val="left" w:pos="0"/>
              </w:tabs>
              <w:ind w:firstLine="142"/>
              <w:jc w:val="center"/>
              <w:rPr>
                <w:rFonts w:ascii="Arial" w:hAnsi="Arial" w:cs="Arial"/>
              </w:rPr>
            </w:pPr>
            <w:r>
              <w:rPr>
                <w:rFonts w:ascii="Arial" w:hAnsi="Arial" w:cs="Arial"/>
              </w:rPr>
              <w:t>doc. RNDr. Marek Jukl, Ph.D.</w:t>
            </w:r>
          </w:p>
          <w:p w14:paraId="051A2429" w14:textId="77777777" w:rsidR="00113388" w:rsidRDefault="00113388">
            <w:pPr>
              <w:tabs>
                <w:tab w:val="left" w:pos="0"/>
              </w:tabs>
              <w:ind w:firstLine="142"/>
              <w:jc w:val="center"/>
              <w:rPr>
                <w:rFonts w:ascii="Arial" w:hAnsi="Arial" w:cs="Arial"/>
              </w:rPr>
            </w:pPr>
            <w:r>
              <w:rPr>
                <w:rFonts w:ascii="Arial" w:hAnsi="Arial" w:cs="Arial"/>
              </w:rPr>
              <w:t>předseda oblastní výkonné rady</w:t>
            </w:r>
          </w:p>
        </w:tc>
      </w:tr>
    </w:tbl>
    <w:p w14:paraId="65A25B41" w14:textId="77777777" w:rsidR="00C5227B" w:rsidRPr="00DF1923" w:rsidRDefault="00C5227B" w:rsidP="00DF1923">
      <w:pPr>
        <w:rPr>
          <w:rFonts w:ascii="Arial" w:hAnsi="Arial" w:cs="Arial"/>
          <w:b/>
          <w:sz w:val="2"/>
          <w:szCs w:val="2"/>
        </w:rPr>
      </w:pPr>
    </w:p>
    <w:sectPr w:rsidR="00C5227B" w:rsidRPr="00DF1923" w:rsidSect="00113388">
      <w:headerReference w:type="default" r:id="rId10"/>
      <w:footerReference w:type="default" r:id="rId11"/>
      <w:pgSz w:w="11906" w:h="16838"/>
      <w:pgMar w:top="1079" w:right="1417" w:bottom="851" w:left="1417" w:header="708"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6B2AA" w14:textId="77777777" w:rsidR="00496C55" w:rsidRDefault="00496C55">
      <w:r>
        <w:separator/>
      </w:r>
    </w:p>
  </w:endnote>
  <w:endnote w:type="continuationSeparator" w:id="0">
    <w:p w14:paraId="7E45130A" w14:textId="77777777" w:rsidR="00496C55" w:rsidRDefault="0049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921FA" w14:textId="40E414DC" w:rsidR="00F063F9" w:rsidRPr="00E63C55" w:rsidRDefault="00397D5C" w:rsidP="00F063F9">
    <w:pPr>
      <w:pStyle w:val="Zpat"/>
      <w:pBdr>
        <w:top w:val="single" w:sz="4" w:space="0" w:color="auto"/>
      </w:pBdr>
      <w:tabs>
        <w:tab w:val="clear" w:pos="4536"/>
        <w:tab w:val="clear" w:pos="9072"/>
        <w:tab w:val="center" w:pos="8647"/>
        <w:tab w:val="left" w:pos="13041"/>
        <w:tab w:val="right" w:pos="14884"/>
      </w:tabs>
      <w:rPr>
        <w:rFonts w:ascii="Arial" w:hAnsi="Arial" w:cs="Arial"/>
        <w:i/>
        <w:sz w:val="20"/>
        <w:szCs w:val="20"/>
      </w:rPr>
    </w:pPr>
    <w:r>
      <w:rPr>
        <w:rFonts w:ascii="Arial" w:hAnsi="Arial" w:cs="Arial"/>
        <w:i/>
        <w:sz w:val="20"/>
        <w:szCs w:val="20"/>
      </w:rPr>
      <w:t>Zastupitelstvo</w:t>
    </w:r>
    <w:r w:rsidR="00F063F9" w:rsidRPr="00E63C55">
      <w:rPr>
        <w:rFonts w:ascii="Arial" w:hAnsi="Arial" w:cs="Arial"/>
        <w:i/>
        <w:sz w:val="20"/>
        <w:szCs w:val="20"/>
      </w:rPr>
      <w:t xml:space="preserve"> Olomouckého kraje </w:t>
    </w:r>
    <w:r w:rsidR="00F063F9">
      <w:rPr>
        <w:rFonts w:ascii="Arial" w:hAnsi="Arial" w:cs="Arial"/>
        <w:i/>
        <w:sz w:val="20"/>
        <w:szCs w:val="20"/>
      </w:rPr>
      <w:t>1</w:t>
    </w:r>
    <w:r>
      <w:rPr>
        <w:rFonts w:ascii="Arial" w:hAnsi="Arial" w:cs="Arial"/>
        <w:i/>
        <w:sz w:val="20"/>
        <w:szCs w:val="20"/>
      </w:rPr>
      <w:t>8</w:t>
    </w:r>
    <w:r w:rsidR="00F063F9" w:rsidRPr="00E63C55">
      <w:rPr>
        <w:rFonts w:ascii="Arial" w:hAnsi="Arial" w:cs="Arial"/>
        <w:i/>
        <w:sz w:val="20"/>
        <w:szCs w:val="20"/>
      </w:rPr>
      <w:t>-</w:t>
    </w:r>
    <w:r>
      <w:rPr>
        <w:rFonts w:ascii="Arial" w:hAnsi="Arial" w:cs="Arial"/>
        <w:i/>
        <w:sz w:val="20"/>
        <w:szCs w:val="20"/>
      </w:rPr>
      <w:t>9</w:t>
    </w:r>
    <w:r w:rsidR="00F063F9" w:rsidRPr="00E63C55">
      <w:rPr>
        <w:rFonts w:ascii="Arial" w:hAnsi="Arial" w:cs="Arial"/>
        <w:i/>
        <w:sz w:val="20"/>
        <w:szCs w:val="20"/>
      </w:rPr>
      <w:t>-201</w:t>
    </w:r>
    <w:r w:rsidR="00F063F9">
      <w:rPr>
        <w:rFonts w:ascii="Arial" w:hAnsi="Arial" w:cs="Arial"/>
        <w:i/>
        <w:sz w:val="20"/>
        <w:szCs w:val="20"/>
      </w:rPr>
      <w:t>7</w:t>
    </w:r>
    <w:r w:rsidR="00F063F9" w:rsidRPr="00E63C55">
      <w:rPr>
        <w:rFonts w:ascii="Arial" w:hAnsi="Arial" w:cs="Arial"/>
        <w:i/>
        <w:sz w:val="20"/>
        <w:szCs w:val="20"/>
      </w:rPr>
      <w:tab/>
      <w:t xml:space="preserve">Strana </w:t>
    </w:r>
    <w:r w:rsidR="00F063F9" w:rsidRPr="00E63C55">
      <w:rPr>
        <w:rFonts w:ascii="Arial" w:hAnsi="Arial" w:cs="Arial"/>
        <w:i/>
        <w:sz w:val="20"/>
        <w:szCs w:val="20"/>
      </w:rPr>
      <w:fldChar w:fldCharType="begin"/>
    </w:r>
    <w:r w:rsidR="00F063F9" w:rsidRPr="00E63C55">
      <w:rPr>
        <w:rFonts w:ascii="Arial" w:hAnsi="Arial" w:cs="Arial"/>
        <w:i/>
        <w:sz w:val="20"/>
        <w:szCs w:val="20"/>
      </w:rPr>
      <w:instrText xml:space="preserve"> PAGE </w:instrText>
    </w:r>
    <w:r w:rsidR="00F063F9" w:rsidRPr="00E63C55">
      <w:rPr>
        <w:rFonts w:ascii="Arial" w:hAnsi="Arial" w:cs="Arial"/>
        <w:i/>
        <w:sz w:val="20"/>
        <w:szCs w:val="20"/>
      </w:rPr>
      <w:fldChar w:fldCharType="separate"/>
    </w:r>
    <w:r w:rsidR="00703D44">
      <w:rPr>
        <w:rFonts w:ascii="Arial" w:hAnsi="Arial" w:cs="Arial"/>
        <w:i/>
        <w:noProof/>
        <w:sz w:val="20"/>
        <w:szCs w:val="20"/>
      </w:rPr>
      <w:t>2</w:t>
    </w:r>
    <w:r w:rsidR="00F063F9" w:rsidRPr="00E63C55">
      <w:rPr>
        <w:rFonts w:ascii="Arial" w:hAnsi="Arial" w:cs="Arial"/>
        <w:i/>
        <w:sz w:val="20"/>
        <w:szCs w:val="20"/>
      </w:rPr>
      <w:fldChar w:fldCharType="end"/>
    </w:r>
    <w:r w:rsidR="00F063F9" w:rsidRPr="00E63C55">
      <w:rPr>
        <w:rFonts w:ascii="Arial" w:hAnsi="Arial" w:cs="Arial"/>
        <w:i/>
        <w:sz w:val="20"/>
        <w:szCs w:val="20"/>
      </w:rPr>
      <w:t xml:space="preserve"> (celkem </w:t>
    </w:r>
    <w:r w:rsidR="00703D44">
      <w:rPr>
        <w:rFonts w:ascii="Arial" w:hAnsi="Arial" w:cs="Arial"/>
        <w:i/>
        <w:sz w:val="20"/>
        <w:szCs w:val="20"/>
      </w:rPr>
      <w:t>4</w:t>
    </w:r>
    <w:r w:rsidR="00F063F9">
      <w:rPr>
        <w:rFonts w:ascii="Arial" w:hAnsi="Arial" w:cs="Arial"/>
        <w:i/>
        <w:sz w:val="20"/>
        <w:szCs w:val="20"/>
      </w:rPr>
      <w:t>)</w:t>
    </w:r>
  </w:p>
  <w:p w14:paraId="10D93FE0" w14:textId="77777777" w:rsidR="00F063F9" w:rsidRPr="00F063F9" w:rsidRDefault="00E03CB2" w:rsidP="00F063F9">
    <w:pPr>
      <w:pStyle w:val="default"/>
      <w:ind w:left="705" w:hanging="705"/>
      <w:jc w:val="both"/>
      <w:rPr>
        <w:i/>
        <w:color w:val="auto"/>
        <w:sz w:val="20"/>
        <w:szCs w:val="20"/>
      </w:rPr>
    </w:pPr>
    <w:r>
      <w:rPr>
        <w:i/>
        <w:sz w:val="20"/>
        <w:szCs w:val="20"/>
      </w:rPr>
      <w:t>40</w:t>
    </w:r>
    <w:r w:rsidR="00F063F9" w:rsidRPr="00E63C55">
      <w:rPr>
        <w:i/>
        <w:sz w:val="20"/>
        <w:szCs w:val="20"/>
      </w:rPr>
      <w:t>. -</w:t>
    </w:r>
    <w:r w:rsidR="00F063F9" w:rsidRPr="00E63C55">
      <w:rPr>
        <w:i/>
        <w:sz w:val="20"/>
        <w:szCs w:val="20"/>
      </w:rPr>
      <w:tab/>
    </w:r>
    <w:r w:rsidR="00F063F9" w:rsidRPr="00D9085A">
      <w:rPr>
        <w:i/>
        <w:color w:val="auto"/>
        <w:sz w:val="20"/>
        <w:szCs w:val="20"/>
      </w:rPr>
      <w:t>Majetkové záležitosti příspěvkových organizací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82984" w14:textId="77777777" w:rsidR="00E05C91" w:rsidRPr="00E63C55" w:rsidRDefault="00397D5C" w:rsidP="00833E5E">
    <w:pPr>
      <w:pStyle w:val="Zpat"/>
      <w:pBdr>
        <w:top w:val="single" w:sz="4" w:space="0" w:color="auto"/>
      </w:pBdr>
      <w:tabs>
        <w:tab w:val="clear" w:pos="4536"/>
        <w:tab w:val="clear" w:pos="9072"/>
        <w:tab w:val="center" w:pos="8647"/>
        <w:tab w:val="left" w:pos="13041"/>
        <w:tab w:val="right" w:pos="14884"/>
      </w:tabs>
      <w:rPr>
        <w:rFonts w:ascii="Arial" w:hAnsi="Arial" w:cs="Arial"/>
        <w:i/>
        <w:sz w:val="20"/>
        <w:szCs w:val="20"/>
      </w:rPr>
    </w:pPr>
    <w:r>
      <w:rPr>
        <w:rFonts w:ascii="Arial" w:hAnsi="Arial" w:cs="Arial"/>
        <w:i/>
        <w:sz w:val="20"/>
        <w:szCs w:val="20"/>
      </w:rPr>
      <w:t>Zastupitelstvo</w:t>
    </w:r>
    <w:r w:rsidR="00E05C91" w:rsidRPr="00E63C55">
      <w:rPr>
        <w:rFonts w:ascii="Arial" w:hAnsi="Arial" w:cs="Arial"/>
        <w:i/>
        <w:sz w:val="20"/>
        <w:szCs w:val="20"/>
      </w:rPr>
      <w:t xml:space="preserve"> Olomouckého kraje </w:t>
    </w:r>
    <w:r w:rsidR="00E05C91">
      <w:rPr>
        <w:rFonts w:ascii="Arial" w:hAnsi="Arial" w:cs="Arial"/>
        <w:i/>
        <w:sz w:val="20"/>
        <w:szCs w:val="20"/>
      </w:rPr>
      <w:t>1</w:t>
    </w:r>
    <w:r>
      <w:rPr>
        <w:rFonts w:ascii="Arial" w:hAnsi="Arial" w:cs="Arial"/>
        <w:i/>
        <w:sz w:val="20"/>
        <w:szCs w:val="20"/>
      </w:rPr>
      <w:t>8</w:t>
    </w:r>
    <w:r w:rsidR="00E05C91" w:rsidRPr="00E63C55">
      <w:rPr>
        <w:rFonts w:ascii="Arial" w:hAnsi="Arial" w:cs="Arial"/>
        <w:i/>
        <w:sz w:val="20"/>
        <w:szCs w:val="20"/>
      </w:rPr>
      <w:t>-</w:t>
    </w:r>
    <w:r>
      <w:rPr>
        <w:rFonts w:ascii="Arial" w:hAnsi="Arial" w:cs="Arial"/>
        <w:i/>
        <w:sz w:val="20"/>
        <w:szCs w:val="20"/>
      </w:rPr>
      <w:t>9</w:t>
    </w:r>
    <w:r w:rsidR="00E05C91" w:rsidRPr="00E63C55">
      <w:rPr>
        <w:rFonts w:ascii="Arial" w:hAnsi="Arial" w:cs="Arial"/>
        <w:i/>
        <w:sz w:val="20"/>
        <w:szCs w:val="20"/>
      </w:rPr>
      <w:t>-201</w:t>
    </w:r>
    <w:r w:rsidR="00E05C91">
      <w:rPr>
        <w:rFonts w:ascii="Arial" w:hAnsi="Arial" w:cs="Arial"/>
        <w:i/>
        <w:sz w:val="20"/>
        <w:szCs w:val="20"/>
      </w:rPr>
      <w:t>7</w:t>
    </w:r>
    <w:r w:rsidR="00E05C91" w:rsidRPr="00E63C55">
      <w:rPr>
        <w:rFonts w:ascii="Arial" w:hAnsi="Arial" w:cs="Arial"/>
        <w:i/>
        <w:sz w:val="20"/>
        <w:szCs w:val="20"/>
      </w:rPr>
      <w:tab/>
      <w:t xml:space="preserve">Strana </w:t>
    </w:r>
    <w:r w:rsidR="00E05C91" w:rsidRPr="00E63C55">
      <w:rPr>
        <w:rFonts w:ascii="Arial" w:hAnsi="Arial" w:cs="Arial"/>
        <w:i/>
        <w:sz w:val="20"/>
        <w:szCs w:val="20"/>
      </w:rPr>
      <w:fldChar w:fldCharType="begin"/>
    </w:r>
    <w:r w:rsidR="00E05C91" w:rsidRPr="00E63C55">
      <w:rPr>
        <w:rFonts w:ascii="Arial" w:hAnsi="Arial" w:cs="Arial"/>
        <w:i/>
        <w:sz w:val="20"/>
        <w:szCs w:val="20"/>
      </w:rPr>
      <w:instrText xml:space="preserve"> PAGE </w:instrText>
    </w:r>
    <w:r w:rsidR="00E05C91" w:rsidRPr="00E63C55">
      <w:rPr>
        <w:rFonts w:ascii="Arial" w:hAnsi="Arial" w:cs="Arial"/>
        <w:i/>
        <w:sz w:val="20"/>
        <w:szCs w:val="20"/>
      </w:rPr>
      <w:fldChar w:fldCharType="separate"/>
    </w:r>
    <w:r w:rsidR="00703D44">
      <w:rPr>
        <w:rFonts w:ascii="Arial" w:hAnsi="Arial" w:cs="Arial"/>
        <w:i/>
        <w:noProof/>
        <w:sz w:val="20"/>
        <w:szCs w:val="20"/>
      </w:rPr>
      <w:t>4</w:t>
    </w:r>
    <w:r w:rsidR="00E05C91" w:rsidRPr="00E63C55">
      <w:rPr>
        <w:rFonts w:ascii="Arial" w:hAnsi="Arial" w:cs="Arial"/>
        <w:i/>
        <w:sz w:val="20"/>
        <w:szCs w:val="20"/>
      </w:rPr>
      <w:fldChar w:fldCharType="end"/>
    </w:r>
    <w:r w:rsidR="00E05C91" w:rsidRPr="00E63C55">
      <w:rPr>
        <w:rFonts w:ascii="Arial" w:hAnsi="Arial" w:cs="Arial"/>
        <w:i/>
        <w:sz w:val="20"/>
        <w:szCs w:val="20"/>
      </w:rPr>
      <w:t xml:space="preserve"> (celkem </w:t>
    </w:r>
    <w:r w:rsidR="00DF1923">
      <w:rPr>
        <w:rFonts w:ascii="Arial" w:hAnsi="Arial" w:cs="Arial"/>
        <w:i/>
        <w:sz w:val="20"/>
        <w:szCs w:val="20"/>
      </w:rPr>
      <w:fldChar w:fldCharType="begin"/>
    </w:r>
    <w:r w:rsidR="00DF1923">
      <w:rPr>
        <w:rFonts w:ascii="Arial" w:hAnsi="Arial" w:cs="Arial"/>
        <w:i/>
        <w:sz w:val="20"/>
        <w:szCs w:val="20"/>
      </w:rPr>
      <w:instrText xml:space="preserve"> NUMPAGES   \* MERGEFORMAT </w:instrText>
    </w:r>
    <w:r w:rsidR="00DF1923">
      <w:rPr>
        <w:rFonts w:ascii="Arial" w:hAnsi="Arial" w:cs="Arial"/>
        <w:i/>
        <w:sz w:val="20"/>
        <w:szCs w:val="20"/>
      </w:rPr>
      <w:fldChar w:fldCharType="separate"/>
    </w:r>
    <w:r w:rsidR="00703D44">
      <w:rPr>
        <w:rFonts w:ascii="Arial" w:hAnsi="Arial" w:cs="Arial"/>
        <w:i/>
        <w:noProof/>
        <w:sz w:val="20"/>
        <w:szCs w:val="20"/>
      </w:rPr>
      <w:t>4</w:t>
    </w:r>
    <w:r w:rsidR="00DF1923">
      <w:rPr>
        <w:rFonts w:ascii="Arial" w:hAnsi="Arial" w:cs="Arial"/>
        <w:i/>
        <w:sz w:val="20"/>
        <w:szCs w:val="20"/>
      </w:rPr>
      <w:fldChar w:fldCharType="end"/>
    </w:r>
    <w:r w:rsidR="00E05C91">
      <w:rPr>
        <w:rFonts w:ascii="Arial" w:hAnsi="Arial" w:cs="Arial"/>
        <w:i/>
        <w:sz w:val="20"/>
        <w:szCs w:val="20"/>
      </w:rPr>
      <w:t>)</w:t>
    </w:r>
  </w:p>
  <w:p w14:paraId="5F9D6B5E" w14:textId="77777777" w:rsidR="00E05C91" w:rsidRDefault="00E03CB2" w:rsidP="008E1865">
    <w:pPr>
      <w:pStyle w:val="default"/>
      <w:ind w:left="705" w:hanging="705"/>
      <w:jc w:val="both"/>
      <w:rPr>
        <w:i/>
        <w:color w:val="auto"/>
        <w:sz w:val="20"/>
        <w:szCs w:val="20"/>
      </w:rPr>
    </w:pPr>
    <w:r>
      <w:rPr>
        <w:i/>
        <w:sz w:val="20"/>
        <w:szCs w:val="20"/>
      </w:rPr>
      <w:t>40</w:t>
    </w:r>
    <w:r w:rsidR="00E05C91" w:rsidRPr="00E63C55">
      <w:rPr>
        <w:i/>
        <w:sz w:val="20"/>
        <w:szCs w:val="20"/>
      </w:rPr>
      <w:t>. -</w:t>
    </w:r>
    <w:r w:rsidR="00E05C91" w:rsidRPr="00E63C55">
      <w:rPr>
        <w:i/>
        <w:sz w:val="20"/>
        <w:szCs w:val="20"/>
      </w:rPr>
      <w:tab/>
    </w:r>
    <w:r w:rsidR="00E05C91" w:rsidRPr="00D9085A">
      <w:rPr>
        <w:i/>
        <w:color w:val="auto"/>
        <w:sz w:val="20"/>
        <w:szCs w:val="20"/>
      </w:rPr>
      <w:t>Majetkové záležitosti příspěvkových organizací Olomouckého kraje.</w:t>
    </w:r>
  </w:p>
  <w:p w14:paraId="352CDAC1" w14:textId="77777777" w:rsidR="00F063F9" w:rsidRPr="00F063F9" w:rsidRDefault="00F063F9" w:rsidP="00F063F9">
    <w:pPr>
      <w:pStyle w:val="Zhlav"/>
      <w:rPr>
        <w:rFonts w:ascii="Arial" w:hAnsi="Arial" w:cs="Arial"/>
        <w:i/>
        <w:sz w:val="20"/>
        <w:szCs w:val="20"/>
      </w:rPr>
    </w:pPr>
    <w:r w:rsidRPr="00F063F9">
      <w:rPr>
        <w:rFonts w:ascii="Arial" w:hAnsi="Arial" w:cs="Arial"/>
        <w:i/>
        <w:sz w:val="20"/>
        <w:szCs w:val="20"/>
      </w:rPr>
      <w:t>Příloha č. 1 – Návrh darovací smlouvy</w:t>
    </w:r>
  </w:p>
  <w:p w14:paraId="14D0DD48" w14:textId="77777777" w:rsidR="003614C7" w:rsidRDefault="003614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C0C1F" w14:textId="77777777" w:rsidR="00496C55" w:rsidRDefault="00496C55">
      <w:r>
        <w:separator/>
      </w:r>
    </w:p>
  </w:footnote>
  <w:footnote w:type="continuationSeparator" w:id="0">
    <w:p w14:paraId="3E7B5ACF" w14:textId="77777777" w:rsidR="00496C55" w:rsidRDefault="00496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32FAE" w14:textId="77777777" w:rsidR="00F063F9" w:rsidRPr="00F063F9" w:rsidRDefault="00F063F9">
    <w:pPr>
      <w:pStyle w:val="Zhlav"/>
      <w:rPr>
        <w:rFonts w:ascii="Arial" w:hAnsi="Arial" w:cs="Arial"/>
      </w:rPr>
    </w:pPr>
    <w:r w:rsidRPr="00F063F9">
      <w:rPr>
        <w:rFonts w:ascii="Arial" w:hAnsi="Arial" w:cs="Arial"/>
      </w:rPr>
      <w:t>Příloha č. 1 – Návrh darovací smlouvy</w:t>
    </w:r>
  </w:p>
  <w:p w14:paraId="7E8922AA" w14:textId="77777777" w:rsidR="003614C7" w:rsidRDefault="003614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04C"/>
    <w:multiLevelType w:val="hybridMultilevel"/>
    <w:tmpl w:val="705AB0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501D9B"/>
    <w:multiLevelType w:val="hybridMultilevel"/>
    <w:tmpl w:val="D834FAFE"/>
    <w:lvl w:ilvl="0" w:tplc="B37AD03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98710D"/>
    <w:multiLevelType w:val="hybridMultilevel"/>
    <w:tmpl w:val="205CC8B0"/>
    <w:lvl w:ilvl="0" w:tplc="969C72D4">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597DA3"/>
    <w:multiLevelType w:val="hybridMultilevel"/>
    <w:tmpl w:val="9386F8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DD6170"/>
    <w:multiLevelType w:val="hybridMultilevel"/>
    <w:tmpl w:val="3F643A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BC83670"/>
    <w:multiLevelType w:val="hybridMultilevel"/>
    <w:tmpl w:val="77D22CCA"/>
    <w:lvl w:ilvl="0" w:tplc="F74A52A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3DB20BB8"/>
    <w:multiLevelType w:val="hybridMultilevel"/>
    <w:tmpl w:val="AB2AF9C0"/>
    <w:lvl w:ilvl="0" w:tplc="BEFC3A78">
      <w:start w:val="1"/>
      <w:numFmt w:val="decimal"/>
      <w:lvlText w:val="%1)"/>
      <w:lvlJc w:val="left"/>
      <w:pPr>
        <w:tabs>
          <w:tab w:val="num" w:pos="284"/>
        </w:tabs>
        <w:ind w:left="284" w:hanging="284"/>
      </w:pPr>
      <w:rPr>
        <w:rFonts w:ascii="Arial" w:eastAsia="Times New Roman" w:hAnsi="Arial" w:cs="Arial"/>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1447F7C"/>
    <w:multiLevelType w:val="hybridMultilevel"/>
    <w:tmpl w:val="582885AE"/>
    <w:lvl w:ilvl="0" w:tplc="4CFCD04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48940804"/>
    <w:multiLevelType w:val="hybridMultilevel"/>
    <w:tmpl w:val="3664104A"/>
    <w:lvl w:ilvl="0" w:tplc="CF882EE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518A6526"/>
    <w:multiLevelType w:val="hybridMultilevel"/>
    <w:tmpl w:val="C18A4B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60334297"/>
    <w:multiLevelType w:val="hybridMultilevel"/>
    <w:tmpl w:val="A70046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698A2EBC"/>
    <w:multiLevelType w:val="hybridMultilevel"/>
    <w:tmpl w:val="90E653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747E6031"/>
    <w:multiLevelType w:val="hybridMultilevel"/>
    <w:tmpl w:val="659C73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758D6B93"/>
    <w:multiLevelType w:val="hybridMultilevel"/>
    <w:tmpl w:val="DB223FFA"/>
    <w:lvl w:ilvl="0" w:tplc="772428F6">
      <w:start w:val="3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3C4082"/>
    <w:multiLevelType w:val="hybridMultilevel"/>
    <w:tmpl w:val="A3905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7DCC5211"/>
    <w:multiLevelType w:val="hybridMultilevel"/>
    <w:tmpl w:val="DE145CD2"/>
    <w:lvl w:ilvl="0" w:tplc="6DBAD5A6">
      <w:start w:val="3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6"/>
  </w:num>
  <w:num w:numId="5">
    <w:abstractNumId w:val="5"/>
  </w:num>
  <w:num w:numId="6">
    <w:abstractNumId w:val="9"/>
  </w:num>
  <w:num w:numId="7">
    <w:abstractNumId w:val="0"/>
  </w:num>
  <w:num w:numId="8">
    <w:abstractNumId w:val="11"/>
  </w:num>
  <w:num w:numId="9">
    <w:abstractNumId w:val="3"/>
  </w:num>
  <w:num w:numId="10">
    <w:abstractNumId w:val="13"/>
  </w:num>
  <w:num w:numId="11">
    <w:abstractNumId w:val="15"/>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8"/>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AD"/>
    <w:rsid w:val="00000305"/>
    <w:rsid w:val="00001A71"/>
    <w:rsid w:val="000027BC"/>
    <w:rsid w:val="00003896"/>
    <w:rsid w:val="00004955"/>
    <w:rsid w:val="00004B37"/>
    <w:rsid w:val="000053C3"/>
    <w:rsid w:val="0000653C"/>
    <w:rsid w:val="0001038C"/>
    <w:rsid w:val="00010E22"/>
    <w:rsid w:val="000118D2"/>
    <w:rsid w:val="00013462"/>
    <w:rsid w:val="000136D9"/>
    <w:rsid w:val="000141D9"/>
    <w:rsid w:val="00015522"/>
    <w:rsid w:val="000161A6"/>
    <w:rsid w:val="00017E5E"/>
    <w:rsid w:val="00020C96"/>
    <w:rsid w:val="00021A99"/>
    <w:rsid w:val="00022718"/>
    <w:rsid w:val="00022DBE"/>
    <w:rsid w:val="00023969"/>
    <w:rsid w:val="0002435B"/>
    <w:rsid w:val="00024AC5"/>
    <w:rsid w:val="00025CA9"/>
    <w:rsid w:val="00026025"/>
    <w:rsid w:val="00026812"/>
    <w:rsid w:val="00030E81"/>
    <w:rsid w:val="00031BCB"/>
    <w:rsid w:val="000324D8"/>
    <w:rsid w:val="000327DE"/>
    <w:rsid w:val="000334BC"/>
    <w:rsid w:val="00035ED5"/>
    <w:rsid w:val="00036A37"/>
    <w:rsid w:val="00037DFA"/>
    <w:rsid w:val="00037FD0"/>
    <w:rsid w:val="000415F7"/>
    <w:rsid w:val="00042A20"/>
    <w:rsid w:val="00042A91"/>
    <w:rsid w:val="0004426D"/>
    <w:rsid w:val="0004433F"/>
    <w:rsid w:val="000449B9"/>
    <w:rsid w:val="00050396"/>
    <w:rsid w:val="00050E7D"/>
    <w:rsid w:val="000542EA"/>
    <w:rsid w:val="00054764"/>
    <w:rsid w:val="000551FB"/>
    <w:rsid w:val="0005543F"/>
    <w:rsid w:val="00057BE9"/>
    <w:rsid w:val="00057D0A"/>
    <w:rsid w:val="0006226A"/>
    <w:rsid w:val="000638FD"/>
    <w:rsid w:val="00065247"/>
    <w:rsid w:val="00065923"/>
    <w:rsid w:val="000668B7"/>
    <w:rsid w:val="00067466"/>
    <w:rsid w:val="00067F6A"/>
    <w:rsid w:val="00071F00"/>
    <w:rsid w:val="0007282C"/>
    <w:rsid w:val="0007422D"/>
    <w:rsid w:val="00075440"/>
    <w:rsid w:val="00077531"/>
    <w:rsid w:val="00080438"/>
    <w:rsid w:val="0008065E"/>
    <w:rsid w:val="00084DBF"/>
    <w:rsid w:val="00086170"/>
    <w:rsid w:val="00086EE5"/>
    <w:rsid w:val="000874A8"/>
    <w:rsid w:val="000877CD"/>
    <w:rsid w:val="00090185"/>
    <w:rsid w:val="000908F4"/>
    <w:rsid w:val="000917A2"/>
    <w:rsid w:val="00091A46"/>
    <w:rsid w:val="00091E94"/>
    <w:rsid w:val="000930BC"/>
    <w:rsid w:val="00094213"/>
    <w:rsid w:val="00094758"/>
    <w:rsid w:val="000949DB"/>
    <w:rsid w:val="000A054A"/>
    <w:rsid w:val="000A0871"/>
    <w:rsid w:val="000A176F"/>
    <w:rsid w:val="000A1BE6"/>
    <w:rsid w:val="000A43C5"/>
    <w:rsid w:val="000A4BA4"/>
    <w:rsid w:val="000A5AB3"/>
    <w:rsid w:val="000A66EE"/>
    <w:rsid w:val="000A7B36"/>
    <w:rsid w:val="000B0220"/>
    <w:rsid w:val="000B02AC"/>
    <w:rsid w:val="000B0542"/>
    <w:rsid w:val="000B08B3"/>
    <w:rsid w:val="000B1594"/>
    <w:rsid w:val="000B16C8"/>
    <w:rsid w:val="000B3ECD"/>
    <w:rsid w:val="000B72C1"/>
    <w:rsid w:val="000B7643"/>
    <w:rsid w:val="000B7C00"/>
    <w:rsid w:val="000C059C"/>
    <w:rsid w:val="000C09A2"/>
    <w:rsid w:val="000C0E29"/>
    <w:rsid w:val="000C22AB"/>
    <w:rsid w:val="000C2D73"/>
    <w:rsid w:val="000C3EF0"/>
    <w:rsid w:val="000C497A"/>
    <w:rsid w:val="000C4AEF"/>
    <w:rsid w:val="000C5987"/>
    <w:rsid w:val="000C5A27"/>
    <w:rsid w:val="000C654A"/>
    <w:rsid w:val="000C6EE8"/>
    <w:rsid w:val="000C72F0"/>
    <w:rsid w:val="000D1B76"/>
    <w:rsid w:val="000D37D9"/>
    <w:rsid w:val="000D3A44"/>
    <w:rsid w:val="000D41C3"/>
    <w:rsid w:val="000D7865"/>
    <w:rsid w:val="000E00A4"/>
    <w:rsid w:val="000E0B8B"/>
    <w:rsid w:val="000E1553"/>
    <w:rsid w:val="000E26F3"/>
    <w:rsid w:val="000E33B3"/>
    <w:rsid w:val="000E3CC3"/>
    <w:rsid w:val="000E4774"/>
    <w:rsid w:val="000E658D"/>
    <w:rsid w:val="000E702A"/>
    <w:rsid w:val="000E7766"/>
    <w:rsid w:val="000F0F53"/>
    <w:rsid w:val="000F19CF"/>
    <w:rsid w:val="000F2A1E"/>
    <w:rsid w:val="000F30D1"/>
    <w:rsid w:val="000F3820"/>
    <w:rsid w:val="000F456B"/>
    <w:rsid w:val="000F4575"/>
    <w:rsid w:val="000F4605"/>
    <w:rsid w:val="000F4D7D"/>
    <w:rsid w:val="000F5B50"/>
    <w:rsid w:val="000F6BA0"/>
    <w:rsid w:val="000F6D90"/>
    <w:rsid w:val="000F720A"/>
    <w:rsid w:val="00102141"/>
    <w:rsid w:val="00103807"/>
    <w:rsid w:val="00104D54"/>
    <w:rsid w:val="00105A70"/>
    <w:rsid w:val="001079EB"/>
    <w:rsid w:val="00110D3D"/>
    <w:rsid w:val="0011119F"/>
    <w:rsid w:val="001115E3"/>
    <w:rsid w:val="00113275"/>
    <w:rsid w:val="00113388"/>
    <w:rsid w:val="00113CAD"/>
    <w:rsid w:val="00113D48"/>
    <w:rsid w:val="0011588E"/>
    <w:rsid w:val="00115F86"/>
    <w:rsid w:val="00115FE2"/>
    <w:rsid w:val="00117A12"/>
    <w:rsid w:val="001202DC"/>
    <w:rsid w:val="00121977"/>
    <w:rsid w:val="001231CC"/>
    <w:rsid w:val="001236FC"/>
    <w:rsid w:val="0012591E"/>
    <w:rsid w:val="00125E59"/>
    <w:rsid w:val="001302A7"/>
    <w:rsid w:val="00130AFA"/>
    <w:rsid w:val="00130E19"/>
    <w:rsid w:val="0013130D"/>
    <w:rsid w:val="001338B5"/>
    <w:rsid w:val="00134356"/>
    <w:rsid w:val="00136D0F"/>
    <w:rsid w:val="00141B21"/>
    <w:rsid w:val="001450AA"/>
    <w:rsid w:val="001453A8"/>
    <w:rsid w:val="00145E5A"/>
    <w:rsid w:val="0015244D"/>
    <w:rsid w:val="00155A30"/>
    <w:rsid w:val="00155E05"/>
    <w:rsid w:val="0015603D"/>
    <w:rsid w:val="0015771E"/>
    <w:rsid w:val="001600B2"/>
    <w:rsid w:val="001625FA"/>
    <w:rsid w:val="00162881"/>
    <w:rsid w:val="00163068"/>
    <w:rsid w:val="0016582E"/>
    <w:rsid w:val="00165CFC"/>
    <w:rsid w:val="00166F4D"/>
    <w:rsid w:val="0017143C"/>
    <w:rsid w:val="00171DD2"/>
    <w:rsid w:val="001720BA"/>
    <w:rsid w:val="001721E6"/>
    <w:rsid w:val="00172EB1"/>
    <w:rsid w:val="0017344E"/>
    <w:rsid w:val="00174438"/>
    <w:rsid w:val="00174A8E"/>
    <w:rsid w:val="001752C8"/>
    <w:rsid w:val="001768DA"/>
    <w:rsid w:val="0017742B"/>
    <w:rsid w:val="00177508"/>
    <w:rsid w:val="00177AB7"/>
    <w:rsid w:val="0018198A"/>
    <w:rsid w:val="00181D3C"/>
    <w:rsid w:val="00181DAD"/>
    <w:rsid w:val="0018248D"/>
    <w:rsid w:val="0018441C"/>
    <w:rsid w:val="00185996"/>
    <w:rsid w:val="00186933"/>
    <w:rsid w:val="00186A1D"/>
    <w:rsid w:val="0019026F"/>
    <w:rsid w:val="00190F04"/>
    <w:rsid w:val="0019209B"/>
    <w:rsid w:val="00192CA5"/>
    <w:rsid w:val="0019429B"/>
    <w:rsid w:val="00195DDC"/>
    <w:rsid w:val="00196117"/>
    <w:rsid w:val="0019657A"/>
    <w:rsid w:val="00197D51"/>
    <w:rsid w:val="001A0299"/>
    <w:rsid w:val="001A205E"/>
    <w:rsid w:val="001A318F"/>
    <w:rsid w:val="001A36F0"/>
    <w:rsid w:val="001A3FEA"/>
    <w:rsid w:val="001A605A"/>
    <w:rsid w:val="001A6EBA"/>
    <w:rsid w:val="001A6EDF"/>
    <w:rsid w:val="001A73B4"/>
    <w:rsid w:val="001A7A72"/>
    <w:rsid w:val="001A7CBF"/>
    <w:rsid w:val="001B04DB"/>
    <w:rsid w:val="001B2F32"/>
    <w:rsid w:val="001B2F9F"/>
    <w:rsid w:val="001B3E6D"/>
    <w:rsid w:val="001B3EF1"/>
    <w:rsid w:val="001B4039"/>
    <w:rsid w:val="001B530E"/>
    <w:rsid w:val="001B53A4"/>
    <w:rsid w:val="001B560A"/>
    <w:rsid w:val="001B6972"/>
    <w:rsid w:val="001B7004"/>
    <w:rsid w:val="001B7123"/>
    <w:rsid w:val="001C0C9C"/>
    <w:rsid w:val="001C30B7"/>
    <w:rsid w:val="001C3B2B"/>
    <w:rsid w:val="001C443E"/>
    <w:rsid w:val="001C460B"/>
    <w:rsid w:val="001C5058"/>
    <w:rsid w:val="001C5943"/>
    <w:rsid w:val="001C5B79"/>
    <w:rsid w:val="001C6ED5"/>
    <w:rsid w:val="001D0281"/>
    <w:rsid w:val="001D02E1"/>
    <w:rsid w:val="001D036E"/>
    <w:rsid w:val="001D045E"/>
    <w:rsid w:val="001D15B4"/>
    <w:rsid w:val="001D26E7"/>
    <w:rsid w:val="001D3DAA"/>
    <w:rsid w:val="001D47E4"/>
    <w:rsid w:val="001D555A"/>
    <w:rsid w:val="001D7850"/>
    <w:rsid w:val="001E0F8A"/>
    <w:rsid w:val="001E0FC2"/>
    <w:rsid w:val="001E147C"/>
    <w:rsid w:val="001E1B63"/>
    <w:rsid w:val="001E1EFD"/>
    <w:rsid w:val="001E3C9A"/>
    <w:rsid w:val="001E3E57"/>
    <w:rsid w:val="001E576C"/>
    <w:rsid w:val="001E652D"/>
    <w:rsid w:val="001E7C89"/>
    <w:rsid w:val="001F07B2"/>
    <w:rsid w:val="001F112A"/>
    <w:rsid w:val="001F11E5"/>
    <w:rsid w:val="001F13E0"/>
    <w:rsid w:val="001F1C3D"/>
    <w:rsid w:val="001F42A7"/>
    <w:rsid w:val="001F4458"/>
    <w:rsid w:val="001F59FF"/>
    <w:rsid w:val="001F6135"/>
    <w:rsid w:val="001F697E"/>
    <w:rsid w:val="002019E9"/>
    <w:rsid w:val="00202451"/>
    <w:rsid w:val="00202A94"/>
    <w:rsid w:val="0020304E"/>
    <w:rsid w:val="00203580"/>
    <w:rsid w:val="00203975"/>
    <w:rsid w:val="00203C16"/>
    <w:rsid w:val="002051D6"/>
    <w:rsid w:val="002052FE"/>
    <w:rsid w:val="002055E5"/>
    <w:rsid w:val="00205866"/>
    <w:rsid w:val="002124BB"/>
    <w:rsid w:val="00213013"/>
    <w:rsid w:val="002136A8"/>
    <w:rsid w:val="00214223"/>
    <w:rsid w:val="00214E26"/>
    <w:rsid w:val="002153F4"/>
    <w:rsid w:val="00215614"/>
    <w:rsid w:val="00215991"/>
    <w:rsid w:val="00215C19"/>
    <w:rsid w:val="00216662"/>
    <w:rsid w:val="00221DA0"/>
    <w:rsid w:val="002222CC"/>
    <w:rsid w:val="00222B76"/>
    <w:rsid w:val="00223487"/>
    <w:rsid w:val="00225049"/>
    <w:rsid w:val="00226DE5"/>
    <w:rsid w:val="00227464"/>
    <w:rsid w:val="002304F4"/>
    <w:rsid w:val="002323B4"/>
    <w:rsid w:val="00233E03"/>
    <w:rsid w:val="002348B4"/>
    <w:rsid w:val="00234C08"/>
    <w:rsid w:val="00235560"/>
    <w:rsid w:val="0023585A"/>
    <w:rsid w:val="00235C2F"/>
    <w:rsid w:val="002370E8"/>
    <w:rsid w:val="002377FC"/>
    <w:rsid w:val="002410E6"/>
    <w:rsid w:val="0024497D"/>
    <w:rsid w:val="00244F84"/>
    <w:rsid w:val="00246EB5"/>
    <w:rsid w:val="002478D1"/>
    <w:rsid w:val="002507A5"/>
    <w:rsid w:val="00250D07"/>
    <w:rsid w:val="00250FBB"/>
    <w:rsid w:val="002514E4"/>
    <w:rsid w:val="00252AF3"/>
    <w:rsid w:val="00252DC1"/>
    <w:rsid w:val="00253502"/>
    <w:rsid w:val="00253659"/>
    <w:rsid w:val="00256467"/>
    <w:rsid w:val="0025751E"/>
    <w:rsid w:val="00260897"/>
    <w:rsid w:val="00263593"/>
    <w:rsid w:val="00265305"/>
    <w:rsid w:val="002666C3"/>
    <w:rsid w:val="00267B42"/>
    <w:rsid w:val="00271357"/>
    <w:rsid w:val="00271AC0"/>
    <w:rsid w:val="002720B8"/>
    <w:rsid w:val="00272E7C"/>
    <w:rsid w:val="0027385B"/>
    <w:rsid w:val="002754CD"/>
    <w:rsid w:val="00280A70"/>
    <w:rsid w:val="00280E0F"/>
    <w:rsid w:val="00280F6A"/>
    <w:rsid w:val="00281AA7"/>
    <w:rsid w:val="0028233D"/>
    <w:rsid w:val="00284DED"/>
    <w:rsid w:val="00284F28"/>
    <w:rsid w:val="00285BF2"/>
    <w:rsid w:val="002923B8"/>
    <w:rsid w:val="002925A2"/>
    <w:rsid w:val="00292A94"/>
    <w:rsid w:val="00292C14"/>
    <w:rsid w:val="00293D01"/>
    <w:rsid w:val="00294D43"/>
    <w:rsid w:val="00294FE2"/>
    <w:rsid w:val="002950C2"/>
    <w:rsid w:val="00295545"/>
    <w:rsid w:val="00295C35"/>
    <w:rsid w:val="00296998"/>
    <w:rsid w:val="00296B06"/>
    <w:rsid w:val="002A0881"/>
    <w:rsid w:val="002A2170"/>
    <w:rsid w:val="002A2843"/>
    <w:rsid w:val="002A2906"/>
    <w:rsid w:val="002A32FE"/>
    <w:rsid w:val="002A543B"/>
    <w:rsid w:val="002A6161"/>
    <w:rsid w:val="002B0D15"/>
    <w:rsid w:val="002B1E52"/>
    <w:rsid w:val="002B1FC4"/>
    <w:rsid w:val="002B2700"/>
    <w:rsid w:val="002B2EB6"/>
    <w:rsid w:val="002B3831"/>
    <w:rsid w:val="002B464B"/>
    <w:rsid w:val="002B48A2"/>
    <w:rsid w:val="002B49B5"/>
    <w:rsid w:val="002B505C"/>
    <w:rsid w:val="002B59A0"/>
    <w:rsid w:val="002B5DB7"/>
    <w:rsid w:val="002B5DC0"/>
    <w:rsid w:val="002B62D5"/>
    <w:rsid w:val="002B7297"/>
    <w:rsid w:val="002B7355"/>
    <w:rsid w:val="002C0B06"/>
    <w:rsid w:val="002C18A7"/>
    <w:rsid w:val="002C20A3"/>
    <w:rsid w:val="002C42C8"/>
    <w:rsid w:val="002C43D7"/>
    <w:rsid w:val="002D1684"/>
    <w:rsid w:val="002D6B7E"/>
    <w:rsid w:val="002D76FE"/>
    <w:rsid w:val="002D78B9"/>
    <w:rsid w:val="002E23E3"/>
    <w:rsid w:val="002E25E3"/>
    <w:rsid w:val="002E3423"/>
    <w:rsid w:val="002E400D"/>
    <w:rsid w:val="002F0ECE"/>
    <w:rsid w:val="002F1437"/>
    <w:rsid w:val="002F16E3"/>
    <w:rsid w:val="002F2E85"/>
    <w:rsid w:val="002F3E9E"/>
    <w:rsid w:val="002F4933"/>
    <w:rsid w:val="002F5C5F"/>
    <w:rsid w:val="002F7B5A"/>
    <w:rsid w:val="002F7C92"/>
    <w:rsid w:val="00301EFF"/>
    <w:rsid w:val="003021D2"/>
    <w:rsid w:val="0030415A"/>
    <w:rsid w:val="003054F8"/>
    <w:rsid w:val="00305E19"/>
    <w:rsid w:val="00307A0C"/>
    <w:rsid w:val="00311F02"/>
    <w:rsid w:val="00313134"/>
    <w:rsid w:val="0031378D"/>
    <w:rsid w:val="00314A25"/>
    <w:rsid w:val="00315369"/>
    <w:rsid w:val="0031537E"/>
    <w:rsid w:val="00316738"/>
    <w:rsid w:val="00317276"/>
    <w:rsid w:val="003172FD"/>
    <w:rsid w:val="003210C4"/>
    <w:rsid w:val="00322638"/>
    <w:rsid w:val="00323363"/>
    <w:rsid w:val="00323EE7"/>
    <w:rsid w:val="00324510"/>
    <w:rsid w:val="00324BE1"/>
    <w:rsid w:val="00326A08"/>
    <w:rsid w:val="00327007"/>
    <w:rsid w:val="003306A3"/>
    <w:rsid w:val="00330AFD"/>
    <w:rsid w:val="00333280"/>
    <w:rsid w:val="00333A23"/>
    <w:rsid w:val="00334C42"/>
    <w:rsid w:val="00334CAD"/>
    <w:rsid w:val="00334D98"/>
    <w:rsid w:val="0033529E"/>
    <w:rsid w:val="003353CB"/>
    <w:rsid w:val="00340A66"/>
    <w:rsid w:val="00342085"/>
    <w:rsid w:val="00342ABC"/>
    <w:rsid w:val="003431B1"/>
    <w:rsid w:val="003434B3"/>
    <w:rsid w:val="00344DA9"/>
    <w:rsid w:val="003459BF"/>
    <w:rsid w:val="003466D3"/>
    <w:rsid w:val="00347227"/>
    <w:rsid w:val="00350072"/>
    <w:rsid w:val="0035121C"/>
    <w:rsid w:val="00352610"/>
    <w:rsid w:val="00352BB8"/>
    <w:rsid w:val="0035398E"/>
    <w:rsid w:val="00353DF2"/>
    <w:rsid w:val="003554F8"/>
    <w:rsid w:val="003561AA"/>
    <w:rsid w:val="00360A17"/>
    <w:rsid w:val="003614C7"/>
    <w:rsid w:val="00361819"/>
    <w:rsid w:val="003623A7"/>
    <w:rsid w:val="00362C03"/>
    <w:rsid w:val="00362F52"/>
    <w:rsid w:val="00363FEF"/>
    <w:rsid w:val="00364685"/>
    <w:rsid w:val="003652FB"/>
    <w:rsid w:val="0036536C"/>
    <w:rsid w:val="0036542F"/>
    <w:rsid w:val="003656C3"/>
    <w:rsid w:val="00366482"/>
    <w:rsid w:val="00366F16"/>
    <w:rsid w:val="003678A8"/>
    <w:rsid w:val="003718BF"/>
    <w:rsid w:val="00372766"/>
    <w:rsid w:val="00372BC9"/>
    <w:rsid w:val="00374398"/>
    <w:rsid w:val="00374E66"/>
    <w:rsid w:val="0037509E"/>
    <w:rsid w:val="00375BE5"/>
    <w:rsid w:val="003763AE"/>
    <w:rsid w:val="00376BCC"/>
    <w:rsid w:val="00376F45"/>
    <w:rsid w:val="003777DE"/>
    <w:rsid w:val="00380500"/>
    <w:rsid w:val="0038205C"/>
    <w:rsid w:val="00384A10"/>
    <w:rsid w:val="00390295"/>
    <w:rsid w:val="00390375"/>
    <w:rsid w:val="00390A71"/>
    <w:rsid w:val="00390E95"/>
    <w:rsid w:val="00392C8C"/>
    <w:rsid w:val="00392F97"/>
    <w:rsid w:val="0039424B"/>
    <w:rsid w:val="00395707"/>
    <w:rsid w:val="00396DAF"/>
    <w:rsid w:val="00397D5C"/>
    <w:rsid w:val="003A27CA"/>
    <w:rsid w:val="003A2B50"/>
    <w:rsid w:val="003A3010"/>
    <w:rsid w:val="003A3120"/>
    <w:rsid w:val="003A5BD9"/>
    <w:rsid w:val="003A65DC"/>
    <w:rsid w:val="003B0720"/>
    <w:rsid w:val="003B2FB4"/>
    <w:rsid w:val="003B5363"/>
    <w:rsid w:val="003B657C"/>
    <w:rsid w:val="003B678B"/>
    <w:rsid w:val="003B6934"/>
    <w:rsid w:val="003B6D27"/>
    <w:rsid w:val="003C1617"/>
    <w:rsid w:val="003C3F53"/>
    <w:rsid w:val="003C47F4"/>
    <w:rsid w:val="003C625D"/>
    <w:rsid w:val="003C773A"/>
    <w:rsid w:val="003C7D69"/>
    <w:rsid w:val="003D063F"/>
    <w:rsid w:val="003D0A37"/>
    <w:rsid w:val="003D0BAE"/>
    <w:rsid w:val="003D136E"/>
    <w:rsid w:val="003D3A5B"/>
    <w:rsid w:val="003D4499"/>
    <w:rsid w:val="003D5965"/>
    <w:rsid w:val="003D610F"/>
    <w:rsid w:val="003D6C2E"/>
    <w:rsid w:val="003E0292"/>
    <w:rsid w:val="003E281C"/>
    <w:rsid w:val="003E3BCB"/>
    <w:rsid w:val="003E4916"/>
    <w:rsid w:val="003E49FF"/>
    <w:rsid w:val="003E4A8E"/>
    <w:rsid w:val="003E55D6"/>
    <w:rsid w:val="003E695A"/>
    <w:rsid w:val="003F095C"/>
    <w:rsid w:val="003F0BAF"/>
    <w:rsid w:val="003F1902"/>
    <w:rsid w:val="003F2F31"/>
    <w:rsid w:val="003F366C"/>
    <w:rsid w:val="003F42F9"/>
    <w:rsid w:val="003F4356"/>
    <w:rsid w:val="003F66F2"/>
    <w:rsid w:val="003F7305"/>
    <w:rsid w:val="003F7652"/>
    <w:rsid w:val="0040174C"/>
    <w:rsid w:val="00401E1A"/>
    <w:rsid w:val="00402A18"/>
    <w:rsid w:val="00403A0E"/>
    <w:rsid w:val="00403C8C"/>
    <w:rsid w:val="00405057"/>
    <w:rsid w:val="00405514"/>
    <w:rsid w:val="004058C7"/>
    <w:rsid w:val="00406881"/>
    <w:rsid w:val="0040691D"/>
    <w:rsid w:val="00407D72"/>
    <w:rsid w:val="00411901"/>
    <w:rsid w:val="004129C8"/>
    <w:rsid w:val="00412C15"/>
    <w:rsid w:val="00412F59"/>
    <w:rsid w:val="00413DEC"/>
    <w:rsid w:val="00414C07"/>
    <w:rsid w:val="00415BD0"/>
    <w:rsid w:val="00415C7E"/>
    <w:rsid w:val="0041628E"/>
    <w:rsid w:val="00416B20"/>
    <w:rsid w:val="00417BE0"/>
    <w:rsid w:val="004217B1"/>
    <w:rsid w:val="00421A54"/>
    <w:rsid w:val="00422703"/>
    <w:rsid w:val="00423009"/>
    <w:rsid w:val="0042394D"/>
    <w:rsid w:val="00426273"/>
    <w:rsid w:val="00426CC7"/>
    <w:rsid w:val="004278CD"/>
    <w:rsid w:val="00427D88"/>
    <w:rsid w:val="004320AC"/>
    <w:rsid w:val="004320D4"/>
    <w:rsid w:val="00433ABE"/>
    <w:rsid w:val="00434006"/>
    <w:rsid w:val="00434B3A"/>
    <w:rsid w:val="00435A04"/>
    <w:rsid w:val="0043603F"/>
    <w:rsid w:val="0043655A"/>
    <w:rsid w:val="004405CC"/>
    <w:rsid w:val="00440E88"/>
    <w:rsid w:val="00441D95"/>
    <w:rsid w:val="0044294F"/>
    <w:rsid w:val="00442D50"/>
    <w:rsid w:val="00442F8B"/>
    <w:rsid w:val="004451D4"/>
    <w:rsid w:val="004453E1"/>
    <w:rsid w:val="00445DAC"/>
    <w:rsid w:val="004506AA"/>
    <w:rsid w:val="00450DF6"/>
    <w:rsid w:val="00451035"/>
    <w:rsid w:val="00456013"/>
    <w:rsid w:val="004562A4"/>
    <w:rsid w:val="0045655E"/>
    <w:rsid w:val="0045738A"/>
    <w:rsid w:val="0045786A"/>
    <w:rsid w:val="004604D1"/>
    <w:rsid w:val="0046213B"/>
    <w:rsid w:val="0046434C"/>
    <w:rsid w:val="004646BF"/>
    <w:rsid w:val="00464D08"/>
    <w:rsid w:val="00466360"/>
    <w:rsid w:val="00467AD3"/>
    <w:rsid w:val="00467E12"/>
    <w:rsid w:val="004704DD"/>
    <w:rsid w:val="00471A35"/>
    <w:rsid w:val="00472DB6"/>
    <w:rsid w:val="0047375A"/>
    <w:rsid w:val="0047514E"/>
    <w:rsid w:val="0047568B"/>
    <w:rsid w:val="00476073"/>
    <w:rsid w:val="00477424"/>
    <w:rsid w:val="00480317"/>
    <w:rsid w:val="0048142B"/>
    <w:rsid w:val="00481B03"/>
    <w:rsid w:val="00483570"/>
    <w:rsid w:val="00483D26"/>
    <w:rsid w:val="00487608"/>
    <w:rsid w:val="004877F4"/>
    <w:rsid w:val="00487CF5"/>
    <w:rsid w:val="0049120B"/>
    <w:rsid w:val="00492176"/>
    <w:rsid w:val="00493605"/>
    <w:rsid w:val="00493CEE"/>
    <w:rsid w:val="004941CC"/>
    <w:rsid w:val="00494F5B"/>
    <w:rsid w:val="00496C55"/>
    <w:rsid w:val="004977BA"/>
    <w:rsid w:val="004A091A"/>
    <w:rsid w:val="004A16D0"/>
    <w:rsid w:val="004A2439"/>
    <w:rsid w:val="004A4363"/>
    <w:rsid w:val="004A4819"/>
    <w:rsid w:val="004A482B"/>
    <w:rsid w:val="004A6675"/>
    <w:rsid w:val="004A68C9"/>
    <w:rsid w:val="004A764D"/>
    <w:rsid w:val="004B092E"/>
    <w:rsid w:val="004B09F5"/>
    <w:rsid w:val="004B13A6"/>
    <w:rsid w:val="004B25FF"/>
    <w:rsid w:val="004B2965"/>
    <w:rsid w:val="004B2E13"/>
    <w:rsid w:val="004B349C"/>
    <w:rsid w:val="004B6CE2"/>
    <w:rsid w:val="004B78F1"/>
    <w:rsid w:val="004B7DC7"/>
    <w:rsid w:val="004C084E"/>
    <w:rsid w:val="004C1983"/>
    <w:rsid w:val="004C201E"/>
    <w:rsid w:val="004C4061"/>
    <w:rsid w:val="004C5148"/>
    <w:rsid w:val="004C7F52"/>
    <w:rsid w:val="004D001A"/>
    <w:rsid w:val="004D2390"/>
    <w:rsid w:val="004D268C"/>
    <w:rsid w:val="004D2857"/>
    <w:rsid w:val="004D2D0D"/>
    <w:rsid w:val="004D39BF"/>
    <w:rsid w:val="004D558D"/>
    <w:rsid w:val="004D672B"/>
    <w:rsid w:val="004D7084"/>
    <w:rsid w:val="004E1881"/>
    <w:rsid w:val="004E1CB6"/>
    <w:rsid w:val="004E1E28"/>
    <w:rsid w:val="004E211C"/>
    <w:rsid w:val="004E256B"/>
    <w:rsid w:val="004E359C"/>
    <w:rsid w:val="004E41CC"/>
    <w:rsid w:val="004E4905"/>
    <w:rsid w:val="004E546A"/>
    <w:rsid w:val="004E5843"/>
    <w:rsid w:val="004E6EE6"/>
    <w:rsid w:val="004E77AF"/>
    <w:rsid w:val="004E78B5"/>
    <w:rsid w:val="004F01F5"/>
    <w:rsid w:val="004F0D57"/>
    <w:rsid w:val="004F0FEE"/>
    <w:rsid w:val="004F19A7"/>
    <w:rsid w:val="004F24C6"/>
    <w:rsid w:val="004F2558"/>
    <w:rsid w:val="004F26A9"/>
    <w:rsid w:val="004F4783"/>
    <w:rsid w:val="004F7692"/>
    <w:rsid w:val="00500F59"/>
    <w:rsid w:val="005015FE"/>
    <w:rsid w:val="00501D48"/>
    <w:rsid w:val="00505345"/>
    <w:rsid w:val="00506329"/>
    <w:rsid w:val="00507649"/>
    <w:rsid w:val="00507A20"/>
    <w:rsid w:val="00507D1A"/>
    <w:rsid w:val="00510D32"/>
    <w:rsid w:val="00510F2D"/>
    <w:rsid w:val="0051143A"/>
    <w:rsid w:val="005125AC"/>
    <w:rsid w:val="00512611"/>
    <w:rsid w:val="005127C8"/>
    <w:rsid w:val="00513A16"/>
    <w:rsid w:val="005149D1"/>
    <w:rsid w:val="0051533C"/>
    <w:rsid w:val="00517891"/>
    <w:rsid w:val="00517F06"/>
    <w:rsid w:val="00522123"/>
    <w:rsid w:val="00524F99"/>
    <w:rsid w:val="00525736"/>
    <w:rsid w:val="005259C5"/>
    <w:rsid w:val="00526A71"/>
    <w:rsid w:val="00531EDF"/>
    <w:rsid w:val="00532311"/>
    <w:rsid w:val="00532C7A"/>
    <w:rsid w:val="00534BB5"/>
    <w:rsid w:val="00535151"/>
    <w:rsid w:val="005367F4"/>
    <w:rsid w:val="00537470"/>
    <w:rsid w:val="00541036"/>
    <w:rsid w:val="00543063"/>
    <w:rsid w:val="00546203"/>
    <w:rsid w:val="00546676"/>
    <w:rsid w:val="00547558"/>
    <w:rsid w:val="0055045A"/>
    <w:rsid w:val="00552713"/>
    <w:rsid w:val="00554DF4"/>
    <w:rsid w:val="0055661A"/>
    <w:rsid w:val="0055678F"/>
    <w:rsid w:val="00557E90"/>
    <w:rsid w:val="005618D5"/>
    <w:rsid w:val="0056197F"/>
    <w:rsid w:val="00561EEF"/>
    <w:rsid w:val="005635AF"/>
    <w:rsid w:val="00563D62"/>
    <w:rsid w:val="00563EF3"/>
    <w:rsid w:val="00564BF3"/>
    <w:rsid w:val="005652AF"/>
    <w:rsid w:val="005657D0"/>
    <w:rsid w:val="005658DC"/>
    <w:rsid w:val="00566C3C"/>
    <w:rsid w:val="00567E50"/>
    <w:rsid w:val="00571172"/>
    <w:rsid w:val="00572C39"/>
    <w:rsid w:val="00573F68"/>
    <w:rsid w:val="005740FF"/>
    <w:rsid w:val="0057417E"/>
    <w:rsid w:val="005750ED"/>
    <w:rsid w:val="00575AE0"/>
    <w:rsid w:val="00576CAF"/>
    <w:rsid w:val="00580B1B"/>
    <w:rsid w:val="00580B75"/>
    <w:rsid w:val="00580D03"/>
    <w:rsid w:val="0058284F"/>
    <w:rsid w:val="005831F8"/>
    <w:rsid w:val="00583EE8"/>
    <w:rsid w:val="00584002"/>
    <w:rsid w:val="00584B7B"/>
    <w:rsid w:val="0058579E"/>
    <w:rsid w:val="005863FE"/>
    <w:rsid w:val="00590A3B"/>
    <w:rsid w:val="00591068"/>
    <w:rsid w:val="00593202"/>
    <w:rsid w:val="00594043"/>
    <w:rsid w:val="005944C5"/>
    <w:rsid w:val="0059566F"/>
    <w:rsid w:val="005956E6"/>
    <w:rsid w:val="00595A1B"/>
    <w:rsid w:val="00596925"/>
    <w:rsid w:val="00596D1A"/>
    <w:rsid w:val="0059726C"/>
    <w:rsid w:val="00597716"/>
    <w:rsid w:val="00597F77"/>
    <w:rsid w:val="005A1DED"/>
    <w:rsid w:val="005A2DEB"/>
    <w:rsid w:val="005A2F79"/>
    <w:rsid w:val="005A4F1B"/>
    <w:rsid w:val="005A6B9F"/>
    <w:rsid w:val="005A720D"/>
    <w:rsid w:val="005A73E0"/>
    <w:rsid w:val="005A7ED3"/>
    <w:rsid w:val="005B07AE"/>
    <w:rsid w:val="005B168D"/>
    <w:rsid w:val="005B1A11"/>
    <w:rsid w:val="005B235B"/>
    <w:rsid w:val="005B4B31"/>
    <w:rsid w:val="005B4B81"/>
    <w:rsid w:val="005B4D3D"/>
    <w:rsid w:val="005B5E1F"/>
    <w:rsid w:val="005B6436"/>
    <w:rsid w:val="005B7291"/>
    <w:rsid w:val="005B72AE"/>
    <w:rsid w:val="005C250D"/>
    <w:rsid w:val="005C440D"/>
    <w:rsid w:val="005C69E3"/>
    <w:rsid w:val="005C735C"/>
    <w:rsid w:val="005C7E00"/>
    <w:rsid w:val="005C7F08"/>
    <w:rsid w:val="005D05FA"/>
    <w:rsid w:val="005D1201"/>
    <w:rsid w:val="005D4238"/>
    <w:rsid w:val="005D4624"/>
    <w:rsid w:val="005D5164"/>
    <w:rsid w:val="005D66FF"/>
    <w:rsid w:val="005D6B99"/>
    <w:rsid w:val="005D79C1"/>
    <w:rsid w:val="005E079E"/>
    <w:rsid w:val="005E0998"/>
    <w:rsid w:val="005E1A8E"/>
    <w:rsid w:val="005E216B"/>
    <w:rsid w:val="005E284B"/>
    <w:rsid w:val="005E525B"/>
    <w:rsid w:val="005E7D3A"/>
    <w:rsid w:val="005F1128"/>
    <w:rsid w:val="005F1374"/>
    <w:rsid w:val="005F207B"/>
    <w:rsid w:val="005F3714"/>
    <w:rsid w:val="005F379C"/>
    <w:rsid w:val="005F71C2"/>
    <w:rsid w:val="005F73E9"/>
    <w:rsid w:val="0060018A"/>
    <w:rsid w:val="006029F7"/>
    <w:rsid w:val="00603B08"/>
    <w:rsid w:val="006057BB"/>
    <w:rsid w:val="00606902"/>
    <w:rsid w:val="006073E8"/>
    <w:rsid w:val="006108D1"/>
    <w:rsid w:val="006108D9"/>
    <w:rsid w:val="00610E71"/>
    <w:rsid w:val="00610F3F"/>
    <w:rsid w:val="006116AF"/>
    <w:rsid w:val="00612425"/>
    <w:rsid w:val="0061352B"/>
    <w:rsid w:val="00615328"/>
    <w:rsid w:val="00616151"/>
    <w:rsid w:val="006200BB"/>
    <w:rsid w:val="00620177"/>
    <w:rsid w:val="006208CF"/>
    <w:rsid w:val="00621131"/>
    <w:rsid w:val="00621C98"/>
    <w:rsid w:val="00622437"/>
    <w:rsid w:val="006242E2"/>
    <w:rsid w:val="00625457"/>
    <w:rsid w:val="006257C7"/>
    <w:rsid w:val="00626A6C"/>
    <w:rsid w:val="00627069"/>
    <w:rsid w:val="006270D5"/>
    <w:rsid w:val="006320FC"/>
    <w:rsid w:val="0063404B"/>
    <w:rsid w:val="0063435F"/>
    <w:rsid w:val="00634FFE"/>
    <w:rsid w:val="00635E19"/>
    <w:rsid w:val="006370C0"/>
    <w:rsid w:val="00637490"/>
    <w:rsid w:val="006404CF"/>
    <w:rsid w:val="00642213"/>
    <w:rsid w:val="00642E29"/>
    <w:rsid w:val="00642F17"/>
    <w:rsid w:val="006431B7"/>
    <w:rsid w:val="00643338"/>
    <w:rsid w:val="00645CB8"/>
    <w:rsid w:val="0064627E"/>
    <w:rsid w:val="00650CCB"/>
    <w:rsid w:val="00651CC3"/>
    <w:rsid w:val="00652431"/>
    <w:rsid w:val="00652772"/>
    <w:rsid w:val="00653037"/>
    <w:rsid w:val="0065416C"/>
    <w:rsid w:val="006558BE"/>
    <w:rsid w:val="00656836"/>
    <w:rsid w:val="00656D01"/>
    <w:rsid w:val="00663B39"/>
    <w:rsid w:val="006646E1"/>
    <w:rsid w:val="00665D1E"/>
    <w:rsid w:val="00665F55"/>
    <w:rsid w:val="00667A75"/>
    <w:rsid w:val="006712ED"/>
    <w:rsid w:val="0067266C"/>
    <w:rsid w:val="00676202"/>
    <w:rsid w:val="00677307"/>
    <w:rsid w:val="006808E8"/>
    <w:rsid w:val="00680FDE"/>
    <w:rsid w:val="00682373"/>
    <w:rsid w:val="006831DF"/>
    <w:rsid w:val="00683A65"/>
    <w:rsid w:val="00683E45"/>
    <w:rsid w:val="0068586D"/>
    <w:rsid w:val="00687736"/>
    <w:rsid w:val="00687DED"/>
    <w:rsid w:val="00687F18"/>
    <w:rsid w:val="00693157"/>
    <w:rsid w:val="00694AD0"/>
    <w:rsid w:val="00695733"/>
    <w:rsid w:val="00695CB0"/>
    <w:rsid w:val="00697B79"/>
    <w:rsid w:val="006A026A"/>
    <w:rsid w:val="006A0B17"/>
    <w:rsid w:val="006A26BD"/>
    <w:rsid w:val="006A2BCF"/>
    <w:rsid w:val="006A2E48"/>
    <w:rsid w:val="006A425E"/>
    <w:rsid w:val="006A4688"/>
    <w:rsid w:val="006A4E7D"/>
    <w:rsid w:val="006A51AD"/>
    <w:rsid w:val="006A553F"/>
    <w:rsid w:val="006A5CAA"/>
    <w:rsid w:val="006A67E6"/>
    <w:rsid w:val="006A6E0D"/>
    <w:rsid w:val="006B033B"/>
    <w:rsid w:val="006B07DA"/>
    <w:rsid w:val="006B1D99"/>
    <w:rsid w:val="006B1F49"/>
    <w:rsid w:val="006B2A0B"/>
    <w:rsid w:val="006B4790"/>
    <w:rsid w:val="006B55ED"/>
    <w:rsid w:val="006B57C8"/>
    <w:rsid w:val="006B59C7"/>
    <w:rsid w:val="006B5E20"/>
    <w:rsid w:val="006B653C"/>
    <w:rsid w:val="006B68EC"/>
    <w:rsid w:val="006B780D"/>
    <w:rsid w:val="006C1366"/>
    <w:rsid w:val="006C211F"/>
    <w:rsid w:val="006C2C7A"/>
    <w:rsid w:val="006C2E8A"/>
    <w:rsid w:val="006C42C2"/>
    <w:rsid w:val="006C4BC0"/>
    <w:rsid w:val="006C5248"/>
    <w:rsid w:val="006C5779"/>
    <w:rsid w:val="006C5967"/>
    <w:rsid w:val="006C73B2"/>
    <w:rsid w:val="006C7C20"/>
    <w:rsid w:val="006D1F80"/>
    <w:rsid w:val="006D4656"/>
    <w:rsid w:val="006D631B"/>
    <w:rsid w:val="006D63F3"/>
    <w:rsid w:val="006D6512"/>
    <w:rsid w:val="006D70D9"/>
    <w:rsid w:val="006D7B3A"/>
    <w:rsid w:val="006E0EFD"/>
    <w:rsid w:val="006E0F0A"/>
    <w:rsid w:val="006E1D69"/>
    <w:rsid w:val="006E30A7"/>
    <w:rsid w:val="006E3538"/>
    <w:rsid w:val="006E3D39"/>
    <w:rsid w:val="006E41CD"/>
    <w:rsid w:val="006E4541"/>
    <w:rsid w:val="006E4C52"/>
    <w:rsid w:val="006E5BE9"/>
    <w:rsid w:val="006E5F76"/>
    <w:rsid w:val="006E687A"/>
    <w:rsid w:val="006E77E3"/>
    <w:rsid w:val="006E7999"/>
    <w:rsid w:val="006E7E02"/>
    <w:rsid w:val="006F2E00"/>
    <w:rsid w:val="006F4070"/>
    <w:rsid w:val="006F4288"/>
    <w:rsid w:val="006F5268"/>
    <w:rsid w:val="006F6A57"/>
    <w:rsid w:val="006F703D"/>
    <w:rsid w:val="006F73C8"/>
    <w:rsid w:val="006F79F2"/>
    <w:rsid w:val="0070191B"/>
    <w:rsid w:val="0070247F"/>
    <w:rsid w:val="00702AE1"/>
    <w:rsid w:val="0070347D"/>
    <w:rsid w:val="00703D44"/>
    <w:rsid w:val="007046F5"/>
    <w:rsid w:val="00705A01"/>
    <w:rsid w:val="00706903"/>
    <w:rsid w:val="00706D27"/>
    <w:rsid w:val="00710458"/>
    <w:rsid w:val="00711A6F"/>
    <w:rsid w:val="007126D0"/>
    <w:rsid w:val="007129D1"/>
    <w:rsid w:val="00712A58"/>
    <w:rsid w:val="00713270"/>
    <w:rsid w:val="00717047"/>
    <w:rsid w:val="007170A5"/>
    <w:rsid w:val="00717439"/>
    <w:rsid w:val="0071774F"/>
    <w:rsid w:val="007177A1"/>
    <w:rsid w:val="00717DED"/>
    <w:rsid w:val="007208AD"/>
    <w:rsid w:val="00723231"/>
    <w:rsid w:val="00723579"/>
    <w:rsid w:val="00726B99"/>
    <w:rsid w:val="00726D30"/>
    <w:rsid w:val="00727479"/>
    <w:rsid w:val="0073064C"/>
    <w:rsid w:val="00730C21"/>
    <w:rsid w:val="00731877"/>
    <w:rsid w:val="00731A2D"/>
    <w:rsid w:val="00735F19"/>
    <w:rsid w:val="00736F66"/>
    <w:rsid w:val="00737121"/>
    <w:rsid w:val="00740F4B"/>
    <w:rsid w:val="0074107F"/>
    <w:rsid w:val="00742245"/>
    <w:rsid w:val="00745657"/>
    <w:rsid w:val="00745B67"/>
    <w:rsid w:val="00746211"/>
    <w:rsid w:val="00746592"/>
    <w:rsid w:val="0075017E"/>
    <w:rsid w:val="0075060C"/>
    <w:rsid w:val="00750B38"/>
    <w:rsid w:val="00752ED2"/>
    <w:rsid w:val="00755E46"/>
    <w:rsid w:val="00756C63"/>
    <w:rsid w:val="007607AE"/>
    <w:rsid w:val="007611DF"/>
    <w:rsid w:val="0076304C"/>
    <w:rsid w:val="0076397D"/>
    <w:rsid w:val="00765261"/>
    <w:rsid w:val="00765FB5"/>
    <w:rsid w:val="007676C3"/>
    <w:rsid w:val="00767A77"/>
    <w:rsid w:val="007705E3"/>
    <w:rsid w:val="00770D12"/>
    <w:rsid w:val="007726C6"/>
    <w:rsid w:val="00775ECE"/>
    <w:rsid w:val="00781696"/>
    <w:rsid w:val="00781A10"/>
    <w:rsid w:val="00781F6E"/>
    <w:rsid w:val="00782B1E"/>
    <w:rsid w:val="0078384E"/>
    <w:rsid w:val="00783B1E"/>
    <w:rsid w:val="00783CE7"/>
    <w:rsid w:val="007846C5"/>
    <w:rsid w:val="007866A5"/>
    <w:rsid w:val="00787482"/>
    <w:rsid w:val="007901A5"/>
    <w:rsid w:val="0079063B"/>
    <w:rsid w:val="007906EC"/>
    <w:rsid w:val="0079159F"/>
    <w:rsid w:val="00793CE7"/>
    <w:rsid w:val="00793F7D"/>
    <w:rsid w:val="007941A6"/>
    <w:rsid w:val="0079469C"/>
    <w:rsid w:val="0079518C"/>
    <w:rsid w:val="00797085"/>
    <w:rsid w:val="00797A9E"/>
    <w:rsid w:val="007A1FA9"/>
    <w:rsid w:val="007A36D4"/>
    <w:rsid w:val="007B0DCB"/>
    <w:rsid w:val="007B1006"/>
    <w:rsid w:val="007B2123"/>
    <w:rsid w:val="007B2B51"/>
    <w:rsid w:val="007B3F96"/>
    <w:rsid w:val="007B5D9E"/>
    <w:rsid w:val="007B5E72"/>
    <w:rsid w:val="007B6046"/>
    <w:rsid w:val="007B6B45"/>
    <w:rsid w:val="007B78F2"/>
    <w:rsid w:val="007B79BF"/>
    <w:rsid w:val="007C0489"/>
    <w:rsid w:val="007C144E"/>
    <w:rsid w:val="007C1F8D"/>
    <w:rsid w:val="007C2BF4"/>
    <w:rsid w:val="007C43E4"/>
    <w:rsid w:val="007C47B0"/>
    <w:rsid w:val="007D0C3A"/>
    <w:rsid w:val="007D1338"/>
    <w:rsid w:val="007D28D8"/>
    <w:rsid w:val="007D2BF1"/>
    <w:rsid w:val="007D3191"/>
    <w:rsid w:val="007D3428"/>
    <w:rsid w:val="007D3F8B"/>
    <w:rsid w:val="007D5ADF"/>
    <w:rsid w:val="007D5EF8"/>
    <w:rsid w:val="007D6676"/>
    <w:rsid w:val="007D78ED"/>
    <w:rsid w:val="007D799A"/>
    <w:rsid w:val="007E00D2"/>
    <w:rsid w:val="007E181B"/>
    <w:rsid w:val="007E53EB"/>
    <w:rsid w:val="007E7D90"/>
    <w:rsid w:val="007E7EAC"/>
    <w:rsid w:val="007F0CBA"/>
    <w:rsid w:val="007F1104"/>
    <w:rsid w:val="007F236F"/>
    <w:rsid w:val="007F2392"/>
    <w:rsid w:val="007F3899"/>
    <w:rsid w:val="007F4A67"/>
    <w:rsid w:val="007F6CA0"/>
    <w:rsid w:val="007F7BEB"/>
    <w:rsid w:val="008018F1"/>
    <w:rsid w:val="00802399"/>
    <w:rsid w:val="00803E8A"/>
    <w:rsid w:val="00804E36"/>
    <w:rsid w:val="0081037A"/>
    <w:rsid w:val="008105C2"/>
    <w:rsid w:val="00815D0F"/>
    <w:rsid w:val="008176EA"/>
    <w:rsid w:val="008204D4"/>
    <w:rsid w:val="00820F6D"/>
    <w:rsid w:val="00821001"/>
    <w:rsid w:val="00821702"/>
    <w:rsid w:val="00821C85"/>
    <w:rsid w:val="00822215"/>
    <w:rsid w:val="00822391"/>
    <w:rsid w:val="00822913"/>
    <w:rsid w:val="0082335C"/>
    <w:rsid w:val="00824535"/>
    <w:rsid w:val="0082499F"/>
    <w:rsid w:val="008251E1"/>
    <w:rsid w:val="008254CD"/>
    <w:rsid w:val="008277AF"/>
    <w:rsid w:val="0083030B"/>
    <w:rsid w:val="00830470"/>
    <w:rsid w:val="0083059C"/>
    <w:rsid w:val="00831036"/>
    <w:rsid w:val="00831254"/>
    <w:rsid w:val="00831576"/>
    <w:rsid w:val="00832E4F"/>
    <w:rsid w:val="008338D6"/>
    <w:rsid w:val="00833DB6"/>
    <w:rsid w:val="00833E5E"/>
    <w:rsid w:val="00835155"/>
    <w:rsid w:val="00835FE2"/>
    <w:rsid w:val="0083606C"/>
    <w:rsid w:val="0083691F"/>
    <w:rsid w:val="00836CCC"/>
    <w:rsid w:val="008408C0"/>
    <w:rsid w:val="008415BB"/>
    <w:rsid w:val="008419DF"/>
    <w:rsid w:val="00841C0A"/>
    <w:rsid w:val="00841C13"/>
    <w:rsid w:val="00844164"/>
    <w:rsid w:val="008448DF"/>
    <w:rsid w:val="00845CF0"/>
    <w:rsid w:val="00850BD9"/>
    <w:rsid w:val="00853F33"/>
    <w:rsid w:val="008555DD"/>
    <w:rsid w:val="00855766"/>
    <w:rsid w:val="00856AB6"/>
    <w:rsid w:val="008604B8"/>
    <w:rsid w:val="008606EF"/>
    <w:rsid w:val="008621E1"/>
    <w:rsid w:val="00862C11"/>
    <w:rsid w:val="00863237"/>
    <w:rsid w:val="00863515"/>
    <w:rsid w:val="008635CA"/>
    <w:rsid w:val="008647F2"/>
    <w:rsid w:val="00865220"/>
    <w:rsid w:val="00866C89"/>
    <w:rsid w:val="00867218"/>
    <w:rsid w:val="00867CC7"/>
    <w:rsid w:val="00870570"/>
    <w:rsid w:val="00872F88"/>
    <w:rsid w:val="00874A14"/>
    <w:rsid w:val="00875EEE"/>
    <w:rsid w:val="00876105"/>
    <w:rsid w:val="00876DD1"/>
    <w:rsid w:val="00877228"/>
    <w:rsid w:val="0088042E"/>
    <w:rsid w:val="008814BD"/>
    <w:rsid w:val="00886A40"/>
    <w:rsid w:val="0088729D"/>
    <w:rsid w:val="0089162C"/>
    <w:rsid w:val="00892202"/>
    <w:rsid w:val="00892E32"/>
    <w:rsid w:val="008963E9"/>
    <w:rsid w:val="00896979"/>
    <w:rsid w:val="00897E36"/>
    <w:rsid w:val="008A062C"/>
    <w:rsid w:val="008A0945"/>
    <w:rsid w:val="008A099A"/>
    <w:rsid w:val="008A0A0F"/>
    <w:rsid w:val="008A0C1C"/>
    <w:rsid w:val="008A27AA"/>
    <w:rsid w:val="008A4C94"/>
    <w:rsid w:val="008A4F81"/>
    <w:rsid w:val="008A6110"/>
    <w:rsid w:val="008A7400"/>
    <w:rsid w:val="008A7A1F"/>
    <w:rsid w:val="008B0C8C"/>
    <w:rsid w:val="008B10F6"/>
    <w:rsid w:val="008B204E"/>
    <w:rsid w:val="008B43B4"/>
    <w:rsid w:val="008B4BCD"/>
    <w:rsid w:val="008B5E2F"/>
    <w:rsid w:val="008B64BE"/>
    <w:rsid w:val="008B6DB9"/>
    <w:rsid w:val="008B70D6"/>
    <w:rsid w:val="008B7CA2"/>
    <w:rsid w:val="008B7EB6"/>
    <w:rsid w:val="008C0D5A"/>
    <w:rsid w:val="008C279E"/>
    <w:rsid w:val="008C28D2"/>
    <w:rsid w:val="008C3911"/>
    <w:rsid w:val="008C3F10"/>
    <w:rsid w:val="008C510A"/>
    <w:rsid w:val="008C5982"/>
    <w:rsid w:val="008C728B"/>
    <w:rsid w:val="008D14C9"/>
    <w:rsid w:val="008D1979"/>
    <w:rsid w:val="008D273A"/>
    <w:rsid w:val="008D2EA6"/>
    <w:rsid w:val="008D4A1D"/>
    <w:rsid w:val="008D6723"/>
    <w:rsid w:val="008E0492"/>
    <w:rsid w:val="008E1865"/>
    <w:rsid w:val="008E2F4F"/>
    <w:rsid w:val="008E3D9B"/>
    <w:rsid w:val="008F0138"/>
    <w:rsid w:val="008F089F"/>
    <w:rsid w:val="008F0B24"/>
    <w:rsid w:val="008F1AEA"/>
    <w:rsid w:val="008F1AF8"/>
    <w:rsid w:val="008F2931"/>
    <w:rsid w:val="008F2BED"/>
    <w:rsid w:val="008F34DD"/>
    <w:rsid w:val="008F39C2"/>
    <w:rsid w:val="008F3BFF"/>
    <w:rsid w:val="008F3C09"/>
    <w:rsid w:val="008F4D77"/>
    <w:rsid w:val="008F5509"/>
    <w:rsid w:val="008F73FA"/>
    <w:rsid w:val="008F7581"/>
    <w:rsid w:val="008F7E93"/>
    <w:rsid w:val="00901FD0"/>
    <w:rsid w:val="009029AF"/>
    <w:rsid w:val="00904A77"/>
    <w:rsid w:val="0090500C"/>
    <w:rsid w:val="00905E7A"/>
    <w:rsid w:val="00906382"/>
    <w:rsid w:val="009072D4"/>
    <w:rsid w:val="009079D5"/>
    <w:rsid w:val="00910F62"/>
    <w:rsid w:val="009111B8"/>
    <w:rsid w:val="00912FA1"/>
    <w:rsid w:val="00915533"/>
    <w:rsid w:val="009156CC"/>
    <w:rsid w:val="0091614B"/>
    <w:rsid w:val="00920150"/>
    <w:rsid w:val="00920D20"/>
    <w:rsid w:val="00921656"/>
    <w:rsid w:val="00922F99"/>
    <w:rsid w:val="00923442"/>
    <w:rsid w:val="009235C0"/>
    <w:rsid w:val="009237CF"/>
    <w:rsid w:val="009248FE"/>
    <w:rsid w:val="00925D92"/>
    <w:rsid w:val="0093129D"/>
    <w:rsid w:val="009315FC"/>
    <w:rsid w:val="00931676"/>
    <w:rsid w:val="00932DD0"/>
    <w:rsid w:val="00933AE4"/>
    <w:rsid w:val="00936267"/>
    <w:rsid w:val="00937B30"/>
    <w:rsid w:val="00937C67"/>
    <w:rsid w:val="00940140"/>
    <w:rsid w:val="00940F84"/>
    <w:rsid w:val="00941F10"/>
    <w:rsid w:val="00943673"/>
    <w:rsid w:val="00945D8B"/>
    <w:rsid w:val="0094651C"/>
    <w:rsid w:val="009467F8"/>
    <w:rsid w:val="00946B82"/>
    <w:rsid w:val="00950B9A"/>
    <w:rsid w:val="00951038"/>
    <w:rsid w:val="0095630B"/>
    <w:rsid w:val="00957468"/>
    <w:rsid w:val="00957D1D"/>
    <w:rsid w:val="00960398"/>
    <w:rsid w:val="009611A2"/>
    <w:rsid w:val="00961B26"/>
    <w:rsid w:val="00961BF9"/>
    <w:rsid w:val="00962BB8"/>
    <w:rsid w:val="0096333C"/>
    <w:rsid w:val="0096337B"/>
    <w:rsid w:val="00963C71"/>
    <w:rsid w:val="00967F05"/>
    <w:rsid w:val="00970458"/>
    <w:rsid w:val="00970FC1"/>
    <w:rsid w:val="00971216"/>
    <w:rsid w:val="0097238D"/>
    <w:rsid w:val="00972BA8"/>
    <w:rsid w:val="0097370C"/>
    <w:rsid w:val="00975578"/>
    <w:rsid w:val="00976437"/>
    <w:rsid w:val="009823A3"/>
    <w:rsid w:val="009842F6"/>
    <w:rsid w:val="009846B7"/>
    <w:rsid w:val="00986E9A"/>
    <w:rsid w:val="0098758E"/>
    <w:rsid w:val="00987CBE"/>
    <w:rsid w:val="0099177E"/>
    <w:rsid w:val="00991F88"/>
    <w:rsid w:val="0099209F"/>
    <w:rsid w:val="009949CF"/>
    <w:rsid w:val="00994E52"/>
    <w:rsid w:val="00996103"/>
    <w:rsid w:val="009979DF"/>
    <w:rsid w:val="009A00F2"/>
    <w:rsid w:val="009A0630"/>
    <w:rsid w:val="009A11CD"/>
    <w:rsid w:val="009A28F7"/>
    <w:rsid w:val="009A38F9"/>
    <w:rsid w:val="009A3D0D"/>
    <w:rsid w:val="009A4F15"/>
    <w:rsid w:val="009A53E1"/>
    <w:rsid w:val="009A59FE"/>
    <w:rsid w:val="009A6DEB"/>
    <w:rsid w:val="009A790E"/>
    <w:rsid w:val="009A797E"/>
    <w:rsid w:val="009B185E"/>
    <w:rsid w:val="009B1947"/>
    <w:rsid w:val="009B27EE"/>
    <w:rsid w:val="009B37CA"/>
    <w:rsid w:val="009B3ECD"/>
    <w:rsid w:val="009B41F4"/>
    <w:rsid w:val="009B49CE"/>
    <w:rsid w:val="009B5585"/>
    <w:rsid w:val="009B5C52"/>
    <w:rsid w:val="009B61D2"/>
    <w:rsid w:val="009B72E6"/>
    <w:rsid w:val="009B7F4C"/>
    <w:rsid w:val="009C00C7"/>
    <w:rsid w:val="009C12F9"/>
    <w:rsid w:val="009C1A7F"/>
    <w:rsid w:val="009C1BC1"/>
    <w:rsid w:val="009C22D2"/>
    <w:rsid w:val="009C3159"/>
    <w:rsid w:val="009C5747"/>
    <w:rsid w:val="009C5CC2"/>
    <w:rsid w:val="009C5E08"/>
    <w:rsid w:val="009C7D81"/>
    <w:rsid w:val="009C7F45"/>
    <w:rsid w:val="009D0B31"/>
    <w:rsid w:val="009D0B8E"/>
    <w:rsid w:val="009D132D"/>
    <w:rsid w:val="009D1A15"/>
    <w:rsid w:val="009D5943"/>
    <w:rsid w:val="009D6B45"/>
    <w:rsid w:val="009D6F8B"/>
    <w:rsid w:val="009E0480"/>
    <w:rsid w:val="009E1166"/>
    <w:rsid w:val="009E14C3"/>
    <w:rsid w:val="009E2400"/>
    <w:rsid w:val="009E24FB"/>
    <w:rsid w:val="009E2BCC"/>
    <w:rsid w:val="009E397D"/>
    <w:rsid w:val="009E441C"/>
    <w:rsid w:val="009E46A5"/>
    <w:rsid w:val="009E499E"/>
    <w:rsid w:val="009E5615"/>
    <w:rsid w:val="009E611E"/>
    <w:rsid w:val="009E715D"/>
    <w:rsid w:val="009F1485"/>
    <w:rsid w:val="009F35F4"/>
    <w:rsid w:val="009F3785"/>
    <w:rsid w:val="009F4C1C"/>
    <w:rsid w:val="009F6E74"/>
    <w:rsid w:val="009F7159"/>
    <w:rsid w:val="009F74C3"/>
    <w:rsid w:val="00A010F8"/>
    <w:rsid w:val="00A01222"/>
    <w:rsid w:val="00A0193B"/>
    <w:rsid w:val="00A03654"/>
    <w:rsid w:val="00A03D92"/>
    <w:rsid w:val="00A04514"/>
    <w:rsid w:val="00A04660"/>
    <w:rsid w:val="00A07074"/>
    <w:rsid w:val="00A10ACE"/>
    <w:rsid w:val="00A11FB3"/>
    <w:rsid w:val="00A11FCB"/>
    <w:rsid w:val="00A13B02"/>
    <w:rsid w:val="00A14324"/>
    <w:rsid w:val="00A143EC"/>
    <w:rsid w:val="00A14B58"/>
    <w:rsid w:val="00A14C35"/>
    <w:rsid w:val="00A1784E"/>
    <w:rsid w:val="00A17EBE"/>
    <w:rsid w:val="00A17FAD"/>
    <w:rsid w:val="00A20CEB"/>
    <w:rsid w:val="00A21398"/>
    <w:rsid w:val="00A21705"/>
    <w:rsid w:val="00A23E55"/>
    <w:rsid w:val="00A23F0E"/>
    <w:rsid w:val="00A24841"/>
    <w:rsid w:val="00A269F2"/>
    <w:rsid w:val="00A276C3"/>
    <w:rsid w:val="00A2778A"/>
    <w:rsid w:val="00A27EE0"/>
    <w:rsid w:val="00A31C6C"/>
    <w:rsid w:val="00A332DF"/>
    <w:rsid w:val="00A3335D"/>
    <w:rsid w:val="00A3367D"/>
    <w:rsid w:val="00A33F40"/>
    <w:rsid w:val="00A33F92"/>
    <w:rsid w:val="00A34976"/>
    <w:rsid w:val="00A42670"/>
    <w:rsid w:val="00A43BD0"/>
    <w:rsid w:val="00A4588D"/>
    <w:rsid w:val="00A45E54"/>
    <w:rsid w:val="00A4671E"/>
    <w:rsid w:val="00A5053D"/>
    <w:rsid w:val="00A50672"/>
    <w:rsid w:val="00A52D04"/>
    <w:rsid w:val="00A544CD"/>
    <w:rsid w:val="00A54627"/>
    <w:rsid w:val="00A5467B"/>
    <w:rsid w:val="00A550EE"/>
    <w:rsid w:val="00A55371"/>
    <w:rsid w:val="00A55804"/>
    <w:rsid w:val="00A60D39"/>
    <w:rsid w:val="00A6101B"/>
    <w:rsid w:val="00A62A88"/>
    <w:rsid w:val="00A6771C"/>
    <w:rsid w:val="00A67B12"/>
    <w:rsid w:val="00A70366"/>
    <w:rsid w:val="00A70D9D"/>
    <w:rsid w:val="00A71467"/>
    <w:rsid w:val="00A72267"/>
    <w:rsid w:val="00A76A48"/>
    <w:rsid w:val="00A77397"/>
    <w:rsid w:val="00A81025"/>
    <w:rsid w:val="00A87848"/>
    <w:rsid w:val="00A90EE3"/>
    <w:rsid w:val="00A92D96"/>
    <w:rsid w:val="00A93929"/>
    <w:rsid w:val="00A93C9F"/>
    <w:rsid w:val="00A93DA4"/>
    <w:rsid w:val="00A942ED"/>
    <w:rsid w:val="00A95577"/>
    <w:rsid w:val="00A955AC"/>
    <w:rsid w:val="00A95BE5"/>
    <w:rsid w:val="00A9662A"/>
    <w:rsid w:val="00AA0604"/>
    <w:rsid w:val="00AA1213"/>
    <w:rsid w:val="00AA1C44"/>
    <w:rsid w:val="00AA2933"/>
    <w:rsid w:val="00AA3700"/>
    <w:rsid w:val="00AA3A71"/>
    <w:rsid w:val="00AA3C05"/>
    <w:rsid w:val="00AA46D7"/>
    <w:rsid w:val="00AA4B58"/>
    <w:rsid w:val="00AA4E4C"/>
    <w:rsid w:val="00AA63BB"/>
    <w:rsid w:val="00AA663C"/>
    <w:rsid w:val="00AA68D8"/>
    <w:rsid w:val="00AB02E8"/>
    <w:rsid w:val="00AB04BB"/>
    <w:rsid w:val="00AB103F"/>
    <w:rsid w:val="00AB2EC3"/>
    <w:rsid w:val="00AB31A5"/>
    <w:rsid w:val="00AB34D8"/>
    <w:rsid w:val="00AB3EB1"/>
    <w:rsid w:val="00AB45B2"/>
    <w:rsid w:val="00AC0259"/>
    <w:rsid w:val="00AC1A90"/>
    <w:rsid w:val="00AC2905"/>
    <w:rsid w:val="00AC30D9"/>
    <w:rsid w:val="00AC336F"/>
    <w:rsid w:val="00AC3DBC"/>
    <w:rsid w:val="00AC494D"/>
    <w:rsid w:val="00AC561A"/>
    <w:rsid w:val="00AC6C26"/>
    <w:rsid w:val="00AC70F9"/>
    <w:rsid w:val="00AC71DE"/>
    <w:rsid w:val="00AC7998"/>
    <w:rsid w:val="00AD04B6"/>
    <w:rsid w:val="00AD0523"/>
    <w:rsid w:val="00AD0D64"/>
    <w:rsid w:val="00AD0F8D"/>
    <w:rsid w:val="00AD165A"/>
    <w:rsid w:val="00AD3D22"/>
    <w:rsid w:val="00AD3ED1"/>
    <w:rsid w:val="00AD548F"/>
    <w:rsid w:val="00AD620B"/>
    <w:rsid w:val="00AD62B7"/>
    <w:rsid w:val="00AD6647"/>
    <w:rsid w:val="00AD6982"/>
    <w:rsid w:val="00AD704A"/>
    <w:rsid w:val="00AE059D"/>
    <w:rsid w:val="00AE0B06"/>
    <w:rsid w:val="00AE3FA8"/>
    <w:rsid w:val="00AE3FED"/>
    <w:rsid w:val="00AE4F63"/>
    <w:rsid w:val="00AE51DE"/>
    <w:rsid w:val="00AE5A47"/>
    <w:rsid w:val="00AE7480"/>
    <w:rsid w:val="00AE7CB3"/>
    <w:rsid w:val="00AF0469"/>
    <w:rsid w:val="00AF147B"/>
    <w:rsid w:val="00AF15C2"/>
    <w:rsid w:val="00AF375D"/>
    <w:rsid w:val="00AF60E0"/>
    <w:rsid w:val="00AF6688"/>
    <w:rsid w:val="00B00FCE"/>
    <w:rsid w:val="00B05962"/>
    <w:rsid w:val="00B10630"/>
    <w:rsid w:val="00B10824"/>
    <w:rsid w:val="00B10998"/>
    <w:rsid w:val="00B119EF"/>
    <w:rsid w:val="00B13585"/>
    <w:rsid w:val="00B14587"/>
    <w:rsid w:val="00B15A5F"/>
    <w:rsid w:val="00B1682F"/>
    <w:rsid w:val="00B169FA"/>
    <w:rsid w:val="00B16B24"/>
    <w:rsid w:val="00B2043D"/>
    <w:rsid w:val="00B20D6A"/>
    <w:rsid w:val="00B21945"/>
    <w:rsid w:val="00B21A39"/>
    <w:rsid w:val="00B23174"/>
    <w:rsid w:val="00B23C5B"/>
    <w:rsid w:val="00B2447B"/>
    <w:rsid w:val="00B24B64"/>
    <w:rsid w:val="00B2522D"/>
    <w:rsid w:val="00B26236"/>
    <w:rsid w:val="00B26C7C"/>
    <w:rsid w:val="00B26D31"/>
    <w:rsid w:val="00B27232"/>
    <w:rsid w:val="00B273DD"/>
    <w:rsid w:val="00B30ADA"/>
    <w:rsid w:val="00B30AE5"/>
    <w:rsid w:val="00B30D17"/>
    <w:rsid w:val="00B3126C"/>
    <w:rsid w:val="00B32705"/>
    <w:rsid w:val="00B335E5"/>
    <w:rsid w:val="00B3380B"/>
    <w:rsid w:val="00B353F8"/>
    <w:rsid w:val="00B35A02"/>
    <w:rsid w:val="00B35BEC"/>
    <w:rsid w:val="00B35FEE"/>
    <w:rsid w:val="00B36085"/>
    <w:rsid w:val="00B36D9F"/>
    <w:rsid w:val="00B3707B"/>
    <w:rsid w:val="00B374DB"/>
    <w:rsid w:val="00B40A63"/>
    <w:rsid w:val="00B42396"/>
    <w:rsid w:val="00B42F2A"/>
    <w:rsid w:val="00B4311B"/>
    <w:rsid w:val="00B43203"/>
    <w:rsid w:val="00B43FB2"/>
    <w:rsid w:val="00B44725"/>
    <w:rsid w:val="00B44F85"/>
    <w:rsid w:val="00B46F3A"/>
    <w:rsid w:val="00B46F7A"/>
    <w:rsid w:val="00B479F1"/>
    <w:rsid w:val="00B508BE"/>
    <w:rsid w:val="00B50D82"/>
    <w:rsid w:val="00B52760"/>
    <w:rsid w:val="00B5316A"/>
    <w:rsid w:val="00B53199"/>
    <w:rsid w:val="00B56AEE"/>
    <w:rsid w:val="00B56C00"/>
    <w:rsid w:val="00B61751"/>
    <w:rsid w:val="00B61CAE"/>
    <w:rsid w:val="00B63BFE"/>
    <w:rsid w:val="00B64D58"/>
    <w:rsid w:val="00B65396"/>
    <w:rsid w:val="00B65620"/>
    <w:rsid w:val="00B6573F"/>
    <w:rsid w:val="00B66EC1"/>
    <w:rsid w:val="00B6737D"/>
    <w:rsid w:val="00B67E9C"/>
    <w:rsid w:val="00B70AA4"/>
    <w:rsid w:val="00B718B6"/>
    <w:rsid w:val="00B71C6E"/>
    <w:rsid w:val="00B735F3"/>
    <w:rsid w:val="00B74521"/>
    <w:rsid w:val="00B74773"/>
    <w:rsid w:val="00B747B4"/>
    <w:rsid w:val="00B751FC"/>
    <w:rsid w:val="00B7571C"/>
    <w:rsid w:val="00B75930"/>
    <w:rsid w:val="00B7706E"/>
    <w:rsid w:val="00B77C08"/>
    <w:rsid w:val="00B80418"/>
    <w:rsid w:val="00B82912"/>
    <w:rsid w:val="00B840C2"/>
    <w:rsid w:val="00B8659A"/>
    <w:rsid w:val="00B87554"/>
    <w:rsid w:val="00B9294C"/>
    <w:rsid w:val="00B94709"/>
    <w:rsid w:val="00B95B72"/>
    <w:rsid w:val="00BA1E51"/>
    <w:rsid w:val="00BA3509"/>
    <w:rsid w:val="00BA59A7"/>
    <w:rsid w:val="00BA5D5E"/>
    <w:rsid w:val="00BA6E8D"/>
    <w:rsid w:val="00BA7869"/>
    <w:rsid w:val="00BA7ACC"/>
    <w:rsid w:val="00BB03E7"/>
    <w:rsid w:val="00BB2DD5"/>
    <w:rsid w:val="00BB2F36"/>
    <w:rsid w:val="00BB3206"/>
    <w:rsid w:val="00BB3A19"/>
    <w:rsid w:val="00BB4806"/>
    <w:rsid w:val="00BB58E7"/>
    <w:rsid w:val="00BB61C5"/>
    <w:rsid w:val="00BC0C1C"/>
    <w:rsid w:val="00BC0D94"/>
    <w:rsid w:val="00BC2503"/>
    <w:rsid w:val="00BC289D"/>
    <w:rsid w:val="00BC3550"/>
    <w:rsid w:val="00BC4E3C"/>
    <w:rsid w:val="00BC50E5"/>
    <w:rsid w:val="00BC7750"/>
    <w:rsid w:val="00BD04B5"/>
    <w:rsid w:val="00BD5C1C"/>
    <w:rsid w:val="00BD7505"/>
    <w:rsid w:val="00BE0383"/>
    <w:rsid w:val="00BE0D6C"/>
    <w:rsid w:val="00BE0D7A"/>
    <w:rsid w:val="00BE157A"/>
    <w:rsid w:val="00BE1D42"/>
    <w:rsid w:val="00BE25D5"/>
    <w:rsid w:val="00BE2C94"/>
    <w:rsid w:val="00BE33B2"/>
    <w:rsid w:val="00BE36A3"/>
    <w:rsid w:val="00BE3DC4"/>
    <w:rsid w:val="00BE4C9C"/>
    <w:rsid w:val="00BE4EAC"/>
    <w:rsid w:val="00BE56FC"/>
    <w:rsid w:val="00BE6169"/>
    <w:rsid w:val="00BE6894"/>
    <w:rsid w:val="00BE7A6D"/>
    <w:rsid w:val="00BF04A2"/>
    <w:rsid w:val="00BF1036"/>
    <w:rsid w:val="00BF1D4F"/>
    <w:rsid w:val="00BF2047"/>
    <w:rsid w:val="00BF2C36"/>
    <w:rsid w:val="00BF5B46"/>
    <w:rsid w:val="00BF702D"/>
    <w:rsid w:val="00BF720B"/>
    <w:rsid w:val="00BF7B52"/>
    <w:rsid w:val="00C00213"/>
    <w:rsid w:val="00C009A3"/>
    <w:rsid w:val="00C038F6"/>
    <w:rsid w:val="00C039FD"/>
    <w:rsid w:val="00C06260"/>
    <w:rsid w:val="00C078FB"/>
    <w:rsid w:val="00C10C03"/>
    <w:rsid w:val="00C1531E"/>
    <w:rsid w:val="00C153EB"/>
    <w:rsid w:val="00C157FA"/>
    <w:rsid w:val="00C164AA"/>
    <w:rsid w:val="00C20636"/>
    <w:rsid w:val="00C21862"/>
    <w:rsid w:val="00C21DBD"/>
    <w:rsid w:val="00C22D98"/>
    <w:rsid w:val="00C2583B"/>
    <w:rsid w:val="00C27DD7"/>
    <w:rsid w:val="00C27FEE"/>
    <w:rsid w:val="00C30AA1"/>
    <w:rsid w:val="00C3138A"/>
    <w:rsid w:val="00C31FB6"/>
    <w:rsid w:val="00C32D40"/>
    <w:rsid w:val="00C35DD6"/>
    <w:rsid w:val="00C36338"/>
    <w:rsid w:val="00C37588"/>
    <w:rsid w:val="00C403DD"/>
    <w:rsid w:val="00C4227E"/>
    <w:rsid w:val="00C43490"/>
    <w:rsid w:val="00C4700D"/>
    <w:rsid w:val="00C504CE"/>
    <w:rsid w:val="00C5206B"/>
    <w:rsid w:val="00C5227B"/>
    <w:rsid w:val="00C52F7F"/>
    <w:rsid w:val="00C53150"/>
    <w:rsid w:val="00C533F4"/>
    <w:rsid w:val="00C545ED"/>
    <w:rsid w:val="00C60DB1"/>
    <w:rsid w:val="00C631A7"/>
    <w:rsid w:val="00C6320C"/>
    <w:rsid w:val="00C64189"/>
    <w:rsid w:val="00C64F20"/>
    <w:rsid w:val="00C65669"/>
    <w:rsid w:val="00C67B0D"/>
    <w:rsid w:val="00C7004C"/>
    <w:rsid w:val="00C70769"/>
    <w:rsid w:val="00C721F4"/>
    <w:rsid w:val="00C7287A"/>
    <w:rsid w:val="00C72A49"/>
    <w:rsid w:val="00C736DA"/>
    <w:rsid w:val="00C7460F"/>
    <w:rsid w:val="00C7582E"/>
    <w:rsid w:val="00C760DF"/>
    <w:rsid w:val="00C76FEC"/>
    <w:rsid w:val="00C77C8D"/>
    <w:rsid w:val="00C826C8"/>
    <w:rsid w:val="00C839FB"/>
    <w:rsid w:val="00C8441D"/>
    <w:rsid w:val="00C854E8"/>
    <w:rsid w:val="00C9005C"/>
    <w:rsid w:val="00C900E3"/>
    <w:rsid w:val="00C916B7"/>
    <w:rsid w:val="00C91B30"/>
    <w:rsid w:val="00C9259C"/>
    <w:rsid w:val="00C953E2"/>
    <w:rsid w:val="00CA048E"/>
    <w:rsid w:val="00CA0674"/>
    <w:rsid w:val="00CA16F9"/>
    <w:rsid w:val="00CA2B73"/>
    <w:rsid w:val="00CA39FA"/>
    <w:rsid w:val="00CA3F1D"/>
    <w:rsid w:val="00CA4357"/>
    <w:rsid w:val="00CA45F3"/>
    <w:rsid w:val="00CA48AF"/>
    <w:rsid w:val="00CA4D98"/>
    <w:rsid w:val="00CA4DAE"/>
    <w:rsid w:val="00CA537E"/>
    <w:rsid w:val="00CA596F"/>
    <w:rsid w:val="00CA59EC"/>
    <w:rsid w:val="00CA6168"/>
    <w:rsid w:val="00CA7CB8"/>
    <w:rsid w:val="00CB0B78"/>
    <w:rsid w:val="00CB0CB0"/>
    <w:rsid w:val="00CB1F7F"/>
    <w:rsid w:val="00CB2F73"/>
    <w:rsid w:val="00CB36D2"/>
    <w:rsid w:val="00CB39D1"/>
    <w:rsid w:val="00CB4904"/>
    <w:rsid w:val="00CB4CA1"/>
    <w:rsid w:val="00CB5875"/>
    <w:rsid w:val="00CB5BF6"/>
    <w:rsid w:val="00CB7139"/>
    <w:rsid w:val="00CC10CD"/>
    <w:rsid w:val="00CC11F9"/>
    <w:rsid w:val="00CC1953"/>
    <w:rsid w:val="00CC29A6"/>
    <w:rsid w:val="00CC2E09"/>
    <w:rsid w:val="00CC3786"/>
    <w:rsid w:val="00CC387D"/>
    <w:rsid w:val="00CC49C3"/>
    <w:rsid w:val="00CC4E94"/>
    <w:rsid w:val="00CC5E10"/>
    <w:rsid w:val="00CC6BBF"/>
    <w:rsid w:val="00CD0563"/>
    <w:rsid w:val="00CD2368"/>
    <w:rsid w:val="00CD3537"/>
    <w:rsid w:val="00CD4660"/>
    <w:rsid w:val="00CD4D3A"/>
    <w:rsid w:val="00CD54DA"/>
    <w:rsid w:val="00CD7712"/>
    <w:rsid w:val="00CD7B43"/>
    <w:rsid w:val="00CE1A7B"/>
    <w:rsid w:val="00CE1EAF"/>
    <w:rsid w:val="00CE21E9"/>
    <w:rsid w:val="00CE22D1"/>
    <w:rsid w:val="00CE36CD"/>
    <w:rsid w:val="00CE3B35"/>
    <w:rsid w:val="00CE3B9D"/>
    <w:rsid w:val="00CE3EF6"/>
    <w:rsid w:val="00CE635A"/>
    <w:rsid w:val="00CE68B7"/>
    <w:rsid w:val="00CE72F9"/>
    <w:rsid w:val="00CF0648"/>
    <w:rsid w:val="00CF0AD9"/>
    <w:rsid w:val="00CF3E2D"/>
    <w:rsid w:val="00CF5164"/>
    <w:rsid w:val="00CF53EE"/>
    <w:rsid w:val="00CF5F49"/>
    <w:rsid w:val="00CF6A25"/>
    <w:rsid w:val="00D01EDD"/>
    <w:rsid w:val="00D063D3"/>
    <w:rsid w:val="00D10045"/>
    <w:rsid w:val="00D101D1"/>
    <w:rsid w:val="00D13A60"/>
    <w:rsid w:val="00D1424F"/>
    <w:rsid w:val="00D15487"/>
    <w:rsid w:val="00D154B6"/>
    <w:rsid w:val="00D201FC"/>
    <w:rsid w:val="00D203EA"/>
    <w:rsid w:val="00D20461"/>
    <w:rsid w:val="00D20948"/>
    <w:rsid w:val="00D21377"/>
    <w:rsid w:val="00D22092"/>
    <w:rsid w:val="00D23791"/>
    <w:rsid w:val="00D24B4E"/>
    <w:rsid w:val="00D30CC8"/>
    <w:rsid w:val="00D313C6"/>
    <w:rsid w:val="00D33240"/>
    <w:rsid w:val="00D33D10"/>
    <w:rsid w:val="00D34153"/>
    <w:rsid w:val="00D354A5"/>
    <w:rsid w:val="00D3783C"/>
    <w:rsid w:val="00D42F74"/>
    <w:rsid w:val="00D43DBD"/>
    <w:rsid w:val="00D44220"/>
    <w:rsid w:val="00D444E4"/>
    <w:rsid w:val="00D44C4B"/>
    <w:rsid w:val="00D461F0"/>
    <w:rsid w:val="00D469E6"/>
    <w:rsid w:val="00D47A50"/>
    <w:rsid w:val="00D50347"/>
    <w:rsid w:val="00D504BA"/>
    <w:rsid w:val="00D50A3D"/>
    <w:rsid w:val="00D51117"/>
    <w:rsid w:val="00D513CD"/>
    <w:rsid w:val="00D52039"/>
    <w:rsid w:val="00D52763"/>
    <w:rsid w:val="00D53E1C"/>
    <w:rsid w:val="00D5455D"/>
    <w:rsid w:val="00D54581"/>
    <w:rsid w:val="00D545D8"/>
    <w:rsid w:val="00D546D4"/>
    <w:rsid w:val="00D54FF5"/>
    <w:rsid w:val="00D56288"/>
    <w:rsid w:val="00D56963"/>
    <w:rsid w:val="00D57BAC"/>
    <w:rsid w:val="00D6066B"/>
    <w:rsid w:val="00D607C3"/>
    <w:rsid w:val="00D62295"/>
    <w:rsid w:val="00D62D64"/>
    <w:rsid w:val="00D63BD8"/>
    <w:rsid w:val="00D63F75"/>
    <w:rsid w:val="00D64DFE"/>
    <w:rsid w:val="00D72090"/>
    <w:rsid w:val="00D728B5"/>
    <w:rsid w:val="00D7341F"/>
    <w:rsid w:val="00D73476"/>
    <w:rsid w:val="00D74AAE"/>
    <w:rsid w:val="00D7670A"/>
    <w:rsid w:val="00D76C37"/>
    <w:rsid w:val="00D76E80"/>
    <w:rsid w:val="00D778AE"/>
    <w:rsid w:val="00D77A58"/>
    <w:rsid w:val="00D77A74"/>
    <w:rsid w:val="00D8239E"/>
    <w:rsid w:val="00D82A15"/>
    <w:rsid w:val="00D85641"/>
    <w:rsid w:val="00D85A6A"/>
    <w:rsid w:val="00D85DCC"/>
    <w:rsid w:val="00D869E8"/>
    <w:rsid w:val="00D87BC4"/>
    <w:rsid w:val="00D87F60"/>
    <w:rsid w:val="00D9033F"/>
    <w:rsid w:val="00D9077B"/>
    <w:rsid w:val="00D9085A"/>
    <w:rsid w:val="00D90E11"/>
    <w:rsid w:val="00D90EE3"/>
    <w:rsid w:val="00D9178F"/>
    <w:rsid w:val="00D93867"/>
    <w:rsid w:val="00D93B5A"/>
    <w:rsid w:val="00D944AC"/>
    <w:rsid w:val="00D9488A"/>
    <w:rsid w:val="00D94C2D"/>
    <w:rsid w:val="00D95617"/>
    <w:rsid w:val="00D96716"/>
    <w:rsid w:val="00D969ED"/>
    <w:rsid w:val="00DA198F"/>
    <w:rsid w:val="00DA2FEE"/>
    <w:rsid w:val="00DA3116"/>
    <w:rsid w:val="00DA355D"/>
    <w:rsid w:val="00DA3E4D"/>
    <w:rsid w:val="00DA4100"/>
    <w:rsid w:val="00DA5610"/>
    <w:rsid w:val="00DA56CE"/>
    <w:rsid w:val="00DA6FBA"/>
    <w:rsid w:val="00DA701B"/>
    <w:rsid w:val="00DA7F5D"/>
    <w:rsid w:val="00DB069C"/>
    <w:rsid w:val="00DB214F"/>
    <w:rsid w:val="00DB30E6"/>
    <w:rsid w:val="00DB5B96"/>
    <w:rsid w:val="00DB6075"/>
    <w:rsid w:val="00DB7865"/>
    <w:rsid w:val="00DB7FF2"/>
    <w:rsid w:val="00DC0956"/>
    <w:rsid w:val="00DC10B5"/>
    <w:rsid w:val="00DC1270"/>
    <w:rsid w:val="00DC2E41"/>
    <w:rsid w:val="00DC36EA"/>
    <w:rsid w:val="00DC3F5A"/>
    <w:rsid w:val="00DC4060"/>
    <w:rsid w:val="00DC41B0"/>
    <w:rsid w:val="00DC4587"/>
    <w:rsid w:val="00DC50BC"/>
    <w:rsid w:val="00DC5676"/>
    <w:rsid w:val="00DD01FA"/>
    <w:rsid w:val="00DD0236"/>
    <w:rsid w:val="00DD0961"/>
    <w:rsid w:val="00DD1538"/>
    <w:rsid w:val="00DD35B6"/>
    <w:rsid w:val="00DD43F0"/>
    <w:rsid w:val="00DD6ACC"/>
    <w:rsid w:val="00DE02D9"/>
    <w:rsid w:val="00DE044B"/>
    <w:rsid w:val="00DE3259"/>
    <w:rsid w:val="00DE3CF0"/>
    <w:rsid w:val="00DE710E"/>
    <w:rsid w:val="00DF000C"/>
    <w:rsid w:val="00DF0424"/>
    <w:rsid w:val="00DF1010"/>
    <w:rsid w:val="00DF167C"/>
    <w:rsid w:val="00DF1923"/>
    <w:rsid w:val="00DF20DD"/>
    <w:rsid w:val="00DF2499"/>
    <w:rsid w:val="00DF2784"/>
    <w:rsid w:val="00DF3228"/>
    <w:rsid w:val="00DF6269"/>
    <w:rsid w:val="00DF7CFC"/>
    <w:rsid w:val="00E0087E"/>
    <w:rsid w:val="00E012C3"/>
    <w:rsid w:val="00E012C8"/>
    <w:rsid w:val="00E01FE2"/>
    <w:rsid w:val="00E02354"/>
    <w:rsid w:val="00E03CB2"/>
    <w:rsid w:val="00E05C91"/>
    <w:rsid w:val="00E065E1"/>
    <w:rsid w:val="00E070B4"/>
    <w:rsid w:val="00E07ECB"/>
    <w:rsid w:val="00E10900"/>
    <w:rsid w:val="00E10FBF"/>
    <w:rsid w:val="00E11D7C"/>
    <w:rsid w:val="00E1660E"/>
    <w:rsid w:val="00E16C40"/>
    <w:rsid w:val="00E16F0D"/>
    <w:rsid w:val="00E1726F"/>
    <w:rsid w:val="00E20F5D"/>
    <w:rsid w:val="00E21C5D"/>
    <w:rsid w:val="00E23471"/>
    <w:rsid w:val="00E2351F"/>
    <w:rsid w:val="00E2463A"/>
    <w:rsid w:val="00E24B61"/>
    <w:rsid w:val="00E25760"/>
    <w:rsid w:val="00E25B14"/>
    <w:rsid w:val="00E25D54"/>
    <w:rsid w:val="00E30191"/>
    <w:rsid w:val="00E31062"/>
    <w:rsid w:val="00E34980"/>
    <w:rsid w:val="00E34B0B"/>
    <w:rsid w:val="00E34EBB"/>
    <w:rsid w:val="00E34ED7"/>
    <w:rsid w:val="00E3649A"/>
    <w:rsid w:val="00E37AA1"/>
    <w:rsid w:val="00E40270"/>
    <w:rsid w:val="00E413AF"/>
    <w:rsid w:val="00E42930"/>
    <w:rsid w:val="00E434B9"/>
    <w:rsid w:val="00E439BE"/>
    <w:rsid w:val="00E4456F"/>
    <w:rsid w:val="00E44B8C"/>
    <w:rsid w:val="00E46346"/>
    <w:rsid w:val="00E465A9"/>
    <w:rsid w:val="00E50528"/>
    <w:rsid w:val="00E50653"/>
    <w:rsid w:val="00E507B5"/>
    <w:rsid w:val="00E558F5"/>
    <w:rsid w:val="00E563A7"/>
    <w:rsid w:val="00E56595"/>
    <w:rsid w:val="00E5682C"/>
    <w:rsid w:val="00E56F9E"/>
    <w:rsid w:val="00E600E1"/>
    <w:rsid w:val="00E606B4"/>
    <w:rsid w:val="00E61584"/>
    <w:rsid w:val="00E6256B"/>
    <w:rsid w:val="00E63C55"/>
    <w:rsid w:val="00E666C1"/>
    <w:rsid w:val="00E67C4F"/>
    <w:rsid w:val="00E70C42"/>
    <w:rsid w:val="00E71E84"/>
    <w:rsid w:val="00E74578"/>
    <w:rsid w:val="00E745D2"/>
    <w:rsid w:val="00E759A3"/>
    <w:rsid w:val="00E759BC"/>
    <w:rsid w:val="00E759CB"/>
    <w:rsid w:val="00E80506"/>
    <w:rsid w:val="00E82C95"/>
    <w:rsid w:val="00E831AB"/>
    <w:rsid w:val="00E83AED"/>
    <w:rsid w:val="00E83B69"/>
    <w:rsid w:val="00E8417B"/>
    <w:rsid w:val="00E842F0"/>
    <w:rsid w:val="00E853A8"/>
    <w:rsid w:val="00E856A9"/>
    <w:rsid w:val="00E856AF"/>
    <w:rsid w:val="00E859C3"/>
    <w:rsid w:val="00E86DA0"/>
    <w:rsid w:val="00E910E3"/>
    <w:rsid w:val="00E9279B"/>
    <w:rsid w:val="00E93812"/>
    <w:rsid w:val="00E94932"/>
    <w:rsid w:val="00E95E04"/>
    <w:rsid w:val="00E96730"/>
    <w:rsid w:val="00E971F6"/>
    <w:rsid w:val="00E97A9C"/>
    <w:rsid w:val="00EA0030"/>
    <w:rsid w:val="00EA19AD"/>
    <w:rsid w:val="00EA1DEF"/>
    <w:rsid w:val="00EA1FA5"/>
    <w:rsid w:val="00EA2E71"/>
    <w:rsid w:val="00EA38A3"/>
    <w:rsid w:val="00EA3F6E"/>
    <w:rsid w:val="00EA4438"/>
    <w:rsid w:val="00EA4E77"/>
    <w:rsid w:val="00EB20EB"/>
    <w:rsid w:val="00EB3F0F"/>
    <w:rsid w:val="00EB4D8F"/>
    <w:rsid w:val="00EB6520"/>
    <w:rsid w:val="00EB66F7"/>
    <w:rsid w:val="00EC0F78"/>
    <w:rsid w:val="00EC2296"/>
    <w:rsid w:val="00EC3002"/>
    <w:rsid w:val="00EC3382"/>
    <w:rsid w:val="00EC3EC9"/>
    <w:rsid w:val="00EC4954"/>
    <w:rsid w:val="00EC6069"/>
    <w:rsid w:val="00EC6478"/>
    <w:rsid w:val="00ED02C8"/>
    <w:rsid w:val="00ED041F"/>
    <w:rsid w:val="00ED15C5"/>
    <w:rsid w:val="00ED190F"/>
    <w:rsid w:val="00ED23F9"/>
    <w:rsid w:val="00ED2435"/>
    <w:rsid w:val="00ED25AD"/>
    <w:rsid w:val="00ED27F6"/>
    <w:rsid w:val="00ED332A"/>
    <w:rsid w:val="00ED4852"/>
    <w:rsid w:val="00ED5156"/>
    <w:rsid w:val="00ED5C32"/>
    <w:rsid w:val="00ED6026"/>
    <w:rsid w:val="00ED7225"/>
    <w:rsid w:val="00ED741A"/>
    <w:rsid w:val="00EE0BDF"/>
    <w:rsid w:val="00EE2090"/>
    <w:rsid w:val="00EE330A"/>
    <w:rsid w:val="00EE4B40"/>
    <w:rsid w:val="00EE58B0"/>
    <w:rsid w:val="00EE66A8"/>
    <w:rsid w:val="00EE6787"/>
    <w:rsid w:val="00EE6F2B"/>
    <w:rsid w:val="00EF0749"/>
    <w:rsid w:val="00EF0F7A"/>
    <w:rsid w:val="00EF3030"/>
    <w:rsid w:val="00EF377F"/>
    <w:rsid w:val="00EF3CC7"/>
    <w:rsid w:val="00EF5C7F"/>
    <w:rsid w:val="00EF67B1"/>
    <w:rsid w:val="00EF6D31"/>
    <w:rsid w:val="00EF7234"/>
    <w:rsid w:val="00EF77D5"/>
    <w:rsid w:val="00EF78B7"/>
    <w:rsid w:val="00F0049A"/>
    <w:rsid w:val="00F00828"/>
    <w:rsid w:val="00F01728"/>
    <w:rsid w:val="00F02D3B"/>
    <w:rsid w:val="00F063F9"/>
    <w:rsid w:val="00F06CBD"/>
    <w:rsid w:val="00F109C6"/>
    <w:rsid w:val="00F10F75"/>
    <w:rsid w:val="00F1122B"/>
    <w:rsid w:val="00F120C9"/>
    <w:rsid w:val="00F1421E"/>
    <w:rsid w:val="00F15378"/>
    <w:rsid w:val="00F15BFE"/>
    <w:rsid w:val="00F167AA"/>
    <w:rsid w:val="00F17984"/>
    <w:rsid w:val="00F2061A"/>
    <w:rsid w:val="00F21464"/>
    <w:rsid w:val="00F214F1"/>
    <w:rsid w:val="00F216AE"/>
    <w:rsid w:val="00F23D85"/>
    <w:rsid w:val="00F26014"/>
    <w:rsid w:val="00F27DC8"/>
    <w:rsid w:val="00F31B2E"/>
    <w:rsid w:val="00F31E25"/>
    <w:rsid w:val="00F32625"/>
    <w:rsid w:val="00F3514D"/>
    <w:rsid w:val="00F365BB"/>
    <w:rsid w:val="00F40ED4"/>
    <w:rsid w:val="00F42BD6"/>
    <w:rsid w:val="00F42C96"/>
    <w:rsid w:val="00F45ACD"/>
    <w:rsid w:val="00F4750F"/>
    <w:rsid w:val="00F4791A"/>
    <w:rsid w:val="00F500C4"/>
    <w:rsid w:val="00F51C2B"/>
    <w:rsid w:val="00F54AE6"/>
    <w:rsid w:val="00F553BB"/>
    <w:rsid w:val="00F5579B"/>
    <w:rsid w:val="00F5613A"/>
    <w:rsid w:val="00F57F44"/>
    <w:rsid w:val="00F608FA"/>
    <w:rsid w:val="00F624DE"/>
    <w:rsid w:val="00F6288F"/>
    <w:rsid w:val="00F64E4F"/>
    <w:rsid w:val="00F6556D"/>
    <w:rsid w:val="00F66A5A"/>
    <w:rsid w:val="00F66E32"/>
    <w:rsid w:val="00F66E7D"/>
    <w:rsid w:val="00F674B1"/>
    <w:rsid w:val="00F70326"/>
    <w:rsid w:val="00F705DE"/>
    <w:rsid w:val="00F711DF"/>
    <w:rsid w:val="00F7448E"/>
    <w:rsid w:val="00F745FC"/>
    <w:rsid w:val="00F74D66"/>
    <w:rsid w:val="00F8002C"/>
    <w:rsid w:val="00F81006"/>
    <w:rsid w:val="00F83132"/>
    <w:rsid w:val="00F83E37"/>
    <w:rsid w:val="00F84B1D"/>
    <w:rsid w:val="00F87B8A"/>
    <w:rsid w:val="00F913EF"/>
    <w:rsid w:val="00F94868"/>
    <w:rsid w:val="00F95F9F"/>
    <w:rsid w:val="00F97157"/>
    <w:rsid w:val="00F9731C"/>
    <w:rsid w:val="00FA0A34"/>
    <w:rsid w:val="00FA0AC7"/>
    <w:rsid w:val="00FA1208"/>
    <w:rsid w:val="00FA13B5"/>
    <w:rsid w:val="00FA151C"/>
    <w:rsid w:val="00FA174E"/>
    <w:rsid w:val="00FA1DC9"/>
    <w:rsid w:val="00FA244C"/>
    <w:rsid w:val="00FA268B"/>
    <w:rsid w:val="00FA446B"/>
    <w:rsid w:val="00FA44F6"/>
    <w:rsid w:val="00FA57C7"/>
    <w:rsid w:val="00FA6276"/>
    <w:rsid w:val="00FA6AFF"/>
    <w:rsid w:val="00FB05B1"/>
    <w:rsid w:val="00FB16EF"/>
    <w:rsid w:val="00FB201D"/>
    <w:rsid w:val="00FB24B5"/>
    <w:rsid w:val="00FB2BC9"/>
    <w:rsid w:val="00FB2F7D"/>
    <w:rsid w:val="00FB30ED"/>
    <w:rsid w:val="00FB66A3"/>
    <w:rsid w:val="00FB763C"/>
    <w:rsid w:val="00FC2CEE"/>
    <w:rsid w:val="00FC3C84"/>
    <w:rsid w:val="00FC3F3C"/>
    <w:rsid w:val="00FC40CD"/>
    <w:rsid w:val="00FC5327"/>
    <w:rsid w:val="00FC5958"/>
    <w:rsid w:val="00FC61FD"/>
    <w:rsid w:val="00FC62CF"/>
    <w:rsid w:val="00FC681A"/>
    <w:rsid w:val="00FC7569"/>
    <w:rsid w:val="00FD12CE"/>
    <w:rsid w:val="00FD1895"/>
    <w:rsid w:val="00FD2312"/>
    <w:rsid w:val="00FD3AD9"/>
    <w:rsid w:val="00FD3BAD"/>
    <w:rsid w:val="00FD7617"/>
    <w:rsid w:val="00FD763C"/>
    <w:rsid w:val="00FD7A12"/>
    <w:rsid w:val="00FE1D03"/>
    <w:rsid w:val="00FE265E"/>
    <w:rsid w:val="00FE3001"/>
    <w:rsid w:val="00FE3B45"/>
    <w:rsid w:val="00FE3CBA"/>
    <w:rsid w:val="00FE3FAA"/>
    <w:rsid w:val="00FE7E74"/>
    <w:rsid w:val="00FF034D"/>
    <w:rsid w:val="00FF1926"/>
    <w:rsid w:val="00FF37A8"/>
    <w:rsid w:val="00FF6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C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C89"/>
    <w:rPr>
      <w:sz w:val="24"/>
      <w:szCs w:val="24"/>
    </w:rPr>
  </w:style>
  <w:style w:type="paragraph" w:styleId="Nadpis1">
    <w:name w:val="heading 1"/>
    <w:basedOn w:val="Normln"/>
    <w:next w:val="Normln"/>
    <w:link w:val="Nadpis1Char"/>
    <w:qFormat/>
    <w:rsid w:val="009F1485"/>
    <w:pPr>
      <w:keepNext/>
      <w:tabs>
        <w:tab w:val="left" w:pos="2880"/>
      </w:tabs>
      <w:ind w:left="2880" w:hanging="2880"/>
      <w:jc w:val="both"/>
      <w:outlineLvl w:val="0"/>
    </w:pPr>
    <w:rPr>
      <w:rFonts w:ascii="Arial" w:hAnsi="Arial"/>
      <w:b/>
      <w:bCs/>
    </w:rPr>
  </w:style>
  <w:style w:type="paragraph" w:styleId="Nadpis2">
    <w:name w:val="heading 2"/>
    <w:basedOn w:val="Normln"/>
    <w:next w:val="Normln"/>
    <w:qFormat/>
    <w:rsid w:val="00E507B5"/>
    <w:pPr>
      <w:keepNext/>
      <w:ind w:left="360"/>
      <w:jc w:val="both"/>
      <w:outlineLvl w:val="1"/>
    </w:pPr>
    <w:rPr>
      <w:b/>
      <w:szCs w:val="20"/>
    </w:rPr>
  </w:style>
  <w:style w:type="paragraph" w:styleId="Nadpis3">
    <w:name w:val="heading 3"/>
    <w:basedOn w:val="Normln"/>
    <w:next w:val="Normln"/>
    <w:link w:val="Nadpis3Char"/>
    <w:qFormat/>
    <w:rsid w:val="00E507B5"/>
    <w:pPr>
      <w:keepNext/>
      <w:ind w:left="360"/>
      <w:outlineLvl w:val="2"/>
    </w:pPr>
    <w:rPr>
      <w:b/>
      <w:szCs w:val="20"/>
    </w:rPr>
  </w:style>
  <w:style w:type="paragraph" w:styleId="Nadpis5">
    <w:name w:val="heading 5"/>
    <w:basedOn w:val="Normln"/>
    <w:next w:val="Normln"/>
    <w:qFormat/>
    <w:rsid w:val="009F1485"/>
    <w:pPr>
      <w:keepNext/>
      <w:tabs>
        <w:tab w:val="left" w:pos="2880"/>
      </w:tabs>
      <w:ind w:left="2832" w:hanging="2832"/>
      <w:jc w:val="both"/>
      <w:outlineLvl w:val="4"/>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F1485"/>
    <w:pPr>
      <w:tabs>
        <w:tab w:val="center" w:pos="4536"/>
        <w:tab w:val="right" w:pos="9072"/>
      </w:tabs>
    </w:pPr>
  </w:style>
  <w:style w:type="paragraph" w:styleId="Zkladntext">
    <w:name w:val="Body Text"/>
    <w:basedOn w:val="Normln"/>
    <w:link w:val="ZkladntextChar"/>
    <w:rsid w:val="009F1485"/>
    <w:pPr>
      <w:tabs>
        <w:tab w:val="left" w:pos="2880"/>
      </w:tabs>
      <w:jc w:val="both"/>
    </w:pPr>
    <w:rPr>
      <w:rFonts w:ascii="Arial" w:hAnsi="Arial"/>
    </w:rPr>
  </w:style>
  <w:style w:type="paragraph" w:styleId="Zpat">
    <w:name w:val="footer"/>
    <w:basedOn w:val="Normln"/>
    <w:link w:val="ZpatChar"/>
    <w:rsid w:val="009F1485"/>
    <w:pPr>
      <w:tabs>
        <w:tab w:val="center" w:pos="4536"/>
        <w:tab w:val="right" w:pos="9072"/>
      </w:tabs>
    </w:pPr>
  </w:style>
  <w:style w:type="paragraph" w:styleId="Zkladntextodsazen">
    <w:name w:val="Body Text Indent"/>
    <w:basedOn w:val="Normln"/>
    <w:link w:val="ZkladntextodsazenChar"/>
    <w:rsid w:val="009F1485"/>
    <w:pPr>
      <w:tabs>
        <w:tab w:val="left" w:pos="6120"/>
      </w:tabs>
      <w:ind w:left="900" w:hanging="900"/>
      <w:jc w:val="both"/>
    </w:pPr>
    <w:rPr>
      <w:rFonts w:ascii="Arial" w:hAnsi="Arial"/>
      <w:bCs/>
    </w:rPr>
  </w:style>
  <w:style w:type="table" w:styleId="Mkatabulky">
    <w:name w:val="Table Grid"/>
    <w:basedOn w:val="Normlntabulka"/>
    <w:rsid w:val="009F14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86EE5"/>
    <w:pPr>
      <w:widowControl w:val="0"/>
      <w:spacing w:after="120"/>
      <w:ind w:firstLine="567"/>
      <w:jc w:val="both"/>
    </w:pPr>
    <w:rPr>
      <w:rFonts w:ascii="Arial" w:hAnsi="Arial"/>
      <w:szCs w:val="20"/>
    </w:rPr>
  </w:style>
  <w:style w:type="character" w:customStyle="1" w:styleId="stylzprvyelektronickpoty17">
    <w:name w:val="stylzprvyelektronickpoty17"/>
    <w:semiHidden/>
    <w:rsid w:val="00BA59A7"/>
    <w:rPr>
      <w:rFonts w:ascii="Arial" w:hAnsi="Arial" w:cs="Arial" w:hint="default"/>
      <w:color w:val="auto"/>
      <w:sz w:val="20"/>
      <w:szCs w:val="20"/>
    </w:rPr>
  </w:style>
  <w:style w:type="character" w:customStyle="1" w:styleId="stylzprvyelektronickpoty18">
    <w:name w:val="stylzprvyelektronickpoty18"/>
    <w:semiHidden/>
    <w:rsid w:val="00BA59A7"/>
    <w:rPr>
      <w:rFonts w:ascii="Arial" w:hAnsi="Arial" w:cs="Arial" w:hint="default"/>
    </w:rPr>
  </w:style>
  <w:style w:type="paragraph" w:styleId="Textbubliny">
    <w:name w:val="Balloon Text"/>
    <w:basedOn w:val="Normln"/>
    <w:semiHidden/>
    <w:rsid w:val="003A65DC"/>
    <w:rPr>
      <w:rFonts w:ascii="Tahoma" w:hAnsi="Tahoma" w:cs="Tahoma"/>
      <w:sz w:val="16"/>
      <w:szCs w:val="16"/>
    </w:rPr>
  </w:style>
  <w:style w:type="character" w:styleId="slostrnky">
    <w:name w:val="page number"/>
    <w:basedOn w:val="Standardnpsmoodstavce"/>
    <w:rsid w:val="00D869E8"/>
  </w:style>
  <w:style w:type="character" w:customStyle="1" w:styleId="Tunproloenznak">
    <w:name w:val="Tučný proložený znak"/>
    <w:rsid w:val="006E1D69"/>
    <w:rPr>
      <w:rFonts w:ascii="Arial" w:hAnsi="Arial"/>
      <w:b/>
      <w:dstrike w:val="0"/>
      <w:color w:val="auto"/>
      <w:spacing w:val="70"/>
      <w:sz w:val="24"/>
      <w:u w:val="none"/>
      <w:vertAlign w:val="baseline"/>
    </w:rPr>
  </w:style>
  <w:style w:type="character" w:customStyle="1" w:styleId="style-mailovzprvy19">
    <w:name w:val="style-mailovzprvy19"/>
    <w:semiHidden/>
    <w:rsid w:val="006270D5"/>
    <w:rPr>
      <w:rFonts w:ascii="Arial" w:hAnsi="Arial" w:cs="Arial" w:hint="default"/>
      <w:color w:val="auto"/>
      <w:sz w:val="20"/>
      <w:szCs w:val="20"/>
    </w:rPr>
  </w:style>
  <w:style w:type="paragraph" w:customStyle="1" w:styleId="default">
    <w:name w:val="default"/>
    <w:basedOn w:val="Normln"/>
    <w:rsid w:val="008E1865"/>
    <w:pPr>
      <w:autoSpaceDE w:val="0"/>
      <w:autoSpaceDN w:val="0"/>
    </w:pPr>
    <w:rPr>
      <w:rFonts w:ascii="Arial" w:hAnsi="Arial" w:cs="Arial"/>
      <w:color w:val="000000"/>
    </w:rPr>
  </w:style>
  <w:style w:type="paragraph" w:styleId="Normlnweb">
    <w:name w:val="Normal (Web)"/>
    <w:basedOn w:val="Normln"/>
    <w:uiPriority w:val="99"/>
    <w:unhideWhenUsed/>
    <w:rsid w:val="00A5053D"/>
    <w:pPr>
      <w:spacing w:before="100" w:beforeAutospacing="1" w:after="100" w:afterAutospacing="1"/>
    </w:pPr>
    <w:rPr>
      <w:rFonts w:eastAsia="Calibri"/>
    </w:rPr>
  </w:style>
  <w:style w:type="character" w:customStyle="1" w:styleId="ZkladntextodsazenChar">
    <w:name w:val="Základní text odsazený Char"/>
    <w:link w:val="Zkladntextodsazen"/>
    <w:rsid w:val="002153F4"/>
    <w:rPr>
      <w:rFonts w:ascii="Arial" w:hAnsi="Arial"/>
      <w:bCs/>
      <w:sz w:val="24"/>
      <w:szCs w:val="24"/>
    </w:rPr>
  </w:style>
  <w:style w:type="character" w:customStyle="1" w:styleId="nowrap">
    <w:name w:val="nowrap"/>
    <w:rsid w:val="001D15B4"/>
  </w:style>
  <w:style w:type="character" w:customStyle="1" w:styleId="neplatne1">
    <w:name w:val="neplatne1"/>
    <w:rsid w:val="00A3335D"/>
  </w:style>
  <w:style w:type="paragraph" w:customStyle="1" w:styleId="Normal">
    <w:name w:val="[Normal]"/>
    <w:rsid w:val="004D2D0D"/>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15771E"/>
    <w:rPr>
      <w:rFonts w:ascii="Calibri" w:eastAsia="Calibri" w:hAnsi="Calibri"/>
      <w:sz w:val="22"/>
      <w:szCs w:val="21"/>
      <w:lang w:eastAsia="en-US"/>
    </w:rPr>
  </w:style>
  <w:style w:type="character" w:customStyle="1" w:styleId="ProsttextChar">
    <w:name w:val="Prostý text Char"/>
    <w:link w:val="Prosttext"/>
    <w:uiPriority w:val="99"/>
    <w:rsid w:val="0015771E"/>
    <w:rPr>
      <w:rFonts w:ascii="Calibri" w:eastAsia="Calibri" w:hAnsi="Calibri"/>
      <w:sz w:val="22"/>
      <w:szCs w:val="21"/>
      <w:lang w:eastAsia="en-US"/>
    </w:rPr>
  </w:style>
  <w:style w:type="paragraph" w:customStyle="1" w:styleId="nadpis20">
    <w:name w:val="nadpis2"/>
    <w:basedOn w:val="Normln"/>
    <w:autoRedefine/>
    <w:rsid w:val="002A2906"/>
    <w:rPr>
      <w:rFonts w:ascii="Arial" w:hAnsi="Arial"/>
    </w:rPr>
  </w:style>
  <w:style w:type="paragraph" w:customStyle="1" w:styleId="Radanzevusnesen">
    <w:name w:val="Rada název usnesení"/>
    <w:basedOn w:val="Normln"/>
    <w:rsid w:val="002A2906"/>
    <w:pPr>
      <w:widowControl w:val="0"/>
      <w:spacing w:before="120" w:after="120"/>
      <w:ind w:left="1701" w:hanging="1701"/>
      <w:jc w:val="both"/>
    </w:pPr>
    <w:rPr>
      <w:rFonts w:ascii="Arial" w:hAnsi="Arial"/>
      <w:b/>
      <w:noProof/>
      <w:szCs w:val="20"/>
    </w:rPr>
  </w:style>
  <w:style w:type="character" w:customStyle="1" w:styleId="preformatted">
    <w:name w:val="preformatted"/>
    <w:rsid w:val="000C5987"/>
  </w:style>
  <w:style w:type="paragraph" w:customStyle="1" w:styleId="Default0">
    <w:name w:val="Default"/>
    <w:rsid w:val="00216662"/>
    <w:pPr>
      <w:autoSpaceDE w:val="0"/>
      <w:autoSpaceDN w:val="0"/>
      <w:adjustRightInd w:val="0"/>
    </w:pPr>
    <w:rPr>
      <w:rFonts w:ascii="Cambria" w:hAnsi="Cambria" w:cs="Cambria"/>
      <w:color w:val="000000"/>
      <w:sz w:val="24"/>
      <w:szCs w:val="24"/>
    </w:rPr>
  </w:style>
  <w:style w:type="paragraph" w:customStyle="1" w:styleId="Radaplohy">
    <w:name w:val="Rada přílohy"/>
    <w:basedOn w:val="Normln"/>
    <w:rsid w:val="00667A75"/>
    <w:pPr>
      <w:widowControl w:val="0"/>
      <w:spacing w:before="480" w:after="120"/>
      <w:jc w:val="both"/>
    </w:pPr>
    <w:rPr>
      <w:rFonts w:ascii="Arial" w:hAnsi="Arial"/>
      <w:noProof/>
      <w:szCs w:val="20"/>
      <w:u w:val="single"/>
    </w:rPr>
  </w:style>
  <w:style w:type="paragraph" w:customStyle="1" w:styleId="Radaploha1">
    <w:name w:val="Rada příloha č.1"/>
    <w:basedOn w:val="Normln"/>
    <w:rsid w:val="00667A75"/>
    <w:pPr>
      <w:widowControl w:val="0"/>
      <w:numPr>
        <w:numId w:val="1"/>
      </w:numPr>
      <w:spacing w:after="120"/>
      <w:jc w:val="both"/>
    </w:pPr>
    <w:rPr>
      <w:rFonts w:ascii="Arial" w:hAnsi="Arial"/>
      <w:noProof/>
      <w:szCs w:val="20"/>
      <w:u w:val="single"/>
    </w:rPr>
  </w:style>
  <w:style w:type="paragraph" w:styleId="Odstavecseseznamem">
    <w:name w:val="List Paragraph"/>
    <w:basedOn w:val="Normln"/>
    <w:uiPriority w:val="34"/>
    <w:qFormat/>
    <w:rsid w:val="00B61CAE"/>
    <w:pPr>
      <w:ind w:left="720"/>
    </w:pPr>
    <w:rPr>
      <w:rFonts w:ascii="Calibri" w:eastAsia="Calibri" w:hAnsi="Calibri"/>
      <w:sz w:val="22"/>
      <w:szCs w:val="22"/>
      <w:lang w:eastAsia="en-US"/>
    </w:rPr>
  </w:style>
  <w:style w:type="character" w:styleId="Siln">
    <w:name w:val="Strong"/>
    <w:uiPriority w:val="22"/>
    <w:qFormat/>
    <w:rsid w:val="008E0492"/>
    <w:rPr>
      <w:b/>
      <w:bCs/>
    </w:rPr>
  </w:style>
  <w:style w:type="character" w:customStyle="1" w:styleId="address">
    <w:name w:val="address"/>
    <w:rsid w:val="008E0492"/>
  </w:style>
  <w:style w:type="character" w:customStyle="1" w:styleId="Nadpis1Char">
    <w:name w:val="Nadpis 1 Char"/>
    <w:link w:val="Nadpis1"/>
    <w:rsid w:val="0058579E"/>
    <w:rPr>
      <w:rFonts w:ascii="Arial" w:hAnsi="Arial"/>
      <w:b/>
      <w:bCs/>
      <w:sz w:val="24"/>
      <w:szCs w:val="24"/>
    </w:rPr>
  </w:style>
  <w:style w:type="character" w:customStyle="1" w:styleId="BezmezerChar">
    <w:name w:val="Bez mezer Char"/>
    <w:link w:val="Bezmezer"/>
    <w:uiPriority w:val="1"/>
    <w:locked/>
    <w:rsid w:val="0047375A"/>
  </w:style>
  <w:style w:type="paragraph" w:styleId="Bezmezer">
    <w:name w:val="No Spacing"/>
    <w:basedOn w:val="Normln"/>
    <w:link w:val="BezmezerChar"/>
    <w:uiPriority w:val="1"/>
    <w:qFormat/>
    <w:rsid w:val="0047375A"/>
    <w:rPr>
      <w:sz w:val="20"/>
      <w:szCs w:val="20"/>
    </w:rPr>
  </w:style>
  <w:style w:type="character" w:styleId="Hypertextovodkaz">
    <w:name w:val="Hyperlink"/>
    <w:uiPriority w:val="99"/>
    <w:unhideWhenUsed/>
    <w:rsid w:val="00352610"/>
    <w:rPr>
      <w:color w:val="0000FF"/>
      <w:u w:val="single"/>
    </w:rPr>
  </w:style>
  <w:style w:type="character" w:customStyle="1" w:styleId="KurzvatextChar">
    <w:name w:val="Kurzíva text Char"/>
    <w:link w:val="Kurzvatext"/>
    <w:locked/>
    <w:rsid w:val="00BE6894"/>
    <w:rPr>
      <w:rFonts w:ascii="Arial" w:hAnsi="Arial" w:cs="Arial"/>
      <w:i/>
      <w:noProof/>
      <w:sz w:val="24"/>
      <w:szCs w:val="24"/>
    </w:rPr>
  </w:style>
  <w:style w:type="paragraph" w:customStyle="1" w:styleId="Kurzvatext">
    <w:name w:val="Kurzíva text"/>
    <w:basedOn w:val="Normln"/>
    <w:link w:val="KurzvatextChar"/>
    <w:rsid w:val="00BE6894"/>
    <w:pPr>
      <w:widowControl w:val="0"/>
      <w:spacing w:after="120"/>
      <w:jc w:val="both"/>
    </w:pPr>
    <w:rPr>
      <w:rFonts w:ascii="Arial" w:hAnsi="Arial" w:cs="Arial"/>
      <w:i/>
      <w:noProof/>
    </w:rPr>
  </w:style>
  <w:style w:type="character" w:styleId="Odkaznakoment">
    <w:name w:val="annotation reference"/>
    <w:rsid w:val="00BE6894"/>
    <w:rPr>
      <w:sz w:val="16"/>
      <w:szCs w:val="16"/>
    </w:rPr>
  </w:style>
  <w:style w:type="paragraph" w:customStyle="1" w:styleId="Podtrentext">
    <w:name w:val="Podtržený text"/>
    <w:basedOn w:val="Normln"/>
    <w:rsid w:val="00F216AE"/>
    <w:pPr>
      <w:widowControl w:val="0"/>
      <w:spacing w:after="120"/>
      <w:jc w:val="both"/>
    </w:pPr>
    <w:rPr>
      <w:rFonts w:ascii="Arial" w:hAnsi="Arial"/>
      <w:noProof/>
      <w:szCs w:val="20"/>
      <w:u w:val="single"/>
    </w:rPr>
  </w:style>
  <w:style w:type="paragraph" w:styleId="Textkomente">
    <w:name w:val="annotation text"/>
    <w:basedOn w:val="Normln"/>
    <w:link w:val="TextkomenteChar"/>
    <w:semiHidden/>
    <w:unhideWhenUsed/>
    <w:rsid w:val="000F456B"/>
    <w:rPr>
      <w:sz w:val="20"/>
      <w:szCs w:val="20"/>
    </w:rPr>
  </w:style>
  <w:style w:type="character" w:customStyle="1" w:styleId="TextkomenteChar">
    <w:name w:val="Text komentáře Char"/>
    <w:basedOn w:val="Standardnpsmoodstavce"/>
    <w:link w:val="Textkomente"/>
    <w:semiHidden/>
    <w:rsid w:val="000F456B"/>
  </w:style>
  <w:style w:type="paragraph" w:styleId="Pedmtkomente">
    <w:name w:val="annotation subject"/>
    <w:basedOn w:val="Textkomente"/>
    <w:next w:val="Textkomente"/>
    <w:link w:val="PedmtkomenteChar"/>
    <w:semiHidden/>
    <w:unhideWhenUsed/>
    <w:rsid w:val="000F456B"/>
    <w:rPr>
      <w:b/>
      <w:bCs/>
    </w:rPr>
  </w:style>
  <w:style w:type="character" w:customStyle="1" w:styleId="PedmtkomenteChar">
    <w:name w:val="Předmět komentáře Char"/>
    <w:basedOn w:val="TextkomenteChar"/>
    <w:link w:val="Pedmtkomente"/>
    <w:semiHidden/>
    <w:rsid w:val="000F456B"/>
    <w:rPr>
      <w:b/>
      <w:bCs/>
    </w:rPr>
  </w:style>
  <w:style w:type="character" w:customStyle="1" w:styleId="Nadpis3Char">
    <w:name w:val="Nadpis 3 Char"/>
    <w:basedOn w:val="Standardnpsmoodstavce"/>
    <w:link w:val="Nadpis3"/>
    <w:rsid w:val="00A1784E"/>
    <w:rPr>
      <w:b/>
      <w:sz w:val="24"/>
    </w:rPr>
  </w:style>
  <w:style w:type="character" w:customStyle="1" w:styleId="ZkladntextChar">
    <w:name w:val="Základní text Char"/>
    <w:basedOn w:val="Standardnpsmoodstavce"/>
    <w:link w:val="Zkladntext"/>
    <w:rsid w:val="00A1784E"/>
    <w:rPr>
      <w:rFonts w:ascii="Arial" w:hAnsi="Arial"/>
      <w:sz w:val="24"/>
      <w:szCs w:val="24"/>
    </w:rPr>
  </w:style>
  <w:style w:type="character" w:customStyle="1" w:styleId="ZpatChar">
    <w:name w:val="Zápatí Char"/>
    <w:basedOn w:val="Standardnpsmoodstavce"/>
    <w:link w:val="Zpat"/>
    <w:rsid w:val="00A1784E"/>
    <w:rPr>
      <w:sz w:val="24"/>
      <w:szCs w:val="24"/>
    </w:rPr>
  </w:style>
  <w:style w:type="character" w:customStyle="1" w:styleId="ZhlavChar">
    <w:name w:val="Záhlaví Char"/>
    <w:basedOn w:val="Standardnpsmoodstavce"/>
    <w:link w:val="Zhlav"/>
    <w:uiPriority w:val="99"/>
    <w:rsid w:val="00DF19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C89"/>
    <w:rPr>
      <w:sz w:val="24"/>
      <w:szCs w:val="24"/>
    </w:rPr>
  </w:style>
  <w:style w:type="paragraph" w:styleId="Nadpis1">
    <w:name w:val="heading 1"/>
    <w:basedOn w:val="Normln"/>
    <w:next w:val="Normln"/>
    <w:link w:val="Nadpis1Char"/>
    <w:qFormat/>
    <w:rsid w:val="009F1485"/>
    <w:pPr>
      <w:keepNext/>
      <w:tabs>
        <w:tab w:val="left" w:pos="2880"/>
      </w:tabs>
      <w:ind w:left="2880" w:hanging="2880"/>
      <w:jc w:val="both"/>
      <w:outlineLvl w:val="0"/>
    </w:pPr>
    <w:rPr>
      <w:rFonts w:ascii="Arial" w:hAnsi="Arial"/>
      <w:b/>
      <w:bCs/>
    </w:rPr>
  </w:style>
  <w:style w:type="paragraph" w:styleId="Nadpis2">
    <w:name w:val="heading 2"/>
    <w:basedOn w:val="Normln"/>
    <w:next w:val="Normln"/>
    <w:qFormat/>
    <w:rsid w:val="00E507B5"/>
    <w:pPr>
      <w:keepNext/>
      <w:ind w:left="360"/>
      <w:jc w:val="both"/>
      <w:outlineLvl w:val="1"/>
    </w:pPr>
    <w:rPr>
      <w:b/>
      <w:szCs w:val="20"/>
    </w:rPr>
  </w:style>
  <w:style w:type="paragraph" w:styleId="Nadpis3">
    <w:name w:val="heading 3"/>
    <w:basedOn w:val="Normln"/>
    <w:next w:val="Normln"/>
    <w:link w:val="Nadpis3Char"/>
    <w:qFormat/>
    <w:rsid w:val="00E507B5"/>
    <w:pPr>
      <w:keepNext/>
      <w:ind w:left="360"/>
      <w:outlineLvl w:val="2"/>
    </w:pPr>
    <w:rPr>
      <w:b/>
      <w:szCs w:val="20"/>
    </w:rPr>
  </w:style>
  <w:style w:type="paragraph" w:styleId="Nadpis5">
    <w:name w:val="heading 5"/>
    <w:basedOn w:val="Normln"/>
    <w:next w:val="Normln"/>
    <w:qFormat/>
    <w:rsid w:val="009F1485"/>
    <w:pPr>
      <w:keepNext/>
      <w:tabs>
        <w:tab w:val="left" w:pos="2880"/>
      </w:tabs>
      <w:ind w:left="2832" w:hanging="2832"/>
      <w:jc w:val="both"/>
      <w:outlineLvl w:val="4"/>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F1485"/>
    <w:pPr>
      <w:tabs>
        <w:tab w:val="center" w:pos="4536"/>
        <w:tab w:val="right" w:pos="9072"/>
      </w:tabs>
    </w:pPr>
  </w:style>
  <w:style w:type="paragraph" w:styleId="Zkladntext">
    <w:name w:val="Body Text"/>
    <w:basedOn w:val="Normln"/>
    <w:link w:val="ZkladntextChar"/>
    <w:rsid w:val="009F1485"/>
    <w:pPr>
      <w:tabs>
        <w:tab w:val="left" w:pos="2880"/>
      </w:tabs>
      <w:jc w:val="both"/>
    </w:pPr>
    <w:rPr>
      <w:rFonts w:ascii="Arial" w:hAnsi="Arial"/>
    </w:rPr>
  </w:style>
  <w:style w:type="paragraph" w:styleId="Zpat">
    <w:name w:val="footer"/>
    <w:basedOn w:val="Normln"/>
    <w:link w:val="ZpatChar"/>
    <w:rsid w:val="009F1485"/>
    <w:pPr>
      <w:tabs>
        <w:tab w:val="center" w:pos="4536"/>
        <w:tab w:val="right" w:pos="9072"/>
      </w:tabs>
    </w:pPr>
  </w:style>
  <w:style w:type="paragraph" w:styleId="Zkladntextodsazen">
    <w:name w:val="Body Text Indent"/>
    <w:basedOn w:val="Normln"/>
    <w:link w:val="ZkladntextodsazenChar"/>
    <w:rsid w:val="009F1485"/>
    <w:pPr>
      <w:tabs>
        <w:tab w:val="left" w:pos="6120"/>
      </w:tabs>
      <w:ind w:left="900" w:hanging="900"/>
      <w:jc w:val="both"/>
    </w:pPr>
    <w:rPr>
      <w:rFonts w:ascii="Arial" w:hAnsi="Arial"/>
      <w:bCs/>
    </w:rPr>
  </w:style>
  <w:style w:type="table" w:styleId="Mkatabulky">
    <w:name w:val="Table Grid"/>
    <w:basedOn w:val="Normlntabulka"/>
    <w:rsid w:val="009F14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86EE5"/>
    <w:pPr>
      <w:widowControl w:val="0"/>
      <w:spacing w:after="120"/>
      <w:ind w:firstLine="567"/>
      <w:jc w:val="both"/>
    </w:pPr>
    <w:rPr>
      <w:rFonts w:ascii="Arial" w:hAnsi="Arial"/>
      <w:szCs w:val="20"/>
    </w:rPr>
  </w:style>
  <w:style w:type="character" w:customStyle="1" w:styleId="stylzprvyelektronickpoty17">
    <w:name w:val="stylzprvyelektronickpoty17"/>
    <w:semiHidden/>
    <w:rsid w:val="00BA59A7"/>
    <w:rPr>
      <w:rFonts w:ascii="Arial" w:hAnsi="Arial" w:cs="Arial" w:hint="default"/>
      <w:color w:val="auto"/>
      <w:sz w:val="20"/>
      <w:szCs w:val="20"/>
    </w:rPr>
  </w:style>
  <w:style w:type="character" w:customStyle="1" w:styleId="stylzprvyelektronickpoty18">
    <w:name w:val="stylzprvyelektronickpoty18"/>
    <w:semiHidden/>
    <w:rsid w:val="00BA59A7"/>
    <w:rPr>
      <w:rFonts w:ascii="Arial" w:hAnsi="Arial" w:cs="Arial" w:hint="default"/>
    </w:rPr>
  </w:style>
  <w:style w:type="paragraph" w:styleId="Textbubliny">
    <w:name w:val="Balloon Text"/>
    <w:basedOn w:val="Normln"/>
    <w:semiHidden/>
    <w:rsid w:val="003A65DC"/>
    <w:rPr>
      <w:rFonts w:ascii="Tahoma" w:hAnsi="Tahoma" w:cs="Tahoma"/>
      <w:sz w:val="16"/>
      <w:szCs w:val="16"/>
    </w:rPr>
  </w:style>
  <w:style w:type="character" w:styleId="slostrnky">
    <w:name w:val="page number"/>
    <w:basedOn w:val="Standardnpsmoodstavce"/>
    <w:rsid w:val="00D869E8"/>
  </w:style>
  <w:style w:type="character" w:customStyle="1" w:styleId="Tunproloenznak">
    <w:name w:val="Tučný proložený znak"/>
    <w:rsid w:val="006E1D69"/>
    <w:rPr>
      <w:rFonts w:ascii="Arial" w:hAnsi="Arial"/>
      <w:b/>
      <w:dstrike w:val="0"/>
      <w:color w:val="auto"/>
      <w:spacing w:val="70"/>
      <w:sz w:val="24"/>
      <w:u w:val="none"/>
      <w:vertAlign w:val="baseline"/>
    </w:rPr>
  </w:style>
  <w:style w:type="character" w:customStyle="1" w:styleId="style-mailovzprvy19">
    <w:name w:val="style-mailovzprvy19"/>
    <w:semiHidden/>
    <w:rsid w:val="006270D5"/>
    <w:rPr>
      <w:rFonts w:ascii="Arial" w:hAnsi="Arial" w:cs="Arial" w:hint="default"/>
      <w:color w:val="auto"/>
      <w:sz w:val="20"/>
      <w:szCs w:val="20"/>
    </w:rPr>
  </w:style>
  <w:style w:type="paragraph" w:customStyle="1" w:styleId="default">
    <w:name w:val="default"/>
    <w:basedOn w:val="Normln"/>
    <w:rsid w:val="008E1865"/>
    <w:pPr>
      <w:autoSpaceDE w:val="0"/>
      <w:autoSpaceDN w:val="0"/>
    </w:pPr>
    <w:rPr>
      <w:rFonts w:ascii="Arial" w:hAnsi="Arial" w:cs="Arial"/>
      <w:color w:val="000000"/>
    </w:rPr>
  </w:style>
  <w:style w:type="paragraph" w:styleId="Normlnweb">
    <w:name w:val="Normal (Web)"/>
    <w:basedOn w:val="Normln"/>
    <w:uiPriority w:val="99"/>
    <w:unhideWhenUsed/>
    <w:rsid w:val="00A5053D"/>
    <w:pPr>
      <w:spacing w:before="100" w:beforeAutospacing="1" w:after="100" w:afterAutospacing="1"/>
    </w:pPr>
    <w:rPr>
      <w:rFonts w:eastAsia="Calibri"/>
    </w:rPr>
  </w:style>
  <w:style w:type="character" w:customStyle="1" w:styleId="ZkladntextodsazenChar">
    <w:name w:val="Základní text odsazený Char"/>
    <w:link w:val="Zkladntextodsazen"/>
    <w:rsid w:val="002153F4"/>
    <w:rPr>
      <w:rFonts w:ascii="Arial" w:hAnsi="Arial"/>
      <w:bCs/>
      <w:sz w:val="24"/>
      <w:szCs w:val="24"/>
    </w:rPr>
  </w:style>
  <w:style w:type="character" w:customStyle="1" w:styleId="nowrap">
    <w:name w:val="nowrap"/>
    <w:rsid w:val="001D15B4"/>
  </w:style>
  <w:style w:type="character" w:customStyle="1" w:styleId="neplatne1">
    <w:name w:val="neplatne1"/>
    <w:rsid w:val="00A3335D"/>
  </w:style>
  <w:style w:type="paragraph" w:customStyle="1" w:styleId="Normal">
    <w:name w:val="[Normal]"/>
    <w:rsid w:val="004D2D0D"/>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15771E"/>
    <w:rPr>
      <w:rFonts w:ascii="Calibri" w:eastAsia="Calibri" w:hAnsi="Calibri"/>
      <w:sz w:val="22"/>
      <w:szCs w:val="21"/>
      <w:lang w:eastAsia="en-US"/>
    </w:rPr>
  </w:style>
  <w:style w:type="character" w:customStyle="1" w:styleId="ProsttextChar">
    <w:name w:val="Prostý text Char"/>
    <w:link w:val="Prosttext"/>
    <w:uiPriority w:val="99"/>
    <w:rsid w:val="0015771E"/>
    <w:rPr>
      <w:rFonts w:ascii="Calibri" w:eastAsia="Calibri" w:hAnsi="Calibri"/>
      <w:sz w:val="22"/>
      <w:szCs w:val="21"/>
      <w:lang w:eastAsia="en-US"/>
    </w:rPr>
  </w:style>
  <w:style w:type="paragraph" w:customStyle="1" w:styleId="nadpis20">
    <w:name w:val="nadpis2"/>
    <w:basedOn w:val="Normln"/>
    <w:autoRedefine/>
    <w:rsid w:val="002A2906"/>
    <w:rPr>
      <w:rFonts w:ascii="Arial" w:hAnsi="Arial"/>
    </w:rPr>
  </w:style>
  <w:style w:type="paragraph" w:customStyle="1" w:styleId="Radanzevusnesen">
    <w:name w:val="Rada název usnesení"/>
    <w:basedOn w:val="Normln"/>
    <w:rsid w:val="002A2906"/>
    <w:pPr>
      <w:widowControl w:val="0"/>
      <w:spacing w:before="120" w:after="120"/>
      <w:ind w:left="1701" w:hanging="1701"/>
      <w:jc w:val="both"/>
    </w:pPr>
    <w:rPr>
      <w:rFonts w:ascii="Arial" w:hAnsi="Arial"/>
      <w:b/>
      <w:noProof/>
      <w:szCs w:val="20"/>
    </w:rPr>
  </w:style>
  <w:style w:type="character" w:customStyle="1" w:styleId="preformatted">
    <w:name w:val="preformatted"/>
    <w:rsid w:val="000C5987"/>
  </w:style>
  <w:style w:type="paragraph" w:customStyle="1" w:styleId="Default0">
    <w:name w:val="Default"/>
    <w:rsid w:val="00216662"/>
    <w:pPr>
      <w:autoSpaceDE w:val="0"/>
      <w:autoSpaceDN w:val="0"/>
      <w:adjustRightInd w:val="0"/>
    </w:pPr>
    <w:rPr>
      <w:rFonts w:ascii="Cambria" w:hAnsi="Cambria" w:cs="Cambria"/>
      <w:color w:val="000000"/>
      <w:sz w:val="24"/>
      <w:szCs w:val="24"/>
    </w:rPr>
  </w:style>
  <w:style w:type="paragraph" w:customStyle="1" w:styleId="Radaplohy">
    <w:name w:val="Rada přílohy"/>
    <w:basedOn w:val="Normln"/>
    <w:rsid w:val="00667A75"/>
    <w:pPr>
      <w:widowControl w:val="0"/>
      <w:spacing w:before="480" w:after="120"/>
      <w:jc w:val="both"/>
    </w:pPr>
    <w:rPr>
      <w:rFonts w:ascii="Arial" w:hAnsi="Arial"/>
      <w:noProof/>
      <w:szCs w:val="20"/>
      <w:u w:val="single"/>
    </w:rPr>
  </w:style>
  <w:style w:type="paragraph" w:customStyle="1" w:styleId="Radaploha1">
    <w:name w:val="Rada příloha č.1"/>
    <w:basedOn w:val="Normln"/>
    <w:rsid w:val="00667A75"/>
    <w:pPr>
      <w:widowControl w:val="0"/>
      <w:numPr>
        <w:numId w:val="1"/>
      </w:numPr>
      <w:spacing w:after="120"/>
      <w:jc w:val="both"/>
    </w:pPr>
    <w:rPr>
      <w:rFonts w:ascii="Arial" w:hAnsi="Arial"/>
      <w:noProof/>
      <w:szCs w:val="20"/>
      <w:u w:val="single"/>
    </w:rPr>
  </w:style>
  <w:style w:type="paragraph" w:styleId="Odstavecseseznamem">
    <w:name w:val="List Paragraph"/>
    <w:basedOn w:val="Normln"/>
    <w:uiPriority w:val="34"/>
    <w:qFormat/>
    <w:rsid w:val="00B61CAE"/>
    <w:pPr>
      <w:ind w:left="720"/>
    </w:pPr>
    <w:rPr>
      <w:rFonts w:ascii="Calibri" w:eastAsia="Calibri" w:hAnsi="Calibri"/>
      <w:sz w:val="22"/>
      <w:szCs w:val="22"/>
      <w:lang w:eastAsia="en-US"/>
    </w:rPr>
  </w:style>
  <w:style w:type="character" w:styleId="Siln">
    <w:name w:val="Strong"/>
    <w:uiPriority w:val="22"/>
    <w:qFormat/>
    <w:rsid w:val="008E0492"/>
    <w:rPr>
      <w:b/>
      <w:bCs/>
    </w:rPr>
  </w:style>
  <w:style w:type="character" w:customStyle="1" w:styleId="address">
    <w:name w:val="address"/>
    <w:rsid w:val="008E0492"/>
  </w:style>
  <w:style w:type="character" w:customStyle="1" w:styleId="Nadpis1Char">
    <w:name w:val="Nadpis 1 Char"/>
    <w:link w:val="Nadpis1"/>
    <w:rsid w:val="0058579E"/>
    <w:rPr>
      <w:rFonts w:ascii="Arial" w:hAnsi="Arial"/>
      <w:b/>
      <w:bCs/>
      <w:sz w:val="24"/>
      <w:szCs w:val="24"/>
    </w:rPr>
  </w:style>
  <w:style w:type="character" w:customStyle="1" w:styleId="BezmezerChar">
    <w:name w:val="Bez mezer Char"/>
    <w:link w:val="Bezmezer"/>
    <w:uiPriority w:val="1"/>
    <w:locked/>
    <w:rsid w:val="0047375A"/>
  </w:style>
  <w:style w:type="paragraph" w:styleId="Bezmezer">
    <w:name w:val="No Spacing"/>
    <w:basedOn w:val="Normln"/>
    <w:link w:val="BezmezerChar"/>
    <w:uiPriority w:val="1"/>
    <w:qFormat/>
    <w:rsid w:val="0047375A"/>
    <w:rPr>
      <w:sz w:val="20"/>
      <w:szCs w:val="20"/>
    </w:rPr>
  </w:style>
  <w:style w:type="character" w:styleId="Hypertextovodkaz">
    <w:name w:val="Hyperlink"/>
    <w:uiPriority w:val="99"/>
    <w:unhideWhenUsed/>
    <w:rsid w:val="00352610"/>
    <w:rPr>
      <w:color w:val="0000FF"/>
      <w:u w:val="single"/>
    </w:rPr>
  </w:style>
  <w:style w:type="character" w:customStyle="1" w:styleId="KurzvatextChar">
    <w:name w:val="Kurzíva text Char"/>
    <w:link w:val="Kurzvatext"/>
    <w:locked/>
    <w:rsid w:val="00BE6894"/>
    <w:rPr>
      <w:rFonts w:ascii="Arial" w:hAnsi="Arial" w:cs="Arial"/>
      <w:i/>
      <w:noProof/>
      <w:sz w:val="24"/>
      <w:szCs w:val="24"/>
    </w:rPr>
  </w:style>
  <w:style w:type="paragraph" w:customStyle="1" w:styleId="Kurzvatext">
    <w:name w:val="Kurzíva text"/>
    <w:basedOn w:val="Normln"/>
    <w:link w:val="KurzvatextChar"/>
    <w:rsid w:val="00BE6894"/>
    <w:pPr>
      <w:widowControl w:val="0"/>
      <w:spacing w:after="120"/>
      <w:jc w:val="both"/>
    </w:pPr>
    <w:rPr>
      <w:rFonts w:ascii="Arial" w:hAnsi="Arial" w:cs="Arial"/>
      <w:i/>
      <w:noProof/>
    </w:rPr>
  </w:style>
  <w:style w:type="character" w:styleId="Odkaznakoment">
    <w:name w:val="annotation reference"/>
    <w:rsid w:val="00BE6894"/>
    <w:rPr>
      <w:sz w:val="16"/>
      <w:szCs w:val="16"/>
    </w:rPr>
  </w:style>
  <w:style w:type="paragraph" w:customStyle="1" w:styleId="Podtrentext">
    <w:name w:val="Podtržený text"/>
    <w:basedOn w:val="Normln"/>
    <w:rsid w:val="00F216AE"/>
    <w:pPr>
      <w:widowControl w:val="0"/>
      <w:spacing w:after="120"/>
      <w:jc w:val="both"/>
    </w:pPr>
    <w:rPr>
      <w:rFonts w:ascii="Arial" w:hAnsi="Arial"/>
      <w:noProof/>
      <w:szCs w:val="20"/>
      <w:u w:val="single"/>
    </w:rPr>
  </w:style>
  <w:style w:type="paragraph" w:styleId="Textkomente">
    <w:name w:val="annotation text"/>
    <w:basedOn w:val="Normln"/>
    <w:link w:val="TextkomenteChar"/>
    <w:semiHidden/>
    <w:unhideWhenUsed/>
    <w:rsid w:val="000F456B"/>
    <w:rPr>
      <w:sz w:val="20"/>
      <w:szCs w:val="20"/>
    </w:rPr>
  </w:style>
  <w:style w:type="character" w:customStyle="1" w:styleId="TextkomenteChar">
    <w:name w:val="Text komentáře Char"/>
    <w:basedOn w:val="Standardnpsmoodstavce"/>
    <w:link w:val="Textkomente"/>
    <w:semiHidden/>
    <w:rsid w:val="000F456B"/>
  </w:style>
  <w:style w:type="paragraph" w:styleId="Pedmtkomente">
    <w:name w:val="annotation subject"/>
    <w:basedOn w:val="Textkomente"/>
    <w:next w:val="Textkomente"/>
    <w:link w:val="PedmtkomenteChar"/>
    <w:semiHidden/>
    <w:unhideWhenUsed/>
    <w:rsid w:val="000F456B"/>
    <w:rPr>
      <w:b/>
      <w:bCs/>
    </w:rPr>
  </w:style>
  <w:style w:type="character" w:customStyle="1" w:styleId="PedmtkomenteChar">
    <w:name w:val="Předmět komentáře Char"/>
    <w:basedOn w:val="TextkomenteChar"/>
    <w:link w:val="Pedmtkomente"/>
    <w:semiHidden/>
    <w:rsid w:val="000F456B"/>
    <w:rPr>
      <w:b/>
      <w:bCs/>
    </w:rPr>
  </w:style>
  <w:style w:type="character" w:customStyle="1" w:styleId="Nadpis3Char">
    <w:name w:val="Nadpis 3 Char"/>
    <w:basedOn w:val="Standardnpsmoodstavce"/>
    <w:link w:val="Nadpis3"/>
    <w:rsid w:val="00A1784E"/>
    <w:rPr>
      <w:b/>
      <w:sz w:val="24"/>
    </w:rPr>
  </w:style>
  <w:style w:type="character" w:customStyle="1" w:styleId="ZkladntextChar">
    <w:name w:val="Základní text Char"/>
    <w:basedOn w:val="Standardnpsmoodstavce"/>
    <w:link w:val="Zkladntext"/>
    <w:rsid w:val="00A1784E"/>
    <w:rPr>
      <w:rFonts w:ascii="Arial" w:hAnsi="Arial"/>
      <w:sz w:val="24"/>
      <w:szCs w:val="24"/>
    </w:rPr>
  </w:style>
  <w:style w:type="character" w:customStyle="1" w:styleId="ZpatChar">
    <w:name w:val="Zápatí Char"/>
    <w:basedOn w:val="Standardnpsmoodstavce"/>
    <w:link w:val="Zpat"/>
    <w:rsid w:val="00A1784E"/>
    <w:rPr>
      <w:sz w:val="24"/>
      <w:szCs w:val="24"/>
    </w:rPr>
  </w:style>
  <w:style w:type="character" w:customStyle="1" w:styleId="ZhlavChar">
    <w:name w:val="Záhlaví Char"/>
    <w:basedOn w:val="Standardnpsmoodstavce"/>
    <w:link w:val="Zhlav"/>
    <w:uiPriority w:val="99"/>
    <w:rsid w:val="00DF19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9793">
      <w:bodyDiv w:val="1"/>
      <w:marLeft w:val="0"/>
      <w:marRight w:val="0"/>
      <w:marTop w:val="0"/>
      <w:marBottom w:val="0"/>
      <w:divBdr>
        <w:top w:val="none" w:sz="0" w:space="0" w:color="auto"/>
        <w:left w:val="none" w:sz="0" w:space="0" w:color="auto"/>
        <w:bottom w:val="none" w:sz="0" w:space="0" w:color="auto"/>
        <w:right w:val="none" w:sz="0" w:space="0" w:color="auto"/>
      </w:divBdr>
    </w:div>
    <w:div w:id="44840190">
      <w:bodyDiv w:val="1"/>
      <w:marLeft w:val="0"/>
      <w:marRight w:val="0"/>
      <w:marTop w:val="0"/>
      <w:marBottom w:val="0"/>
      <w:divBdr>
        <w:top w:val="none" w:sz="0" w:space="0" w:color="auto"/>
        <w:left w:val="none" w:sz="0" w:space="0" w:color="auto"/>
        <w:bottom w:val="none" w:sz="0" w:space="0" w:color="auto"/>
        <w:right w:val="none" w:sz="0" w:space="0" w:color="auto"/>
      </w:divBdr>
    </w:div>
    <w:div w:id="60644287">
      <w:bodyDiv w:val="1"/>
      <w:marLeft w:val="0"/>
      <w:marRight w:val="0"/>
      <w:marTop w:val="0"/>
      <w:marBottom w:val="0"/>
      <w:divBdr>
        <w:top w:val="none" w:sz="0" w:space="0" w:color="auto"/>
        <w:left w:val="none" w:sz="0" w:space="0" w:color="auto"/>
        <w:bottom w:val="none" w:sz="0" w:space="0" w:color="auto"/>
        <w:right w:val="none" w:sz="0" w:space="0" w:color="auto"/>
      </w:divBdr>
    </w:div>
    <w:div w:id="142090837">
      <w:bodyDiv w:val="1"/>
      <w:marLeft w:val="0"/>
      <w:marRight w:val="0"/>
      <w:marTop w:val="0"/>
      <w:marBottom w:val="0"/>
      <w:divBdr>
        <w:top w:val="none" w:sz="0" w:space="0" w:color="auto"/>
        <w:left w:val="none" w:sz="0" w:space="0" w:color="auto"/>
        <w:bottom w:val="none" w:sz="0" w:space="0" w:color="auto"/>
        <w:right w:val="none" w:sz="0" w:space="0" w:color="auto"/>
      </w:divBdr>
    </w:div>
    <w:div w:id="166673208">
      <w:bodyDiv w:val="1"/>
      <w:marLeft w:val="0"/>
      <w:marRight w:val="0"/>
      <w:marTop w:val="0"/>
      <w:marBottom w:val="0"/>
      <w:divBdr>
        <w:top w:val="none" w:sz="0" w:space="0" w:color="auto"/>
        <w:left w:val="none" w:sz="0" w:space="0" w:color="auto"/>
        <w:bottom w:val="none" w:sz="0" w:space="0" w:color="auto"/>
        <w:right w:val="none" w:sz="0" w:space="0" w:color="auto"/>
      </w:divBdr>
    </w:div>
    <w:div w:id="252904516">
      <w:bodyDiv w:val="1"/>
      <w:marLeft w:val="0"/>
      <w:marRight w:val="0"/>
      <w:marTop w:val="0"/>
      <w:marBottom w:val="0"/>
      <w:divBdr>
        <w:top w:val="none" w:sz="0" w:space="0" w:color="auto"/>
        <w:left w:val="none" w:sz="0" w:space="0" w:color="auto"/>
        <w:bottom w:val="none" w:sz="0" w:space="0" w:color="auto"/>
        <w:right w:val="none" w:sz="0" w:space="0" w:color="auto"/>
      </w:divBdr>
    </w:div>
    <w:div w:id="319504710">
      <w:bodyDiv w:val="1"/>
      <w:marLeft w:val="0"/>
      <w:marRight w:val="0"/>
      <w:marTop w:val="0"/>
      <w:marBottom w:val="0"/>
      <w:divBdr>
        <w:top w:val="none" w:sz="0" w:space="0" w:color="auto"/>
        <w:left w:val="none" w:sz="0" w:space="0" w:color="auto"/>
        <w:bottom w:val="none" w:sz="0" w:space="0" w:color="auto"/>
        <w:right w:val="none" w:sz="0" w:space="0" w:color="auto"/>
      </w:divBdr>
    </w:div>
    <w:div w:id="323053803">
      <w:bodyDiv w:val="1"/>
      <w:marLeft w:val="0"/>
      <w:marRight w:val="0"/>
      <w:marTop w:val="0"/>
      <w:marBottom w:val="0"/>
      <w:divBdr>
        <w:top w:val="none" w:sz="0" w:space="0" w:color="auto"/>
        <w:left w:val="none" w:sz="0" w:space="0" w:color="auto"/>
        <w:bottom w:val="none" w:sz="0" w:space="0" w:color="auto"/>
        <w:right w:val="none" w:sz="0" w:space="0" w:color="auto"/>
      </w:divBdr>
    </w:div>
    <w:div w:id="330177392">
      <w:bodyDiv w:val="1"/>
      <w:marLeft w:val="0"/>
      <w:marRight w:val="0"/>
      <w:marTop w:val="0"/>
      <w:marBottom w:val="0"/>
      <w:divBdr>
        <w:top w:val="none" w:sz="0" w:space="0" w:color="auto"/>
        <w:left w:val="none" w:sz="0" w:space="0" w:color="auto"/>
        <w:bottom w:val="none" w:sz="0" w:space="0" w:color="auto"/>
        <w:right w:val="none" w:sz="0" w:space="0" w:color="auto"/>
      </w:divBdr>
    </w:div>
    <w:div w:id="341323481">
      <w:bodyDiv w:val="1"/>
      <w:marLeft w:val="0"/>
      <w:marRight w:val="0"/>
      <w:marTop w:val="0"/>
      <w:marBottom w:val="0"/>
      <w:divBdr>
        <w:top w:val="none" w:sz="0" w:space="0" w:color="auto"/>
        <w:left w:val="none" w:sz="0" w:space="0" w:color="auto"/>
        <w:bottom w:val="none" w:sz="0" w:space="0" w:color="auto"/>
        <w:right w:val="none" w:sz="0" w:space="0" w:color="auto"/>
      </w:divBdr>
    </w:div>
    <w:div w:id="354116786">
      <w:bodyDiv w:val="1"/>
      <w:marLeft w:val="0"/>
      <w:marRight w:val="0"/>
      <w:marTop w:val="0"/>
      <w:marBottom w:val="0"/>
      <w:divBdr>
        <w:top w:val="none" w:sz="0" w:space="0" w:color="auto"/>
        <w:left w:val="none" w:sz="0" w:space="0" w:color="auto"/>
        <w:bottom w:val="none" w:sz="0" w:space="0" w:color="auto"/>
        <w:right w:val="none" w:sz="0" w:space="0" w:color="auto"/>
      </w:divBdr>
    </w:div>
    <w:div w:id="399450365">
      <w:bodyDiv w:val="1"/>
      <w:marLeft w:val="0"/>
      <w:marRight w:val="0"/>
      <w:marTop w:val="0"/>
      <w:marBottom w:val="0"/>
      <w:divBdr>
        <w:top w:val="none" w:sz="0" w:space="0" w:color="auto"/>
        <w:left w:val="none" w:sz="0" w:space="0" w:color="auto"/>
        <w:bottom w:val="none" w:sz="0" w:space="0" w:color="auto"/>
        <w:right w:val="none" w:sz="0" w:space="0" w:color="auto"/>
      </w:divBdr>
    </w:div>
    <w:div w:id="510993736">
      <w:bodyDiv w:val="1"/>
      <w:marLeft w:val="0"/>
      <w:marRight w:val="0"/>
      <w:marTop w:val="0"/>
      <w:marBottom w:val="0"/>
      <w:divBdr>
        <w:top w:val="none" w:sz="0" w:space="0" w:color="auto"/>
        <w:left w:val="none" w:sz="0" w:space="0" w:color="auto"/>
        <w:bottom w:val="none" w:sz="0" w:space="0" w:color="auto"/>
        <w:right w:val="none" w:sz="0" w:space="0" w:color="auto"/>
      </w:divBdr>
    </w:div>
    <w:div w:id="549196541">
      <w:bodyDiv w:val="1"/>
      <w:marLeft w:val="0"/>
      <w:marRight w:val="0"/>
      <w:marTop w:val="0"/>
      <w:marBottom w:val="0"/>
      <w:divBdr>
        <w:top w:val="none" w:sz="0" w:space="0" w:color="auto"/>
        <w:left w:val="none" w:sz="0" w:space="0" w:color="auto"/>
        <w:bottom w:val="none" w:sz="0" w:space="0" w:color="auto"/>
        <w:right w:val="none" w:sz="0" w:space="0" w:color="auto"/>
      </w:divBdr>
    </w:div>
    <w:div w:id="562374291">
      <w:bodyDiv w:val="1"/>
      <w:marLeft w:val="0"/>
      <w:marRight w:val="0"/>
      <w:marTop w:val="0"/>
      <w:marBottom w:val="0"/>
      <w:divBdr>
        <w:top w:val="none" w:sz="0" w:space="0" w:color="auto"/>
        <w:left w:val="none" w:sz="0" w:space="0" w:color="auto"/>
        <w:bottom w:val="none" w:sz="0" w:space="0" w:color="auto"/>
        <w:right w:val="none" w:sz="0" w:space="0" w:color="auto"/>
      </w:divBdr>
    </w:div>
    <w:div w:id="582957520">
      <w:bodyDiv w:val="1"/>
      <w:marLeft w:val="0"/>
      <w:marRight w:val="0"/>
      <w:marTop w:val="0"/>
      <w:marBottom w:val="0"/>
      <w:divBdr>
        <w:top w:val="none" w:sz="0" w:space="0" w:color="auto"/>
        <w:left w:val="none" w:sz="0" w:space="0" w:color="auto"/>
        <w:bottom w:val="none" w:sz="0" w:space="0" w:color="auto"/>
        <w:right w:val="none" w:sz="0" w:space="0" w:color="auto"/>
      </w:divBdr>
    </w:div>
    <w:div w:id="718209920">
      <w:bodyDiv w:val="1"/>
      <w:marLeft w:val="0"/>
      <w:marRight w:val="0"/>
      <w:marTop w:val="0"/>
      <w:marBottom w:val="0"/>
      <w:divBdr>
        <w:top w:val="none" w:sz="0" w:space="0" w:color="auto"/>
        <w:left w:val="none" w:sz="0" w:space="0" w:color="auto"/>
        <w:bottom w:val="none" w:sz="0" w:space="0" w:color="auto"/>
        <w:right w:val="none" w:sz="0" w:space="0" w:color="auto"/>
      </w:divBdr>
    </w:div>
    <w:div w:id="747965367">
      <w:bodyDiv w:val="1"/>
      <w:marLeft w:val="0"/>
      <w:marRight w:val="0"/>
      <w:marTop w:val="0"/>
      <w:marBottom w:val="0"/>
      <w:divBdr>
        <w:top w:val="none" w:sz="0" w:space="0" w:color="auto"/>
        <w:left w:val="none" w:sz="0" w:space="0" w:color="auto"/>
        <w:bottom w:val="none" w:sz="0" w:space="0" w:color="auto"/>
        <w:right w:val="none" w:sz="0" w:space="0" w:color="auto"/>
      </w:divBdr>
    </w:div>
    <w:div w:id="760831097">
      <w:bodyDiv w:val="1"/>
      <w:marLeft w:val="0"/>
      <w:marRight w:val="0"/>
      <w:marTop w:val="0"/>
      <w:marBottom w:val="0"/>
      <w:divBdr>
        <w:top w:val="none" w:sz="0" w:space="0" w:color="auto"/>
        <w:left w:val="none" w:sz="0" w:space="0" w:color="auto"/>
        <w:bottom w:val="none" w:sz="0" w:space="0" w:color="auto"/>
        <w:right w:val="none" w:sz="0" w:space="0" w:color="auto"/>
      </w:divBdr>
    </w:div>
    <w:div w:id="809245182">
      <w:bodyDiv w:val="1"/>
      <w:marLeft w:val="0"/>
      <w:marRight w:val="0"/>
      <w:marTop w:val="0"/>
      <w:marBottom w:val="0"/>
      <w:divBdr>
        <w:top w:val="none" w:sz="0" w:space="0" w:color="auto"/>
        <w:left w:val="none" w:sz="0" w:space="0" w:color="auto"/>
        <w:bottom w:val="none" w:sz="0" w:space="0" w:color="auto"/>
        <w:right w:val="none" w:sz="0" w:space="0" w:color="auto"/>
      </w:divBdr>
    </w:div>
    <w:div w:id="855463951">
      <w:bodyDiv w:val="1"/>
      <w:marLeft w:val="0"/>
      <w:marRight w:val="0"/>
      <w:marTop w:val="0"/>
      <w:marBottom w:val="0"/>
      <w:divBdr>
        <w:top w:val="none" w:sz="0" w:space="0" w:color="auto"/>
        <w:left w:val="none" w:sz="0" w:space="0" w:color="auto"/>
        <w:bottom w:val="none" w:sz="0" w:space="0" w:color="auto"/>
        <w:right w:val="none" w:sz="0" w:space="0" w:color="auto"/>
      </w:divBdr>
    </w:div>
    <w:div w:id="884826974">
      <w:bodyDiv w:val="1"/>
      <w:marLeft w:val="0"/>
      <w:marRight w:val="0"/>
      <w:marTop w:val="0"/>
      <w:marBottom w:val="0"/>
      <w:divBdr>
        <w:top w:val="none" w:sz="0" w:space="0" w:color="auto"/>
        <w:left w:val="none" w:sz="0" w:space="0" w:color="auto"/>
        <w:bottom w:val="none" w:sz="0" w:space="0" w:color="auto"/>
        <w:right w:val="none" w:sz="0" w:space="0" w:color="auto"/>
      </w:divBdr>
    </w:div>
    <w:div w:id="908030666">
      <w:bodyDiv w:val="1"/>
      <w:marLeft w:val="0"/>
      <w:marRight w:val="0"/>
      <w:marTop w:val="0"/>
      <w:marBottom w:val="0"/>
      <w:divBdr>
        <w:top w:val="none" w:sz="0" w:space="0" w:color="auto"/>
        <w:left w:val="none" w:sz="0" w:space="0" w:color="auto"/>
        <w:bottom w:val="none" w:sz="0" w:space="0" w:color="auto"/>
        <w:right w:val="none" w:sz="0" w:space="0" w:color="auto"/>
      </w:divBdr>
    </w:div>
    <w:div w:id="966664025">
      <w:bodyDiv w:val="1"/>
      <w:marLeft w:val="0"/>
      <w:marRight w:val="0"/>
      <w:marTop w:val="0"/>
      <w:marBottom w:val="0"/>
      <w:divBdr>
        <w:top w:val="none" w:sz="0" w:space="0" w:color="auto"/>
        <w:left w:val="none" w:sz="0" w:space="0" w:color="auto"/>
        <w:bottom w:val="none" w:sz="0" w:space="0" w:color="auto"/>
        <w:right w:val="none" w:sz="0" w:space="0" w:color="auto"/>
      </w:divBdr>
    </w:div>
    <w:div w:id="990715512">
      <w:bodyDiv w:val="1"/>
      <w:marLeft w:val="0"/>
      <w:marRight w:val="0"/>
      <w:marTop w:val="0"/>
      <w:marBottom w:val="0"/>
      <w:divBdr>
        <w:top w:val="none" w:sz="0" w:space="0" w:color="auto"/>
        <w:left w:val="none" w:sz="0" w:space="0" w:color="auto"/>
        <w:bottom w:val="none" w:sz="0" w:space="0" w:color="auto"/>
        <w:right w:val="none" w:sz="0" w:space="0" w:color="auto"/>
      </w:divBdr>
    </w:div>
    <w:div w:id="1040016106">
      <w:bodyDiv w:val="1"/>
      <w:marLeft w:val="0"/>
      <w:marRight w:val="0"/>
      <w:marTop w:val="0"/>
      <w:marBottom w:val="0"/>
      <w:divBdr>
        <w:top w:val="none" w:sz="0" w:space="0" w:color="auto"/>
        <w:left w:val="none" w:sz="0" w:space="0" w:color="auto"/>
        <w:bottom w:val="none" w:sz="0" w:space="0" w:color="auto"/>
        <w:right w:val="none" w:sz="0" w:space="0" w:color="auto"/>
      </w:divBdr>
    </w:div>
    <w:div w:id="1041055763">
      <w:bodyDiv w:val="1"/>
      <w:marLeft w:val="0"/>
      <w:marRight w:val="0"/>
      <w:marTop w:val="0"/>
      <w:marBottom w:val="0"/>
      <w:divBdr>
        <w:top w:val="none" w:sz="0" w:space="0" w:color="auto"/>
        <w:left w:val="none" w:sz="0" w:space="0" w:color="auto"/>
        <w:bottom w:val="none" w:sz="0" w:space="0" w:color="auto"/>
        <w:right w:val="none" w:sz="0" w:space="0" w:color="auto"/>
      </w:divBdr>
    </w:div>
    <w:div w:id="1053385449">
      <w:bodyDiv w:val="1"/>
      <w:marLeft w:val="0"/>
      <w:marRight w:val="0"/>
      <w:marTop w:val="0"/>
      <w:marBottom w:val="0"/>
      <w:divBdr>
        <w:top w:val="none" w:sz="0" w:space="0" w:color="auto"/>
        <w:left w:val="none" w:sz="0" w:space="0" w:color="auto"/>
        <w:bottom w:val="none" w:sz="0" w:space="0" w:color="auto"/>
        <w:right w:val="none" w:sz="0" w:space="0" w:color="auto"/>
      </w:divBdr>
    </w:div>
    <w:div w:id="1072238213">
      <w:bodyDiv w:val="1"/>
      <w:marLeft w:val="0"/>
      <w:marRight w:val="0"/>
      <w:marTop w:val="0"/>
      <w:marBottom w:val="0"/>
      <w:divBdr>
        <w:top w:val="none" w:sz="0" w:space="0" w:color="auto"/>
        <w:left w:val="none" w:sz="0" w:space="0" w:color="auto"/>
        <w:bottom w:val="none" w:sz="0" w:space="0" w:color="auto"/>
        <w:right w:val="none" w:sz="0" w:space="0" w:color="auto"/>
      </w:divBdr>
    </w:div>
    <w:div w:id="1117866922">
      <w:bodyDiv w:val="1"/>
      <w:marLeft w:val="0"/>
      <w:marRight w:val="0"/>
      <w:marTop w:val="0"/>
      <w:marBottom w:val="0"/>
      <w:divBdr>
        <w:top w:val="none" w:sz="0" w:space="0" w:color="auto"/>
        <w:left w:val="none" w:sz="0" w:space="0" w:color="auto"/>
        <w:bottom w:val="none" w:sz="0" w:space="0" w:color="auto"/>
        <w:right w:val="none" w:sz="0" w:space="0" w:color="auto"/>
      </w:divBdr>
    </w:div>
    <w:div w:id="1122461895">
      <w:bodyDiv w:val="1"/>
      <w:marLeft w:val="0"/>
      <w:marRight w:val="0"/>
      <w:marTop w:val="0"/>
      <w:marBottom w:val="0"/>
      <w:divBdr>
        <w:top w:val="none" w:sz="0" w:space="0" w:color="auto"/>
        <w:left w:val="none" w:sz="0" w:space="0" w:color="auto"/>
        <w:bottom w:val="none" w:sz="0" w:space="0" w:color="auto"/>
        <w:right w:val="none" w:sz="0" w:space="0" w:color="auto"/>
      </w:divBdr>
    </w:div>
    <w:div w:id="1243494491">
      <w:bodyDiv w:val="1"/>
      <w:marLeft w:val="0"/>
      <w:marRight w:val="0"/>
      <w:marTop w:val="0"/>
      <w:marBottom w:val="0"/>
      <w:divBdr>
        <w:top w:val="none" w:sz="0" w:space="0" w:color="auto"/>
        <w:left w:val="none" w:sz="0" w:space="0" w:color="auto"/>
        <w:bottom w:val="none" w:sz="0" w:space="0" w:color="auto"/>
        <w:right w:val="none" w:sz="0" w:space="0" w:color="auto"/>
      </w:divBdr>
    </w:div>
    <w:div w:id="1260795230">
      <w:bodyDiv w:val="1"/>
      <w:marLeft w:val="0"/>
      <w:marRight w:val="0"/>
      <w:marTop w:val="0"/>
      <w:marBottom w:val="0"/>
      <w:divBdr>
        <w:top w:val="none" w:sz="0" w:space="0" w:color="auto"/>
        <w:left w:val="none" w:sz="0" w:space="0" w:color="auto"/>
        <w:bottom w:val="none" w:sz="0" w:space="0" w:color="auto"/>
        <w:right w:val="none" w:sz="0" w:space="0" w:color="auto"/>
      </w:divBdr>
    </w:div>
    <w:div w:id="1262035333">
      <w:bodyDiv w:val="1"/>
      <w:marLeft w:val="0"/>
      <w:marRight w:val="0"/>
      <w:marTop w:val="0"/>
      <w:marBottom w:val="0"/>
      <w:divBdr>
        <w:top w:val="none" w:sz="0" w:space="0" w:color="auto"/>
        <w:left w:val="none" w:sz="0" w:space="0" w:color="auto"/>
        <w:bottom w:val="none" w:sz="0" w:space="0" w:color="auto"/>
        <w:right w:val="none" w:sz="0" w:space="0" w:color="auto"/>
      </w:divBdr>
    </w:div>
    <w:div w:id="1280531994">
      <w:bodyDiv w:val="1"/>
      <w:marLeft w:val="0"/>
      <w:marRight w:val="0"/>
      <w:marTop w:val="0"/>
      <w:marBottom w:val="0"/>
      <w:divBdr>
        <w:top w:val="none" w:sz="0" w:space="0" w:color="auto"/>
        <w:left w:val="none" w:sz="0" w:space="0" w:color="auto"/>
        <w:bottom w:val="none" w:sz="0" w:space="0" w:color="auto"/>
        <w:right w:val="none" w:sz="0" w:space="0" w:color="auto"/>
      </w:divBdr>
    </w:div>
    <w:div w:id="1300300286">
      <w:bodyDiv w:val="1"/>
      <w:marLeft w:val="0"/>
      <w:marRight w:val="0"/>
      <w:marTop w:val="0"/>
      <w:marBottom w:val="0"/>
      <w:divBdr>
        <w:top w:val="none" w:sz="0" w:space="0" w:color="auto"/>
        <w:left w:val="none" w:sz="0" w:space="0" w:color="auto"/>
        <w:bottom w:val="none" w:sz="0" w:space="0" w:color="auto"/>
        <w:right w:val="none" w:sz="0" w:space="0" w:color="auto"/>
      </w:divBdr>
    </w:div>
    <w:div w:id="1341077939">
      <w:bodyDiv w:val="1"/>
      <w:marLeft w:val="0"/>
      <w:marRight w:val="0"/>
      <w:marTop w:val="0"/>
      <w:marBottom w:val="0"/>
      <w:divBdr>
        <w:top w:val="none" w:sz="0" w:space="0" w:color="auto"/>
        <w:left w:val="none" w:sz="0" w:space="0" w:color="auto"/>
        <w:bottom w:val="none" w:sz="0" w:space="0" w:color="auto"/>
        <w:right w:val="none" w:sz="0" w:space="0" w:color="auto"/>
      </w:divBdr>
    </w:div>
    <w:div w:id="1391078482">
      <w:bodyDiv w:val="1"/>
      <w:marLeft w:val="0"/>
      <w:marRight w:val="0"/>
      <w:marTop w:val="0"/>
      <w:marBottom w:val="0"/>
      <w:divBdr>
        <w:top w:val="none" w:sz="0" w:space="0" w:color="auto"/>
        <w:left w:val="none" w:sz="0" w:space="0" w:color="auto"/>
        <w:bottom w:val="none" w:sz="0" w:space="0" w:color="auto"/>
        <w:right w:val="none" w:sz="0" w:space="0" w:color="auto"/>
      </w:divBdr>
    </w:div>
    <w:div w:id="1462722279">
      <w:bodyDiv w:val="1"/>
      <w:marLeft w:val="0"/>
      <w:marRight w:val="0"/>
      <w:marTop w:val="0"/>
      <w:marBottom w:val="0"/>
      <w:divBdr>
        <w:top w:val="none" w:sz="0" w:space="0" w:color="auto"/>
        <w:left w:val="none" w:sz="0" w:space="0" w:color="auto"/>
        <w:bottom w:val="none" w:sz="0" w:space="0" w:color="auto"/>
        <w:right w:val="none" w:sz="0" w:space="0" w:color="auto"/>
      </w:divBdr>
    </w:div>
    <w:div w:id="1544169420">
      <w:bodyDiv w:val="1"/>
      <w:marLeft w:val="0"/>
      <w:marRight w:val="0"/>
      <w:marTop w:val="0"/>
      <w:marBottom w:val="0"/>
      <w:divBdr>
        <w:top w:val="none" w:sz="0" w:space="0" w:color="auto"/>
        <w:left w:val="none" w:sz="0" w:space="0" w:color="auto"/>
        <w:bottom w:val="none" w:sz="0" w:space="0" w:color="auto"/>
        <w:right w:val="none" w:sz="0" w:space="0" w:color="auto"/>
      </w:divBdr>
    </w:div>
    <w:div w:id="1550922928">
      <w:bodyDiv w:val="1"/>
      <w:marLeft w:val="0"/>
      <w:marRight w:val="0"/>
      <w:marTop w:val="0"/>
      <w:marBottom w:val="0"/>
      <w:divBdr>
        <w:top w:val="none" w:sz="0" w:space="0" w:color="auto"/>
        <w:left w:val="none" w:sz="0" w:space="0" w:color="auto"/>
        <w:bottom w:val="none" w:sz="0" w:space="0" w:color="auto"/>
        <w:right w:val="none" w:sz="0" w:space="0" w:color="auto"/>
      </w:divBdr>
    </w:div>
    <w:div w:id="1660570796">
      <w:bodyDiv w:val="1"/>
      <w:marLeft w:val="0"/>
      <w:marRight w:val="0"/>
      <w:marTop w:val="0"/>
      <w:marBottom w:val="0"/>
      <w:divBdr>
        <w:top w:val="none" w:sz="0" w:space="0" w:color="auto"/>
        <w:left w:val="none" w:sz="0" w:space="0" w:color="auto"/>
        <w:bottom w:val="none" w:sz="0" w:space="0" w:color="auto"/>
        <w:right w:val="none" w:sz="0" w:space="0" w:color="auto"/>
      </w:divBdr>
    </w:div>
    <w:div w:id="1834952456">
      <w:bodyDiv w:val="1"/>
      <w:marLeft w:val="0"/>
      <w:marRight w:val="0"/>
      <w:marTop w:val="0"/>
      <w:marBottom w:val="0"/>
      <w:divBdr>
        <w:top w:val="none" w:sz="0" w:space="0" w:color="auto"/>
        <w:left w:val="none" w:sz="0" w:space="0" w:color="auto"/>
        <w:bottom w:val="none" w:sz="0" w:space="0" w:color="auto"/>
        <w:right w:val="none" w:sz="0" w:space="0" w:color="auto"/>
      </w:divBdr>
    </w:div>
    <w:div w:id="1852523894">
      <w:bodyDiv w:val="1"/>
      <w:marLeft w:val="0"/>
      <w:marRight w:val="0"/>
      <w:marTop w:val="0"/>
      <w:marBottom w:val="0"/>
      <w:divBdr>
        <w:top w:val="none" w:sz="0" w:space="0" w:color="auto"/>
        <w:left w:val="none" w:sz="0" w:space="0" w:color="auto"/>
        <w:bottom w:val="none" w:sz="0" w:space="0" w:color="auto"/>
        <w:right w:val="none" w:sz="0" w:space="0" w:color="auto"/>
      </w:divBdr>
    </w:div>
    <w:div w:id="1859004376">
      <w:bodyDiv w:val="1"/>
      <w:marLeft w:val="0"/>
      <w:marRight w:val="0"/>
      <w:marTop w:val="0"/>
      <w:marBottom w:val="0"/>
      <w:divBdr>
        <w:top w:val="none" w:sz="0" w:space="0" w:color="auto"/>
        <w:left w:val="none" w:sz="0" w:space="0" w:color="auto"/>
        <w:bottom w:val="none" w:sz="0" w:space="0" w:color="auto"/>
        <w:right w:val="none" w:sz="0" w:space="0" w:color="auto"/>
      </w:divBdr>
    </w:div>
    <w:div w:id="2092387904">
      <w:bodyDiv w:val="1"/>
      <w:marLeft w:val="0"/>
      <w:marRight w:val="0"/>
      <w:marTop w:val="0"/>
      <w:marBottom w:val="0"/>
      <w:divBdr>
        <w:top w:val="none" w:sz="0" w:space="0" w:color="auto"/>
        <w:left w:val="none" w:sz="0" w:space="0" w:color="auto"/>
        <w:bottom w:val="none" w:sz="0" w:space="0" w:color="auto"/>
        <w:right w:val="none" w:sz="0" w:space="0" w:color="auto"/>
      </w:divBdr>
    </w:div>
    <w:div w:id="2124229705">
      <w:bodyDiv w:val="1"/>
      <w:marLeft w:val="0"/>
      <w:marRight w:val="0"/>
      <w:marTop w:val="0"/>
      <w:marBottom w:val="0"/>
      <w:divBdr>
        <w:top w:val="none" w:sz="0" w:space="0" w:color="auto"/>
        <w:left w:val="none" w:sz="0" w:space="0" w:color="auto"/>
        <w:bottom w:val="none" w:sz="0" w:space="0" w:color="auto"/>
        <w:right w:val="none" w:sz="0" w:space="0" w:color="auto"/>
      </w:divBdr>
    </w:div>
    <w:div w:id="21244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81C5-4475-4EC6-B903-BAEFB368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1494</Words>
  <Characters>8993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Důvodová zpráva</vt:lpstr>
    </vt:vector>
  </TitlesOfParts>
  <Company>Krajský úřad</Company>
  <LinksUpToDate>false</LinksUpToDate>
  <CharactersWithSpaces>10467</CharactersWithSpaces>
  <SharedDoc>false</SharedDoc>
  <HLinks>
    <vt:vector size="48" baseType="variant">
      <vt:variant>
        <vt:i4>5832735</vt:i4>
      </vt:variant>
      <vt:variant>
        <vt:i4>21</vt:i4>
      </vt:variant>
      <vt:variant>
        <vt:i4>0</vt:i4>
      </vt:variant>
      <vt:variant>
        <vt:i4>5</vt:i4>
      </vt:variant>
      <vt:variant>
        <vt:lpwstr>tel:1.5.2016</vt:lpwstr>
      </vt:variant>
      <vt:variant>
        <vt:lpwstr/>
      </vt:variant>
      <vt:variant>
        <vt:i4>6029343</vt:i4>
      </vt:variant>
      <vt:variant>
        <vt:i4>18</vt:i4>
      </vt:variant>
      <vt:variant>
        <vt:i4>0</vt:i4>
      </vt:variant>
      <vt:variant>
        <vt:i4>5</vt:i4>
      </vt:variant>
      <vt:variant>
        <vt:lpwstr>tel:1.5.2013</vt:lpwstr>
      </vt:variant>
      <vt:variant>
        <vt:lpwstr/>
      </vt:variant>
      <vt:variant>
        <vt:i4>5767195</vt:i4>
      </vt:variant>
      <vt:variant>
        <vt:i4>15</vt:i4>
      </vt:variant>
      <vt:variant>
        <vt:i4>0</vt:i4>
      </vt:variant>
      <vt:variant>
        <vt:i4>5</vt:i4>
      </vt:variant>
      <vt:variant>
        <vt:lpwstr>tel:30.4.2013</vt:lpwstr>
      </vt:variant>
      <vt:variant>
        <vt:lpwstr/>
      </vt:variant>
      <vt:variant>
        <vt:i4>6422561</vt:i4>
      </vt:variant>
      <vt:variant>
        <vt:i4>12</vt:i4>
      </vt:variant>
      <vt:variant>
        <vt:i4>0</vt:i4>
      </vt:variant>
      <vt:variant>
        <vt:i4>5</vt:i4>
      </vt:variant>
      <vt:variant>
        <vt:lpwstr>tel:30. 4. 2013</vt:lpwstr>
      </vt:variant>
      <vt:variant>
        <vt:lpwstr/>
      </vt:variant>
      <vt:variant>
        <vt:i4>5898271</vt:i4>
      </vt:variant>
      <vt:variant>
        <vt:i4>9</vt:i4>
      </vt:variant>
      <vt:variant>
        <vt:i4>0</vt:i4>
      </vt:variant>
      <vt:variant>
        <vt:i4>5</vt:i4>
      </vt:variant>
      <vt:variant>
        <vt:lpwstr>tel:1.5.2015</vt:lpwstr>
      </vt:variant>
      <vt:variant>
        <vt:lpwstr/>
      </vt:variant>
      <vt:variant>
        <vt:i4>6094879</vt:i4>
      </vt:variant>
      <vt:variant>
        <vt:i4>6</vt:i4>
      </vt:variant>
      <vt:variant>
        <vt:i4>0</vt:i4>
      </vt:variant>
      <vt:variant>
        <vt:i4>5</vt:i4>
      </vt:variant>
      <vt:variant>
        <vt:lpwstr>tel:1.5.2012</vt:lpwstr>
      </vt:variant>
      <vt:variant>
        <vt:lpwstr/>
      </vt:variant>
      <vt:variant>
        <vt:i4>5767195</vt:i4>
      </vt:variant>
      <vt:variant>
        <vt:i4>3</vt:i4>
      </vt:variant>
      <vt:variant>
        <vt:i4>0</vt:i4>
      </vt:variant>
      <vt:variant>
        <vt:i4>5</vt:i4>
      </vt:variant>
      <vt:variant>
        <vt:lpwstr>tel:30.4.2012</vt:lpwstr>
      </vt:variant>
      <vt:variant>
        <vt:lpwstr/>
      </vt:variant>
      <vt:variant>
        <vt:i4>6422561</vt:i4>
      </vt:variant>
      <vt:variant>
        <vt:i4>0</vt:i4>
      </vt:variant>
      <vt:variant>
        <vt:i4>0</vt:i4>
      </vt:variant>
      <vt:variant>
        <vt:i4>5</vt:i4>
      </vt:variant>
      <vt:variant>
        <vt:lpwstr>tel:30. 4. 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Zbyněk Korejtko</dc:creator>
  <cp:lastModifiedBy>Korejtko Zbyněk</cp:lastModifiedBy>
  <cp:revision>10</cp:revision>
  <cp:lastPrinted>2017-08-30T13:04:00Z</cp:lastPrinted>
  <dcterms:created xsi:type="dcterms:W3CDTF">2017-08-30T13:03:00Z</dcterms:created>
  <dcterms:modified xsi:type="dcterms:W3CDTF">2017-08-31T06:15:00Z</dcterms:modified>
</cp:coreProperties>
</file>