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83" w:rsidRDefault="009E5783" w:rsidP="009E5783">
      <w:pPr>
        <w:jc w:val="both"/>
      </w:pPr>
      <w:r>
        <w:t>Vážený pane hejtmane,</w:t>
      </w:r>
    </w:p>
    <w:p w:rsidR="009E5783" w:rsidRDefault="009E5783" w:rsidP="009E5783">
      <w:pPr>
        <w:jc w:val="both"/>
      </w:pPr>
      <w:r>
        <w:t xml:space="preserve">Vážená paní náměstkyně, vážený pane náměstku, </w:t>
      </w:r>
    </w:p>
    <w:p w:rsidR="009E5783" w:rsidRDefault="009E5783" w:rsidP="009E5783">
      <w:pPr>
        <w:jc w:val="both"/>
      </w:pPr>
      <w:r>
        <w:t xml:space="preserve">Vážená paní radní, vážený pane radní, </w:t>
      </w:r>
    </w:p>
    <w:p w:rsidR="009E5783" w:rsidRDefault="009E5783" w:rsidP="009E5783">
      <w:pPr>
        <w:jc w:val="both"/>
      </w:pPr>
      <w:r>
        <w:t>vážená paní vedoucí, vážený pane vedoucí,</w:t>
      </w:r>
    </w:p>
    <w:p w:rsidR="009E5783" w:rsidRDefault="009E5783" w:rsidP="009E5783">
      <w:pPr>
        <w:jc w:val="both"/>
      </w:pPr>
      <w:r>
        <w:t> </w:t>
      </w:r>
    </w:p>
    <w:p w:rsidR="009E5783" w:rsidRDefault="009E5783" w:rsidP="009E5783">
      <w:pPr>
        <w:jc w:val="both"/>
      </w:pPr>
      <w:r>
        <w:t xml:space="preserve">z pověření paní náměstkyně Mgr. Zuzany Jentschke </w:t>
      </w:r>
      <w:proofErr w:type="spellStart"/>
      <w:r>
        <w:t>Stőcklové</w:t>
      </w:r>
      <w:proofErr w:type="spellEnd"/>
      <w:r>
        <w:t>, mě dovolte Vás informovat o dalším kole dofinancování sociálních služeb v letošním roce, v celkové výši 822 895 000,- Kč. V příloze zasílám tabulku rozdělení uvedené alokace dle směrného čísla (viz žlutý sloupec v přiloženém Excelu).</w:t>
      </w:r>
    </w:p>
    <w:p w:rsidR="009E5783" w:rsidRDefault="009E5783" w:rsidP="009E5783">
      <w:pPr>
        <w:jc w:val="both"/>
      </w:pPr>
      <w:r>
        <w:t> </w:t>
      </w:r>
    </w:p>
    <w:p w:rsidR="009E5783" w:rsidRDefault="009E5783" w:rsidP="009E5783">
      <w:pPr>
        <w:jc w:val="both"/>
      </w:pPr>
      <w:r>
        <w:t>Dále mi dovolte sdělit Vám předběžný  harmonogram rozdělení celé částky dofinancování.</w:t>
      </w:r>
    </w:p>
    <w:p w:rsidR="009E5783" w:rsidRDefault="009E5783" w:rsidP="009E5783">
      <w:pPr>
        <w:jc w:val="both"/>
      </w:pPr>
      <w:r>
        <w:t xml:space="preserve">Ve čtvrtek, dne </w:t>
      </w:r>
      <w:r>
        <w:rPr>
          <w:b/>
          <w:bCs/>
        </w:rPr>
        <w:t>7. 9. 2017</w:t>
      </w:r>
      <w:r>
        <w:t xml:space="preserve"> </w:t>
      </w:r>
      <w:r>
        <w:rPr>
          <w:b/>
          <w:bCs/>
        </w:rPr>
        <w:t xml:space="preserve">bude obeslána dotační komise per </w:t>
      </w:r>
      <w:proofErr w:type="spellStart"/>
      <w:r>
        <w:rPr>
          <w:b/>
          <w:bCs/>
        </w:rPr>
        <w:t>rollam</w:t>
      </w:r>
      <w:proofErr w:type="spellEnd"/>
      <w:r>
        <w:rPr>
          <w:b/>
          <w:bCs/>
        </w:rPr>
        <w:t xml:space="preserve">, jejíž hlasování </w:t>
      </w:r>
      <w:r>
        <w:t>(dle statutu a jednacího řádu)</w:t>
      </w:r>
      <w:r>
        <w:rPr>
          <w:b/>
          <w:bCs/>
        </w:rPr>
        <w:t xml:space="preserve"> může být ukončeno nejdříve dne 14. 9. 2017</w:t>
      </w:r>
      <w:r>
        <w:t xml:space="preserve">. Ve chvíli, kdy budeme mít z Ministerstva financí odsouhlaseno rozpočtové opatření a bude proveden převod finančních prostředků z Úřadu práce (dle zákona č. 218/2000 Sb., o rozpočtových pravidlech a o změně některých souvisejících zákonů (rozpočtová pravidla) má </w:t>
      </w:r>
      <w:r>
        <w:rPr>
          <w:b/>
          <w:bCs/>
        </w:rPr>
        <w:t>MF 30 dní na vyjádření</w:t>
      </w:r>
      <w:r>
        <w:t xml:space="preserve">), následně paní ministryně Michaela </w:t>
      </w:r>
      <w:proofErr w:type="spellStart"/>
      <w:r>
        <w:t>Marksová</w:t>
      </w:r>
      <w:proofErr w:type="spellEnd"/>
      <w:r>
        <w:t xml:space="preserve"> podepíše zápis z dotační komise a </w:t>
      </w:r>
      <w:r>
        <w:rPr>
          <w:b/>
          <w:bCs/>
        </w:rPr>
        <w:t>krajům budou bezodkladně rozeslána Rozhodnutí o poskytnutí dotace</w:t>
      </w:r>
      <w:r>
        <w:t>. Naše ministerstvo na MF apeluje, aby schválení rozpočtového opatření proběhlo v co nejkratší lhůtě, k čemuž se můžete přidat i Vy.</w:t>
      </w:r>
    </w:p>
    <w:p w:rsidR="009E5783" w:rsidRDefault="009E5783" w:rsidP="009E5783">
      <w:pPr>
        <w:jc w:val="both"/>
      </w:pPr>
      <w:r>
        <w:t>Rozhodnutí o poskytnutí dotace nelze v žádném případě vydat dříve, než jsou finanční prostředky připsány na položkách rozpočtové kapitoly MPSV. Dále Vás informuji, že tato mimořádná dotace bude opět vázána na pokrytí nákladů na mzdy a platy včetně zákonných odvodů.</w:t>
      </w:r>
    </w:p>
    <w:p w:rsidR="009E5783" w:rsidRDefault="009E5783" w:rsidP="009E5783">
      <w:r>
        <w:t> </w:t>
      </w:r>
    </w:p>
    <w:p w:rsidR="009E5783" w:rsidRDefault="009E5783" w:rsidP="009E5783">
      <w:r>
        <w:t xml:space="preserve">Chtěl bych Vás také požádat, aby jednotlivé kraje po obdržení rozhodnutí ze strany MPSV, učinily všechny kroky vedoucí k rozdělení finančních prostředků v co nejkratší lhůtě, tak aby se co nejdříve finanční prostředky dostaly k poskytovatelům sociálních služeb. </w:t>
      </w:r>
    </w:p>
    <w:p w:rsidR="009E5783" w:rsidRDefault="009E5783" w:rsidP="009E5783">
      <w:r>
        <w:rPr>
          <w:lang w:eastAsia="en-US"/>
        </w:rPr>
        <w:t> </w:t>
      </w:r>
    </w:p>
    <w:p w:rsidR="009E5783" w:rsidRDefault="009E5783" w:rsidP="009E5783">
      <w:pPr>
        <w:rPr>
          <w:lang w:eastAsia="en-US"/>
        </w:rPr>
      </w:pPr>
      <w:r>
        <w:rPr>
          <w:lang w:eastAsia="en-US"/>
        </w:rPr>
        <w:t xml:space="preserve">S úctou a pozdravem. </w:t>
      </w:r>
    </w:p>
    <w:p w:rsidR="009E5783" w:rsidRDefault="009E5783" w:rsidP="009E5783">
      <w:pPr>
        <w:rPr>
          <w:color w:val="1F497D"/>
          <w:lang w:eastAsia="en-US"/>
        </w:rPr>
      </w:pPr>
    </w:p>
    <w:p w:rsidR="009E5783" w:rsidRDefault="009E5783" w:rsidP="009E5783">
      <w:pPr>
        <w:rPr>
          <w:b/>
          <w:bCs/>
        </w:rPr>
      </w:pPr>
      <w:r>
        <w:rPr>
          <w:b/>
          <w:bCs/>
        </w:rPr>
        <w:t>Mgr. David Pospíšil</w:t>
      </w:r>
    </w:p>
    <w:p w:rsidR="009E5783" w:rsidRDefault="009E5783" w:rsidP="009E57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ředitel odboru </w:t>
      </w:r>
    </w:p>
    <w:p w:rsidR="009E5783" w:rsidRDefault="009E5783" w:rsidP="009E5783">
      <w:r>
        <w:t>zástupce náměstkyně pro řízení sekce sociální a rodinné politiky</w:t>
      </w:r>
    </w:p>
    <w:p w:rsidR="009E5783" w:rsidRDefault="009E5783" w:rsidP="009E5783">
      <w:r>
        <w:t>Odbor sociálních služeb, sociální práce a sociálního bydlení (22)</w:t>
      </w:r>
    </w:p>
    <w:p w:rsidR="009E5783" w:rsidRDefault="009E5783" w:rsidP="009E5783"/>
    <w:p w:rsidR="009E5783" w:rsidRDefault="009E5783" w:rsidP="009E5783">
      <w:r>
        <w:t>Ministerstvo práce a sociálních věcí</w:t>
      </w:r>
    </w:p>
    <w:p w:rsidR="009E5783" w:rsidRDefault="009E5783" w:rsidP="009E5783">
      <w:r>
        <w:t xml:space="preserve">Na Poříčním právu 1/376, 128 01 Praha 2  </w:t>
      </w:r>
    </w:p>
    <w:p w:rsidR="009E5783" w:rsidRDefault="009E5783" w:rsidP="009E5783">
      <w:r>
        <w:t>Telefon: +420 221 922 014</w:t>
      </w:r>
    </w:p>
    <w:p w:rsidR="009E5783" w:rsidRDefault="009E5783" w:rsidP="009E5783">
      <w:r>
        <w:t>Fax: +420 221 922 306</w:t>
      </w:r>
    </w:p>
    <w:p w:rsidR="009E5783" w:rsidRDefault="009E5783" w:rsidP="009E5783">
      <w:r>
        <w:t xml:space="preserve">e-mail: </w:t>
      </w:r>
      <w:hyperlink r:id="rId9" w:history="1">
        <w:r>
          <w:rPr>
            <w:rStyle w:val="Hypertextovodkaz"/>
          </w:rPr>
          <w:t>david.pospisil@mpsv.cz</w:t>
        </w:r>
      </w:hyperlink>
    </w:p>
    <w:p w:rsidR="009E5783" w:rsidRDefault="009E5783" w:rsidP="009E5783"/>
    <w:p w:rsidR="009E5783" w:rsidRDefault="009E5783" w:rsidP="009E5783">
      <w:r>
        <w:rPr>
          <w:noProof/>
        </w:rPr>
        <w:drawing>
          <wp:inline distT="0" distB="0" distL="0" distR="0">
            <wp:extent cx="1905000" cy="1066800"/>
            <wp:effectExtent l="0" t="0" r="0" b="0"/>
            <wp:docPr id="1" name="Obrázek 1" descr="mp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psv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83" w:rsidRDefault="009E5783" w:rsidP="009E5783">
      <w:pPr>
        <w:rPr>
          <w:color w:val="538135"/>
        </w:rPr>
      </w:pPr>
      <w:r>
        <w:rPr>
          <w:b/>
          <w:bCs/>
          <w:color w:val="538135"/>
        </w:rPr>
        <w:t>Prosím šetřete přírodu!</w:t>
      </w:r>
      <w:r>
        <w:rPr>
          <w:color w:val="538135"/>
        </w:rPr>
        <w:t xml:space="preserve"> </w:t>
      </w:r>
      <w:r>
        <w:rPr>
          <w:b/>
          <w:bCs/>
          <w:color w:val="538135"/>
        </w:rPr>
        <w:t>Skutečně potřebujete vytisknout tento e-mail?</w:t>
      </w:r>
    </w:p>
    <w:p w:rsidR="00342119" w:rsidRPr="009E5783" w:rsidRDefault="00342119" w:rsidP="009E5783">
      <w:bookmarkStart w:id="0" w:name="_GoBack"/>
      <w:bookmarkEnd w:id="0"/>
    </w:p>
    <w:sectPr w:rsidR="00342119" w:rsidRPr="009E5783" w:rsidSect="00396B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58" w:right="1134" w:bottom="851" w:left="1134" w:header="709" w:footer="709" w:gutter="0"/>
      <w:pgNumType w:start="4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PAGIAZAByAH4B7QA=" wne:acdName="acd26" wne:fciIndexBasedOn="0065"/>
    <wne:acd wne:argValue="AgBPAGIAZAByAH4B7QAgAHoA4QBrAGwAYQBkAG4A7QAgAHQAZQB4AHQA" wne:acdName="acd27" wne:fciIndexBasedOn="0065"/>
    <wne:acd wne:argValue="AgBPAGIAZAByAH4B7QAgAA0B7QBzAGwAbwAxACAAdABlAHgAdAA=" wne:acdName="acd28" wne:fciIndexBasedOn="0065"/>
    <wne:acd wne:argValue="AgBPAGIAZAByAH4B7QAgAA0B7QBzAGwAbwAyACAAdABlAHgAdAA=" wne:acdName="acd29" wne:fciIndexBasedOn="0065"/>
    <wne:acd wne:argValue="AgBPAGIAZAByAH4B7QAgAHAA7QBzAG0AZQBuAG8AMQAgAHQAZQB4AHQA" wne:acdName="acd30" wne:fciIndexBasedOn="0065"/>
    <wne:acd wne:argValue="AgBPAGIAZAByAH4B7QAgAHAA7QBzAG0AZQBuAG8AMgAgAHQAZQB4AHQA" wne:acdName="acd31" wne:fciIndexBasedOn="0065"/>
    <wne:acd wne:argValue="AgBPAGIAZAByAH4B7QAgAHoAbgBhAGsAMQAgAHQAZQB4AHQA" wne:acdName="acd32" wne:fciIndexBasedOn="0065"/>
    <wne:acd wne:argValue="AgBSAG8AegBoAG8AZABuAHUAdADtACAAbgBhAGQAcABpAHMAMQA=" wne:acdName="acd33" wne:fciIndexBasedOn="0065"/>
    <wne:acd wne:argValue="AgBSAG8AegBoAG8AZABuAHUAdADtACAAbgBhAGQAcABpAHMAMgA=" wne:acdName="acd34" wne:fciIndexBasedOn="0065"/>
    <wne:acd wne:argValue="AgBSAG8AegBoAG8AZABuAHUAdADtACAAdgD9AHIAbwBrAA==" wne:acdName="acd35" wne:fciIndexBasedOn="0065"/>
    <wne:acd wne:argValue="AgBSAG8AegBoAG8AZABuAHUAdADtACAAbwBkAG8BdgBvAGQAbgAbAW4A7QA=" wne:acdName="acd36" wne:fciIndexBasedOn="0065"/>
    <wne:acd wne:argValue="AgBSAG8AegBoAG8AZABuAHUAdADtACAAcABvAHUADQFlAG4A7QA=" wne:acdName="acd37" wne:fciIndexBasedOn="0065"/>
    <wne:acd wne:argValue="AgBUAGEAYgB1AGwAawBhACAAegDhAGsAbABhAGQAbgDtACAAdABlAHgAdAA=" wne:acdName="acd38" wne:fciIndexBasedOn="0065"/>
    <wne:acd wne:argValue="AgBUAGEAYgB1AGwAawBhACAAegDhAGsAbABhAGQAbgDtACAAdABlAHgAdAAgAG4AYQAgAHMAdABZ&#10;AWUAZAA=" wne:acdName="acd39" wne:fciIndexBasedOn="0065"/>
    <wne:acd wne:argValue="AgBUAGEAYgB1AGwAawBhACAAegDhAGsAbABhAGQAbgDtACAAdABlAHgAdAAgAHYAcAByAGEAdgBv&#10;AA==" wne:acdName="acd40" wne:fciIndexBasedOn="0065"/>
    <wne:acd wne:argValue="AgBUAGEAYgB1AGwAawBhACAAdAB1AA0BbgD9ACAAdABlAHgAdAA=" wne:acdName="acd41" wne:fciIndexBasedOn="0065"/>
    <wne:acd wne:argValue="AgBUAGEAYgB1AGwAawBhACAAdAB1AA0BbgD9ACAAdABlAHgAdAAgAG4AYQAgAHMAdABZAWUAZAA=" wne:acdName="acd42" wne:fciIndexBasedOn="0065"/>
    <wne:acd wne:argValue="AgBUAGEAYgB1AGwAawBhACAAdAB1AA0BbgD9ACAAdABlAHgAdAAgAHYAcAByAGEAdgBvAA==" wne:acdName="acd43" wne:fciIndexBasedOn="0065"/>
    <wne:acd wne:argValue="AgBUAGEAYgB1AGwAawBhACAAbwBkAHMAYQB6AGUAbgD9ADEAIAB0AGUAeAB0AA==" wne:acdName="acd44" wne:fciIndexBasedOn="0065"/>
    <wne:acd wne:argValue="AgBUAGEAYgB1AGwAawBhACAADQHtAHMAbABvADEAIAB0AGUAeAB0AA==" wne:acdName="acd45" wne:fciIndexBasedOn="0065"/>
    <wne:acd wne:argValue="AgBUAGEAYgB1AGwAawBhACAADQHtAHMAbABvADIAIAB0AGUAeAB0AA==" wne:acdName="acd46" wne:fciIndexBasedOn="0065"/>
    <wne:acd wne:argValue="AgBUAGEAYgB1AGwAawBhACAAcADtAHMAbQBlAG4AbwAxACAAdABlAHgAdAA=" wne:acdName="acd47" wne:fciIndexBasedOn="0065"/>
    <wne:acd wne:argValue="AgBUAGEAYgB1AGwAawBhACAAcADtAHMAbQBlAG4AbwAyACAAdABlAHgAdAA=" wne:acdName="acd48" wne:fciIndexBasedOn="0065"/>
    <wne:acd wne:argValue="AgBUAGEAYgB1AGwAawBhACAAegBuAGEAawAxACAAdABlAHgAdAA=" wne:acdName="acd49" wne:fciIndexBasedOn="0065"/>
    <wne:acd wne:argValue="AgBUAGEAYgB1AGwAawBhACAAegBuAGEAawAyACAAdABlAHgAdAA=" wne:acdName="acd50" wne:fciIndexBasedOn="0065"/>
    <wne:acd wne:argValue="AQAAAEIA" wne:acdName="acd51" wne:fciIndexBasedOn="0065"/>
    <wne:acd wne:argValue="AgBaAOEAawBsAGEAZABuAO0AIAB0AGUAeAB0ACAAbwBkAHMAYQB6AGUAbgD9ACAAWQHhAGQAZQBr&#10;AA==" wne:acdName="acd52" wne:fciIndexBasedOn="0065"/>
    <wne:acd wne:argValue="AgBaAOEAawBsAGEAZABuAO0AIAB0AGUAeAB0ACAAbgBhACAAcwB0AFkBZQBkAA==" wne:acdName="acd53" wne:fciIndexBasedOn="0065"/>
    <wne:acd wne:argValue="AgBUAHUADQFuAP0AIAB0AGUAeAB0AA==" wne:acdName="acd54" wne:fciIndexBasedOn="0065"/>
    <wne:acd wne:argValue="AgBUAHUADQFuAP0AIAB0AGUAeAB0ACAAbgBhACAAcwB0AFkBZQBkAA==" wne:acdName="acd55" wne:fciIndexBasedOn="0065"/>
    <wne:acd wne:argValue="AgBQAG8AZAB0AHIAfgFlAG4A/QAgAHQAZQB4AHQA" wne:acdName="acd56" wne:fciIndexBasedOn="0065"/>
    <wne:acd wne:argValue="AgBQAG8AZAB0AHIAfgFlAG4A/QAgAHQAZQB4AHQAIABuAGEAIABzAHQAWQFlAGQA" wne:acdName="acd57" wne:fciIndexBasedOn="0065"/>
    <wne:acd wne:argValue="AgBLAHUAcgB6AO0AdgBhACAAdABlAHgAdAA=" wne:acdName="acd58" wne:fciIndexBasedOn="0065"/>
    <wne:acd wne:argValue="AgBLAHUAcgB6AO0AdgBhACAAdABlAHgAdAAgAG4AYQAgAHMAdABZAWUAZAA=" wne:acdName="acd59" wne:fciIndexBasedOn="0065"/>
    <wne:acd wne:argValue="AgBUAHUADQFuAP0AIABwAG8AZAB0AHIAfgFlAG4A/QAgAHQAZQB4AHQA" wne:acdName="acd60" wne:fciIndexBasedOn="0065"/>
    <wne:acd wne:argValue="AgBUAHUADQFuAP0AIABwAG8AZAB0AHIAfgFlAG4A/QAgAHQAZQB4AHQAIABuAGEAIABzAHQAWQFl&#10;AGQA" wne:acdName="acd61" wne:fciIndexBasedOn="0065"/>
    <wne:acd wne:argValue="AgBUAHUADQFuAP0AIABrAHUAcgB6AO0AdgBhACAAdABlAHgAdAA=" wne:acdName="acd62" wne:fciIndexBasedOn="0065"/>
    <wne:acd wne:argValue="AgBUAHUADQFuAP0AIABrAHUAcgB6AO0AdgBhACAAdABlAHgAdAAgAG4AYQAgAHMAdABZAWUAZAA=" wne:acdName="acd63" wne:fciIndexBasedOn="0065"/>
    <wne:acd wne:argValue="AgBUAHUADQFuAP0AIABwAHIAbwBsAG8AfgFlAG4A/QAgAHQAZQB4AHQA" wne:acdName="acd64" wne:fciIndexBasedOn="0065"/>
    <wne:acd wne:argValue="AgBUAHUADQFuAP0AIABwAHIAbwBsAG8AfgFlAG4A/QAgAHQAZQB4AHQAIABuAGEAIABzAHQAWQFl&#10;AGQA" wne:acdName="acd65" wne:fciIndexBasedOn="0065"/>
    <wne:acd wne:argValue="AgBPAGQAcwBhAHoAZQBuAP0AMQAgAHQAZQB4AHQA" wne:acdName="acd66" wne:fciIndexBasedOn="0065"/>
    <wne:acd wne:argValue="AgBPAGQAcwBhAHoAZQBuAP0AMgAgAHQAZQB4AHQA" wne:acdName="acd67" wne:fciIndexBasedOn="0065"/>
    <wne:acd wne:argValue="AgBPAGQAcwBhAHoAZQBuAP0AMwAgAHQAZQB4AHQA" wne:acdName="acd68" wne:fciIndexBasedOn="0065"/>
    <wne:acd wne:argValue="AgBPAGQAcwBhAHoAZQBuAP0AMwAuADUAIAB0AGUAeAB0AA==" wne:acdName="acd69" wne:fciIndexBasedOn="0065"/>
    <wne:acd wne:argValue="AgBPAGQAcwBhAHoAZQBuAP0AMQAgAHQAdQANAW4A/QAgAHQAZQB4AHQA" wne:acdName="acd70" wne:fciIndexBasedOn="0065"/>
    <wne:acd wne:argValue="AgBQAFkBZQBkAHMAYQB6AGUAbgD9ADEAIAB0AGUAeAB0AA==" wne:acdName="acd71" wne:fciIndexBasedOn="0065"/>
    <wne:acd wne:argValue="AgBQAFkBZQBkAHMAYQB6AGUAbgD9ADIAIAB0AGUAeAB0AA==" wne:acdName="acd72" wne:fciIndexBasedOn="0065"/>
    <wne:acd wne:argValue="AgBQAG8AZAB0AHIAfgFlAG4A7QA=" wne:acdName="acd73" wne:fciIndexBasedOn="0065"/>
    <wne:acd wne:argValue="AgBaAOEAawBsAGEAZABuAO0AIAB6AG4AYQBrAA==" wne:acdName="acd74" wne:fciIndexBasedOn="0065"/>
    <wne:acd wne:argValue="AgBUAHUADQFuAP0AIAB6AG4AYQBrAA==" wne:acdName="acd75" wne:fciIndexBasedOn="0065"/>
    <wne:acd wne:argValue="AgBLAHUAcgB6AO0AdgBhACAAegBuAGEAawA=" wne:acdName="acd76" wne:fciIndexBasedOn="0065"/>
    <wne:acd wne:argValue="AgBQAG8AZAB0AHIAfgFlAG4A/QAgAHoAbgBhAGsA" wne:acdName="acd77" wne:fciIndexBasedOn="0065"/>
    <wne:acd wne:argValue="AgBUAHUADQFuAP0AIABwAG8AZAB0AHIAfgFlAG4A/QAgAHoAbgBhAGsA" wne:acdName="acd78" wne:fciIndexBasedOn="0065"/>
    <wne:acd wne:argValue="AgBQAHIAbwBsAG8AfgFlAG4A/QAgAHoAbgBhAGsA" wne:acdName="acd79" wne:fciIndexBasedOn="0065"/>
    <wne:acd wne:argValue="AgBUAHUADQFuAP0AIABwAHIAbwBsAG8AfgFlAG4A/QAgAHoAbgBhAGsA" wne:acdName="acd8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A6" w:rsidRDefault="00466DA6">
      <w:r>
        <w:separator/>
      </w:r>
    </w:p>
  </w:endnote>
  <w:endnote w:type="continuationSeparator" w:id="0">
    <w:p w:rsidR="00466DA6" w:rsidRDefault="004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32" w:rsidRPr="00AC1564" w:rsidRDefault="0041596E" w:rsidP="000C3332">
    <w:pPr>
      <w:pStyle w:val="Zpat"/>
      <w:tabs>
        <w:tab w:val="clear" w:pos="4536"/>
        <w:tab w:val="clear" w:pos="9072"/>
        <w:tab w:val="right" w:pos="15593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</w:t>
    </w:r>
    <w:r w:rsidR="000C3332" w:rsidRPr="00AC1564">
      <w:rPr>
        <w:rFonts w:cs="Arial"/>
        <w:i/>
        <w:sz w:val="20"/>
      </w:rPr>
      <w:t xml:space="preserve">Olomouckého kraje </w:t>
    </w:r>
    <w:r>
      <w:rPr>
        <w:rFonts w:cs="Arial"/>
        <w:i/>
        <w:sz w:val="20"/>
      </w:rPr>
      <w:t>18. 9. 2017</w:t>
    </w:r>
    <w:r w:rsidR="000C3332" w:rsidRPr="00AC1564">
      <w:rPr>
        <w:rFonts w:cs="Arial"/>
        <w:i/>
        <w:sz w:val="20"/>
      </w:rPr>
      <w:t xml:space="preserve"> </w:t>
    </w:r>
    <w:r w:rsidR="000C3332" w:rsidRPr="00AC1564">
      <w:rPr>
        <w:rFonts w:cs="Arial"/>
        <w:i/>
        <w:sz w:val="20"/>
      </w:rPr>
      <w:tab/>
    </w:r>
    <w:r w:rsidR="000C3332" w:rsidRPr="003963A7">
      <w:rPr>
        <w:rFonts w:cs="Arial"/>
        <w:i/>
        <w:sz w:val="20"/>
      </w:rPr>
      <w:t xml:space="preserve">Strana </w:t>
    </w:r>
    <w:r w:rsidR="000C3332" w:rsidRPr="003963A7">
      <w:rPr>
        <w:rFonts w:cs="Arial"/>
        <w:i/>
        <w:sz w:val="20"/>
      </w:rPr>
      <w:fldChar w:fldCharType="begin"/>
    </w:r>
    <w:r w:rsidR="000C3332" w:rsidRPr="003963A7">
      <w:rPr>
        <w:rFonts w:cs="Arial"/>
        <w:i/>
        <w:sz w:val="20"/>
      </w:rPr>
      <w:instrText xml:space="preserve"> PAGE </w:instrText>
    </w:r>
    <w:r w:rsidR="000C3332" w:rsidRPr="003963A7">
      <w:rPr>
        <w:rFonts w:cs="Arial"/>
        <w:i/>
        <w:sz w:val="20"/>
      </w:rPr>
      <w:fldChar w:fldCharType="separate"/>
    </w:r>
    <w:r w:rsidR="00396B42">
      <w:rPr>
        <w:rFonts w:cs="Arial"/>
        <w:i/>
        <w:sz w:val="20"/>
      </w:rPr>
      <w:t>43</w:t>
    </w:r>
    <w:r w:rsidR="000C3332" w:rsidRPr="003963A7">
      <w:rPr>
        <w:rFonts w:cs="Arial"/>
        <w:i/>
        <w:sz w:val="20"/>
      </w:rPr>
      <w:fldChar w:fldCharType="end"/>
    </w:r>
    <w:r w:rsidR="000C3332" w:rsidRPr="003963A7">
      <w:rPr>
        <w:rFonts w:cs="Arial"/>
        <w:i/>
        <w:sz w:val="20"/>
      </w:rPr>
      <w:t xml:space="preserve"> (celkem </w:t>
    </w:r>
    <w:r w:rsidR="00396B42">
      <w:rPr>
        <w:rFonts w:cs="Arial"/>
        <w:i/>
        <w:sz w:val="20"/>
      </w:rPr>
      <w:t>43</w:t>
    </w:r>
    <w:r w:rsidR="000C3332" w:rsidRPr="003963A7">
      <w:rPr>
        <w:rFonts w:cs="Arial"/>
        <w:i/>
        <w:sz w:val="20"/>
      </w:rPr>
      <w:t>)</w:t>
    </w:r>
  </w:p>
  <w:p w:rsidR="000C3332" w:rsidRPr="00AC1564" w:rsidRDefault="0041596E" w:rsidP="000C333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30</w:t>
    </w:r>
    <w:r w:rsidR="009E5783">
      <w:rPr>
        <w:rFonts w:cs="Arial"/>
        <w:i/>
        <w:sz w:val="20"/>
      </w:rPr>
      <w:t xml:space="preserve">. </w:t>
    </w:r>
    <w:r w:rsidR="000C3332" w:rsidRPr="00AC1564">
      <w:rPr>
        <w:rFonts w:cs="Arial"/>
        <w:bCs/>
        <w:i/>
        <w:sz w:val="20"/>
      </w:rPr>
      <w:t xml:space="preserve">Program finanční podpory poskytování sociálních služeb v Olomouckém kraji, Podprogram č. 1 – dofinancování </w:t>
    </w:r>
  </w:p>
  <w:p w:rsidR="00BA441D" w:rsidRPr="000B01F8" w:rsidRDefault="000C3332" w:rsidP="000B01F8">
    <w:pPr>
      <w:pStyle w:val="Zpat"/>
    </w:pPr>
    <w:r w:rsidRPr="00AC1564"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2</w:t>
    </w:r>
    <w:r w:rsidRPr="00AC1564">
      <w:rPr>
        <w:rFonts w:cs="Arial"/>
        <w:i/>
        <w:sz w:val="20"/>
      </w:rPr>
      <w:t xml:space="preserve"> – </w:t>
    </w:r>
    <w:r w:rsidR="009E5783">
      <w:rPr>
        <w:rFonts w:cs="Arial"/>
        <w:i/>
        <w:sz w:val="20"/>
      </w:rPr>
      <w:t>Dopis MPSV ze dne 6. 9.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75" w:rsidRDefault="00396B42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align="center" o:hrstd="t" o:hr="t" fillcolor="gray" stroked="f"/>
      </w:pict>
    </w:r>
    <w:r w:rsidR="00A72575" w:rsidRPr="00712456">
      <w:rPr>
        <w:rFonts w:ascii="Arial" w:hAnsi="Arial" w:cs="Arial"/>
        <w:i/>
      </w:rPr>
      <w:t xml:space="preserve">Rada Olomouckého kraje 2. 6. 2016 </w:t>
    </w:r>
    <w:r w:rsidR="00A72575" w:rsidRPr="00712456">
      <w:rPr>
        <w:rFonts w:ascii="Arial" w:hAnsi="Arial" w:cs="Arial"/>
        <w:i/>
      </w:rPr>
      <w:tab/>
    </w:r>
    <w:r w:rsidR="00A72575" w:rsidRPr="00712456">
      <w:rPr>
        <w:rFonts w:ascii="Arial" w:hAnsi="Arial" w:cs="Arial"/>
        <w:i/>
      </w:rPr>
      <w:tab/>
      <w:t xml:space="preserve">Strana </w:t>
    </w:r>
    <w:r w:rsidR="00A72575" w:rsidRPr="00712456">
      <w:rPr>
        <w:rFonts w:ascii="Arial" w:hAnsi="Arial" w:cs="Arial"/>
        <w:i/>
      </w:rPr>
      <w:fldChar w:fldCharType="begin"/>
    </w:r>
    <w:r w:rsidR="00A72575" w:rsidRPr="00712456">
      <w:rPr>
        <w:rFonts w:ascii="Arial" w:hAnsi="Arial" w:cs="Arial"/>
        <w:i/>
      </w:rPr>
      <w:instrText xml:space="preserve"> PAGE </w:instrText>
    </w:r>
    <w:r w:rsidR="00A72575" w:rsidRPr="00712456">
      <w:rPr>
        <w:rFonts w:ascii="Arial" w:hAnsi="Arial" w:cs="Arial"/>
        <w:i/>
      </w:rPr>
      <w:fldChar w:fldCharType="separate"/>
    </w:r>
    <w:r w:rsidR="006E3792">
      <w:rPr>
        <w:rFonts w:ascii="Arial" w:hAnsi="Arial" w:cs="Arial"/>
        <w:i/>
        <w:noProof/>
      </w:rPr>
      <w:t>37</w:t>
    </w:r>
    <w:r w:rsidR="00A72575" w:rsidRPr="00712456">
      <w:rPr>
        <w:rFonts w:ascii="Arial" w:hAnsi="Arial" w:cs="Arial"/>
        <w:i/>
      </w:rPr>
      <w:fldChar w:fldCharType="end"/>
    </w:r>
    <w:r w:rsidR="00A72575" w:rsidRPr="00712456">
      <w:rPr>
        <w:rFonts w:ascii="Arial" w:hAnsi="Arial" w:cs="Arial"/>
        <w:i/>
      </w:rPr>
      <w:t xml:space="preserve"> (celkem </w:t>
    </w:r>
    <w:r w:rsidR="00A72575">
      <w:rPr>
        <w:rFonts w:ascii="Arial" w:hAnsi="Arial" w:cs="Arial"/>
        <w:i/>
      </w:rPr>
      <w:t>40</w:t>
    </w:r>
    <w:r w:rsidR="00A72575" w:rsidRPr="00712456">
      <w:rPr>
        <w:rFonts w:ascii="Arial" w:hAnsi="Arial" w:cs="Arial"/>
        <w:i/>
      </w:rPr>
      <w:t>)</w:t>
    </w:r>
  </w:p>
  <w:p w:rsidR="00A72575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i/>
      </w:rPr>
      <w:t>12.5</w:t>
    </w:r>
    <w:proofErr w:type="gramEnd"/>
    <w:r>
      <w:rPr>
        <w:rFonts w:ascii="Arial" w:hAnsi="Arial" w:cs="Arial"/>
        <w:i/>
      </w:rPr>
      <w:t xml:space="preserve">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24096A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A6" w:rsidRDefault="00466DA6">
      <w:r>
        <w:separator/>
      </w:r>
    </w:p>
  </w:footnote>
  <w:footnote w:type="continuationSeparator" w:id="0">
    <w:p w:rsidR="00466DA6" w:rsidRDefault="0046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83" w:rsidRPr="009E5783" w:rsidRDefault="000C3332" w:rsidP="009E5783">
    <w:pPr>
      <w:spacing w:before="120" w:line="276" w:lineRule="auto"/>
      <w:jc w:val="center"/>
      <w:rPr>
        <w:rFonts w:ascii="Arial" w:hAnsi="Arial" w:cs="Arial"/>
        <w:i/>
        <w:sz w:val="24"/>
      </w:rPr>
    </w:pPr>
    <w:r w:rsidRPr="000C3332">
      <w:rPr>
        <w:rFonts w:ascii="Arial" w:hAnsi="Arial" w:cs="Arial"/>
        <w:i/>
        <w:sz w:val="24"/>
      </w:rPr>
      <w:t xml:space="preserve">Příloha č. 2 </w:t>
    </w:r>
    <w:r w:rsidR="009E5783">
      <w:rPr>
        <w:rFonts w:ascii="Arial" w:hAnsi="Arial" w:cs="Arial"/>
        <w:i/>
        <w:sz w:val="24"/>
      </w:rPr>
      <w:t>–</w:t>
    </w:r>
    <w:r w:rsidRPr="000C3332">
      <w:rPr>
        <w:rFonts w:ascii="Arial" w:hAnsi="Arial" w:cs="Arial"/>
        <w:i/>
        <w:sz w:val="24"/>
      </w:rPr>
      <w:t xml:space="preserve"> </w:t>
    </w:r>
    <w:r w:rsidR="009E5783" w:rsidRPr="009E5783">
      <w:rPr>
        <w:rFonts w:ascii="Arial" w:hAnsi="Arial" w:cs="Arial"/>
        <w:i/>
        <w:sz w:val="24"/>
      </w:rPr>
      <w:t>Dopis</w:t>
    </w:r>
    <w:r w:rsidR="009E5783">
      <w:rPr>
        <w:rFonts w:ascii="Arial" w:hAnsi="Arial" w:cs="Arial"/>
        <w:i/>
        <w:sz w:val="24"/>
      </w:rPr>
      <w:t xml:space="preserve"> </w:t>
    </w:r>
    <w:r w:rsidR="009E5783" w:rsidRPr="009E5783">
      <w:rPr>
        <w:rFonts w:ascii="Arial" w:hAnsi="Arial" w:cs="Arial"/>
        <w:i/>
        <w:sz w:val="24"/>
      </w:rPr>
      <w:t>MPSV ze dne 6. 9. 2017</w:t>
    </w:r>
  </w:p>
  <w:p w:rsidR="0024096A" w:rsidRPr="000C3332" w:rsidRDefault="0024096A" w:rsidP="000C3332">
    <w:pPr>
      <w:pStyle w:val="Zhlav"/>
      <w:tabs>
        <w:tab w:val="left" w:pos="2088"/>
        <w:tab w:val="right" w:pos="9638"/>
      </w:tabs>
      <w:jc w:val="center"/>
      <w:rPr>
        <w:rFonts w:ascii="Arial" w:hAnsi="Arial" w:cs="Arial"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6A" w:rsidRPr="00A72575" w:rsidRDefault="00A72575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4" w15:restartNumberingAfterBreak="0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3"/>
  </w:num>
  <w:num w:numId="5">
    <w:abstractNumId w:val="10"/>
  </w:num>
  <w:num w:numId="6">
    <w:abstractNumId w:val="27"/>
  </w:num>
  <w:num w:numId="7">
    <w:abstractNumId w:val="35"/>
  </w:num>
  <w:num w:numId="8">
    <w:abstractNumId w:val="2"/>
  </w:num>
  <w:num w:numId="9">
    <w:abstractNumId w:val="17"/>
  </w:num>
  <w:num w:numId="10">
    <w:abstractNumId w:val="3"/>
  </w:num>
  <w:num w:numId="11">
    <w:abstractNumId w:val="30"/>
  </w:num>
  <w:num w:numId="12">
    <w:abstractNumId w:val="29"/>
  </w:num>
  <w:num w:numId="13">
    <w:abstractNumId w:val="34"/>
  </w:num>
  <w:num w:numId="14">
    <w:abstractNumId w:val="28"/>
  </w:num>
  <w:num w:numId="15">
    <w:abstractNumId w:val="32"/>
  </w:num>
  <w:num w:numId="16">
    <w:abstractNumId w:val="7"/>
  </w:num>
  <w:num w:numId="17">
    <w:abstractNumId w:val="18"/>
  </w:num>
  <w:num w:numId="18">
    <w:abstractNumId w:val="22"/>
  </w:num>
  <w:num w:numId="19">
    <w:abstractNumId w:val="4"/>
  </w:num>
  <w:num w:numId="20">
    <w:abstractNumId w:val="0"/>
  </w:num>
  <w:num w:numId="21">
    <w:abstractNumId w:val="6"/>
  </w:num>
  <w:num w:numId="22">
    <w:abstractNumId w:val="15"/>
  </w:num>
  <w:num w:numId="23">
    <w:abstractNumId w:val="25"/>
  </w:num>
  <w:num w:numId="24">
    <w:abstractNumId w:val="19"/>
  </w:num>
  <w:num w:numId="25">
    <w:abstractNumId w:val="11"/>
  </w:num>
  <w:num w:numId="26">
    <w:abstractNumId w:val="8"/>
  </w:num>
  <w:num w:numId="27">
    <w:abstractNumId w:val="33"/>
  </w:num>
  <w:num w:numId="28">
    <w:abstractNumId w:val="21"/>
  </w:num>
  <w:num w:numId="29">
    <w:abstractNumId w:val="24"/>
  </w:num>
  <w:num w:numId="30">
    <w:abstractNumId w:val="31"/>
  </w:num>
  <w:num w:numId="31">
    <w:abstractNumId w:val="26"/>
  </w:num>
  <w:num w:numId="32">
    <w:abstractNumId w:val="20"/>
  </w:num>
  <w:num w:numId="33">
    <w:abstractNumId w:val="14"/>
  </w:num>
  <w:num w:numId="34">
    <w:abstractNumId w:val="13"/>
  </w:num>
  <w:num w:numId="35">
    <w:abstractNumId w:val="1"/>
  </w:num>
  <w:num w:numId="36">
    <w:abstractNumId w:val="1"/>
    <w:lvlOverride w:ilvl="0">
      <w:startOverride w:val="1"/>
    </w:lvlOverride>
  </w:num>
  <w:num w:numId="37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27"/>
    <w:rsid w:val="00003633"/>
    <w:rsid w:val="00004D7A"/>
    <w:rsid w:val="00007465"/>
    <w:rsid w:val="00010B63"/>
    <w:rsid w:val="000113C9"/>
    <w:rsid w:val="00012B7B"/>
    <w:rsid w:val="00013E18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B01F8"/>
    <w:rsid w:val="000B506D"/>
    <w:rsid w:val="000C0CBD"/>
    <w:rsid w:val="000C28C7"/>
    <w:rsid w:val="000C3332"/>
    <w:rsid w:val="000C3337"/>
    <w:rsid w:val="000C5706"/>
    <w:rsid w:val="000D1CCC"/>
    <w:rsid w:val="000D3B7B"/>
    <w:rsid w:val="000D55F4"/>
    <w:rsid w:val="000D6025"/>
    <w:rsid w:val="000D7729"/>
    <w:rsid w:val="000E0EAE"/>
    <w:rsid w:val="000E23EB"/>
    <w:rsid w:val="000E25DD"/>
    <w:rsid w:val="000E40AA"/>
    <w:rsid w:val="000E4A5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45CB7"/>
    <w:rsid w:val="0015079E"/>
    <w:rsid w:val="00151BEC"/>
    <w:rsid w:val="0015372A"/>
    <w:rsid w:val="001554F3"/>
    <w:rsid w:val="001758AF"/>
    <w:rsid w:val="00182232"/>
    <w:rsid w:val="001857DB"/>
    <w:rsid w:val="001864F3"/>
    <w:rsid w:val="00191BD3"/>
    <w:rsid w:val="00197A6D"/>
    <w:rsid w:val="001A6E89"/>
    <w:rsid w:val="001A7793"/>
    <w:rsid w:val="001B10BF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7CEF"/>
    <w:rsid w:val="001F6F25"/>
    <w:rsid w:val="00200ADA"/>
    <w:rsid w:val="002026F9"/>
    <w:rsid w:val="00204C3D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4F1A"/>
    <w:rsid w:val="002474BA"/>
    <w:rsid w:val="002565EA"/>
    <w:rsid w:val="00257BE3"/>
    <w:rsid w:val="00261F86"/>
    <w:rsid w:val="00262D30"/>
    <w:rsid w:val="00265851"/>
    <w:rsid w:val="00271EC9"/>
    <w:rsid w:val="00274738"/>
    <w:rsid w:val="00274F97"/>
    <w:rsid w:val="00275067"/>
    <w:rsid w:val="002764F1"/>
    <w:rsid w:val="002769ED"/>
    <w:rsid w:val="00281703"/>
    <w:rsid w:val="00287F50"/>
    <w:rsid w:val="002909E8"/>
    <w:rsid w:val="00291BAD"/>
    <w:rsid w:val="002B4B57"/>
    <w:rsid w:val="002C211E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130C"/>
    <w:rsid w:val="00322CF4"/>
    <w:rsid w:val="00326EA8"/>
    <w:rsid w:val="00330399"/>
    <w:rsid w:val="003345B4"/>
    <w:rsid w:val="00335CED"/>
    <w:rsid w:val="003366AD"/>
    <w:rsid w:val="00342119"/>
    <w:rsid w:val="00343864"/>
    <w:rsid w:val="00343CA2"/>
    <w:rsid w:val="0035704B"/>
    <w:rsid w:val="00370612"/>
    <w:rsid w:val="00371B08"/>
    <w:rsid w:val="00380629"/>
    <w:rsid w:val="00380FED"/>
    <w:rsid w:val="003823DF"/>
    <w:rsid w:val="00394C1E"/>
    <w:rsid w:val="003953B1"/>
    <w:rsid w:val="00395AA1"/>
    <w:rsid w:val="00396B42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21E8"/>
    <w:rsid w:val="004022D4"/>
    <w:rsid w:val="0041596E"/>
    <w:rsid w:val="0042109A"/>
    <w:rsid w:val="004222FA"/>
    <w:rsid w:val="00430CFB"/>
    <w:rsid w:val="0044355D"/>
    <w:rsid w:val="0044477F"/>
    <w:rsid w:val="00453DAD"/>
    <w:rsid w:val="0046286F"/>
    <w:rsid w:val="00466B3D"/>
    <w:rsid w:val="00466DA6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12C5"/>
    <w:rsid w:val="004E277F"/>
    <w:rsid w:val="004F0B36"/>
    <w:rsid w:val="004F1505"/>
    <w:rsid w:val="004F22BE"/>
    <w:rsid w:val="004F7895"/>
    <w:rsid w:val="005004C5"/>
    <w:rsid w:val="005024BC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4B52"/>
    <w:rsid w:val="00567ECC"/>
    <w:rsid w:val="00570E0B"/>
    <w:rsid w:val="00572991"/>
    <w:rsid w:val="005735C6"/>
    <w:rsid w:val="00575633"/>
    <w:rsid w:val="0057719A"/>
    <w:rsid w:val="00590ED2"/>
    <w:rsid w:val="005C03E7"/>
    <w:rsid w:val="005C0DA1"/>
    <w:rsid w:val="005C1806"/>
    <w:rsid w:val="005C4B90"/>
    <w:rsid w:val="005D21C8"/>
    <w:rsid w:val="005D2B8F"/>
    <w:rsid w:val="005D7C1E"/>
    <w:rsid w:val="005E12BB"/>
    <w:rsid w:val="005E4A0C"/>
    <w:rsid w:val="005E4CF9"/>
    <w:rsid w:val="005E6F00"/>
    <w:rsid w:val="005F0F02"/>
    <w:rsid w:val="005F1410"/>
    <w:rsid w:val="005F271F"/>
    <w:rsid w:val="005F5C4E"/>
    <w:rsid w:val="00601827"/>
    <w:rsid w:val="00601B2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35103"/>
    <w:rsid w:val="006509D3"/>
    <w:rsid w:val="00652698"/>
    <w:rsid w:val="00654EA0"/>
    <w:rsid w:val="00656537"/>
    <w:rsid w:val="0065690A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2062"/>
    <w:rsid w:val="006A0F03"/>
    <w:rsid w:val="006A221D"/>
    <w:rsid w:val="006A2B23"/>
    <w:rsid w:val="006A4FC8"/>
    <w:rsid w:val="006A5097"/>
    <w:rsid w:val="006B1AF1"/>
    <w:rsid w:val="006B3E71"/>
    <w:rsid w:val="006B514D"/>
    <w:rsid w:val="006B72C8"/>
    <w:rsid w:val="006B7BCC"/>
    <w:rsid w:val="006C09F6"/>
    <w:rsid w:val="006C1D80"/>
    <w:rsid w:val="006C3E2A"/>
    <w:rsid w:val="006C4121"/>
    <w:rsid w:val="006D0613"/>
    <w:rsid w:val="006E3792"/>
    <w:rsid w:val="006F1479"/>
    <w:rsid w:val="007124A7"/>
    <w:rsid w:val="007141A5"/>
    <w:rsid w:val="007158D2"/>
    <w:rsid w:val="00720C0F"/>
    <w:rsid w:val="00722092"/>
    <w:rsid w:val="00722C4A"/>
    <w:rsid w:val="00726613"/>
    <w:rsid w:val="007302A2"/>
    <w:rsid w:val="0074062D"/>
    <w:rsid w:val="00746AC6"/>
    <w:rsid w:val="00747332"/>
    <w:rsid w:val="00750B68"/>
    <w:rsid w:val="00750F53"/>
    <w:rsid w:val="00751091"/>
    <w:rsid w:val="00753EAA"/>
    <w:rsid w:val="007644C3"/>
    <w:rsid w:val="007759BC"/>
    <w:rsid w:val="00777E95"/>
    <w:rsid w:val="00782B4A"/>
    <w:rsid w:val="00783B7A"/>
    <w:rsid w:val="00787942"/>
    <w:rsid w:val="0079119D"/>
    <w:rsid w:val="00791377"/>
    <w:rsid w:val="007A02A6"/>
    <w:rsid w:val="007A2DB4"/>
    <w:rsid w:val="007A3D89"/>
    <w:rsid w:val="007A5611"/>
    <w:rsid w:val="007A6737"/>
    <w:rsid w:val="007B335F"/>
    <w:rsid w:val="007C4FE5"/>
    <w:rsid w:val="007C5ABC"/>
    <w:rsid w:val="007D2766"/>
    <w:rsid w:val="007D75E0"/>
    <w:rsid w:val="007E1383"/>
    <w:rsid w:val="007E184C"/>
    <w:rsid w:val="007E2EBC"/>
    <w:rsid w:val="007E6FDE"/>
    <w:rsid w:val="007F4FC2"/>
    <w:rsid w:val="00800278"/>
    <w:rsid w:val="0080775C"/>
    <w:rsid w:val="00814456"/>
    <w:rsid w:val="0081617D"/>
    <w:rsid w:val="00821596"/>
    <w:rsid w:val="008320C5"/>
    <w:rsid w:val="00836D70"/>
    <w:rsid w:val="008470AF"/>
    <w:rsid w:val="008503DC"/>
    <w:rsid w:val="00867608"/>
    <w:rsid w:val="00871EB2"/>
    <w:rsid w:val="00872451"/>
    <w:rsid w:val="00872EAB"/>
    <w:rsid w:val="008806AF"/>
    <w:rsid w:val="00880A26"/>
    <w:rsid w:val="00887F1A"/>
    <w:rsid w:val="00890891"/>
    <w:rsid w:val="008921F1"/>
    <w:rsid w:val="00892AC1"/>
    <w:rsid w:val="00893327"/>
    <w:rsid w:val="00893A47"/>
    <w:rsid w:val="008A1CAD"/>
    <w:rsid w:val="008A5700"/>
    <w:rsid w:val="008A58D7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736D"/>
    <w:rsid w:val="008E7FF6"/>
    <w:rsid w:val="008F042E"/>
    <w:rsid w:val="009064F1"/>
    <w:rsid w:val="009068A9"/>
    <w:rsid w:val="009079DC"/>
    <w:rsid w:val="009135FD"/>
    <w:rsid w:val="009215B7"/>
    <w:rsid w:val="009255C9"/>
    <w:rsid w:val="009263FF"/>
    <w:rsid w:val="00930769"/>
    <w:rsid w:val="0093109E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77A27"/>
    <w:rsid w:val="00982305"/>
    <w:rsid w:val="00982766"/>
    <w:rsid w:val="009946D0"/>
    <w:rsid w:val="00995953"/>
    <w:rsid w:val="00996BC2"/>
    <w:rsid w:val="00997CBB"/>
    <w:rsid w:val="009A458F"/>
    <w:rsid w:val="009A6580"/>
    <w:rsid w:val="009B099D"/>
    <w:rsid w:val="009B2BED"/>
    <w:rsid w:val="009C1758"/>
    <w:rsid w:val="009C1B4E"/>
    <w:rsid w:val="009C267F"/>
    <w:rsid w:val="009C6774"/>
    <w:rsid w:val="009D0EB7"/>
    <w:rsid w:val="009D7F01"/>
    <w:rsid w:val="009E1E27"/>
    <w:rsid w:val="009E2970"/>
    <w:rsid w:val="009E2FB8"/>
    <w:rsid w:val="009E3A69"/>
    <w:rsid w:val="009E5783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1046"/>
    <w:rsid w:val="00A32853"/>
    <w:rsid w:val="00A349B7"/>
    <w:rsid w:val="00A46255"/>
    <w:rsid w:val="00A46E32"/>
    <w:rsid w:val="00A67959"/>
    <w:rsid w:val="00A711F4"/>
    <w:rsid w:val="00A72575"/>
    <w:rsid w:val="00A7581F"/>
    <w:rsid w:val="00A76C82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6023"/>
    <w:rsid w:val="00AD0285"/>
    <w:rsid w:val="00AD052A"/>
    <w:rsid w:val="00AD2A90"/>
    <w:rsid w:val="00AD4333"/>
    <w:rsid w:val="00AD6EF3"/>
    <w:rsid w:val="00AD7111"/>
    <w:rsid w:val="00AE46DE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44450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AF5"/>
    <w:rsid w:val="00B972E6"/>
    <w:rsid w:val="00BA441D"/>
    <w:rsid w:val="00BA7357"/>
    <w:rsid w:val="00BC16E9"/>
    <w:rsid w:val="00BC4FB2"/>
    <w:rsid w:val="00BC528C"/>
    <w:rsid w:val="00BD0DC9"/>
    <w:rsid w:val="00BD2CF4"/>
    <w:rsid w:val="00BD2DB1"/>
    <w:rsid w:val="00BD3445"/>
    <w:rsid w:val="00BD7546"/>
    <w:rsid w:val="00BE318D"/>
    <w:rsid w:val="00BE65F9"/>
    <w:rsid w:val="00BE7E5D"/>
    <w:rsid w:val="00BF3100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4431"/>
    <w:rsid w:val="00CC4616"/>
    <w:rsid w:val="00CD175C"/>
    <w:rsid w:val="00CF0D39"/>
    <w:rsid w:val="00CF319C"/>
    <w:rsid w:val="00CF4933"/>
    <w:rsid w:val="00CF759A"/>
    <w:rsid w:val="00D041B3"/>
    <w:rsid w:val="00D21F62"/>
    <w:rsid w:val="00D31754"/>
    <w:rsid w:val="00D320CB"/>
    <w:rsid w:val="00D33918"/>
    <w:rsid w:val="00D357C5"/>
    <w:rsid w:val="00D41BFF"/>
    <w:rsid w:val="00D427F5"/>
    <w:rsid w:val="00D43AE2"/>
    <w:rsid w:val="00D4726A"/>
    <w:rsid w:val="00D52EFC"/>
    <w:rsid w:val="00D61701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91C16"/>
    <w:rsid w:val="00D9219D"/>
    <w:rsid w:val="00DA0DEE"/>
    <w:rsid w:val="00DA4B3C"/>
    <w:rsid w:val="00DA4C67"/>
    <w:rsid w:val="00DA5FD2"/>
    <w:rsid w:val="00DA706F"/>
    <w:rsid w:val="00DB30D6"/>
    <w:rsid w:val="00DB4512"/>
    <w:rsid w:val="00DC06AC"/>
    <w:rsid w:val="00DC12D3"/>
    <w:rsid w:val="00DC1835"/>
    <w:rsid w:val="00DD5F94"/>
    <w:rsid w:val="00DE1868"/>
    <w:rsid w:val="00DE719E"/>
    <w:rsid w:val="00DF4829"/>
    <w:rsid w:val="00E1398A"/>
    <w:rsid w:val="00E141F5"/>
    <w:rsid w:val="00E154A3"/>
    <w:rsid w:val="00E16BCC"/>
    <w:rsid w:val="00E313D5"/>
    <w:rsid w:val="00E36EA8"/>
    <w:rsid w:val="00E416E4"/>
    <w:rsid w:val="00E43EFA"/>
    <w:rsid w:val="00E465E5"/>
    <w:rsid w:val="00E509FC"/>
    <w:rsid w:val="00E564D6"/>
    <w:rsid w:val="00E56893"/>
    <w:rsid w:val="00E56DF8"/>
    <w:rsid w:val="00E604DC"/>
    <w:rsid w:val="00E6445A"/>
    <w:rsid w:val="00E64B26"/>
    <w:rsid w:val="00E725F3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C2E09"/>
    <w:rsid w:val="00EE0BDB"/>
    <w:rsid w:val="00EE229F"/>
    <w:rsid w:val="00EE4609"/>
    <w:rsid w:val="00EE4F46"/>
    <w:rsid w:val="00EF3D6C"/>
    <w:rsid w:val="00EF42E8"/>
    <w:rsid w:val="00EF7011"/>
    <w:rsid w:val="00EF770D"/>
    <w:rsid w:val="00EF7867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96472"/>
    <w:rsid w:val="00FA059B"/>
    <w:rsid w:val="00FC433C"/>
    <w:rsid w:val="00FC46FB"/>
    <w:rsid w:val="00FC4A5B"/>
    <w:rsid w:val="00FC4DCB"/>
    <w:rsid w:val="00FC7E64"/>
    <w:rsid w:val="00FD2CD6"/>
    <w:rsid w:val="00FD3A52"/>
    <w:rsid w:val="00FD3DC2"/>
    <w:rsid w:val="00FE62EC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699DE4D1"/>
  <w15:docId w15:val="{2C8E583C-E189-48E2-8DB3-136E5AA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cid:image001.png@01D326F4.ED2FE0D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david.pospisil@mpsv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C890-A552-4CA9-9F61-4E7B22ED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6</cp:revision>
  <cp:lastPrinted>2015-08-07T12:16:00Z</cp:lastPrinted>
  <dcterms:created xsi:type="dcterms:W3CDTF">2017-09-13T05:53:00Z</dcterms:created>
  <dcterms:modified xsi:type="dcterms:W3CDTF">2017-09-13T06:22:00Z</dcterms:modified>
</cp:coreProperties>
</file>