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a.s.. Zároveň </w:t>
      </w:r>
      <w:r w:rsidR="003A35DC">
        <w:t>zmocnilo</w:t>
      </w:r>
      <w:r>
        <w:t xml:space="preserve"> Radu Olomouckého kraje ke schvalování dílčích čerpání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5066C4" w:rsidRDefault="0081113B" w:rsidP="00606DB4">
      <w:pPr>
        <w:pStyle w:val="Zkladntextodsazendek"/>
        <w:ind w:left="0"/>
      </w:pPr>
      <w:r>
        <w:t>Druhé</w:t>
      </w:r>
      <w:r w:rsidR="00061A28">
        <w:t xml:space="preserve"> dílčí</w:t>
      </w:r>
      <w:r w:rsidR="005066C4">
        <w:t xml:space="preserve">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1A48B1">
        <w:t>c</w:t>
      </w:r>
      <w:r w:rsidR="00194058">
        <w:t>h</w:t>
      </w:r>
      <w:r w:rsidR="005066C4">
        <w:t xml:space="preserve"> projekt</w:t>
      </w:r>
      <w:r w:rsidR="001A48B1">
        <w:t>ů</w:t>
      </w:r>
      <w:r w:rsidR="005066C4">
        <w:t>:</w:t>
      </w:r>
    </w:p>
    <w:p w:rsidR="005066C4" w:rsidRDefault="005066C4" w:rsidP="00606DB4">
      <w:pPr>
        <w:pStyle w:val="Zkladntextodsazendek"/>
        <w:ind w:left="0"/>
      </w:pP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061A28" w:rsidTr="00445D01">
        <w:tc>
          <w:tcPr>
            <w:tcW w:w="7054" w:type="dxa"/>
            <w:shd w:val="pct15" w:color="auto" w:fill="auto"/>
            <w:vAlign w:val="center"/>
          </w:tcPr>
          <w:p w:rsidR="00061A28" w:rsidRPr="008255B9" w:rsidRDefault="00061A28" w:rsidP="008255B9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061A28" w:rsidRPr="008255B9" w:rsidRDefault="00061A28" w:rsidP="00A80761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Default="0012554C" w:rsidP="008255B9">
            <w:pPr>
              <w:pStyle w:val="Zkladntextodsazendek"/>
              <w:ind w:left="0"/>
              <w:jc w:val="left"/>
            </w:pPr>
            <w:r>
              <w:t>II/449 křiž. II/366 – MÚK Unčovice</w:t>
            </w:r>
          </w:p>
        </w:tc>
        <w:tc>
          <w:tcPr>
            <w:tcW w:w="2069" w:type="dxa"/>
            <w:vAlign w:val="center"/>
          </w:tcPr>
          <w:p w:rsidR="00061A28" w:rsidRDefault="0012554C" w:rsidP="00061A28">
            <w:pPr>
              <w:pStyle w:val="Zkladntextodsazendek"/>
              <w:ind w:left="0"/>
              <w:jc w:val="center"/>
            </w:pPr>
            <w:r>
              <w:t>3 729 948,93</w:t>
            </w:r>
          </w:p>
        </w:tc>
      </w:tr>
      <w:tr w:rsidR="007A47C5" w:rsidTr="00445D01">
        <w:tc>
          <w:tcPr>
            <w:tcW w:w="7054" w:type="dxa"/>
            <w:vAlign w:val="center"/>
          </w:tcPr>
          <w:p w:rsidR="007A47C5" w:rsidRPr="005351F3" w:rsidRDefault="0012554C" w:rsidP="008255B9">
            <w:pPr>
              <w:pStyle w:val="Zkladntextodsazendek"/>
              <w:ind w:left="0"/>
              <w:jc w:val="left"/>
              <w:rPr>
                <w:szCs w:val="24"/>
              </w:rPr>
            </w:pPr>
            <w:r w:rsidRPr="005351F3">
              <w:rPr>
                <w:szCs w:val="24"/>
              </w:rPr>
              <w:t>II/448 Drahanovice - Olomouc</w:t>
            </w:r>
          </w:p>
        </w:tc>
        <w:tc>
          <w:tcPr>
            <w:tcW w:w="2069" w:type="dxa"/>
            <w:vAlign w:val="center"/>
          </w:tcPr>
          <w:p w:rsidR="007A47C5" w:rsidRPr="00445D01" w:rsidRDefault="0012554C" w:rsidP="00803A64">
            <w:pPr>
              <w:pStyle w:val="Zkladntextodsazendek"/>
              <w:ind w:left="0"/>
              <w:jc w:val="center"/>
            </w:pPr>
            <w:r>
              <w:t>217 541,61</w:t>
            </w:r>
          </w:p>
        </w:tc>
      </w:tr>
      <w:tr w:rsidR="00EE0348" w:rsidTr="00445D01">
        <w:tc>
          <w:tcPr>
            <w:tcW w:w="7054" w:type="dxa"/>
            <w:vAlign w:val="center"/>
          </w:tcPr>
          <w:p w:rsidR="00EE0348" w:rsidRPr="008255B9" w:rsidRDefault="00EE0348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EE0348">
              <w:rPr>
                <w:szCs w:val="24"/>
              </w:rPr>
              <w:t>Muzeum Komenského v Přerově – Záchrana a zpřístupnění paláce na hradě Helfštýn</w:t>
            </w:r>
          </w:p>
        </w:tc>
        <w:tc>
          <w:tcPr>
            <w:tcW w:w="2069" w:type="dxa"/>
            <w:vAlign w:val="center"/>
          </w:tcPr>
          <w:p w:rsidR="00EE0348" w:rsidRDefault="00EE0348" w:rsidP="0012554C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 w:rsidRPr="00EE0348">
              <w:t>7 326 000,00</w:t>
            </w:r>
          </w:p>
        </w:tc>
      </w:tr>
      <w:tr w:rsidR="00EE0348" w:rsidTr="00445D01">
        <w:tc>
          <w:tcPr>
            <w:tcW w:w="7054" w:type="dxa"/>
            <w:vAlign w:val="center"/>
          </w:tcPr>
          <w:p w:rsidR="00EE0348" w:rsidRPr="00EE0348" w:rsidRDefault="00EE0348" w:rsidP="008255B9">
            <w:pPr>
              <w:pStyle w:val="Zkladntextodsazendek"/>
              <w:ind w:left="0"/>
              <w:jc w:val="left"/>
              <w:rPr>
                <w:szCs w:val="24"/>
              </w:rPr>
            </w:pPr>
            <w:r w:rsidRPr="00EE0348">
              <w:rPr>
                <w:szCs w:val="24"/>
              </w:rPr>
              <w:t xml:space="preserve"> Realizace depozitáře pro Vědeckou knihovnu v Olomouci</w:t>
            </w:r>
          </w:p>
        </w:tc>
        <w:tc>
          <w:tcPr>
            <w:tcW w:w="2069" w:type="dxa"/>
            <w:vAlign w:val="center"/>
          </w:tcPr>
          <w:p w:rsidR="00EE0348" w:rsidRDefault="00EE0348" w:rsidP="0012554C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 w:rsidRPr="00EE0348">
              <w:t>26 120 100,00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Pr="008255B9" w:rsidRDefault="00061A28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061A28" w:rsidRPr="008255B9" w:rsidRDefault="00EE0348" w:rsidP="0012554C">
            <w:pPr>
              <w:pStyle w:val="Zkladntextodsazendek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37 393 590,54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o čerpání revolvingového úvěru je uveden v příloze č. 2.</w:t>
      </w:r>
    </w:p>
    <w:p w:rsidR="00D64C46" w:rsidRDefault="00D64C46" w:rsidP="00606DB4">
      <w:pPr>
        <w:pStyle w:val="Zkladntextodsazendek"/>
        <w:ind w:left="0"/>
      </w:pPr>
    </w:p>
    <w:p w:rsidR="001E403B" w:rsidRPr="008255B9" w:rsidRDefault="001E403B" w:rsidP="001E403B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 </w:t>
      </w:r>
      <w:r>
        <w:rPr>
          <w:b/>
        </w:rPr>
        <w:t>37 393 590,54 Kč.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7A47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 revolvingového 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6B2E03">
      <w:bookmarkStart w:id="0" w:name="_GoBack"/>
      <w:bookmarkEnd w:id="0"/>
    </w:p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6B2E0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E403B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B7224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281024"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5C1AA9">
      <w:rPr>
        <w:rFonts w:ascii="Arial" w:hAnsi="Arial" w:cs="Arial"/>
        <w:i/>
        <w:sz w:val="20"/>
        <w:szCs w:val="20"/>
      </w:rPr>
      <w:t>7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6B2E0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2017 -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122A0B"/>
    <w:rsid w:val="0012554C"/>
    <w:rsid w:val="00135FC9"/>
    <w:rsid w:val="001549DE"/>
    <w:rsid w:val="00182C9F"/>
    <w:rsid w:val="00194058"/>
    <w:rsid w:val="00197D54"/>
    <w:rsid w:val="001A48B1"/>
    <w:rsid w:val="001C149B"/>
    <w:rsid w:val="001E2A75"/>
    <w:rsid w:val="001E403B"/>
    <w:rsid w:val="00211732"/>
    <w:rsid w:val="002454C5"/>
    <w:rsid w:val="00281024"/>
    <w:rsid w:val="002A6488"/>
    <w:rsid w:val="003A35DC"/>
    <w:rsid w:val="003A3FC2"/>
    <w:rsid w:val="003A6EC3"/>
    <w:rsid w:val="00445D01"/>
    <w:rsid w:val="004736A6"/>
    <w:rsid w:val="005066C4"/>
    <w:rsid w:val="005351F3"/>
    <w:rsid w:val="0053593C"/>
    <w:rsid w:val="005C1AA9"/>
    <w:rsid w:val="005F5DA6"/>
    <w:rsid w:val="0060559F"/>
    <w:rsid w:val="00606DB4"/>
    <w:rsid w:val="006B2E03"/>
    <w:rsid w:val="00766FAE"/>
    <w:rsid w:val="007A47C5"/>
    <w:rsid w:val="007C6E3A"/>
    <w:rsid w:val="00803A64"/>
    <w:rsid w:val="0081113B"/>
    <w:rsid w:val="00825428"/>
    <w:rsid w:val="008255B9"/>
    <w:rsid w:val="008C6CE9"/>
    <w:rsid w:val="009A3EEA"/>
    <w:rsid w:val="00A672F5"/>
    <w:rsid w:val="00A80761"/>
    <w:rsid w:val="00B72243"/>
    <w:rsid w:val="00C2103F"/>
    <w:rsid w:val="00C54933"/>
    <w:rsid w:val="00CB436D"/>
    <w:rsid w:val="00D153DD"/>
    <w:rsid w:val="00D629CD"/>
    <w:rsid w:val="00D62BE6"/>
    <w:rsid w:val="00D64C46"/>
    <w:rsid w:val="00DF1184"/>
    <w:rsid w:val="00DF5F37"/>
    <w:rsid w:val="00E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844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48</cp:revision>
  <cp:lastPrinted>2015-04-27T10:21:00Z</cp:lastPrinted>
  <dcterms:created xsi:type="dcterms:W3CDTF">2015-04-22T11:26:00Z</dcterms:created>
  <dcterms:modified xsi:type="dcterms:W3CDTF">2017-09-11T14:21:00Z</dcterms:modified>
</cp:coreProperties>
</file>