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7241F" w14:textId="77777777" w:rsidR="0051416A" w:rsidRDefault="0051416A" w:rsidP="005141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2181A8AF" w14:textId="77777777" w:rsidR="0051416A" w:rsidRPr="00794239" w:rsidRDefault="0051416A" w:rsidP="0051416A">
      <w:pPr>
        <w:jc w:val="both"/>
        <w:rPr>
          <w:rFonts w:ascii="Arial" w:hAnsi="Arial" w:cs="Arial"/>
          <w:sz w:val="10"/>
          <w:szCs w:val="10"/>
        </w:rPr>
      </w:pPr>
    </w:p>
    <w:p w14:paraId="1046C7E2" w14:textId="0E1DA6B5" w:rsidR="00075A60" w:rsidRDefault="009E4881" w:rsidP="00075A60">
      <w:pPr>
        <w:widowControl w:val="0"/>
        <w:spacing w:after="120"/>
        <w:jc w:val="both"/>
        <w:rPr>
          <w:rFonts w:ascii="Arial" w:eastAsiaTheme="minorHAnsi" w:hAnsi="Arial" w:cs="Arial"/>
          <w:b/>
        </w:rPr>
      </w:pPr>
      <w:r>
        <w:rPr>
          <w:rFonts w:ascii="Arial" w:hAnsi="Arial"/>
          <w:bCs/>
          <w:noProof/>
          <w:szCs w:val="20"/>
          <w:lang w:eastAsia="en-US"/>
        </w:rPr>
        <w:t>Zastupitelstvu</w:t>
      </w:r>
      <w:r w:rsidR="0051416A">
        <w:rPr>
          <w:rFonts w:ascii="Arial" w:hAnsi="Arial"/>
          <w:bCs/>
          <w:noProof/>
          <w:szCs w:val="20"/>
          <w:lang w:eastAsia="en-US"/>
        </w:rPr>
        <w:t xml:space="preserve"> Olomouckého kraje je předložen </w:t>
      </w:r>
      <w:r>
        <w:rPr>
          <w:rFonts w:ascii="Arial" w:hAnsi="Arial"/>
          <w:bCs/>
          <w:noProof/>
          <w:szCs w:val="20"/>
          <w:lang w:eastAsia="en-US"/>
        </w:rPr>
        <w:t>ke schválení</w:t>
      </w:r>
      <w:r w:rsidR="002F5718">
        <w:rPr>
          <w:rFonts w:ascii="Arial" w:hAnsi="Arial"/>
          <w:bCs/>
          <w:noProof/>
          <w:szCs w:val="20"/>
          <w:lang w:eastAsia="en-US"/>
        </w:rPr>
        <w:t xml:space="preserve"> </w:t>
      </w:r>
      <w:r w:rsidR="0051416A" w:rsidRPr="001D4FD6">
        <w:rPr>
          <w:rFonts w:ascii="Arial" w:hAnsi="Arial"/>
          <w:b/>
          <w:bCs/>
          <w:noProof/>
          <w:szCs w:val="20"/>
          <w:lang w:eastAsia="en-US"/>
        </w:rPr>
        <w:t xml:space="preserve">dotační </w:t>
      </w:r>
      <w:r w:rsidR="00AC63F2" w:rsidRPr="001D4FD6">
        <w:rPr>
          <w:rFonts w:ascii="Arial" w:hAnsi="Arial"/>
          <w:b/>
          <w:bCs/>
          <w:noProof/>
          <w:szCs w:val="20"/>
          <w:lang w:eastAsia="en-US"/>
        </w:rPr>
        <w:t>program</w:t>
      </w:r>
      <w:r w:rsidR="0051416A" w:rsidRPr="001D4FD6">
        <w:rPr>
          <w:rFonts w:ascii="Arial" w:hAnsi="Arial"/>
          <w:b/>
          <w:bCs/>
          <w:noProof/>
          <w:szCs w:val="20"/>
          <w:lang w:eastAsia="en-US"/>
        </w:rPr>
        <w:t xml:space="preserve"> „</w:t>
      </w:r>
      <w:r w:rsidR="0051416A" w:rsidRPr="001D4FD6">
        <w:rPr>
          <w:rFonts w:ascii="Arial" w:eastAsiaTheme="minorHAnsi" w:hAnsi="Arial" w:cs="Arial"/>
          <w:b/>
        </w:rPr>
        <w:t>Dotace na činnost, akce a projekty hasičů, spolků a pobočných spolků hasičů Olomouckého kraje 201</w:t>
      </w:r>
      <w:r w:rsidR="00FC63DB">
        <w:rPr>
          <w:rFonts w:ascii="Arial" w:eastAsiaTheme="minorHAnsi" w:hAnsi="Arial" w:cs="Arial"/>
          <w:b/>
        </w:rPr>
        <w:t>9</w:t>
      </w:r>
      <w:r w:rsidR="0051416A" w:rsidRPr="001D4FD6">
        <w:rPr>
          <w:rFonts w:ascii="Arial" w:eastAsiaTheme="minorHAnsi" w:hAnsi="Arial" w:cs="Arial"/>
          <w:b/>
        </w:rPr>
        <w:t>“</w:t>
      </w:r>
      <w:r w:rsidR="001D4FD6">
        <w:rPr>
          <w:rFonts w:ascii="Arial" w:eastAsiaTheme="minorHAnsi" w:hAnsi="Arial" w:cs="Arial"/>
        </w:rPr>
        <w:t xml:space="preserve"> (dále jen „dotační program“)</w:t>
      </w:r>
      <w:r w:rsidR="0051416A">
        <w:rPr>
          <w:rFonts w:ascii="Arial" w:eastAsiaTheme="minorHAnsi" w:hAnsi="Arial" w:cs="Arial"/>
        </w:rPr>
        <w:t>.</w:t>
      </w:r>
      <w:r w:rsidR="001D4FD6">
        <w:rPr>
          <w:rFonts w:ascii="Arial" w:eastAsiaTheme="minorHAnsi" w:hAnsi="Arial" w:cs="Arial"/>
        </w:rPr>
        <w:t xml:space="preserve"> </w:t>
      </w:r>
      <w:r w:rsidR="00075A60" w:rsidRPr="000C6276">
        <w:rPr>
          <w:rFonts w:ascii="Arial" w:hAnsi="Arial"/>
          <w:bCs/>
          <w:noProof/>
          <w:szCs w:val="20"/>
          <w:u w:val="single"/>
          <w:lang w:eastAsia="en-US"/>
        </w:rPr>
        <w:t>V návrhu rozpočtu pro rok 201</w:t>
      </w:r>
      <w:r w:rsidR="00075A60">
        <w:rPr>
          <w:rFonts w:ascii="Arial" w:hAnsi="Arial"/>
          <w:bCs/>
          <w:noProof/>
          <w:szCs w:val="20"/>
          <w:u w:val="single"/>
          <w:lang w:eastAsia="en-US"/>
        </w:rPr>
        <w:t>9</w:t>
      </w:r>
      <w:r w:rsidR="00075A60" w:rsidRPr="000C6276">
        <w:rPr>
          <w:rFonts w:ascii="Arial" w:hAnsi="Arial"/>
          <w:bCs/>
          <w:noProof/>
          <w:szCs w:val="20"/>
          <w:u w:val="single"/>
          <w:lang w:eastAsia="en-US"/>
        </w:rPr>
        <w:t xml:space="preserve"> je v rámci </w:t>
      </w:r>
      <w:r w:rsidR="00075A60">
        <w:rPr>
          <w:rFonts w:ascii="Arial" w:hAnsi="Arial"/>
          <w:bCs/>
          <w:noProof/>
          <w:szCs w:val="20"/>
          <w:u w:val="single"/>
          <w:lang w:eastAsia="en-US"/>
        </w:rPr>
        <w:t>O</w:t>
      </w:r>
      <w:r w:rsidR="00075A60" w:rsidRPr="000C6276">
        <w:rPr>
          <w:rFonts w:ascii="Arial" w:hAnsi="Arial"/>
          <w:bCs/>
          <w:noProof/>
          <w:szCs w:val="20"/>
          <w:u w:val="single"/>
          <w:lang w:eastAsia="en-US"/>
        </w:rPr>
        <w:t xml:space="preserve">dboru kancelář </w:t>
      </w:r>
      <w:r w:rsidR="00075A60">
        <w:rPr>
          <w:rFonts w:ascii="Arial" w:hAnsi="Arial"/>
          <w:bCs/>
          <w:noProof/>
          <w:szCs w:val="20"/>
          <w:u w:val="single"/>
          <w:lang w:eastAsia="en-US"/>
        </w:rPr>
        <w:t>hejtmana</w:t>
      </w:r>
      <w:r w:rsidR="00075A60" w:rsidRPr="001D1E2B">
        <w:rPr>
          <w:rFonts w:ascii="Arial" w:hAnsi="Arial"/>
          <w:bCs/>
          <w:noProof/>
          <w:szCs w:val="20"/>
          <w:lang w:eastAsia="en-US"/>
        </w:rPr>
        <w:t xml:space="preserve"> (ORJ </w:t>
      </w:r>
      <w:r w:rsidR="00075A60">
        <w:rPr>
          <w:rFonts w:ascii="Arial" w:hAnsi="Arial"/>
          <w:bCs/>
          <w:noProof/>
          <w:szCs w:val="20"/>
          <w:lang w:eastAsia="en-US"/>
        </w:rPr>
        <w:t>18</w:t>
      </w:r>
      <w:r w:rsidR="00075A60" w:rsidRPr="001D1E2B">
        <w:rPr>
          <w:rFonts w:ascii="Arial" w:hAnsi="Arial"/>
          <w:bCs/>
          <w:noProof/>
          <w:szCs w:val="20"/>
          <w:lang w:eastAsia="en-US"/>
        </w:rPr>
        <w:t>, § 5512, pol. 5</w:t>
      </w:r>
      <w:r w:rsidR="00075A60">
        <w:rPr>
          <w:rFonts w:ascii="Arial" w:hAnsi="Arial"/>
          <w:bCs/>
          <w:noProof/>
          <w:szCs w:val="20"/>
          <w:lang w:eastAsia="en-US"/>
        </w:rPr>
        <w:t>522</w:t>
      </w:r>
      <w:r w:rsidR="00075A60" w:rsidRPr="001D1E2B">
        <w:rPr>
          <w:rFonts w:ascii="Arial" w:hAnsi="Arial"/>
          <w:bCs/>
          <w:noProof/>
          <w:szCs w:val="20"/>
          <w:lang w:eastAsia="en-US"/>
        </w:rPr>
        <w:t xml:space="preserve">) </w:t>
      </w:r>
      <w:r w:rsidR="00075A60" w:rsidRPr="000C6276">
        <w:rPr>
          <w:rFonts w:ascii="Arial" w:hAnsi="Arial"/>
          <w:bCs/>
          <w:noProof/>
          <w:szCs w:val="20"/>
          <w:u w:val="single"/>
          <w:lang w:eastAsia="en-US"/>
        </w:rPr>
        <w:t xml:space="preserve">plánována částka ve výši </w:t>
      </w:r>
      <w:r w:rsidR="00075A60" w:rsidRPr="00F240AD">
        <w:rPr>
          <w:rFonts w:ascii="Arial" w:hAnsi="Arial"/>
          <w:b/>
          <w:bCs/>
          <w:noProof/>
          <w:szCs w:val="20"/>
          <w:u w:val="single"/>
          <w:lang w:eastAsia="en-US"/>
        </w:rPr>
        <w:t xml:space="preserve"> </w:t>
      </w:r>
      <w:r w:rsidR="00075A60">
        <w:rPr>
          <w:rFonts w:ascii="Arial" w:hAnsi="Arial"/>
          <w:b/>
          <w:bCs/>
          <w:noProof/>
          <w:szCs w:val="20"/>
          <w:u w:val="single"/>
          <w:lang w:eastAsia="en-US"/>
        </w:rPr>
        <w:t>4.0</w:t>
      </w:r>
      <w:r w:rsidR="00075A60" w:rsidRPr="000C6276">
        <w:rPr>
          <w:rFonts w:ascii="Arial" w:hAnsi="Arial"/>
          <w:b/>
          <w:bCs/>
          <w:noProof/>
          <w:szCs w:val="20"/>
          <w:u w:val="single"/>
          <w:lang w:eastAsia="en-US"/>
        </w:rPr>
        <w:t>00.000 Kč</w:t>
      </w:r>
      <w:r w:rsidR="00075A60" w:rsidRPr="00C320BD">
        <w:rPr>
          <w:rFonts w:ascii="Arial" w:hAnsi="Arial"/>
          <w:bCs/>
          <w:i/>
          <w:noProof/>
          <w:color w:val="FF0000"/>
          <w:szCs w:val="20"/>
          <w:lang w:eastAsia="en-US"/>
        </w:rPr>
        <w:t xml:space="preserve"> </w:t>
      </w:r>
      <w:r w:rsidR="007D4E60" w:rsidRPr="000C6276">
        <w:rPr>
          <w:rFonts w:ascii="Arial" w:hAnsi="Arial"/>
          <w:bCs/>
          <w:noProof/>
          <w:szCs w:val="20"/>
          <w:u w:val="single"/>
          <w:lang w:eastAsia="en-US"/>
        </w:rPr>
        <w:t xml:space="preserve">určená k rozdělení pro dotační </w:t>
      </w:r>
      <w:r w:rsidR="007D4E60">
        <w:rPr>
          <w:rFonts w:ascii="Arial" w:hAnsi="Arial"/>
          <w:bCs/>
          <w:noProof/>
          <w:szCs w:val="20"/>
          <w:u w:val="single"/>
          <w:lang w:eastAsia="en-US"/>
        </w:rPr>
        <w:t>program</w:t>
      </w:r>
      <w:r w:rsidR="007D4E60" w:rsidRPr="00C65C0E">
        <w:rPr>
          <w:rFonts w:ascii="Arial" w:hAnsi="Arial"/>
          <w:bCs/>
          <w:i/>
          <w:noProof/>
          <w:szCs w:val="20"/>
          <w:lang w:eastAsia="en-US"/>
        </w:rPr>
        <w:t xml:space="preserve"> </w:t>
      </w:r>
      <w:r w:rsidR="00075A60" w:rsidRPr="00C65C0E">
        <w:rPr>
          <w:rFonts w:ascii="Arial" w:hAnsi="Arial"/>
          <w:bCs/>
          <w:i/>
          <w:noProof/>
          <w:szCs w:val="20"/>
          <w:lang w:eastAsia="en-US"/>
        </w:rPr>
        <w:t>(</w:t>
      </w:r>
      <w:r>
        <w:rPr>
          <w:rFonts w:ascii="Arial" w:hAnsi="Arial"/>
          <w:bCs/>
          <w:i/>
          <w:noProof/>
          <w:szCs w:val="20"/>
          <w:lang w:eastAsia="en-US"/>
        </w:rPr>
        <w:t>tato částka byla odsouhlasena Radou Olomouckého kraje dne 26. 11. 2018 a nyní je předkládána ke</w:t>
      </w:r>
      <w:r w:rsidR="00075A60">
        <w:rPr>
          <w:rFonts w:ascii="Arial" w:hAnsi="Arial"/>
          <w:bCs/>
          <w:i/>
          <w:noProof/>
          <w:szCs w:val="20"/>
          <w:lang w:eastAsia="en-US"/>
        </w:rPr>
        <w:t xml:space="preserve"> schválení </w:t>
      </w:r>
      <w:r w:rsidR="00075A60" w:rsidRPr="00C65C0E">
        <w:rPr>
          <w:rFonts w:ascii="Arial" w:hAnsi="Arial"/>
          <w:bCs/>
          <w:i/>
          <w:noProof/>
          <w:szCs w:val="20"/>
          <w:lang w:eastAsia="en-US"/>
        </w:rPr>
        <w:t>Zastupitelstv</w:t>
      </w:r>
      <w:r w:rsidR="007D4E60">
        <w:rPr>
          <w:rFonts w:ascii="Arial" w:hAnsi="Arial"/>
          <w:bCs/>
          <w:i/>
          <w:noProof/>
          <w:szCs w:val="20"/>
          <w:lang w:eastAsia="en-US"/>
        </w:rPr>
        <w:t>u</w:t>
      </w:r>
      <w:r w:rsidR="00075A60" w:rsidRPr="00C65C0E">
        <w:rPr>
          <w:rFonts w:ascii="Arial" w:hAnsi="Arial"/>
          <w:bCs/>
          <w:i/>
          <w:noProof/>
          <w:szCs w:val="20"/>
          <w:lang w:eastAsia="en-US"/>
        </w:rPr>
        <w:t xml:space="preserve"> Olomouckého kraje</w:t>
      </w:r>
      <w:r w:rsidR="007D4E60">
        <w:rPr>
          <w:rFonts w:ascii="Arial" w:hAnsi="Arial"/>
          <w:bCs/>
          <w:i/>
          <w:noProof/>
          <w:szCs w:val="20"/>
          <w:lang w:eastAsia="en-US"/>
        </w:rPr>
        <w:t xml:space="preserve"> </w:t>
      </w:r>
      <w:r>
        <w:rPr>
          <w:rFonts w:ascii="Arial" w:hAnsi="Arial"/>
          <w:bCs/>
          <w:i/>
          <w:noProof/>
          <w:szCs w:val="20"/>
          <w:lang w:eastAsia="en-US"/>
        </w:rPr>
        <w:t xml:space="preserve">v rámci </w:t>
      </w:r>
      <w:r w:rsidR="007D4E60">
        <w:rPr>
          <w:rFonts w:ascii="Arial" w:hAnsi="Arial"/>
          <w:bCs/>
          <w:i/>
          <w:noProof/>
          <w:szCs w:val="20"/>
          <w:lang w:eastAsia="en-US"/>
        </w:rPr>
        <w:t>materiálu „</w:t>
      </w:r>
      <w:r w:rsidR="007D4E60" w:rsidRPr="007D4E60">
        <w:rPr>
          <w:rFonts w:ascii="Arial" w:hAnsi="Arial"/>
          <w:bCs/>
          <w:i/>
          <w:noProof/>
          <w:szCs w:val="20"/>
          <w:lang w:eastAsia="en-US"/>
        </w:rPr>
        <w:t>Rozpočet Olomouckého kraje 2019 – návrh rozpočtu</w:t>
      </w:r>
      <w:r w:rsidR="007D4E60">
        <w:rPr>
          <w:rFonts w:ascii="Arial" w:hAnsi="Arial"/>
          <w:bCs/>
          <w:i/>
          <w:noProof/>
          <w:szCs w:val="20"/>
          <w:lang w:eastAsia="en-US"/>
        </w:rPr>
        <w:t>“</w:t>
      </w:r>
      <w:r>
        <w:rPr>
          <w:rFonts w:ascii="Arial" w:hAnsi="Arial"/>
          <w:bCs/>
          <w:i/>
          <w:noProof/>
          <w:szCs w:val="20"/>
          <w:lang w:eastAsia="en-US"/>
        </w:rPr>
        <w:t xml:space="preserve"> pod bodem č. </w:t>
      </w:r>
      <w:r w:rsidR="003B5312">
        <w:rPr>
          <w:rFonts w:ascii="Arial" w:hAnsi="Arial"/>
          <w:bCs/>
          <w:i/>
          <w:noProof/>
          <w:szCs w:val="20"/>
          <w:lang w:eastAsia="en-US"/>
        </w:rPr>
        <w:t>6</w:t>
      </w:r>
      <w:r w:rsidR="00075A60" w:rsidRPr="00C65C0E">
        <w:rPr>
          <w:rFonts w:ascii="Arial" w:hAnsi="Arial"/>
          <w:bCs/>
          <w:i/>
          <w:noProof/>
          <w:szCs w:val="20"/>
          <w:lang w:eastAsia="en-US"/>
        </w:rPr>
        <w:t>)</w:t>
      </w:r>
      <w:r w:rsidR="00075A60" w:rsidRPr="00876A3D">
        <w:rPr>
          <w:rFonts w:ascii="Arial" w:eastAsiaTheme="minorHAnsi" w:hAnsi="Arial" w:cs="Arial"/>
        </w:rPr>
        <w:t>.</w:t>
      </w:r>
      <w:r w:rsidR="00075A60" w:rsidRPr="00730FED">
        <w:rPr>
          <w:rFonts w:ascii="Arial" w:eastAsiaTheme="minorHAnsi" w:hAnsi="Arial" w:cs="Arial"/>
          <w:b/>
        </w:rPr>
        <w:t xml:space="preserve"> </w:t>
      </w:r>
    </w:p>
    <w:p w14:paraId="318DE383" w14:textId="1B00182F" w:rsidR="007D3BA7" w:rsidRDefault="007D3BA7" w:rsidP="007D3BA7">
      <w:pPr>
        <w:widowControl w:val="0"/>
        <w:spacing w:after="120"/>
        <w:jc w:val="both"/>
        <w:rPr>
          <w:rFonts w:ascii="Arial" w:eastAsiaTheme="minorHAnsi" w:hAnsi="Arial" w:cs="Arial"/>
        </w:rPr>
      </w:pPr>
      <w:r w:rsidRPr="00C95502">
        <w:rPr>
          <w:rFonts w:ascii="Arial" w:eastAsiaTheme="minorHAnsi" w:hAnsi="Arial" w:cs="Arial"/>
          <w:b/>
        </w:rPr>
        <w:t xml:space="preserve">Na základě </w:t>
      </w:r>
      <w:r w:rsidR="00111B39">
        <w:rPr>
          <w:rFonts w:ascii="Arial" w:eastAsiaTheme="minorHAnsi" w:hAnsi="Arial" w:cs="Arial"/>
          <w:b/>
        </w:rPr>
        <w:t>praktických zkušeností</w:t>
      </w:r>
      <w:r w:rsidR="001605D1">
        <w:rPr>
          <w:rFonts w:ascii="Arial" w:eastAsiaTheme="minorHAnsi" w:hAnsi="Arial" w:cs="Arial"/>
        </w:rPr>
        <w:t xml:space="preserve"> během let 2015 –</w:t>
      </w:r>
      <w:r>
        <w:rPr>
          <w:rFonts w:ascii="Arial" w:eastAsiaTheme="minorHAnsi" w:hAnsi="Arial" w:cs="Arial"/>
        </w:rPr>
        <w:t xml:space="preserve"> 2018 </w:t>
      </w:r>
      <w:r w:rsidRPr="00C95502">
        <w:rPr>
          <w:rFonts w:ascii="Arial" w:eastAsiaTheme="minorHAnsi" w:hAnsi="Arial" w:cs="Arial"/>
          <w:b/>
        </w:rPr>
        <w:t>navrh</w:t>
      </w:r>
      <w:r w:rsidR="009E4881">
        <w:rPr>
          <w:rFonts w:ascii="Arial" w:eastAsiaTheme="minorHAnsi" w:hAnsi="Arial" w:cs="Arial"/>
          <w:b/>
        </w:rPr>
        <w:t>lo oddělení krizového řízení odbor kancelář hejtmana</w:t>
      </w:r>
      <w:r w:rsidRPr="00C95502">
        <w:rPr>
          <w:rFonts w:ascii="Arial" w:eastAsiaTheme="minorHAnsi" w:hAnsi="Arial" w:cs="Arial"/>
          <w:b/>
        </w:rPr>
        <w:t xml:space="preserve"> dotační program rozdělit na dva dotační tituly</w:t>
      </w:r>
      <w:r>
        <w:rPr>
          <w:rFonts w:ascii="Arial" w:eastAsiaTheme="minorHAnsi" w:hAnsi="Arial" w:cs="Arial"/>
        </w:rPr>
        <w:t xml:space="preserve">, a to především z důvodů </w:t>
      </w:r>
      <w:r w:rsidR="002F5718">
        <w:rPr>
          <w:rFonts w:ascii="Arial" w:eastAsiaTheme="minorHAnsi" w:hAnsi="Arial" w:cs="Arial"/>
        </w:rPr>
        <w:t>značných</w:t>
      </w:r>
      <w:r>
        <w:rPr>
          <w:rFonts w:ascii="Arial" w:eastAsiaTheme="minorHAnsi" w:hAnsi="Arial" w:cs="Arial"/>
        </w:rPr>
        <w:t xml:space="preserve"> odlišností, ale také z důvodu komfortu pro žadatele, kteří měli problém s orientací v pravidlech dotačního programu a s vyplněním žádostí na akci, kdy vyplňovali také údaje vztahující se k žádosti o dotaci na činnost.</w:t>
      </w:r>
      <w:r w:rsidR="009E4881">
        <w:rPr>
          <w:rFonts w:ascii="Arial" w:eastAsiaTheme="minorHAnsi" w:hAnsi="Arial" w:cs="Arial"/>
        </w:rPr>
        <w:t xml:space="preserve"> Tento návrh schválila Rada Olomouckého kraje na své schůzi dne 26. 11. 2018 </w:t>
      </w:r>
      <w:r w:rsidR="009E4881" w:rsidRPr="003B5312">
        <w:rPr>
          <w:rFonts w:ascii="Arial" w:eastAsiaTheme="minorHAnsi" w:hAnsi="Arial" w:cs="Arial"/>
        </w:rPr>
        <w:t>usnesením č. UR/</w:t>
      </w:r>
      <w:r w:rsidR="003B5312" w:rsidRPr="003B5312">
        <w:rPr>
          <w:rFonts w:ascii="Arial" w:eastAsiaTheme="minorHAnsi" w:hAnsi="Arial" w:cs="Arial"/>
        </w:rPr>
        <w:t>54/6</w:t>
      </w:r>
      <w:r w:rsidR="009E4881" w:rsidRPr="003B5312">
        <w:rPr>
          <w:rFonts w:ascii="Arial" w:eastAsiaTheme="minorHAnsi" w:hAnsi="Arial" w:cs="Arial"/>
        </w:rPr>
        <w:t>/2018.</w:t>
      </w:r>
    </w:p>
    <w:p w14:paraId="1FEE803F" w14:textId="064191D5" w:rsidR="00D72CD7" w:rsidRDefault="00D72CD7" w:rsidP="0051416A">
      <w:pPr>
        <w:widowControl w:val="0"/>
        <w:spacing w:after="120"/>
        <w:jc w:val="both"/>
        <w:rPr>
          <w:rFonts w:ascii="Arial" w:eastAsiaTheme="minorHAnsi" w:hAnsi="Arial" w:cs="Arial"/>
        </w:rPr>
      </w:pPr>
      <w:r w:rsidRPr="00D72CD7">
        <w:rPr>
          <w:rFonts w:ascii="Arial" w:eastAsiaTheme="minorHAnsi" w:hAnsi="Arial" w:cs="Arial"/>
          <w:b/>
        </w:rPr>
        <w:t>Anotace k dotačnímu programu</w:t>
      </w:r>
      <w:r>
        <w:rPr>
          <w:rFonts w:ascii="Arial" w:eastAsiaTheme="minorHAnsi" w:hAnsi="Arial" w:cs="Arial"/>
        </w:rPr>
        <w:t xml:space="preserve"> </w:t>
      </w:r>
      <w:r w:rsidRPr="00D72CD7">
        <w:rPr>
          <w:rFonts w:ascii="Arial" w:eastAsiaTheme="minorHAnsi" w:hAnsi="Arial" w:cs="Arial"/>
          <w:b/>
          <w:u w:val="single"/>
        </w:rPr>
        <w:t>Dotace na činnost, akce a projekty hasičů, spolků a pobočných spolků hasičů Olomouckého kraje 201</w:t>
      </w:r>
      <w:r w:rsidR="00FC63DB">
        <w:rPr>
          <w:rFonts w:ascii="Arial" w:eastAsiaTheme="minorHAnsi" w:hAnsi="Arial" w:cs="Arial"/>
          <w:b/>
          <w:u w:val="single"/>
        </w:rPr>
        <w:t>9</w:t>
      </w:r>
      <w:r>
        <w:rPr>
          <w:rFonts w:ascii="Arial" w:eastAsiaTheme="minorHAnsi" w:hAnsi="Arial" w:cs="Arial"/>
          <w:b/>
          <w:u w:val="single"/>
        </w:rPr>
        <w:t>:</w:t>
      </w:r>
    </w:p>
    <w:p w14:paraId="6708F8FD" w14:textId="1329A1C2" w:rsidR="006A49CC" w:rsidRPr="001D4FD6" w:rsidRDefault="006A49CC" w:rsidP="006A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rFonts w:ascii="Arial" w:hAnsi="Arial"/>
          <w:b/>
          <w:bCs/>
          <w:noProof/>
          <w:szCs w:val="20"/>
          <w:lang w:eastAsia="en-US"/>
        </w:rPr>
      </w:pPr>
      <w:r w:rsidRPr="001D4FD6">
        <w:rPr>
          <w:rFonts w:ascii="Arial" w:hAnsi="Arial"/>
          <w:b/>
          <w:bCs/>
          <w:noProof/>
          <w:szCs w:val="20"/>
          <w:lang w:eastAsia="en-US"/>
        </w:rPr>
        <w:t>D</w:t>
      </w:r>
      <w:r>
        <w:rPr>
          <w:rFonts w:ascii="Arial" w:hAnsi="Arial"/>
          <w:b/>
          <w:bCs/>
          <w:noProof/>
          <w:szCs w:val="20"/>
          <w:lang w:eastAsia="en-US"/>
        </w:rPr>
        <w:t>otační titul</w:t>
      </w:r>
      <w:r w:rsidRPr="001D4FD6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2</w:t>
      </w:r>
      <w:r w:rsidRPr="001D4FD6">
        <w:rPr>
          <w:rFonts w:ascii="Arial" w:hAnsi="Arial"/>
          <w:b/>
          <w:bCs/>
          <w:noProof/>
          <w:szCs w:val="20"/>
          <w:lang w:eastAsia="en-US"/>
        </w:rPr>
        <w:t xml:space="preserve"> – Dotace na </w:t>
      </w:r>
      <w:r>
        <w:rPr>
          <w:rFonts w:ascii="Arial" w:hAnsi="Arial"/>
          <w:b/>
          <w:bCs/>
          <w:noProof/>
          <w:szCs w:val="20"/>
          <w:lang w:eastAsia="en-US"/>
        </w:rPr>
        <w:t>činnost</w:t>
      </w:r>
      <w:r w:rsidRPr="001D4FD6">
        <w:rPr>
          <w:rFonts w:ascii="Arial" w:hAnsi="Arial"/>
          <w:b/>
          <w:bCs/>
          <w:noProof/>
          <w:szCs w:val="20"/>
          <w:lang w:eastAsia="en-US"/>
        </w:rPr>
        <w:t xml:space="preserve"> spolků a pobočných spolků hasičů Olomouckého kraje 2019</w:t>
      </w:r>
    </w:p>
    <w:p w14:paraId="5E44E351" w14:textId="124FEB90" w:rsidR="006A49CC" w:rsidRPr="006A49CC" w:rsidRDefault="006A49CC" w:rsidP="006A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/>
          <w:bCs/>
          <w:noProof/>
          <w:szCs w:val="20"/>
          <w:lang w:eastAsia="en-US"/>
        </w:rPr>
        <w:t>Výše celkové částky k přerozdělení:</w:t>
      </w:r>
      <w:r>
        <w:rPr>
          <w:rFonts w:ascii="Arial" w:hAnsi="Arial"/>
          <w:b/>
          <w:bCs/>
          <w:noProof/>
          <w:szCs w:val="20"/>
          <w:lang w:eastAsia="en-US"/>
        </w:rPr>
        <w:tab/>
      </w:r>
      <w:r>
        <w:rPr>
          <w:rFonts w:ascii="Arial" w:hAnsi="Arial"/>
          <w:bCs/>
          <w:noProof/>
          <w:szCs w:val="20"/>
          <w:lang w:eastAsia="en-US"/>
        </w:rPr>
        <w:t>1.7</w:t>
      </w:r>
      <w:r w:rsidRPr="006A49CC">
        <w:rPr>
          <w:rFonts w:ascii="Arial" w:hAnsi="Arial"/>
          <w:bCs/>
          <w:noProof/>
          <w:szCs w:val="20"/>
          <w:lang w:eastAsia="en-US"/>
        </w:rPr>
        <w:t>00.000,- Kč</w:t>
      </w:r>
    </w:p>
    <w:p w14:paraId="13D1795D" w14:textId="7D5760D0" w:rsidR="006A49CC" w:rsidRDefault="006A49CC" w:rsidP="006A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A49CC">
        <w:rPr>
          <w:rFonts w:ascii="Arial" w:hAnsi="Arial"/>
          <w:b/>
          <w:bCs/>
          <w:noProof/>
          <w:szCs w:val="20"/>
          <w:lang w:eastAsia="en-US"/>
        </w:rPr>
        <w:t>Žadatel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6A49CC">
        <w:rPr>
          <w:rFonts w:ascii="Arial" w:hAnsi="Arial"/>
          <w:b/>
          <w:bCs/>
          <w:noProof/>
          <w:szCs w:val="20"/>
          <w:lang w:eastAsia="en-US"/>
        </w:rPr>
        <w:t>:</w:t>
      </w:r>
      <w:r>
        <w:rPr>
          <w:rFonts w:ascii="Arial" w:hAnsi="Arial"/>
          <w:bCs/>
          <w:noProof/>
          <w:szCs w:val="20"/>
          <w:lang w:eastAsia="en-US"/>
        </w:rPr>
        <w:t xml:space="preserve"> právnické osoby (spolky a pobočné spolky </w:t>
      </w:r>
      <w:r w:rsidRPr="00FC63DB">
        <w:rPr>
          <w:rFonts w:ascii="Arial" w:hAnsi="Arial"/>
          <w:bCs/>
          <w:noProof/>
          <w:szCs w:val="20"/>
          <w:lang w:eastAsia="en-US"/>
        </w:rPr>
        <w:t>hasičů</w:t>
      </w:r>
      <w:r w:rsidR="00FC63DB" w:rsidRPr="00FC63DB">
        <w:rPr>
          <w:rFonts w:ascii="Arial" w:hAnsi="Arial" w:cs="Arial"/>
          <w:color w:val="FF0000"/>
        </w:rPr>
        <w:t xml:space="preserve"> </w:t>
      </w:r>
      <w:r w:rsidR="00FC63DB" w:rsidRPr="00FC63DB">
        <w:rPr>
          <w:rFonts w:ascii="Arial" w:hAnsi="Arial" w:cs="Arial"/>
          <w:color w:val="000000" w:themeColor="text1"/>
        </w:rPr>
        <w:t>na krajské, okresní nebo profesionální úrovni, je</w:t>
      </w:r>
      <w:r w:rsidR="00FC63DB">
        <w:rPr>
          <w:rFonts w:ascii="Arial" w:hAnsi="Arial" w:cs="Arial"/>
          <w:color w:val="000000" w:themeColor="text1"/>
        </w:rPr>
        <w:t>jichž</w:t>
      </w:r>
      <w:r w:rsidR="00FC63DB" w:rsidRPr="00FC63DB">
        <w:rPr>
          <w:rFonts w:ascii="Arial" w:hAnsi="Arial" w:cs="Arial"/>
          <w:color w:val="000000" w:themeColor="text1"/>
        </w:rPr>
        <w:t xml:space="preserve"> sídlo se nachází v územním obvodu Olomouckého kraje</w:t>
      </w:r>
      <w:r w:rsidRPr="00FC63DB">
        <w:rPr>
          <w:rFonts w:ascii="Arial" w:hAnsi="Arial"/>
          <w:bCs/>
          <w:noProof/>
          <w:color w:val="000000" w:themeColor="text1"/>
          <w:szCs w:val="20"/>
          <w:lang w:eastAsia="en-US"/>
        </w:rPr>
        <w:t>)</w:t>
      </w:r>
    </w:p>
    <w:p w14:paraId="66299D94" w14:textId="0AA5DB31" w:rsidR="006A49CC" w:rsidRDefault="006A49CC" w:rsidP="006A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A49CC">
        <w:rPr>
          <w:rFonts w:ascii="Arial" w:hAnsi="Arial"/>
          <w:b/>
          <w:bCs/>
          <w:noProof/>
          <w:szCs w:val="20"/>
          <w:lang w:eastAsia="en-US"/>
        </w:rPr>
        <w:t>Minimální/maximální výše dotace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na jednu žádost</w:t>
      </w:r>
      <w:r w:rsidRPr="006A49CC">
        <w:rPr>
          <w:rFonts w:ascii="Arial" w:hAnsi="Arial"/>
          <w:b/>
          <w:bCs/>
          <w:noProof/>
          <w:szCs w:val="20"/>
          <w:lang w:eastAsia="en-US"/>
        </w:rPr>
        <w:t>:</w:t>
      </w:r>
      <w:r>
        <w:rPr>
          <w:rFonts w:ascii="Arial" w:hAnsi="Arial"/>
          <w:bCs/>
          <w:noProof/>
          <w:szCs w:val="20"/>
          <w:lang w:eastAsia="en-US"/>
        </w:rPr>
        <w:t xml:space="preserve"> 65.000,- Kč</w:t>
      </w:r>
      <w:r w:rsidR="003F74ED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/</w:t>
      </w:r>
      <w:r w:rsidR="003F74ED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280.000,- Kč</w:t>
      </w:r>
      <w:r>
        <w:rPr>
          <w:rFonts w:ascii="Arial" w:hAnsi="Arial"/>
          <w:bCs/>
          <w:noProof/>
          <w:szCs w:val="20"/>
          <w:lang w:eastAsia="en-US"/>
        </w:rPr>
        <w:tab/>
      </w:r>
    </w:p>
    <w:p w14:paraId="658F2AD4" w14:textId="559C968F" w:rsidR="006A49CC" w:rsidRDefault="006A49CC" w:rsidP="006A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A49CC">
        <w:rPr>
          <w:rFonts w:ascii="Arial" w:hAnsi="Arial"/>
          <w:b/>
          <w:bCs/>
          <w:noProof/>
          <w:szCs w:val="20"/>
          <w:lang w:eastAsia="en-US"/>
        </w:rPr>
        <w:t>Účel použití dotace: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="00FC63DB">
        <w:rPr>
          <w:rFonts w:ascii="Arial" w:hAnsi="Arial"/>
          <w:bCs/>
          <w:noProof/>
          <w:szCs w:val="20"/>
          <w:lang w:eastAsia="en-US"/>
        </w:rPr>
        <w:t>mzdy a související</w:t>
      </w:r>
      <w:r>
        <w:rPr>
          <w:rFonts w:ascii="Arial" w:hAnsi="Arial"/>
          <w:bCs/>
          <w:noProof/>
          <w:szCs w:val="20"/>
          <w:lang w:eastAsia="en-US"/>
        </w:rPr>
        <w:t xml:space="preserve"> odvody</w:t>
      </w:r>
      <w:r w:rsidR="00FC63DB">
        <w:rPr>
          <w:rFonts w:ascii="Arial" w:hAnsi="Arial"/>
          <w:bCs/>
          <w:noProof/>
          <w:szCs w:val="20"/>
          <w:lang w:eastAsia="en-US"/>
        </w:rPr>
        <w:t xml:space="preserve"> a</w:t>
      </w:r>
      <w:r>
        <w:rPr>
          <w:rFonts w:ascii="Arial" w:hAnsi="Arial"/>
          <w:bCs/>
          <w:noProof/>
          <w:szCs w:val="20"/>
          <w:lang w:eastAsia="en-US"/>
        </w:rPr>
        <w:t xml:space="preserve"> výdaje spojené s</w:t>
      </w:r>
      <w:r w:rsidR="00FC63DB">
        <w:rPr>
          <w:rFonts w:ascii="Arial" w:hAnsi="Arial"/>
          <w:bCs/>
          <w:noProof/>
          <w:szCs w:val="20"/>
          <w:lang w:eastAsia="en-US"/>
        </w:rPr>
        <w:t> </w:t>
      </w:r>
      <w:r>
        <w:rPr>
          <w:rFonts w:ascii="Arial" w:hAnsi="Arial"/>
          <w:bCs/>
          <w:noProof/>
          <w:szCs w:val="20"/>
          <w:lang w:eastAsia="en-US"/>
        </w:rPr>
        <w:t>činností</w:t>
      </w:r>
    </w:p>
    <w:p w14:paraId="3BB15FC0" w14:textId="571E990B" w:rsidR="00FC63DB" w:rsidRDefault="00FC63DB" w:rsidP="006A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C63DB">
        <w:rPr>
          <w:rFonts w:ascii="Arial" w:hAnsi="Arial"/>
          <w:b/>
          <w:bCs/>
          <w:noProof/>
          <w:szCs w:val="20"/>
          <w:lang w:eastAsia="en-US"/>
        </w:rPr>
        <w:t>Kritéria:</w:t>
      </w:r>
      <w:r>
        <w:rPr>
          <w:rFonts w:ascii="Arial" w:hAnsi="Arial"/>
          <w:bCs/>
          <w:noProof/>
          <w:szCs w:val="20"/>
          <w:lang w:eastAsia="en-US"/>
        </w:rPr>
        <w:t xml:space="preserve"> dle bodového hodnocení </w:t>
      </w:r>
      <w:r w:rsidR="00177073">
        <w:rPr>
          <w:rFonts w:ascii="Arial" w:hAnsi="Arial"/>
          <w:bCs/>
          <w:noProof/>
          <w:szCs w:val="20"/>
          <w:lang w:eastAsia="en-US"/>
        </w:rPr>
        <w:t>v rámci činnosti</w:t>
      </w:r>
    </w:p>
    <w:p w14:paraId="406AEEB7" w14:textId="0BB63108" w:rsidR="006A49CC" w:rsidRDefault="006A49CC" w:rsidP="006A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A49CC">
        <w:rPr>
          <w:rFonts w:ascii="Arial" w:hAnsi="Arial"/>
          <w:b/>
          <w:bCs/>
          <w:noProof/>
          <w:szCs w:val="20"/>
          <w:lang w:eastAsia="en-US"/>
        </w:rPr>
        <w:t>Sběr žádostí: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796C41">
        <w:rPr>
          <w:rFonts w:ascii="Arial" w:hAnsi="Arial"/>
          <w:bCs/>
          <w:noProof/>
          <w:szCs w:val="20"/>
          <w:lang w:eastAsia="en-US"/>
        </w:rPr>
        <w:t>21</w:t>
      </w:r>
      <w:r>
        <w:rPr>
          <w:rFonts w:ascii="Arial" w:hAnsi="Arial"/>
          <w:bCs/>
          <w:noProof/>
          <w:szCs w:val="20"/>
          <w:lang w:eastAsia="en-US"/>
        </w:rPr>
        <w:t>.</w:t>
      </w:r>
      <w:r w:rsidR="00796C41">
        <w:rPr>
          <w:rFonts w:ascii="Arial" w:hAnsi="Arial"/>
          <w:bCs/>
          <w:noProof/>
          <w:szCs w:val="20"/>
          <w:lang w:eastAsia="en-US"/>
        </w:rPr>
        <w:t xml:space="preserve"> 1</w:t>
      </w:r>
      <w:r>
        <w:rPr>
          <w:rFonts w:ascii="Arial" w:hAnsi="Arial"/>
          <w:bCs/>
          <w:noProof/>
          <w:szCs w:val="20"/>
          <w:lang w:eastAsia="en-US"/>
        </w:rPr>
        <w:t>. 2019 – 2</w:t>
      </w:r>
      <w:r w:rsidR="00FC63DB">
        <w:rPr>
          <w:rFonts w:ascii="Arial" w:hAnsi="Arial"/>
          <w:bCs/>
          <w:noProof/>
          <w:szCs w:val="20"/>
          <w:lang w:eastAsia="en-US"/>
        </w:rPr>
        <w:t>8</w:t>
      </w:r>
      <w:r>
        <w:rPr>
          <w:rFonts w:ascii="Arial" w:hAnsi="Arial"/>
          <w:bCs/>
          <w:noProof/>
          <w:szCs w:val="20"/>
          <w:lang w:eastAsia="en-US"/>
        </w:rPr>
        <w:t>.</w:t>
      </w:r>
      <w:r w:rsidR="00796C41">
        <w:rPr>
          <w:rFonts w:ascii="Arial" w:hAnsi="Arial"/>
          <w:bCs/>
          <w:noProof/>
          <w:szCs w:val="20"/>
          <w:lang w:eastAsia="en-US"/>
        </w:rPr>
        <w:t xml:space="preserve"> 1</w:t>
      </w:r>
      <w:r>
        <w:rPr>
          <w:rFonts w:ascii="Arial" w:hAnsi="Arial"/>
          <w:bCs/>
          <w:noProof/>
          <w:szCs w:val="20"/>
          <w:lang w:eastAsia="en-US"/>
        </w:rPr>
        <w:t>. 2019</w:t>
      </w:r>
      <w:r w:rsidR="00790702">
        <w:rPr>
          <w:rFonts w:ascii="Arial" w:hAnsi="Arial"/>
          <w:bCs/>
          <w:noProof/>
          <w:szCs w:val="20"/>
          <w:lang w:eastAsia="en-US"/>
        </w:rPr>
        <w:t xml:space="preserve"> </w:t>
      </w:r>
      <w:r w:rsidR="00790702" w:rsidRPr="00111B39">
        <w:rPr>
          <w:rFonts w:ascii="Arial" w:hAnsi="Arial"/>
          <w:bCs/>
          <w:i/>
          <w:noProof/>
          <w:szCs w:val="20"/>
          <w:lang w:eastAsia="en-US"/>
        </w:rPr>
        <w:t xml:space="preserve">(Žadatelé budou dopředu telefonicky informování </w:t>
      </w:r>
      <w:r w:rsidR="00111B39">
        <w:rPr>
          <w:rFonts w:ascii="Arial" w:hAnsi="Arial"/>
          <w:bCs/>
          <w:i/>
          <w:noProof/>
          <w:szCs w:val="20"/>
          <w:lang w:eastAsia="en-US"/>
        </w:rPr>
        <w:br/>
      </w:r>
      <w:r w:rsidR="00790702" w:rsidRPr="00111B39">
        <w:rPr>
          <w:rFonts w:ascii="Arial" w:hAnsi="Arial"/>
          <w:bCs/>
          <w:i/>
          <w:noProof/>
          <w:szCs w:val="20"/>
          <w:lang w:eastAsia="en-US"/>
        </w:rPr>
        <w:t>o termínu sběru žádostí. Takto krátký termín byl zvolen z důvodu urychlení procesu schválení a vyplácení dotace. V předchozí</w:t>
      </w:r>
      <w:r w:rsidR="00111B39" w:rsidRPr="00111B39">
        <w:rPr>
          <w:rFonts w:ascii="Arial" w:hAnsi="Arial"/>
          <w:bCs/>
          <w:i/>
          <w:noProof/>
          <w:szCs w:val="20"/>
          <w:lang w:eastAsia="en-US"/>
        </w:rPr>
        <w:t>m</w:t>
      </w:r>
      <w:r w:rsidR="00790702" w:rsidRPr="00111B39">
        <w:rPr>
          <w:rFonts w:ascii="Arial" w:hAnsi="Arial"/>
          <w:bCs/>
          <w:i/>
          <w:noProof/>
          <w:szCs w:val="20"/>
          <w:lang w:eastAsia="en-US"/>
        </w:rPr>
        <w:t xml:space="preserve"> </w:t>
      </w:r>
      <w:r w:rsidR="00111B39" w:rsidRPr="00111B39">
        <w:rPr>
          <w:rFonts w:ascii="Arial" w:hAnsi="Arial"/>
          <w:bCs/>
          <w:i/>
          <w:noProof/>
          <w:szCs w:val="20"/>
          <w:lang w:eastAsia="en-US"/>
        </w:rPr>
        <w:t>roce</w:t>
      </w:r>
      <w:r w:rsidR="00790702" w:rsidRPr="00111B39">
        <w:rPr>
          <w:rFonts w:ascii="Arial" w:hAnsi="Arial"/>
          <w:bCs/>
          <w:i/>
          <w:noProof/>
          <w:szCs w:val="20"/>
          <w:lang w:eastAsia="en-US"/>
        </w:rPr>
        <w:t xml:space="preserve"> žadatelé obdrželi dotaci v</w:t>
      </w:r>
      <w:r w:rsidR="00111B39" w:rsidRPr="00111B39">
        <w:rPr>
          <w:rFonts w:ascii="Arial" w:hAnsi="Arial"/>
          <w:bCs/>
          <w:i/>
          <w:noProof/>
          <w:szCs w:val="20"/>
          <w:lang w:eastAsia="en-US"/>
        </w:rPr>
        <w:t> květnu</w:t>
      </w:r>
      <w:r w:rsidR="00790702" w:rsidRPr="00111B39">
        <w:rPr>
          <w:rFonts w:ascii="Arial" w:hAnsi="Arial"/>
          <w:bCs/>
          <w:i/>
          <w:noProof/>
          <w:szCs w:val="20"/>
          <w:lang w:eastAsia="en-US"/>
        </w:rPr>
        <w:t xml:space="preserve">, v roce 2019 by tak mohli žadatelé obdržet dotaci </w:t>
      </w:r>
      <w:r w:rsidR="00111B39" w:rsidRPr="00111B39">
        <w:rPr>
          <w:rFonts w:ascii="Arial" w:hAnsi="Arial"/>
          <w:bCs/>
          <w:i/>
          <w:noProof/>
          <w:szCs w:val="20"/>
          <w:lang w:eastAsia="en-US"/>
        </w:rPr>
        <w:t>již v březnu/dubnu.</w:t>
      </w:r>
      <w:r w:rsidR="00790702" w:rsidRPr="00111B39">
        <w:rPr>
          <w:rFonts w:ascii="Arial" w:hAnsi="Arial"/>
          <w:bCs/>
          <w:i/>
          <w:noProof/>
          <w:szCs w:val="20"/>
          <w:lang w:eastAsia="en-US"/>
        </w:rPr>
        <w:t>)</w:t>
      </w:r>
    </w:p>
    <w:p w14:paraId="11E2E4FD" w14:textId="47FFD444" w:rsidR="001605D1" w:rsidRDefault="001605D1" w:rsidP="006A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605D1">
        <w:rPr>
          <w:rFonts w:ascii="Arial" w:hAnsi="Arial"/>
          <w:b/>
          <w:bCs/>
          <w:noProof/>
          <w:szCs w:val="20"/>
          <w:lang w:eastAsia="en-US"/>
        </w:rPr>
        <w:t>Řídící orgán:</w:t>
      </w:r>
      <w:r>
        <w:rPr>
          <w:rFonts w:ascii="Arial" w:hAnsi="Arial"/>
          <w:bCs/>
          <w:noProof/>
          <w:szCs w:val="20"/>
          <w:lang w:eastAsia="en-US"/>
        </w:rPr>
        <w:t xml:space="preserve"> Zastupitelstvo Olomouckého kraje</w:t>
      </w:r>
    </w:p>
    <w:p w14:paraId="1FCB3EAC" w14:textId="59C34A2C" w:rsidR="0051416A" w:rsidRPr="00855975" w:rsidRDefault="0051416A" w:rsidP="00075A60">
      <w:pPr>
        <w:widowControl w:val="0"/>
        <w:spacing w:after="120"/>
        <w:jc w:val="both"/>
        <w:rPr>
          <w:rFonts w:ascii="Arial" w:hAnsi="Arial" w:cs="Arial"/>
          <w:color w:val="FF0000"/>
        </w:rPr>
      </w:pPr>
      <w:r w:rsidRPr="00A076EB">
        <w:rPr>
          <w:rFonts w:ascii="Arial" w:hAnsi="Arial" w:cs="Arial"/>
          <w:b/>
          <w:bCs/>
          <w:noProof/>
          <w:szCs w:val="20"/>
          <w:lang w:eastAsia="en-US"/>
        </w:rPr>
        <w:t xml:space="preserve">Oddělení krizového řízení, </w:t>
      </w:r>
      <w:r w:rsidR="00075A60">
        <w:rPr>
          <w:rFonts w:ascii="Arial" w:hAnsi="Arial" w:cs="Arial"/>
          <w:b/>
          <w:bCs/>
          <w:noProof/>
          <w:szCs w:val="20"/>
          <w:lang w:eastAsia="en-US"/>
        </w:rPr>
        <w:t>O</w:t>
      </w:r>
      <w:r w:rsidRPr="00A076EB">
        <w:rPr>
          <w:rFonts w:ascii="Arial" w:hAnsi="Arial" w:cs="Arial"/>
          <w:b/>
          <w:bCs/>
          <w:noProof/>
          <w:szCs w:val="20"/>
          <w:lang w:eastAsia="en-US"/>
        </w:rPr>
        <w:t xml:space="preserve">dbor kancelář </w:t>
      </w:r>
      <w:r w:rsidR="00EC283E" w:rsidRPr="00A076EB">
        <w:rPr>
          <w:rFonts w:ascii="Arial" w:hAnsi="Arial" w:cs="Arial"/>
          <w:b/>
          <w:bCs/>
          <w:noProof/>
          <w:szCs w:val="20"/>
          <w:lang w:eastAsia="en-US"/>
        </w:rPr>
        <w:t>hejtmana</w:t>
      </w:r>
      <w:r w:rsidRPr="00A076EB">
        <w:rPr>
          <w:rFonts w:ascii="Arial" w:hAnsi="Arial" w:cs="Arial"/>
          <w:b/>
          <w:bCs/>
          <w:noProof/>
          <w:szCs w:val="20"/>
          <w:lang w:eastAsia="en-US"/>
        </w:rPr>
        <w:t xml:space="preserve"> vycházelo při přípravě dotačního programu z pravidel pro rok 201</w:t>
      </w:r>
      <w:r w:rsidR="00075A60">
        <w:rPr>
          <w:rFonts w:ascii="Arial" w:hAnsi="Arial" w:cs="Arial"/>
          <w:b/>
          <w:bCs/>
          <w:noProof/>
          <w:szCs w:val="20"/>
          <w:lang w:eastAsia="en-US"/>
        </w:rPr>
        <w:t>8</w:t>
      </w:r>
      <w:r w:rsidRPr="00A076EB">
        <w:rPr>
          <w:rFonts w:ascii="Arial" w:hAnsi="Arial" w:cs="Arial"/>
          <w:b/>
          <w:bCs/>
          <w:noProof/>
          <w:szCs w:val="20"/>
          <w:lang w:eastAsia="en-US"/>
        </w:rPr>
        <w:t>, které byly upraveny podle vzorových pravidel.</w:t>
      </w:r>
      <w:r w:rsidRPr="00496082">
        <w:rPr>
          <w:rFonts w:ascii="Arial" w:hAnsi="Arial" w:cs="Arial"/>
          <w:bCs/>
          <w:noProof/>
          <w:szCs w:val="20"/>
          <w:lang w:eastAsia="en-US"/>
        </w:rPr>
        <w:t xml:space="preserve"> </w:t>
      </w:r>
      <w:r w:rsidRPr="00E646A4">
        <w:rPr>
          <w:rFonts w:ascii="Arial" w:hAnsi="Arial" w:cs="Arial"/>
        </w:rPr>
        <w:t xml:space="preserve">Jedná se o </w:t>
      </w:r>
      <w:r w:rsidRPr="00E646A4">
        <w:rPr>
          <w:rFonts w:ascii="Arial" w:hAnsi="Arial"/>
          <w:bCs/>
          <w:noProof/>
          <w:szCs w:val="20"/>
          <w:lang w:eastAsia="en-US"/>
        </w:rPr>
        <w:t>dotační program</w:t>
      </w:r>
      <w:r w:rsidRPr="00E646A4">
        <w:rPr>
          <w:rFonts w:ascii="Arial" w:hAnsi="Arial" w:cs="Arial"/>
        </w:rPr>
        <w:t xml:space="preserve">, který </w:t>
      </w:r>
      <w:r w:rsidR="00C61296">
        <w:rPr>
          <w:rFonts w:ascii="Arial" w:hAnsi="Arial" w:cs="Arial"/>
        </w:rPr>
        <w:t>podporuje činnost nekomerčního, neziskového a obecně prospěšného charakteru v oblasti požární ochrany, zaměřen</w:t>
      </w:r>
      <w:r w:rsidR="00FC6BAD">
        <w:rPr>
          <w:rFonts w:ascii="Arial" w:hAnsi="Arial" w:cs="Arial"/>
        </w:rPr>
        <w:t>ou</w:t>
      </w:r>
      <w:r w:rsidR="00C61296">
        <w:rPr>
          <w:rFonts w:ascii="Arial" w:hAnsi="Arial" w:cs="Arial"/>
        </w:rPr>
        <w:t xml:space="preserve"> na podporu požárního sportu, dále prezentace požární ochrany veřejnosti, udržování hasičských tradic, informování o historii hasičstva a zachování historické požární techniky</w:t>
      </w:r>
      <w:r w:rsidRPr="00496082">
        <w:rPr>
          <w:rFonts w:ascii="Arial" w:hAnsi="Arial" w:cs="Arial"/>
        </w:rPr>
        <w:t>.</w:t>
      </w:r>
    </w:p>
    <w:p w14:paraId="254D1CEE" w14:textId="135C576D" w:rsidR="00C61296" w:rsidRPr="007D3BA7" w:rsidRDefault="00C61296" w:rsidP="00C61296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Důvodem</w:t>
      </w:r>
      <w:r w:rsidRPr="007D3BA7">
        <w:rPr>
          <w:rFonts w:ascii="Arial" w:hAnsi="Arial" w:cs="Arial"/>
          <w:b/>
        </w:rPr>
        <w:t xml:space="preserve"> vyhlášení </w:t>
      </w:r>
      <w:r w:rsidRPr="007D3BA7">
        <w:rPr>
          <w:rFonts w:ascii="Arial" w:hAnsi="Arial" w:cs="Arial"/>
        </w:rPr>
        <w:t xml:space="preserve">je </w:t>
      </w:r>
      <w:r w:rsidRPr="00C61296">
        <w:rPr>
          <w:rFonts w:ascii="Arial" w:hAnsi="Arial" w:cs="Arial"/>
        </w:rPr>
        <w:t xml:space="preserve">zajištění podpory činnosti spolků hasičů a pobočných spolků hasičů, podpora tradičních i nových soutěží v hasičském sportu a práce s mládeží v rámci jednotlivých spolků. Tato podpora byla deklarována i vedením v rámci priorit pro aktuální volební období. </w:t>
      </w:r>
      <w:r w:rsidRPr="00C61296">
        <w:rPr>
          <w:rFonts w:ascii="Arial" w:hAnsi="Arial" w:cs="Arial"/>
          <w:i/>
        </w:rPr>
        <w:t xml:space="preserve">  </w:t>
      </w:r>
    </w:p>
    <w:p w14:paraId="53300F65" w14:textId="79215383" w:rsidR="0051416A" w:rsidRPr="007D3BA7" w:rsidRDefault="0051416A" w:rsidP="001E7C29">
      <w:pPr>
        <w:widowControl w:val="0"/>
        <w:spacing w:after="120"/>
        <w:jc w:val="both"/>
        <w:rPr>
          <w:rFonts w:ascii="Arial" w:hAnsi="Arial" w:cs="Arial"/>
        </w:rPr>
      </w:pPr>
      <w:r w:rsidRPr="007D3BA7">
        <w:rPr>
          <w:rFonts w:ascii="Arial" w:hAnsi="Arial" w:cs="Arial"/>
          <w:b/>
        </w:rPr>
        <w:t>Cílem vyhlášení tohoto dotačního programu</w:t>
      </w:r>
      <w:r w:rsidRPr="007D3BA7">
        <w:rPr>
          <w:rFonts w:ascii="Arial" w:hAnsi="Arial" w:cs="Arial"/>
        </w:rPr>
        <w:t xml:space="preserve"> je </w:t>
      </w:r>
      <w:r w:rsidR="007D3BA7" w:rsidRPr="007D3BA7">
        <w:rPr>
          <w:rFonts w:ascii="Arial" w:hAnsi="Arial" w:cs="Arial"/>
        </w:rPr>
        <w:t xml:space="preserve">podpora činnosti nekomerčního, neziskového a obecně prospěšného charakteru v oblasti požární ochrany, zaměřená </w:t>
      </w:r>
      <w:r w:rsidR="00F20AF9">
        <w:rPr>
          <w:rFonts w:ascii="Arial" w:hAnsi="Arial" w:cs="Arial"/>
        </w:rPr>
        <w:br/>
      </w:r>
      <w:r w:rsidR="007D3BA7" w:rsidRPr="007D3BA7">
        <w:rPr>
          <w:rFonts w:ascii="Arial" w:hAnsi="Arial" w:cs="Arial"/>
        </w:rPr>
        <w:t xml:space="preserve">na činnost spolků, pobočných spolků hasičů a podporu požárního sportu, dále reprezentace požární ochrany veřejnosti, udržování hasičských tradic, informování o historii hasičstva </w:t>
      </w:r>
      <w:r w:rsidR="00F20AF9">
        <w:rPr>
          <w:rFonts w:ascii="Arial" w:hAnsi="Arial" w:cs="Arial"/>
        </w:rPr>
        <w:br/>
      </w:r>
      <w:r w:rsidR="007D3BA7" w:rsidRPr="007D3BA7">
        <w:rPr>
          <w:rFonts w:ascii="Arial" w:hAnsi="Arial" w:cs="Arial"/>
        </w:rPr>
        <w:t xml:space="preserve">a zachování historické požární techniky v Olomouckém kraji ve veřejném zájmu a v souladu s cíli Olomouckého kraje. </w:t>
      </w:r>
    </w:p>
    <w:p w14:paraId="5643361B" w14:textId="0E8DBAEF" w:rsidR="007D3BA7" w:rsidRPr="007D3BA7" w:rsidRDefault="007D3BA7" w:rsidP="0051416A">
      <w:pPr>
        <w:pStyle w:val="Radaplohy"/>
        <w:spacing w:before="0"/>
        <w:rPr>
          <w:rFonts w:cs="Arial"/>
          <w:u w:val="none"/>
        </w:rPr>
      </w:pPr>
      <w:r w:rsidRPr="007D3BA7">
        <w:rPr>
          <w:rFonts w:cs="Arial"/>
          <w:b/>
          <w:u w:val="none"/>
        </w:rPr>
        <w:lastRenderedPageBreak/>
        <w:t>Dotační program vychází z programového prohlášení Rady Olomouckého kraje</w:t>
      </w:r>
      <w:r w:rsidRPr="007D3BA7">
        <w:rPr>
          <w:rFonts w:cs="Arial"/>
          <w:u w:val="none"/>
        </w:rPr>
        <w:t xml:space="preserve">, kdy Rada Olomouckého kraje rozhodla, že „Podpoří rozvoj vzdělávání dětí a mládeže v oblasti ochrany člověka při mimořádných událostech“, což odpovídá této formě dotačního programu. Při předcházení požárům napomáhají Sdružení hasičů Čech, Moravy a Slezska zejména tím, že provádí odbornou přípravu zájemců o získání odborné způsobilosti v požární ochraně, školení zaměstnanců, zpracování dokumentace požární ochrany, vyvíjí preventivně-výchovnou činnost mezi občany a mládeží, uspokojují zájmy dětí a mládeže prostřednictvím všestranné činnosti zejména v kolektivech mladých hasičů, dorostenců </w:t>
      </w:r>
      <w:r w:rsidR="00F20AF9">
        <w:rPr>
          <w:rFonts w:cs="Arial"/>
          <w:u w:val="none"/>
        </w:rPr>
        <w:br/>
      </w:r>
      <w:r w:rsidRPr="007D3BA7">
        <w:rPr>
          <w:rFonts w:cs="Arial"/>
          <w:u w:val="none"/>
        </w:rPr>
        <w:t>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V rámci plnění uvedených cílů i dalších povinností je zřízen tento dotační program k zajištění podpory hasičů (fyzických osob), spolků a pobočných spolků hasičů, podpory tradičních i nových soutěží v hasičském sportu a práce s mládeží v rámci jednotlivých spolků.</w:t>
      </w:r>
    </w:p>
    <w:p w14:paraId="000F1498" w14:textId="7D129DCA" w:rsidR="005346CE" w:rsidRPr="00041374" w:rsidRDefault="005346CE" w:rsidP="005346CE">
      <w:pPr>
        <w:pStyle w:val="slo1text"/>
        <w:tabs>
          <w:tab w:val="clear" w:pos="360"/>
        </w:tabs>
        <w:rPr>
          <w:b/>
        </w:rPr>
      </w:pPr>
      <w:r w:rsidRPr="00041374">
        <w:rPr>
          <w:b/>
        </w:rPr>
        <w:t xml:space="preserve">Stručný harmonogram realizace </w:t>
      </w:r>
      <w:r>
        <w:rPr>
          <w:b/>
        </w:rPr>
        <w:t xml:space="preserve">dotačního titulu 2 „Dotace na činnost spolků </w:t>
      </w:r>
      <w:r w:rsidR="00F20AF9">
        <w:rPr>
          <w:b/>
        </w:rPr>
        <w:br/>
      </w:r>
      <w:r>
        <w:rPr>
          <w:b/>
        </w:rPr>
        <w:t>a pobočných spolků hasičů Olomouckého kraje 2019“</w:t>
      </w:r>
    </w:p>
    <w:p w14:paraId="500DEE3E" w14:textId="77777777" w:rsidR="005346CE" w:rsidRPr="000A6AC1" w:rsidRDefault="005346CE" w:rsidP="0053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ind w:left="3828" w:hanging="3828"/>
        <w:jc w:val="both"/>
        <w:outlineLvl w:val="0"/>
        <w:rPr>
          <w:rFonts w:ascii="Arial" w:hAnsi="Arial" w:cs="Arial"/>
        </w:rPr>
      </w:pPr>
      <w:r w:rsidRPr="000A6AC1">
        <w:rPr>
          <w:rFonts w:ascii="Arial" w:hAnsi="Arial" w:cs="Arial"/>
        </w:rPr>
        <w:t xml:space="preserve">Schválení </w:t>
      </w:r>
      <w:r>
        <w:rPr>
          <w:rFonts w:ascii="Arial" w:hAnsi="Arial"/>
          <w:bCs/>
          <w:noProof/>
          <w:szCs w:val="20"/>
          <w:lang w:eastAsia="en-US"/>
        </w:rPr>
        <w:t>programu</w:t>
      </w:r>
      <w:r w:rsidRPr="000A6AC1">
        <w:rPr>
          <w:rFonts w:ascii="Arial" w:hAnsi="Arial" w:cs="Arial"/>
        </w:rPr>
        <w:t xml:space="preserve"> v Zastupitelstvu Olomouckého kraje</w:t>
      </w:r>
      <w:r>
        <w:rPr>
          <w:rFonts w:ascii="Arial" w:hAnsi="Arial" w:cs="Arial"/>
        </w:rPr>
        <w:t xml:space="preserve"> </w:t>
      </w:r>
      <w:r w:rsidRPr="000A6AC1">
        <w:rPr>
          <w:rFonts w:ascii="Arial" w:hAnsi="Arial" w:cs="Arial"/>
        </w:rPr>
        <w:tab/>
      </w:r>
      <w:r>
        <w:rPr>
          <w:rFonts w:ascii="Arial" w:hAnsi="Arial" w:cs="Arial"/>
        </w:rPr>
        <w:t>17. 1</w:t>
      </w:r>
      <w:r w:rsidRPr="000A6AC1">
        <w:rPr>
          <w:rFonts w:ascii="Arial" w:hAnsi="Arial" w:cs="Arial"/>
        </w:rPr>
        <w:t>2. </w:t>
      </w:r>
      <w:r>
        <w:rPr>
          <w:rFonts w:ascii="Arial" w:hAnsi="Arial" w:cs="Arial"/>
        </w:rPr>
        <w:t xml:space="preserve"> </w:t>
      </w:r>
      <w:r w:rsidRPr="000A6AC1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</w:p>
    <w:p w14:paraId="4179A47A" w14:textId="33ECCCB4" w:rsidR="005346CE" w:rsidRPr="00A509DA" w:rsidRDefault="005346CE" w:rsidP="0053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outlineLvl w:val="0"/>
        <w:rPr>
          <w:rFonts w:ascii="Arial" w:hAnsi="Arial" w:cs="Arial"/>
        </w:rPr>
      </w:pPr>
      <w:r w:rsidRPr="0051416A">
        <w:rPr>
          <w:rFonts w:ascii="Arial" w:hAnsi="Arial" w:cs="Arial"/>
        </w:rPr>
        <w:t>Zveřejnění programu na úřední desce</w:t>
      </w:r>
      <w:r>
        <w:rPr>
          <w:rFonts w:ascii="Arial" w:hAnsi="Arial" w:cs="Arial"/>
        </w:rPr>
        <w:t xml:space="preserve"> </w:t>
      </w:r>
      <w:r w:rsidRPr="0051416A">
        <w:rPr>
          <w:rFonts w:ascii="Arial" w:hAnsi="Arial" w:cs="Arial"/>
        </w:rPr>
        <w:tab/>
        <w:t xml:space="preserve">od </w:t>
      </w:r>
      <w:r>
        <w:rPr>
          <w:rFonts w:ascii="Arial" w:hAnsi="Arial" w:cs="Arial"/>
        </w:rPr>
        <w:t>18</w:t>
      </w:r>
      <w:r w:rsidRPr="0051416A">
        <w:rPr>
          <w:rFonts w:ascii="Arial" w:hAnsi="Arial" w:cs="Arial"/>
        </w:rPr>
        <w:t>. 12. 201</w:t>
      </w:r>
      <w:r>
        <w:rPr>
          <w:rFonts w:ascii="Arial" w:hAnsi="Arial" w:cs="Arial"/>
        </w:rPr>
        <w:t>8</w:t>
      </w:r>
      <w:r w:rsidRPr="0051416A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29. 3</w:t>
      </w:r>
      <w:r w:rsidRPr="00A509DA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</w:p>
    <w:p w14:paraId="72A7C1FF" w14:textId="77777777" w:rsidR="005346CE" w:rsidRDefault="005346CE" w:rsidP="0053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Seminář pro žadatele </w:t>
      </w:r>
      <w:r>
        <w:rPr>
          <w:rFonts w:ascii="Arial" w:hAnsi="Arial" w:cs="Arial"/>
        </w:rPr>
        <w:tab/>
        <w:t xml:space="preserve"> 14. 1. 2019 a 16. 1. 2019</w:t>
      </w:r>
    </w:p>
    <w:p w14:paraId="28CA4022" w14:textId="7F3E7ED1" w:rsidR="005346CE" w:rsidRPr="00A509DA" w:rsidRDefault="005346CE" w:rsidP="0053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outlineLvl w:val="0"/>
        <w:rPr>
          <w:rFonts w:ascii="Arial" w:hAnsi="Arial" w:cs="Arial"/>
        </w:rPr>
      </w:pPr>
      <w:r w:rsidRPr="00A509DA">
        <w:rPr>
          <w:rFonts w:ascii="Arial" w:hAnsi="Arial" w:cs="Arial"/>
        </w:rPr>
        <w:t>Začátek</w:t>
      </w:r>
      <w:r>
        <w:rPr>
          <w:rFonts w:ascii="Arial" w:hAnsi="Arial" w:cs="Arial"/>
        </w:rPr>
        <w:t xml:space="preserve"> a uzávěrka</w:t>
      </w:r>
      <w:r w:rsidRPr="00A509DA">
        <w:rPr>
          <w:rFonts w:ascii="Arial" w:hAnsi="Arial" w:cs="Arial"/>
        </w:rPr>
        <w:t xml:space="preserve"> sběru žádostí</w:t>
      </w:r>
      <w:r w:rsidRPr="00A509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21. 1</w:t>
      </w:r>
      <w:r w:rsidRPr="00A509DA">
        <w:rPr>
          <w:rFonts w:ascii="Arial" w:hAnsi="Arial" w:cs="Arial"/>
        </w:rPr>
        <w:t>. 201</w:t>
      </w:r>
      <w:r>
        <w:rPr>
          <w:rFonts w:ascii="Arial" w:hAnsi="Arial" w:cs="Arial"/>
        </w:rPr>
        <w:t>9 – 2</w:t>
      </w:r>
      <w:r w:rsidR="00177073">
        <w:rPr>
          <w:rFonts w:ascii="Arial" w:hAnsi="Arial" w:cs="Arial"/>
        </w:rPr>
        <w:t>8</w:t>
      </w:r>
      <w:r>
        <w:rPr>
          <w:rFonts w:ascii="Arial" w:hAnsi="Arial" w:cs="Arial"/>
        </w:rPr>
        <w:t>. 1. 2019</w:t>
      </w:r>
    </w:p>
    <w:p w14:paraId="32A85270" w14:textId="76F2F3BE" w:rsidR="005346CE" w:rsidRPr="00A509DA" w:rsidRDefault="005346CE" w:rsidP="0053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>Hod</w:t>
      </w:r>
      <w:r>
        <w:rPr>
          <w:rFonts w:ascii="Arial" w:hAnsi="Arial" w:cs="Arial"/>
        </w:rPr>
        <w:t xml:space="preserve">nocení a administrace žádostí </w:t>
      </w:r>
      <w:r>
        <w:rPr>
          <w:rFonts w:ascii="Arial" w:hAnsi="Arial" w:cs="Arial"/>
        </w:rPr>
        <w:tab/>
        <w:t>do 1. 2</w:t>
      </w:r>
      <w:r w:rsidRPr="00A509DA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</w:p>
    <w:p w14:paraId="54AABB20" w14:textId="594C3960" w:rsidR="00681C66" w:rsidRDefault="005346CE" w:rsidP="0053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>Předložení návrhu rozdělení dotace Radě Olomouckého kraje</w:t>
      </w:r>
      <w:r w:rsidRPr="00A509DA">
        <w:rPr>
          <w:rFonts w:ascii="Arial" w:hAnsi="Arial" w:cs="Arial"/>
        </w:rPr>
        <w:tab/>
        <w:t xml:space="preserve"> </w:t>
      </w:r>
      <w:r w:rsidR="00E46A0B">
        <w:rPr>
          <w:rFonts w:ascii="Arial" w:hAnsi="Arial" w:cs="Arial"/>
        </w:rPr>
        <w:t>4</w:t>
      </w:r>
      <w:r w:rsidR="00681C66">
        <w:rPr>
          <w:rFonts w:ascii="Arial" w:hAnsi="Arial" w:cs="Arial"/>
        </w:rPr>
        <w:t>. 2. 2019</w:t>
      </w:r>
    </w:p>
    <w:p w14:paraId="44DD8E96" w14:textId="72D5EABA" w:rsidR="005346CE" w:rsidRPr="00A509DA" w:rsidRDefault="005346CE" w:rsidP="0053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5346CE">
        <w:rPr>
          <w:rFonts w:ascii="Arial" w:hAnsi="Arial" w:cs="Arial"/>
        </w:rPr>
        <w:t xml:space="preserve">Schválení rozdělení dotace v Zastupitelstvu Olomouckého kraje </w:t>
      </w:r>
      <w:r w:rsidRPr="005346CE">
        <w:rPr>
          <w:rFonts w:ascii="Arial" w:hAnsi="Arial" w:cs="Arial"/>
        </w:rPr>
        <w:tab/>
        <w:t xml:space="preserve"> </w:t>
      </w:r>
      <w:r w:rsidR="00E46A0B" w:rsidRPr="00E46A0B">
        <w:rPr>
          <w:rFonts w:ascii="Arial" w:hAnsi="Arial" w:cs="Arial"/>
        </w:rPr>
        <w:t>25. 2</w:t>
      </w:r>
      <w:r w:rsidR="00681C66" w:rsidRPr="00E46A0B">
        <w:rPr>
          <w:rFonts w:ascii="Arial" w:hAnsi="Arial" w:cs="Arial"/>
        </w:rPr>
        <w:t xml:space="preserve">. </w:t>
      </w:r>
      <w:r w:rsidRPr="00E46A0B">
        <w:rPr>
          <w:rFonts w:ascii="Arial" w:hAnsi="Arial" w:cs="Arial"/>
        </w:rPr>
        <w:t>2019</w:t>
      </w:r>
    </w:p>
    <w:p w14:paraId="02B3DFC5" w14:textId="77777777" w:rsidR="005346CE" w:rsidRPr="00A509DA" w:rsidRDefault="005346CE" w:rsidP="0053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Informace žadatelům o poskytnutí/neposkytnutí dotace </w:t>
      </w:r>
      <w:r w:rsidRPr="00A509DA">
        <w:rPr>
          <w:rFonts w:ascii="Arial" w:hAnsi="Arial" w:cs="Arial"/>
        </w:rPr>
        <w:tab/>
        <w:t xml:space="preserve">do 15 dnů od rozhodnutí </w:t>
      </w:r>
    </w:p>
    <w:p w14:paraId="499C42C9" w14:textId="70AC44C3" w:rsidR="005346CE" w:rsidRPr="000A6AC1" w:rsidRDefault="005346CE" w:rsidP="0053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Ukončení uzavírání smluv o poskytnutí dotace </w:t>
      </w:r>
      <w:r w:rsidRPr="00A509DA">
        <w:rPr>
          <w:rFonts w:ascii="Arial" w:hAnsi="Arial" w:cs="Arial"/>
        </w:rPr>
        <w:tab/>
        <w:t xml:space="preserve"> 3</w:t>
      </w:r>
      <w:r>
        <w:rPr>
          <w:rFonts w:ascii="Arial" w:hAnsi="Arial" w:cs="Arial"/>
        </w:rPr>
        <w:t>0. 6</w:t>
      </w:r>
      <w:r w:rsidRPr="00A509DA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</w:p>
    <w:p w14:paraId="41CA21AC" w14:textId="1F074831" w:rsidR="005346CE" w:rsidRPr="0051416A" w:rsidRDefault="005346CE" w:rsidP="0053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0A6AC1">
        <w:rPr>
          <w:rFonts w:ascii="Arial" w:hAnsi="Arial" w:cs="Arial"/>
        </w:rPr>
        <w:t>Ukončení realizace projektů</w:t>
      </w:r>
      <w:r>
        <w:rPr>
          <w:rFonts w:ascii="Arial" w:hAnsi="Arial" w:cs="Arial"/>
        </w:rPr>
        <w:t xml:space="preserve"> (použití finančních prostředků)</w:t>
      </w:r>
      <w:r w:rsidR="00725861">
        <w:rPr>
          <w:rFonts w:ascii="Arial" w:hAnsi="Arial" w:cs="Arial"/>
        </w:rPr>
        <w:t xml:space="preserve">: </w:t>
      </w:r>
      <w:r w:rsidRPr="0051416A">
        <w:rPr>
          <w:rFonts w:ascii="Arial" w:hAnsi="Arial" w:cs="Arial"/>
        </w:rPr>
        <w:t>stanoví administrátor</w:t>
      </w:r>
      <w:r w:rsidR="00725861">
        <w:rPr>
          <w:rFonts w:ascii="Arial" w:hAnsi="Arial" w:cs="Arial"/>
        </w:rPr>
        <w:t xml:space="preserve"> </w:t>
      </w:r>
      <w:r w:rsidRPr="0051416A">
        <w:rPr>
          <w:rFonts w:ascii="Arial" w:hAnsi="Arial" w:cs="Arial"/>
        </w:rPr>
        <w:t xml:space="preserve">podle termínu ukončení </w:t>
      </w:r>
      <w:r>
        <w:rPr>
          <w:rFonts w:ascii="Arial" w:hAnsi="Arial" w:cs="Arial"/>
        </w:rPr>
        <w:t>činnosti</w:t>
      </w:r>
    </w:p>
    <w:p w14:paraId="027AAA5D" w14:textId="601A79E0" w:rsidR="005346CE" w:rsidRPr="0051416A" w:rsidRDefault="005346CE" w:rsidP="0053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51416A">
        <w:rPr>
          <w:rFonts w:ascii="Arial" w:hAnsi="Arial" w:cs="Arial"/>
        </w:rPr>
        <w:t>Předložení zpracovaného vyúčtování</w:t>
      </w:r>
      <w:r w:rsidR="00725861">
        <w:rPr>
          <w:rFonts w:ascii="Arial" w:hAnsi="Arial" w:cs="Arial"/>
        </w:rPr>
        <w:t xml:space="preserve">: </w:t>
      </w:r>
      <w:r w:rsidRPr="0051416A">
        <w:rPr>
          <w:rFonts w:ascii="Arial" w:hAnsi="Arial" w:cs="Arial"/>
        </w:rPr>
        <w:t>stanoví administrátor</w:t>
      </w:r>
      <w:r>
        <w:rPr>
          <w:rFonts w:ascii="Arial" w:hAnsi="Arial" w:cs="Arial"/>
        </w:rPr>
        <w:t xml:space="preserve"> podle termínu ukončení činnosti</w:t>
      </w:r>
    </w:p>
    <w:p w14:paraId="54DA26C3" w14:textId="0AAE8E5A" w:rsidR="005346CE" w:rsidRDefault="005346CE" w:rsidP="005346CE">
      <w:pPr>
        <w:pStyle w:val="Radaplohy"/>
        <w:spacing w:before="0" w:after="0"/>
        <w:rPr>
          <w:b/>
          <w:u w:val="none"/>
        </w:rPr>
      </w:pPr>
    </w:p>
    <w:p w14:paraId="685D0769" w14:textId="7ED52BAB" w:rsidR="0051416A" w:rsidRPr="0051416A" w:rsidRDefault="0051416A" w:rsidP="0051416A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51416A">
        <w:t xml:space="preserve">V době příjmu žádostí </w:t>
      </w:r>
      <w:r w:rsidRPr="0051416A">
        <w:rPr>
          <w:rFonts w:eastAsia="Times New Roman" w:cs="Times New Roman"/>
          <w:szCs w:val="20"/>
          <w:lang w:eastAsia="cs-CZ"/>
        </w:rPr>
        <w:t>(</w:t>
      </w:r>
      <w:r w:rsidR="0050643E">
        <w:rPr>
          <w:rFonts w:eastAsia="Times New Roman" w:cs="Times New Roman"/>
          <w:szCs w:val="20"/>
          <w:lang w:eastAsia="cs-CZ"/>
        </w:rPr>
        <w:t>21</w:t>
      </w:r>
      <w:r w:rsidRPr="0051416A">
        <w:rPr>
          <w:rFonts w:eastAsia="Times New Roman" w:cs="Times New Roman"/>
          <w:szCs w:val="20"/>
          <w:lang w:eastAsia="cs-CZ"/>
        </w:rPr>
        <w:t>. 1. 201</w:t>
      </w:r>
      <w:r w:rsidR="00C95502">
        <w:rPr>
          <w:rFonts w:eastAsia="Times New Roman" w:cs="Times New Roman"/>
          <w:szCs w:val="20"/>
          <w:lang w:eastAsia="cs-CZ"/>
        </w:rPr>
        <w:t xml:space="preserve">9 – </w:t>
      </w:r>
      <w:r w:rsidR="0050643E">
        <w:rPr>
          <w:rFonts w:eastAsia="Times New Roman" w:cs="Times New Roman"/>
          <w:szCs w:val="20"/>
          <w:lang w:eastAsia="cs-CZ"/>
        </w:rPr>
        <w:t>28. 1</w:t>
      </w:r>
      <w:r w:rsidRPr="0051416A">
        <w:rPr>
          <w:rFonts w:eastAsia="Times New Roman" w:cs="Times New Roman"/>
          <w:szCs w:val="20"/>
          <w:lang w:eastAsia="cs-CZ"/>
        </w:rPr>
        <w:t>. 201</w:t>
      </w:r>
      <w:r w:rsidR="00C95502">
        <w:rPr>
          <w:rFonts w:eastAsia="Times New Roman" w:cs="Times New Roman"/>
          <w:szCs w:val="20"/>
          <w:lang w:eastAsia="cs-CZ"/>
        </w:rPr>
        <w:t>9</w:t>
      </w:r>
      <w:r w:rsidRPr="0051416A">
        <w:rPr>
          <w:rFonts w:eastAsia="Times New Roman" w:cs="Times New Roman"/>
          <w:szCs w:val="20"/>
          <w:lang w:eastAsia="cs-CZ"/>
        </w:rPr>
        <w:t xml:space="preserve">) </w:t>
      </w:r>
      <w:r w:rsidRPr="0051416A">
        <w:t>je žadatelům k dispozici HOT-LINE podpora, která funguje v úřední hodiny nepřetržitě:</w:t>
      </w:r>
    </w:p>
    <w:p w14:paraId="53F22BFF" w14:textId="4ACEFAED" w:rsidR="0051416A" w:rsidRPr="0051416A" w:rsidRDefault="0051416A" w:rsidP="0051416A">
      <w:pPr>
        <w:pStyle w:val="Normal"/>
        <w:numPr>
          <w:ilvl w:val="0"/>
          <w:numId w:val="3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51416A">
        <w:t xml:space="preserve">Technická linka na tel.: 585 508 </w:t>
      </w:r>
      <w:r w:rsidR="006B7030">
        <w:t>457</w:t>
      </w:r>
      <w:r w:rsidRPr="0051416A">
        <w:t>, řeší pomoc při přihlašování do systému, technické poradenství, zapomenuté heslo, hlášení technických problémů atd.</w:t>
      </w:r>
    </w:p>
    <w:p w14:paraId="0C8EC236" w14:textId="77777777" w:rsidR="0051416A" w:rsidRPr="0051416A" w:rsidRDefault="0051416A" w:rsidP="0051416A">
      <w:pPr>
        <w:pStyle w:val="Normal"/>
        <w:numPr>
          <w:ilvl w:val="0"/>
          <w:numId w:val="3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51416A">
        <w:t>Faktická linka na tel.: 585 508 247, řeší odbornou podporu žadatelům, např. pomoc s vyplněním žádosti, zpracováním příloh atd.</w:t>
      </w:r>
    </w:p>
    <w:p w14:paraId="5BBD4CA9" w14:textId="77777777" w:rsidR="0051416A" w:rsidRDefault="0051416A" w:rsidP="0051416A">
      <w:pPr>
        <w:pStyle w:val="Radaplohy"/>
        <w:spacing w:before="0" w:after="0"/>
        <w:rPr>
          <w:color w:val="FF0000"/>
          <w:u w:val="none"/>
        </w:rPr>
      </w:pPr>
    </w:p>
    <w:p w14:paraId="42C2D383" w14:textId="6F549D82" w:rsidR="00586A6B" w:rsidRPr="009F57C3" w:rsidRDefault="009E4881" w:rsidP="00586A6B">
      <w:pPr>
        <w:pStyle w:val="Radaplohy"/>
        <w:tabs>
          <w:tab w:val="left" w:pos="1275"/>
        </w:tabs>
        <w:spacing w:before="0"/>
        <w:rPr>
          <w:i/>
          <w:u w:val="none"/>
        </w:rPr>
      </w:pPr>
      <w:r>
        <w:rPr>
          <w:i/>
          <w:u w:val="none"/>
        </w:rPr>
        <w:t>Rada</w:t>
      </w:r>
      <w:r w:rsidR="00586A6B" w:rsidRPr="009F57C3">
        <w:rPr>
          <w:i/>
          <w:u w:val="none"/>
        </w:rPr>
        <w:t xml:space="preserve"> Olomouckého kraje</w:t>
      </w:r>
      <w:r>
        <w:rPr>
          <w:i/>
          <w:u w:val="none"/>
        </w:rPr>
        <w:t xml:space="preserve"> svým usnesením č. </w:t>
      </w:r>
      <w:r w:rsidRPr="00561826">
        <w:rPr>
          <w:i/>
          <w:u w:val="none"/>
        </w:rPr>
        <w:t>UR/</w:t>
      </w:r>
      <w:r w:rsidR="00561826" w:rsidRPr="00561826">
        <w:rPr>
          <w:i/>
          <w:u w:val="none"/>
        </w:rPr>
        <w:t>54/6/</w:t>
      </w:r>
      <w:r w:rsidRPr="00561826">
        <w:rPr>
          <w:i/>
          <w:u w:val="none"/>
        </w:rPr>
        <w:t>2018</w:t>
      </w:r>
      <w:r>
        <w:rPr>
          <w:i/>
          <w:u w:val="none"/>
        </w:rPr>
        <w:t xml:space="preserve"> souhlasila s dotačním programem Olomouckého kraje Dotace na činnost, akce a projekty hasičů, spolků </w:t>
      </w:r>
      <w:r>
        <w:rPr>
          <w:i/>
          <w:u w:val="none"/>
        </w:rPr>
        <w:br/>
        <w:t>a pobočných spolků hasičů Olomouckého kraje 2019, dotační titul 2 Dotace na činnost spolků a pobočných spolků hasičů Olomouckého kraje 2019 a doporučuje Zastupitelstvu Olomouckého kraje</w:t>
      </w:r>
      <w:r w:rsidR="00586A6B" w:rsidRPr="009F57C3">
        <w:rPr>
          <w:i/>
          <w:u w:val="none"/>
        </w:rPr>
        <w:t>:</w:t>
      </w:r>
    </w:p>
    <w:p w14:paraId="47392B58" w14:textId="77777777" w:rsidR="00586A6B" w:rsidRPr="009F57C3" w:rsidRDefault="00586A6B" w:rsidP="00586A6B">
      <w:pPr>
        <w:pStyle w:val="Radaplohy"/>
        <w:numPr>
          <w:ilvl w:val="0"/>
          <w:numId w:val="47"/>
        </w:numPr>
        <w:tabs>
          <w:tab w:val="left" w:pos="1275"/>
        </w:tabs>
        <w:spacing w:before="0"/>
        <w:rPr>
          <w:i/>
          <w:u w:val="none"/>
        </w:rPr>
      </w:pPr>
      <w:r w:rsidRPr="009F57C3">
        <w:rPr>
          <w:b/>
          <w:i/>
          <w:u w:val="none"/>
        </w:rPr>
        <w:t>vzít na vědomí</w:t>
      </w:r>
      <w:r w:rsidRPr="009F57C3">
        <w:rPr>
          <w:i/>
          <w:u w:val="none"/>
        </w:rPr>
        <w:t xml:space="preserve"> důvodovou zprávu</w:t>
      </w:r>
    </w:p>
    <w:p w14:paraId="7740B83D" w14:textId="46B9E6D4" w:rsidR="00586A6B" w:rsidRPr="009F57C3" w:rsidRDefault="00586A6B" w:rsidP="00586A6B">
      <w:pPr>
        <w:pStyle w:val="Radaplohy"/>
        <w:numPr>
          <w:ilvl w:val="0"/>
          <w:numId w:val="47"/>
        </w:numPr>
        <w:tabs>
          <w:tab w:val="left" w:pos="1275"/>
        </w:tabs>
        <w:spacing w:before="0"/>
        <w:rPr>
          <w:i/>
          <w:u w:val="none"/>
        </w:rPr>
      </w:pPr>
      <w:r>
        <w:rPr>
          <w:b/>
          <w:i/>
          <w:u w:val="none"/>
        </w:rPr>
        <w:lastRenderedPageBreak/>
        <w:t>s</w:t>
      </w:r>
      <w:r w:rsidR="00E2447B">
        <w:rPr>
          <w:b/>
          <w:i/>
          <w:u w:val="none"/>
        </w:rPr>
        <w:t>chváli</w:t>
      </w:r>
      <w:r>
        <w:rPr>
          <w:b/>
          <w:i/>
          <w:u w:val="none"/>
        </w:rPr>
        <w:t>t</w:t>
      </w:r>
      <w:r w:rsidRPr="009F57C3">
        <w:rPr>
          <w:b/>
          <w:i/>
          <w:u w:val="none"/>
        </w:rPr>
        <w:t xml:space="preserve"> </w:t>
      </w:r>
      <w:r w:rsidR="00E2447B" w:rsidRPr="00E2447B">
        <w:rPr>
          <w:i/>
          <w:u w:val="none"/>
        </w:rPr>
        <w:t>pravidla dotačního programu Olomouckého kraje „Dotace na činnost, akce a projekty hasičů, spolků a pobočných spolků hasičů Olomouckého kraje 2019“, dotační titul 2 „Dotace na činnost spolků a pobočných spolků hasičů Olomouckého kraje 2019“ (dále jen „dotační program“) dle důvodové zprávy a Přílohy č. 1 důvodové zprávy</w:t>
      </w:r>
    </w:p>
    <w:p w14:paraId="08E9043C" w14:textId="61A8A590" w:rsidR="00586A6B" w:rsidRPr="009F57C3" w:rsidRDefault="00586A6B" w:rsidP="00586A6B">
      <w:pPr>
        <w:pStyle w:val="Radaplohy"/>
        <w:numPr>
          <w:ilvl w:val="0"/>
          <w:numId w:val="47"/>
        </w:numPr>
        <w:tabs>
          <w:tab w:val="left" w:pos="1275"/>
        </w:tabs>
        <w:spacing w:before="0"/>
        <w:rPr>
          <w:i/>
          <w:u w:val="none"/>
        </w:rPr>
      </w:pPr>
      <w:r w:rsidRPr="009F57C3">
        <w:rPr>
          <w:b/>
          <w:i/>
          <w:u w:val="none"/>
        </w:rPr>
        <w:t>uložit</w:t>
      </w:r>
      <w:r w:rsidR="00E2447B">
        <w:rPr>
          <w:b/>
          <w:i/>
          <w:u w:val="none"/>
        </w:rPr>
        <w:t xml:space="preserve"> podepsat</w:t>
      </w:r>
      <w:r w:rsidRPr="009F57C3">
        <w:rPr>
          <w:b/>
          <w:i/>
          <w:u w:val="none"/>
        </w:rPr>
        <w:t xml:space="preserve"> </w:t>
      </w:r>
      <w:r w:rsidR="00E2447B" w:rsidRPr="00E2447B">
        <w:rPr>
          <w:i/>
          <w:u w:val="none"/>
        </w:rPr>
        <w:t>pravidla dotačního programu dle bodu 2 usnesení</w:t>
      </w:r>
    </w:p>
    <w:p w14:paraId="6E541FE0" w14:textId="77777777" w:rsidR="00586A6B" w:rsidRDefault="00586A6B" w:rsidP="00586A6B">
      <w:pPr>
        <w:pStyle w:val="Radaplohy"/>
        <w:tabs>
          <w:tab w:val="left" w:pos="1275"/>
        </w:tabs>
        <w:spacing w:before="0"/>
        <w:ind w:left="360"/>
        <w:rPr>
          <w:i/>
          <w:u w:val="none"/>
        </w:rPr>
      </w:pPr>
      <w:r w:rsidRPr="009F57C3">
        <w:rPr>
          <w:i/>
          <w:u w:val="none"/>
        </w:rPr>
        <w:t xml:space="preserve">O: Ladislav Okleštěk, hejtman Olomouckého kraje </w:t>
      </w:r>
    </w:p>
    <w:p w14:paraId="48C49896" w14:textId="407CED5C" w:rsidR="00E2447B" w:rsidRPr="009F57C3" w:rsidRDefault="00E2447B" w:rsidP="00E2447B">
      <w:pPr>
        <w:pStyle w:val="Radaplohy"/>
        <w:numPr>
          <w:ilvl w:val="0"/>
          <w:numId w:val="47"/>
        </w:numPr>
        <w:tabs>
          <w:tab w:val="left" w:pos="1275"/>
        </w:tabs>
        <w:spacing w:before="0"/>
        <w:rPr>
          <w:i/>
          <w:u w:val="none"/>
        </w:rPr>
      </w:pPr>
      <w:r w:rsidRPr="009F57C3">
        <w:rPr>
          <w:b/>
          <w:i/>
          <w:u w:val="none"/>
        </w:rPr>
        <w:t>uložit</w:t>
      </w:r>
      <w:r>
        <w:rPr>
          <w:b/>
          <w:i/>
          <w:u w:val="none"/>
        </w:rPr>
        <w:t xml:space="preserve"> </w:t>
      </w:r>
      <w:r w:rsidRPr="00E2447B">
        <w:rPr>
          <w:i/>
          <w:u w:val="none"/>
        </w:rPr>
        <w:t>vyhlásit dotační program Olomouckého kraje Dotace na činnost spolků a pobočných spolků hasičů Olomouckého kraje dle bodu 2 usnesení</w:t>
      </w:r>
    </w:p>
    <w:p w14:paraId="391E84FD" w14:textId="77777777" w:rsidR="00E2447B" w:rsidRDefault="00E2447B" w:rsidP="00E2447B">
      <w:pPr>
        <w:pStyle w:val="Radaplohy"/>
        <w:tabs>
          <w:tab w:val="left" w:pos="1275"/>
        </w:tabs>
        <w:spacing w:before="0"/>
        <w:ind w:left="360"/>
        <w:rPr>
          <w:i/>
          <w:u w:val="none"/>
        </w:rPr>
      </w:pPr>
      <w:r w:rsidRPr="009F57C3">
        <w:rPr>
          <w:i/>
          <w:u w:val="none"/>
        </w:rPr>
        <w:t xml:space="preserve">O: Ladislav Okleštěk, hejtman Olomouckého kraje </w:t>
      </w:r>
    </w:p>
    <w:p w14:paraId="62E0B739" w14:textId="2B43AC8A" w:rsidR="00E2447B" w:rsidRDefault="00E2447B" w:rsidP="00E2447B">
      <w:pPr>
        <w:pStyle w:val="Radaplohy"/>
        <w:tabs>
          <w:tab w:val="left" w:pos="1275"/>
        </w:tabs>
        <w:spacing w:before="0"/>
        <w:ind w:left="360"/>
        <w:rPr>
          <w:i/>
          <w:u w:val="none"/>
        </w:rPr>
      </w:pPr>
      <w:r>
        <w:rPr>
          <w:i/>
          <w:u w:val="none"/>
        </w:rPr>
        <w:t xml:space="preserve">T: </w:t>
      </w:r>
      <w:r w:rsidR="00E57881">
        <w:rPr>
          <w:i/>
          <w:u w:val="none"/>
        </w:rPr>
        <w:t>ihned</w:t>
      </w:r>
      <w:bookmarkStart w:id="0" w:name="_GoBack"/>
      <w:bookmarkEnd w:id="0"/>
    </w:p>
    <w:p w14:paraId="27BF1147" w14:textId="3DFA31C7" w:rsidR="00586A6B" w:rsidRPr="009F57C3" w:rsidRDefault="00E2447B" w:rsidP="00586A6B">
      <w:pPr>
        <w:pStyle w:val="Radaplohy"/>
        <w:numPr>
          <w:ilvl w:val="0"/>
          <w:numId w:val="47"/>
        </w:numPr>
        <w:tabs>
          <w:tab w:val="left" w:pos="1275"/>
        </w:tabs>
        <w:spacing w:before="0"/>
        <w:rPr>
          <w:i/>
          <w:u w:val="none"/>
        </w:rPr>
      </w:pPr>
      <w:r>
        <w:rPr>
          <w:b/>
          <w:i/>
          <w:u w:val="none"/>
        </w:rPr>
        <w:t>zmocnit</w:t>
      </w:r>
      <w:r w:rsidR="00586A6B" w:rsidRPr="009F57C3">
        <w:rPr>
          <w:b/>
          <w:i/>
          <w:u w:val="none"/>
        </w:rPr>
        <w:t xml:space="preserve"> </w:t>
      </w:r>
      <w:r w:rsidRPr="00E2447B">
        <w:rPr>
          <w:i/>
          <w:u w:val="none"/>
        </w:rPr>
        <w:t>v případě nedočerpání finančních prostředků v dotačním programu dle bodu 2 usnesení Radu Olomouckého kraje k rozhodnutí o převodu nevyčerpaných finančních prostředků do jiného dotačního titulu nebo individuálních dotací v oblasti krizového řízení</w:t>
      </w:r>
    </w:p>
    <w:p w14:paraId="5DDEA9D4" w14:textId="0B70B875" w:rsidR="00B76D5F" w:rsidRPr="009F57C3" w:rsidRDefault="00E2447B" w:rsidP="00B76D5F">
      <w:pPr>
        <w:pStyle w:val="Radaplohy"/>
        <w:numPr>
          <w:ilvl w:val="0"/>
          <w:numId w:val="47"/>
        </w:numPr>
        <w:tabs>
          <w:tab w:val="left" w:pos="1275"/>
        </w:tabs>
        <w:spacing w:before="0"/>
        <w:rPr>
          <w:i/>
          <w:u w:val="none"/>
        </w:rPr>
      </w:pPr>
      <w:r>
        <w:rPr>
          <w:b/>
          <w:i/>
          <w:u w:val="none"/>
        </w:rPr>
        <w:t>uložit</w:t>
      </w:r>
      <w:r w:rsidR="00B76D5F" w:rsidRPr="009F57C3">
        <w:rPr>
          <w:b/>
          <w:i/>
          <w:u w:val="none"/>
        </w:rPr>
        <w:t xml:space="preserve"> </w:t>
      </w:r>
      <w:r w:rsidRPr="00E2447B">
        <w:rPr>
          <w:i/>
          <w:u w:val="none"/>
        </w:rPr>
        <w:t>předložit vyhodnocení žádostí o dotaci nad 200 000 Kč na konkrétní účel v dotačním programu Dotace na činnost spolků a pobočných spolků hasičů Olomouckého kraje 2019 na zasedání Zastupitelstva Olomouckého kraje, a to včetně návrhu na uzavření veřejnoprávních smluv o poskytnutí dotací s příjemci</w:t>
      </w:r>
    </w:p>
    <w:p w14:paraId="1BB1D59A" w14:textId="77777777" w:rsidR="00E2447B" w:rsidRDefault="00E2447B" w:rsidP="00E2447B">
      <w:pPr>
        <w:pStyle w:val="Radaplohy"/>
        <w:tabs>
          <w:tab w:val="left" w:pos="1275"/>
        </w:tabs>
        <w:spacing w:before="0"/>
        <w:ind w:left="360"/>
        <w:rPr>
          <w:i/>
          <w:u w:val="none"/>
        </w:rPr>
      </w:pPr>
      <w:r w:rsidRPr="009F57C3">
        <w:rPr>
          <w:i/>
          <w:u w:val="none"/>
        </w:rPr>
        <w:t xml:space="preserve">O: Ladislav Okleštěk, hejtman Olomouckého kraje </w:t>
      </w:r>
    </w:p>
    <w:p w14:paraId="2DCE22BE" w14:textId="3CE31583" w:rsidR="00E2447B" w:rsidRDefault="00E2447B" w:rsidP="00E2447B">
      <w:pPr>
        <w:pStyle w:val="Radaplohy"/>
        <w:tabs>
          <w:tab w:val="left" w:pos="1275"/>
        </w:tabs>
        <w:spacing w:before="0"/>
        <w:ind w:left="360"/>
        <w:rPr>
          <w:i/>
          <w:u w:val="none"/>
        </w:rPr>
      </w:pPr>
      <w:r>
        <w:rPr>
          <w:i/>
          <w:u w:val="none"/>
        </w:rPr>
        <w:t>T: 25. 2. 2019</w:t>
      </w:r>
    </w:p>
    <w:p w14:paraId="35050B58" w14:textId="77777777" w:rsidR="001605D1" w:rsidRDefault="001605D1" w:rsidP="001605D1">
      <w:pPr>
        <w:spacing w:after="120"/>
        <w:jc w:val="both"/>
        <w:rPr>
          <w:rFonts w:ascii="Arial" w:hAnsi="Arial" w:cs="Arial"/>
          <w:color w:val="000000" w:themeColor="text1"/>
          <w:highlight w:val="yellow"/>
          <w:u w:val="single"/>
        </w:rPr>
      </w:pPr>
    </w:p>
    <w:p w14:paraId="3B1004C5" w14:textId="77777777" w:rsidR="0051416A" w:rsidRDefault="0051416A" w:rsidP="0017569A">
      <w:pPr>
        <w:pStyle w:val="Radaplohy"/>
        <w:spacing w:before="120"/>
      </w:pPr>
      <w:r>
        <w:t>Přílohy:</w:t>
      </w:r>
    </w:p>
    <w:p w14:paraId="574D7580" w14:textId="40943EA6" w:rsidR="00C44D12" w:rsidRPr="001D1E2B" w:rsidRDefault="00C44D12" w:rsidP="00C44D12">
      <w:pPr>
        <w:pStyle w:val="Radaploha1"/>
      </w:pPr>
      <w:r w:rsidRPr="001D1E2B">
        <w:t>Příloha č.</w:t>
      </w:r>
      <w:r>
        <w:t xml:space="preserve"> </w:t>
      </w:r>
      <w:r w:rsidR="00111B39">
        <w:t>1</w:t>
      </w:r>
    </w:p>
    <w:p w14:paraId="51A1A43D" w14:textId="1F247193" w:rsidR="00C44D12" w:rsidRDefault="00C44D12" w:rsidP="00C44D12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Pravidla dotačního titulu 2 „Dotace na činnost spolků a pobočných spolků hasičů Olomouckého kraje 2019“ (strana </w:t>
      </w:r>
      <w:r w:rsidR="00505DFE">
        <w:rPr>
          <w:rFonts w:ascii="Arial" w:eastAsiaTheme="minorHAnsi" w:hAnsi="Arial" w:cs="Arial"/>
        </w:rPr>
        <w:t>4</w:t>
      </w:r>
      <w:r>
        <w:rPr>
          <w:rFonts w:ascii="Arial" w:eastAsiaTheme="minorHAnsi" w:hAnsi="Arial" w:cs="Arial"/>
        </w:rPr>
        <w:t xml:space="preserve"> – </w:t>
      </w:r>
      <w:r w:rsidR="00505DFE">
        <w:rPr>
          <w:rFonts w:ascii="Arial" w:eastAsiaTheme="minorHAnsi" w:hAnsi="Arial" w:cs="Arial"/>
        </w:rPr>
        <w:t>17</w:t>
      </w:r>
      <w:r>
        <w:rPr>
          <w:rFonts w:ascii="Arial" w:eastAsiaTheme="minorHAnsi" w:hAnsi="Arial" w:cs="Arial"/>
        </w:rPr>
        <w:t>)</w:t>
      </w:r>
    </w:p>
    <w:p w14:paraId="5842A2C4" w14:textId="7718196F" w:rsidR="00C44D12" w:rsidRPr="001D1E2B" w:rsidRDefault="00C44D12" w:rsidP="00C44D12">
      <w:pPr>
        <w:pStyle w:val="Radaploha1"/>
      </w:pPr>
      <w:r w:rsidRPr="001D1E2B">
        <w:t>Příloha č. </w:t>
      </w:r>
      <w:r w:rsidR="00111B39">
        <w:t>2</w:t>
      </w:r>
    </w:p>
    <w:p w14:paraId="0F6B0F13" w14:textId="7674F5E6" w:rsidR="00C44D12" w:rsidRDefault="00C44D12" w:rsidP="0050643E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Vzor žádosti </w:t>
      </w:r>
      <w:r w:rsidR="0050643E">
        <w:rPr>
          <w:rFonts w:ascii="Arial" w:eastAsiaTheme="minorHAnsi" w:hAnsi="Arial" w:cs="Arial"/>
        </w:rPr>
        <w:t xml:space="preserve">– </w:t>
      </w:r>
      <w:r>
        <w:rPr>
          <w:rFonts w:ascii="Arial" w:eastAsiaTheme="minorHAnsi" w:hAnsi="Arial" w:cs="Arial"/>
        </w:rPr>
        <w:t xml:space="preserve">dotační titul 2 (strana </w:t>
      </w:r>
      <w:r w:rsidR="00505DFE">
        <w:rPr>
          <w:rFonts w:ascii="Arial" w:eastAsiaTheme="minorHAnsi" w:hAnsi="Arial" w:cs="Arial"/>
        </w:rPr>
        <w:t>18</w:t>
      </w:r>
      <w:r>
        <w:rPr>
          <w:rFonts w:ascii="Arial" w:eastAsiaTheme="minorHAnsi" w:hAnsi="Arial" w:cs="Arial"/>
        </w:rPr>
        <w:t xml:space="preserve"> – </w:t>
      </w:r>
      <w:r w:rsidR="00EA1A4B">
        <w:rPr>
          <w:rFonts w:ascii="Arial" w:eastAsiaTheme="minorHAnsi" w:hAnsi="Arial" w:cs="Arial"/>
        </w:rPr>
        <w:t>29</w:t>
      </w:r>
      <w:r>
        <w:rPr>
          <w:rFonts w:ascii="Arial" w:eastAsiaTheme="minorHAnsi" w:hAnsi="Arial" w:cs="Arial"/>
        </w:rPr>
        <w:t>)</w:t>
      </w:r>
    </w:p>
    <w:p w14:paraId="618B2FC4" w14:textId="4B85C811" w:rsidR="0051416A" w:rsidRPr="001D1E2B" w:rsidRDefault="0051416A" w:rsidP="0017569A">
      <w:pPr>
        <w:pStyle w:val="Radaploha1"/>
      </w:pPr>
      <w:r w:rsidRPr="001D1E2B">
        <w:t>Příloha č. </w:t>
      </w:r>
      <w:r w:rsidR="00111B39">
        <w:t>3</w:t>
      </w:r>
    </w:p>
    <w:p w14:paraId="2A1CD3CA" w14:textId="05EA0F31" w:rsidR="008634FD" w:rsidRPr="008634FD" w:rsidRDefault="0051416A" w:rsidP="0017569A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Vzorová </w:t>
      </w:r>
      <w:r w:rsidR="004A4662">
        <w:rPr>
          <w:rFonts w:ascii="Arial" w:eastAsiaTheme="minorHAnsi" w:hAnsi="Arial" w:cs="Arial"/>
        </w:rPr>
        <w:t xml:space="preserve">veřejnoprávní </w:t>
      </w:r>
      <w:r>
        <w:rPr>
          <w:rFonts w:ascii="Arial" w:eastAsiaTheme="minorHAnsi" w:hAnsi="Arial" w:cs="Arial"/>
        </w:rPr>
        <w:t xml:space="preserve">smlouva </w:t>
      </w:r>
      <w:r w:rsidR="004A4662">
        <w:rPr>
          <w:rFonts w:ascii="Arial" w:eastAsiaTheme="minorHAnsi" w:hAnsi="Arial" w:cs="Arial"/>
        </w:rPr>
        <w:t>o poskytnutí dotace na celoroční činnost</w:t>
      </w:r>
      <w:r w:rsidR="008634FD">
        <w:rPr>
          <w:rFonts w:ascii="Arial" w:eastAsiaTheme="minorHAnsi" w:hAnsi="Arial" w:cs="Arial"/>
        </w:rPr>
        <w:t xml:space="preserve"> právnické osob</w:t>
      </w:r>
      <w:r w:rsidR="004A4662">
        <w:rPr>
          <w:rFonts w:ascii="Arial" w:eastAsiaTheme="minorHAnsi" w:hAnsi="Arial" w:cs="Arial"/>
        </w:rPr>
        <w:t>ě</w:t>
      </w:r>
      <w:r w:rsidR="00EC283E">
        <w:rPr>
          <w:rFonts w:ascii="Arial" w:eastAsiaTheme="minorHAnsi" w:hAnsi="Arial" w:cs="Arial"/>
        </w:rPr>
        <w:t xml:space="preserve"> </w:t>
      </w:r>
      <w:r w:rsidR="0050643E">
        <w:rPr>
          <w:rFonts w:ascii="Arial" w:eastAsiaTheme="minorHAnsi" w:hAnsi="Arial" w:cs="Arial"/>
        </w:rPr>
        <w:t>– dotační titul 2</w:t>
      </w:r>
      <w:r w:rsidR="00C44D12">
        <w:rPr>
          <w:rFonts w:ascii="Arial" w:eastAsiaTheme="minorHAnsi" w:hAnsi="Arial" w:cs="Arial"/>
        </w:rPr>
        <w:t xml:space="preserve"> </w:t>
      </w:r>
      <w:r w:rsidR="00796C41">
        <w:rPr>
          <w:rFonts w:ascii="Arial" w:eastAsiaTheme="minorHAnsi" w:hAnsi="Arial" w:cs="Arial"/>
        </w:rPr>
        <w:t xml:space="preserve">(strana </w:t>
      </w:r>
      <w:r w:rsidR="00EA1A4B">
        <w:rPr>
          <w:rFonts w:ascii="Arial" w:eastAsiaTheme="minorHAnsi" w:hAnsi="Arial" w:cs="Arial"/>
        </w:rPr>
        <w:t>30</w:t>
      </w:r>
      <w:r w:rsidR="00796C41">
        <w:rPr>
          <w:rFonts w:ascii="Arial" w:eastAsiaTheme="minorHAnsi" w:hAnsi="Arial" w:cs="Arial"/>
        </w:rPr>
        <w:t xml:space="preserve"> – </w:t>
      </w:r>
      <w:r w:rsidR="00EA1A4B">
        <w:rPr>
          <w:rFonts w:ascii="Arial" w:eastAsiaTheme="minorHAnsi" w:hAnsi="Arial" w:cs="Arial"/>
        </w:rPr>
        <w:t>36</w:t>
      </w:r>
      <w:r w:rsidR="00796C41">
        <w:rPr>
          <w:rFonts w:ascii="Arial" w:eastAsiaTheme="minorHAnsi" w:hAnsi="Arial" w:cs="Arial"/>
        </w:rPr>
        <w:t>)</w:t>
      </w:r>
    </w:p>
    <w:sectPr w:rsidR="008634FD" w:rsidRPr="008634FD" w:rsidSect="002969B2">
      <w:footerReference w:type="default" r:id="rId9"/>
      <w:pgSz w:w="11906" w:h="16838" w:code="9"/>
      <w:pgMar w:top="993" w:right="1077" w:bottom="1134" w:left="1077" w:header="567" w:footer="2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3B951" w14:textId="77777777" w:rsidR="008935A6" w:rsidRDefault="008935A6">
      <w:r>
        <w:separator/>
      </w:r>
    </w:p>
  </w:endnote>
  <w:endnote w:type="continuationSeparator" w:id="0">
    <w:p w14:paraId="2511E1F6" w14:textId="77777777" w:rsidR="008935A6" w:rsidRDefault="0089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64E6" w14:textId="36765A86" w:rsidR="009C2C0C" w:rsidRPr="00A3539E" w:rsidRDefault="009E488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C2C0C">
      <w:rPr>
        <w:rFonts w:ascii="Arial" w:hAnsi="Arial" w:cs="Arial"/>
        <w:i/>
        <w:iCs/>
        <w:sz w:val="20"/>
        <w:szCs w:val="20"/>
      </w:rPr>
      <w:t xml:space="preserve"> </w:t>
    </w:r>
    <w:r w:rsidR="009C2C0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51416A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51416A">
      <w:rPr>
        <w:rFonts w:ascii="Arial" w:hAnsi="Arial" w:cs="Arial"/>
        <w:i/>
        <w:iCs/>
        <w:sz w:val="20"/>
        <w:szCs w:val="20"/>
      </w:rPr>
      <w:t>. 201</w:t>
    </w:r>
    <w:r w:rsidR="00C95502">
      <w:rPr>
        <w:rFonts w:ascii="Arial" w:hAnsi="Arial" w:cs="Arial"/>
        <w:i/>
        <w:iCs/>
        <w:sz w:val="20"/>
        <w:szCs w:val="20"/>
      </w:rPr>
      <w:t>8</w:t>
    </w:r>
    <w:r w:rsidR="0051416A">
      <w:rPr>
        <w:rFonts w:ascii="Arial" w:hAnsi="Arial" w:cs="Arial"/>
        <w:i/>
        <w:iCs/>
        <w:sz w:val="20"/>
        <w:szCs w:val="20"/>
      </w:rPr>
      <w:tab/>
    </w:r>
    <w:r w:rsidR="009C2C0C" w:rsidRPr="00A3539E">
      <w:rPr>
        <w:rFonts w:ascii="Arial" w:hAnsi="Arial" w:cs="Arial"/>
        <w:i/>
        <w:iCs/>
        <w:sz w:val="20"/>
        <w:szCs w:val="20"/>
      </w:rPr>
      <w:t xml:space="preserve">          </w:t>
    </w:r>
    <w:r w:rsidR="009C2C0C" w:rsidRPr="00A3539E">
      <w:rPr>
        <w:rFonts w:ascii="Arial" w:hAnsi="Arial" w:cs="Arial"/>
        <w:i/>
        <w:iCs/>
        <w:sz w:val="20"/>
        <w:szCs w:val="20"/>
      </w:rPr>
      <w:tab/>
    </w:r>
    <w:r w:rsidR="009C2C0C" w:rsidRPr="00A3539E">
      <w:rPr>
        <w:rFonts w:ascii="Arial" w:hAnsi="Arial" w:cs="Arial"/>
        <w:i/>
        <w:iCs/>
        <w:sz w:val="20"/>
        <w:szCs w:val="20"/>
      </w:rPr>
      <w:tab/>
    </w:r>
    <w:r w:rsidR="009C2C0C" w:rsidRPr="00A3539E">
      <w:rPr>
        <w:rFonts w:ascii="Arial" w:hAnsi="Arial" w:cs="Arial"/>
        <w:i/>
        <w:iCs/>
        <w:sz w:val="20"/>
        <w:szCs w:val="20"/>
      </w:rPr>
      <w:tab/>
    </w:r>
    <w:r w:rsidR="0051416A">
      <w:rPr>
        <w:rFonts w:ascii="Arial" w:hAnsi="Arial" w:cs="Arial"/>
        <w:i/>
        <w:iCs/>
        <w:sz w:val="20"/>
        <w:szCs w:val="20"/>
      </w:rPr>
      <w:tab/>
    </w:r>
    <w:r w:rsidR="0051416A">
      <w:rPr>
        <w:rFonts w:ascii="Arial" w:hAnsi="Arial" w:cs="Arial"/>
        <w:i/>
        <w:iCs/>
        <w:sz w:val="20"/>
        <w:szCs w:val="20"/>
      </w:rPr>
      <w:tab/>
    </w:r>
    <w:r w:rsidR="009C2C0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57881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822A23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EA1A4B">
      <w:rPr>
        <w:rStyle w:val="slostrnky"/>
        <w:rFonts w:ascii="Arial" w:hAnsi="Arial" w:cs="Arial"/>
        <w:i/>
        <w:iCs/>
        <w:sz w:val="20"/>
        <w:szCs w:val="20"/>
      </w:rPr>
      <w:t>36</w: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2DAB44F" w14:textId="52FF8E46" w:rsidR="009C2C0C" w:rsidRDefault="003B5312" w:rsidP="00F362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61</w:t>
    </w:r>
    <w:r w:rsidR="0051416A">
      <w:rPr>
        <w:rFonts w:ascii="Arial" w:hAnsi="Arial" w:cs="Arial"/>
        <w:i/>
        <w:iCs/>
        <w:sz w:val="20"/>
        <w:szCs w:val="20"/>
      </w:rPr>
      <w:t>.</w:t>
    </w:r>
    <w:r w:rsidR="009C2C0C">
      <w:rPr>
        <w:rFonts w:ascii="Arial" w:hAnsi="Arial" w:cs="Arial"/>
        <w:i/>
        <w:iCs/>
        <w:sz w:val="20"/>
        <w:szCs w:val="20"/>
      </w:rPr>
      <w:t xml:space="preserve"> - </w:t>
    </w:r>
    <w:r w:rsidR="00DD007B" w:rsidRPr="00DD007B">
      <w:rPr>
        <w:rFonts w:ascii="Arial" w:hAnsi="Arial" w:cs="Arial"/>
        <w:i/>
        <w:iCs/>
        <w:sz w:val="20"/>
        <w:szCs w:val="20"/>
      </w:rPr>
      <w:t>Dotační program Olomouckého kraje Dotace na činnost, akce a projekty hasičů, spolků a pobočných spolků hasičů Olomouckého kraje 2019, dotační titul 2 Dotace na činnost spolků a pobočných spolků hasičů Olomouckého kraje 2019 – vyhlášení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AD46B" w14:textId="77777777" w:rsidR="008935A6" w:rsidRDefault="008935A6">
      <w:r>
        <w:separator/>
      </w:r>
    </w:p>
  </w:footnote>
  <w:footnote w:type="continuationSeparator" w:id="0">
    <w:p w14:paraId="4A631E07" w14:textId="77777777" w:rsidR="008935A6" w:rsidRDefault="0089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8843C4"/>
    <w:multiLevelType w:val="hybridMultilevel"/>
    <w:tmpl w:val="7234A736"/>
    <w:lvl w:ilvl="0" w:tplc="728013C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58E3711"/>
    <w:multiLevelType w:val="hybridMultilevel"/>
    <w:tmpl w:val="81E0051E"/>
    <w:lvl w:ilvl="0" w:tplc="99FA81E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1E48F1"/>
    <w:multiLevelType w:val="hybridMultilevel"/>
    <w:tmpl w:val="D2FA6D78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32B02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1EE5"/>
    <w:multiLevelType w:val="hybridMultilevel"/>
    <w:tmpl w:val="ECD8B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0FDA58EB"/>
    <w:multiLevelType w:val="hybridMultilevel"/>
    <w:tmpl w:val="857EC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035F3"/>
    <w:multiLevelType w:val="hybridMultilevel"/>
    <w:tmpl w:val="F2822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F00F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3657C"/>
    <w:multiLevelType w:val="multilevel"/>
    <w:tmpl w:val="45E6E9A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>
    <w:nsid w:val="172515A5"/>
    <w:multiLevelType w:val="hybridMultilevel"/>
    <w:tmpl w:val="847AA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13D4D"/>
    <w:multiLevelType w:val="hybridMultilevel"/>
    <w:tmpl w:val="D0B41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9419A"/>
    <w:multiLevelType w:val="hybridMultilevel"/>
    <w:tmpl w:val="34C4BE8E"/>
    <w:lvl w:ilvl="0" w:tplc="99FA81E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80634EA"/>
    <w:multiLevelType w:val="multilevel"/>
    <w:tmpl w:val="352A17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85A3854"/>
    <w:multiLevelType w:val="hybridMultilevel"/>
    <w:tmpl w:val="5F9C4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370161C0"/>
    <w:multiLevelType w:val="hybridMultilevel"/>
    <w:tmpl w:val="78164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63C92"/>
    <w:multiLevelType w:val="hybridMultilevel"/>
    <w:tmpl w:val="072679D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7A0714"/>
    <w:multiLevelType w:val="hybridMultilevel"/>
    <w:tmpl w:val="D6483656"/>
    <w:lvl w:ilvl="0" w:tplc="CF30196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B63A1F"/>
    <w:multiLevelType w:val="hybridMultilevel"/>
    <w:tmpl w:val="0422F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8C005F1"/>
    <w:multiLevelType w:val="hybridMultilevel"/>
    <w:tmpl w:val="ABE270E8"/>
    <w:lvl w:ilvl="0" w:tplc="DA7A231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9B0061"/>
    <w:multiLevelType w:val="hybridMultilevel"/>
    <w:tmpl w:val="61A43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CF70C8"/>
    <w:multiLevelType w:val="hybridMultilevel"/>
    <w:tmpl w:val="3F80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3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693667A"/>
    <w:multiLevelType w:val="hybridMultilevel"/>
    <w:tmpl w:val="0D9C6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>
    <w:nsid w:val="6834586C"/>
    <w:multiLevelType w:val="hybridMultilevel"/>
    <w:tmpl w:val="C8783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>
    <w:nsid w:val="6D814EC5"/>
    <w:multiLevelType w:val="multilevel"/>
    <w:tmpl w:val="E21A7AC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1441501"/>
    <w:multiLevelType w:val="hybridMultilevel"/>
    <w:tmpl w:val="0CEE7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F1159"/>
    <w:multiLevelType w:val="multilevel"/>
    <w:tmpl w:val="480EA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2">
    <w:nsid w:val="7D4A4085"/>
    <w:multiLevelType w:val="multilevel"/>
    <w:tmpl w:val="EDCE815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30"/>
  </w:num>
  <w:num w:numId="4">
    <w:abstractNumId w:val="4"/>
  </w:num>
  <w:num w:numId="5">
    <w:abstractNumId w:val="42"/>
  </w:num>
  <w:num w:numId="6">
    <w:abstractNumId w:val="22"/>
  </w:num>
  <w:num w:numId="7">
    <w:abstractNumId w:val="5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33"/>
  </w:num>
  <w:num w:numId="14">
    <w:abstractNumId w:val="2"/>
  </w:num>
  <w:num w:numId="15">
    <w:abstractNumId w:val="13"/>
  </w:num>
  <w:num w:numId="16">
    <w:abstractNumId w:val="17"/>
  </w:num>
  <w:num w:numId="17">
    <w:abstractNumId w:val="38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5"/>
  </w:num>
  <w:num w:numId="21">
    <w:abstractNumId w:val="19"/>
  </w:num>
  <w:num w:numId="22">
    <w:abstractNumId w:val="9"/>
  </w:num>
  <w:num w:numId="23">
    <w:abstractNumId w:val="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6"/>
  </w:num>
  <w:num w:numId="27">
    <w:abstractNumId w:val="43"/>
  </w:num>
  <w:num w:numId="28">
    <w:abstractNumId w:val="15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0"/>
  </w:num>
  <w:num w:numId="31">
    <w:abstractNumId w:val="2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1"/>
  </w:num>
  <w:num w:numId="35">
    <w:abstractNumId w:val="14"/>
  </w:num>
  <w:num w:numId="36">
    <w:abstractNumId w:val="34"/>
  </w:num>
  <w:num w:numId="37">
    <w:abstractNumId w:val="26"/>
  </w:num>
  <w:num w:numId="38">
    <w:abstractNumId w:val="39"/>
  </w:num>
  <w:num w:numId="39">
    <w:abstractNumId w:val="36"/>
  </w:num>
  <w:num w:numId="40">
    <w:abstractNumId w:val="7"/>
  </w:num>
  <w:num w:numId="41">
    <w:abstractNumId w:val="29"/>
  </w:num>
  <w:num w:numId="42">
    <w:abstractNumId w:val="18"/>
  </w:num>
  <w:num w:numId="43">
    <w:abstractNumId w:val="21"/>
  </w:num>
  <w:num w:numId="44">
    <w:abstractNumId w:val="24"/>
  </w:num>
  <w:num w:numId="45">
    <w:abstractNumId w:val="10"/>
  </w:num>
  <w:num w:numId="46">
    <w:abstractNumId w:val="6"/>
  </w:num>
  <w:num w:numId="47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4B8C"/>
    <w:rsid w:val="00030BB0"/>
    <w:rsid w:val="00032889"/>
    <w:rsid w:val="00036C9C"/>
    <w:rsid w:val="00041374"/>
    <w:rsid w:val="0004219F"/>
    <w:rsid w:val="0004501E"/>
    <w:rsid w:val="00051BA5"/>
    <w:rsid w:val="00052408"/>
    <w:rsid w:val="00055FF6"/>
    <w:rsid w:val="0005624B"/>
    <w:rsid w:val="000724C8"/>
    <w:rsid w:val="0007577D"/>
    <w:rsid w:val="00075A60"/>
    <w:rsid w:val="00076F24"/>
    <w:rsid w:val="000819F4"/>
    <w:rsid w:val="000A6AC1"/>
    <w:rsid w:val="000B40E4"/>
    <w:rsid w:val="000B58C7"/>
    <w:rsid w:val="000C1238"/>
    <w:rsid w:val="000C401B"/>
    <w:rsid w:val="000C6CF0"/>
    <w:rsid w:val="000D23CE"/>
    <w:rsid w:val="000D665B"/>
    <w:rsid w:val="000E5B9C"/>
    <w:rsid w:val="000E78DB"/>
    <w:rsid w:val="000F3E52"/>
    <w:rsid w:val="000F52F8"/>
    <w:rsid w:val="000F77EF"/>
    <w:rsid w:val="00111214"/>
    <w:rsid w:val="00111B39"/>
    <w:rsid w:val="00117DD9"/>
    <w:rsid w:val="00124C10"/>
    <w:rsid w:val="00125E59"/>
    <w:rsid w:val="00126334"/>
    <w:rsid w:val="0013204B"/>
    <w:rsid w:val="0013460E"/>
    <w:rsid w:val="00135602"/>
    <w:rsid w:val="00136894"/>
    <w:rsid w:val="0013713C"/>
    <w:rsid w:val="00137FF5"/>
    <w:rsid w:val="0014370A"/>
    <w:rsid w:val="001466D2"/>
    <w:rsid w:val="0015013A"/>
    <w:rsid w:val="00153502"/>
    <w:rsid w:val="00160457"/>
    <w:rsid w:val="001605D1"/>
    <w:rsid w:val="00161533"/>
    <w:rsid w:val="00163759"/>
    <w:rsid w:val="00165343"/>
    <w:rsid w:val="0016671A"/>
    <w:rsid w:val="00174FBC"/>
    <w:rsid w:val="0017569A"/>
    <w:rsid w:val="00177073"/>
    <w:rsid w:val="001849FD"/>
    <w:rsid w:val="00190345"/>
    <w:rsid w:val="001940DC"/>
    <w:rsid w:val="001A7F57"/>
    <w:rsid w:val="001B0B91"/>
    <w:rsid w:val="001B195C"/>
    <w:rsid w:val="001B204F"/>
    <w:rsid w:val="001C6FD0"/>
    <w:rsid w:val="001D1E2B"/>
    <w:rsid w:val="001D2E03"/>
    <w:rsid w:val="001D4FD6"/>
    <w:rsid w:val="001E118B"/>
    <w:rsid w:val="001E7C29"/>
    <w:rsid w:val="001F2DC3"/>
    <w:rsid w:val="001F44AF"/>
    <w:rsid w:val="002032E1"/>
    <w:rsid w:val="00204263"/>
    <w:rsid w:val="002129E6"/>
    <w:rsid w:val="002137BE"/>
    <w:rsid w:val="00213CE5"/>
    <w:rsid w:val="0022791E"/>
    <w:rsid w:val="0023660A"/>
    <w:rsid w:val="00243620"/>
    <w:rsid w:val="002460E1"/>
    <w:rsid w:val="002502E9"/>
    <w:rsid w:val="00255FBE"/>
    <w:rsid w:val="002701C7"/>
    <w:rsid w:val="00276105"/>
    <w:rsid w:val="00283584"/>
    <w:rsid w:val="00285021"/>
    <w:rsid w:val="00285AB1"/>
    <w:rsid w:val="00287568"/>
    <w:rsid w:val="00294B6C"/>
    <w:rsid w:val="002969B2"/>
    <w:rsid w:val="002A0633"/>
    <w:rsid w:val="002A6F80"/>
    <w:rsid w:val="002B6484"/>
    <w:rsid w:val="002B7DC5"/>
    <w:rsid w:val="002C1023"/>
    <w:rsid w:val="002C5D7F"/>
    <w:rsid w:val="002D1FE7"/>
    <w:rsid w:val="002D76D1"/>
    <w:rsid w:val="002E0A2D"/>
    <w:rsid w:val="002E1E6E"/>
    <w:rsid w:val="002E5C20"/>
    <w:rsid w:val="002E640B"/>
    <w:rsid w:val="002F020F"/>
    <w:rsid w:val="002F070F"/>
    <w:rsid w:val="002F129D"/>
    <w:rsid w:val="002F15EB"/>
    <w:rsid w:val="002F5718"/>
    <w:rsid w:val="00300DBD"/>
    <w:rsid w:val="00315642"/>
    <w:rsid w:val="00315A27"/>
    <w:rsid w:val="00316DFB"/>
    <w:rsid w:val="0032033A"/>
    <w:rsid w:val="00320AAE"/>
    <w:rsid w:val="00333E51"/>
    <w:rsid w:val="00334C65"/>
    <w:rsid w:val="00340D2B"/>
    <w:rsid w:val="003507AA"/>
    <w:rsid w:val="00354CC1"/>
    <w:rsid w:val="00356DBD"/>
    <w:rsid w:val="003617E2"/>
    <w:rsid w:val="00361E82"/>
    <w:rsid w:val="003648BC"/>
    <w:rsid w:val="003706D5"/>
    <w:rsid w:val="003749BD"/>
    <w:rsid w:val="00377158"/>
    <w:rsid w:val="00380F95"/>
    <w:rsid w:val="00381A11"/>
    <w:rsid w:val="00381D9A"/>
    <w:rsid w:val="0038271D"/>
    <w:rsid w:val="00383D0B"/>
    <w:rsid w:val="0038497F"/>
    <w:rsid w:val="00397420"/>
    <w:rsid w:val="00397790"/>
    <w:rsid w:val="003A04EF"/>
    <w:rsid w:val="003A1D1D"/>
    <w:rsid w:val="003A48FF"/>
    <w:rsid w:val="003A4FC8"/>
    <w:rsid w:val="003A6607"/>
    <w:rsid w:val="003A7148"/>
    <w:rsid w:val="003B30C5"/>
    <w:rsid w:val="003B4906"/>
    <w:rsid w:val="003B5222"/>
    <w:rsid w:val="003B5312"/>
    <w:rsid w:val="003B62F2"/>
    <w:rsid w:val="003B706E"/>
    <w:rsid w:val="003C44BC"/>
    <w:rsid w:val="003C7212"/>
    <w:rsid w:val="003D1592"/>
    <w:rsid w:val="003D2C37"/>
    <w:rsid w:val="003D54EB"/>
    <w:rsid w:val="003D575D"/>
    <w:rsid w:val="003D765D"/>
    <w:rsid w:val="003E5DB5"/>
    <w:rsid w:val="003E6390"/>
    <w:rsid w:val="003F321B"/>
    <w:rsid w:val="003F74ED"/>
    <w:rsid w:val="003F7E6A"/>
    <w:rsid w:val="004023C9"/>
    <w:rsid w:val="00403B03"/>
    <w:rsid w:val="00403FF3"/>
    <w:rsid w:val="00407BF8"/>
    <w:rsid w:val="004127A3"/>
    <w:rsid w:val="00413750"/>
    <w:rsid w:val="00413EC7"/>
    <w:rsid w:val="004228C5"/>
    <w:rsid w:val="004264F3"/>
    <w:rsid w:val="004274CD"/>
    <w:rsid w:val="0042779C"/>
    <w:rsid w:val="004322B7"/>
    <w:rsid w:val="004339B9"/>
    <w:rsid w:val="00435466"/>
    <w:rsid w:val="00440038"/>
    <w:rsid w:val="00440487"/>
    <w:rsid w:val="00441192"/>
    <w:rsid w:val="00444290"/>
    <w:rsid w:val="004470C8"/>
    <w:rsid w:val="0045024F"/>
    <w:rsid w:val="0045079C"/>
    <w:rsid w:val="0045537C"/>
    <w:rsid w:val="004605AD"/>
    <w:rsid w:val="00462DDA"/>
    <w:rsid w:val="00466E00"/>
    <w:rsid w:val="00466E70"/>
    <w:rsid w:val="004730CA"/>
    <w:rsid w:val="00474AEC"/>
    <w:rsid w:val="004760D5"/>
    <w:rsid w:val="004810C4"/>
    <w:rsid w:val="004822D8"/>
    <w:rsid w:val="00491499"/>
    <w:rsid w:val="00493639"/>
    <w:rsid w:val="00496082"/>
    <w:rsid w:val="004A1AB6"/>
    <w:rsid w:val="004A3CF2"/>
    <w:rsid w:val="004A4662"/>
    <w:rsid w:val="004B069C"/>
    <w:rsid w:val="004B07BF"/>
    <w:rsid w:val="004B0944"/>
    <w:rsid w:val="004B1478"/>
    <w:rsid w:val="004B398E"/>
    <w:rsid w:val="004C32A7"/>
    <w:rsid w:val="004D0FFB"/>
    <w:rsid w:val="004D2E9B"/>
    <w:rsid w:val="004E0E9D"/>
    <w:rsid w:val="004E16A6"/>
    <w:rsid w:val="004F01E3"/>
    <w:rsid w:val="004F220D"/>
    <w:rsid w:val="004F2CEE"/>
    <w:rsid w:val="004F373C"/>
    <w:rsid w:val="004F6F59"/>
    <w:rsid w:val="00505DFE"/>
    <w:rsid w:val="00505E90"/>
    <w:rsid w:val="005063ED"/>
    <w:rsid w:val="0050643E"/>
    <w:rsid w:val="00506F64"/>
    <w:rsid w:val="0051416A"/>
    <w:rsid w:val="00522162"/>
    <w:rsid w:val="005234BE"/>
    <w:rsid w:val="00524444"/>
    <w:rsid w:val="005251DD"/>
    <w:rsid w:val="0052544F"/>
    <w:rsid w:val="00531209"/>
    <w:rsid w:val="00533E7E"/>
    <w:rsid w:val="005346CE"/>
    <w:rsid w:val="00535461"/>
    <w:rsid w:val="00536D30"/>
    <w:rsid w:val="005401D0"/>
    <w:rsid w:val="005428DB"/>
    <w:rsid w:val="00545F88"/>
    <w:rsid w:val="00546415"/>
    <w:rsid w:val="00553DBA"/>
    <w:rsid w:val="00553FA2"/>
    <w:rsid w:val="00555B9C"/>
    <w:rsid w:val="0055648C"/>
    <w:rsid w:val="00561826"/>
    <w:rsid w:val="00567B82"/>
    <w:rsid w:val="005762A4"/>
    <w:rsid w:val="00582FF8"/>
    <w:rsid w:val="00586A6B"/>
    <w:rsid w:val="00590F82"/>
    <w:rsid w:val="005925CA"/>
    <w:rsid w:val="00593FCD"/>
    <w:rsid w:val="00594C7C"/>
    <w:rsid w:val="00595F1C"/>
    <w:rsid w:val="005970C5"/>
    <w:rsid w:val="005A0711"/>
    <w:rsid w:val="005A3BAD"/>
    <w:rsid w:val="005A588E"/>
    <w:rsid w:val="005A6C62"/>
    <w:rsid w:val="005B2DDC"/>
    <w:rsid w:val="005B2EFD"/>
    <w:rsid w:val="005B5742"/>
    <w:rsid w:val="005C71D6"/>
    <w:rsid w:val="005D0CC1"/>
    <w:rsid w:val="005D4CBB"/>
    <w:rsid w:val="005D56A8"/>
    <w:rsid w:val="005E214E"/>
    <w:rsid w:val="005E3C3D"/>
    <w:rsid w:val="005E68AD"/>
    <w:rsid w:val="005E79CB"/>
    <w:rsid w:val="005F0664"/>
    <w:rsid w:val="005F06C3"/>
    <w:rsid w:val="005F3E0F"/>
    <w:rsid w:val="005F3F6D"/>
    <w:rsid w:val="005F49BB"/>
    <w:rsid w:val="005F4AD3"/>
    <w:rsid w:val="005F6B31"/>
    <w:rsid w:val="005F78AE"/>
    <w:rsid w:val="00600FAE"/>
    <w:rsid w:val="0060175C"/>
    <w:rsid w:val="00605C60"/>
    <w:rsid w:val="006109E3"/>
    <w:rsid w:val="00615395"/>
    <w:rsid w:val="00616B4F"/>
    <w:rsid w:val="006174D2"/>
    <w:rsid w:val="006225A2"/>
    <w:rsid w:val="006310A3"/>
    <w:rsid w:val="00632DE7"/>
    <w:rsid w:val="00632F1A"/>
    <w:rsid w:val="006459FD"/>
    <w:rsid w:val="00653DE0"/>
    <w:rsid w:val="00653EE8"/>
    <w:rsid w:val="00654187"/>
    <w:rsid w:val="006572E3"/>
    <w:rsid w:val="00665F34"/>
    <w:rsid w:val="0067003F"/>
    <w:rsid w:val="0067274E"/>
    <w:rsid w:val="006816DB"/>
    <w:rsid w:val="00681C66"/>
    <w:rsid w:val="00684E7D"/>
    <w:rsid w:val="00687EDB"/>
    <w:rsid w:val="00691D06"/>
    <w:rsid w:val="006931D3"/>
    <w:rsid w:val="00697BE3"/>
    <w:rsid w:val="006A07BD"/>
    <w:rsid w:val="006A46FE"/>
    <w:rsid w:val="006A49CC"/>
    <w:rsid w:val="006B07D2"/>
    <w:rsid w:val="006B1F8D"/>
    <w:rsid w:val="006B4547"/>
    <w:rsid w:val="006B7030"/>
    <w:rsid w:val="006B7117"/>
    <w:rsid w:val="006C321B"/>
    <w:rsid w:val="006D596F"/>
    <w:rsid w:val="006E326E"/>
    <w:rsid w:val="006E3458"/>
    <w:rsid w:val="006E4AF7"/>
    <w:rsid w:val="006E5CF8"/>
    <w:rsid w:val="006E7E3F"/>
    <w:rsid w:val="00701313"/>
    <w:rsid w:val="007024A3"/>
    <w:rsid w:val="00704E19"/>
    <w:rsid w:val="00707E94"/>
    <w:rsid w:val="00711A97"/>
    <w:rsid w:val="007121A7"/>
    <w:rsid w:val="00712E42"/>
    <w:rsid w:val="00715DA1"/>
    <w:rsid w:val="0072027E"/>
    <w:rsid w:val="00725861"/>
    <w:rsid w:val="00730B5A"/>
    <w:rsid w:val="00730FED"/>
    <w:rsid w:val="00732660"/>
    <w:rsid w:val="00732942"/>
    <w:rsid w:val="007347E7"/>
    <w:rsid w:val="00741FC1"/>
    <w:rsid w:val="00745F76"/>
    <w:rsid w:val="007501A0"/>
    <w:rsid w:val="00751D58"/>
    <w:rsid w:val="00756B58"/>
    <w:rsid w:val="00760BF1"/>
    <w:rsid w:val="00762D16"/>
    <w:rsid w:val="00762F68"/>
    <w:rsid w:val="0076575C"/>
    <w:rsid w:val="007702F3"/>
    <w:rsid w:val="007728AA"/>
    <w:rsid w:val="00777F72"/>
    <w:rsid w:val="00787AB6"/>
    <w:rsid w:val="00790702"/>
    <w:rsid w:val="00790A87"/>
    <w:rsid w:val="00792317"/>
    <w:rsid w:val="00792E30"/>
    <w:rsid w:val="00794239"/>
    <w:rsid w:val="00796C41"/>
    <w:rsid w:val="007A1E77"/>
    <w:rsid w:val="007A2FDA"/>
    <w:rsid w:val="007A30B4"/>
    <w:rsid w:val="007A3DC9"/>
    <w:rsid w:val="007A53C4"/>
    <w:rsid w:val="007C01EC"/>
    <w:rsid w:val="007C2B66"/>
    <w:rsid w:val="007C6E0D"/>
    <w:rsid w:val="007D3BA7"/>
    <w:rsid w:val="007D4E60"/>
    <w:rsid w:val="007E37AD"/>
    <w:rsid w:val="007F0A4B"/>
    <w:rsid w:val="007F3708"/>
    <w:rsid w:val="007F400A"/>
    <w:rsid w:val="007F4452"/>
    <w:rsid w:val="007F6D49"/>
    <w:rsid w:val="00802C13"/>
    <w:rsid w:val="00804BA8"/>
    <w:rsid w:val="00806E55"/>
    <w:rsid w:val="00807069"/>
    <w:rsid w:val="0081189C"/>
    <w:rsid w:val="00815747"/>
    <w:rsid w:val="00822A23"/>
    <w:rsid w:val="00822A55"/>
    <w:rsid w:val="00823161"/>
    <w:rsid w:val="00824345"/>
    <w:rsid w:val="00825FD3"/>
    <w:rsid w:val="00827F8B"/>
    <w:rsid w:val="0084527D"/>
    <w:rsid w:val="008528C9"/>
    <w:rsid w:val="00855975"/>
    <w:rsid w:val="008634FD"/>
    <w:rsid w:val="00864E6C"/>
    <w:rsid w:val="008650DA"/>
    <w:rsid w:val="00874545"/>
    <w:rsid w:val="0088345A"/>
    <w:rsid w:val="00887777"/>
    <w:rsid w:val="0089060C"/>
    <w:rsid w:val="0089180D"/>
    <w:rsid w:val="008935A6"/>
    <w:rsid w:val="00893C73"/>
    <w:rsid w:val="008A558B"/>
    <w:rsid w:val="008B080D"/>
    <w:rsid w:val="008B3BC8"/>
    <w:rsid w:val="008C26DB"/>
    <w:rsid w:val="008C4583"/>
    <w:rsid w:val="008C5BC8"/>
    <w:rsid w:val="008D1847"/>
    <w:rsid w:val="008D3B2C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648F"/>
    <w:rsid w:val="00907B04"/>
    <w:rsid w:val="0091242C"/>
    <w:rsid w:val="00913AEB"/>
    <w:rsid w:val="009144F5"/>
    <w:rsid w:val="00931F39"/>
    <w:rsid w:val="009346FF"/>
    <w:rsid w:val="00936F24"/>
    <w:rsid w:val="00941CFA"/>
    <w:rsid w:val="00942BE3"/>
    <w:rsid w:val="0095051D"/>
    <w:rsid w:val="0095403F"/>
    <w:rsid w:val="0095709C"/>
    <w:rsid w:val="00960A55"/>
    <w:rsid w:val="00961752"/>
    <w:rsid w:val="00966836"/>
    <w:rsid w:val="009676F5"/>
    <w:rsid w:val="009751A4"/>
    <w:rsid w:val="009764E6"/>
    <w:rsid w:val="00976A4A"/>
    <w:rsid w:val="009770FB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B5A33"/>
    <w:rsid w:val="009C2C0C"/>
    <w:rsid w:val="009C74D8"/>
    <w:rsid w:val="009D1900"/>
    <w:rsid w:val="009D1FD4"/>
    <w:rsid w:val="009D263C"/>
    <w:rsid w:val="009D72D8"/>
    <w:rsid w:val="009E2933"/>
    <w:rsid w:val="009E3FF0"/>
    <w:rsid w:val="009E4881"/>
    <w:rsid w:val="009E5EF2"/>
    <w:rsid w:val="009E62E9"/>
    <w:rsid w:val="009F31A3"/>
    <w:rsid w:val="009F3712"/>
    <w:rsid w:val="009F4B06"/>
    <w:rsid w:val="009F5160"/>
    <w:rsid w:val="009F6958"/>
    <w:rsid w:val="00A0048D"/>
    <w:rsid w:val="00A041C2"/>
    <w:rsid w:val="00A06E2B"/>
    <w:rsid w:val="00A076EB"/>
    <w:rsid w:val="00A11897"/>
    <w:rsid w:val="00A12CD8"/>
    <w:rsid w:val="00A15072"/>
    <w:rsid w:val="00A1528D"/>
    <w:rsid w:val="00A27195"/>
    <w:rsid w:val="00A3539E"/>
    <w:rsid w:val="00A353DB"/>
    <w:rsid w:val="00A355BA"/>
    <w:rsid w:val="00A35831"/>
    <w:rsid w:val="00A35F13"/>
    <w:rsid w:val="00A37047"/>
    <w:rsid w:val="00A429F0"/>
    <w:rsid w:val="00A44EDE"/>
    <w:rsid w:val="00A47D61"/>
    <w:rsid w:val="00A509DA"/>
    <w:rsid w:val="00A61BC6"/>
    <w:rsid w:val="00A63777"/>
    <w:rsid w:val="00A70541"/>
    <w:rsid w:val="00A70743"/>
    <w:rsid w:val="00A7190D"/>
    <w:rsid w:val="00A765A2"/>
    <w:rsid w:val="00A766F5"/>
    <w:rsid w:val="00A76798"/>
    <w:rsid w:val="00A76B9B"/>
    <w:rsid w:val="00A8555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C0C45"/>
    <w:rsid w:val="00AC0FA9"/>
    <w:rsid w:val="00AC16F1"/>
    <w:rsid w:val="00AC261C"/>
    <w:rsid w:val="00AC3445"/>
    <w:rsid w:val="00AC63F2"/>
    <w:rsid w:val="00AC7D60"/>
    <w:rsid w:val="00AD1E29"/>
    <w:rsid w:val="00AD4AE6"/>
    <w:rsid w:val="00AE1CD1"/>
    <w:rsid w:val="00AE57C7"/>
    <w:rsid w:val="00AF1C4D"/>
    <w:rsid w:val="00B0300D"/>
    <w:rsid w:val="00B05099"/>
    <w:rsid w:val="00B11A5C"/>
    <w:rsid w:val="00B120D5"/>
    <w:rsid w:val="00B12B98"/>
    <w:rsid w:val="00B1485F"/>
    <w:rsid w:val="00B15347"/>
    <w:rsid w:val="00B15A03"/>
    <w:rsid w:val="00B23C88"/>
    <w:rsid w:val="00B27DE9"/>
    <w:rsid w:val="00B30509"/>
    <w:rsid w:val="00B3088A"/>
    <w:rsid w:val="00B321F4"/>
    <w:rsid w:val="00B41AD8"/>
    <w:rsid w:val="00B5001A"/>
    <w:rsid w:val="00B52B97"/>
    <w:rsid w:val="00B6602C"/>
    <w:rsid w:val="00B66CB4"/>
    <w:rsid w:val="00B66D5E"/>
    <w:rsid w:val="00B72D8F"/>
    <w:rsid w:val="00B76D5F"/>
    <w:rsid w:val="00B77B54"/>
    <w:rsid w:val="00B77BC1"/>
    <w:rsid w:val="00B815B3"/>
    <w:rsid w:val="00B8729A"/>
    <w:rsid w:val="00B872CA"/>
    <w:rsid w:val="00B9057A"/>
    <w:rsid w:val="00B93F4D"/>
    <w:rsid w:val="00B960F8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C7456"/>
    <w:rsid w:val="00BD182B"/>
    <w:rsid w:val="00BD75A5"/>
    <w:rsid w:val="00BE1A44"/>
    <w:rsid w:val="00BE73F8"/>
    <w:rsid w:val="00BF631B"/>
    <w:rsid w:val="00C001FC"/>
    <w:rsid w:val="00C017B9"/>
    <w:rsid w:val="00C10A21"/>
    <w:rsid w:val="00C20E9D"/>
    <w:rsid w:val="00C21690"/>
    <w:rsid w:val="00C2469F"/>
    <w:rsid w:val="00C30ABE"/>
    <w:rsid w:val="00C333BE"/>
    <w:rsid w:val="00C35594"/>
    <w:rsid w:val="00C439AA"/>
    <w:rsid w:val="00C44802"/>
    <w:rsid w:val="00C44D12"/>
    <w:rsid w:val="00C46A18"/>
    <w:rsid w:val="00C46AE8"/>
    <w:rsid w:val="00C46BCE"/>
    <w:rsid w:val="00C5254B"/>
    <w:rsid w:val="00C56410"/>
    <w:rsid w:val="00C5788E"/>
    <w:rsid w:val="00C61296"/>
    <w:rsid w:val="00C62D84"/>
    <w:rsid w:val="00C62F13"/>
    <w:rsid w:val="00C64C24"/>
    <w:rsid w:val="00C66952"/>
    <w:rsid w:val="00C709AB"/>
    <w:rsid w:val="00C74606"/>
    <w:rsid w:val="00C82088"/>
    <w:rsid w:val="00C82F52"/>
    <w:rsid w:val="00C9487B"/>
    <w:rsid w:val="00C95502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3AED"/>
    <w:rsid w:val="00CD4F4F"/>
    <w:rsid w:val="00CD5030"/>
    <w:rsid w:val="00CD6D94"/>
    <w:rsid w:val="00CE44CB"/>
    <w:rsid w:val="00CE58AF"/>
    <w:rsid w:val="00CE7601"/>
    <w:rsid w:val="00CF26B9"/>
    <w:rsid w:val="00CF400E"/>
    <w:rsid w:val="00D01DF7"/>
    <w:rsid w:val="00D02565"/>
    <w:rsid w:val="00D04191"/>
    <w:rsid w:val="00D04386"/>
    <w:rsid w:val="00D10215"/>
    <w:rsid w:val="00D106EC"/>
    <w:rsid w:val="00D11974"/>
    <w:rsid w:val="00D140B5"/>
    <w:rsid w:val="00D1460B"/>
    <w:rsid w:val="00D15570"/>
    <w:rsid w:val="00D36C58"/>
    <w:rsid w:val="00D403D0"/>
    <w:rsid w:val="00D46CF4"/>
    <w:rsid w:val="00D548E6"/>
    <w:rsid w:val="00D5655E"/>
    <w:rsid w:val="00D61278"/>
    <w:rsid w:val="00D62159"/>
    <w:rsid w:val="00D634EC"/>
    <w:rsid w:val="00D64DBE"/>
    <w:rsid w:val="00D66D08"/>
    <w:rsid w:val="00D72CD7"/>
    <w:rsid w:val="00D74A28"/>
    <w:rsid w:val="00D810F0"/>
    <w:rsid w:val="00D833A4"/>
    <w:rsid w:val="00D838B0"/>
    <w:rsid w:val="00D91442"/>
    <w:rsid w:val="00D920BF"/>
    <w:rsid w:val="00DA0F6A"/>
    <w:rsid w:val="00DA1879"/>
    <w:rsid w:val="00DA2816"/>
    <w:rsid w:val="00DA34E7"/>
    <w:rsid w:val="00DB19B4"/>
    <w:rsid w:val="00DB302E"/>
    <w:rsid w:val="00DB3FD8"/>
    <w:rsid w:val="00DB51C4"/>
    <w:rsid w:val="00DB67A1"/>
    <w:rsid w:val="00DC09E8"/>
    <w:rsid w:val="00DC1290"/>
    <w:rsid w:val="00DD007B"/>
    <w:rsid w:val="00DD7F32"/>
    <w:rsid w:val="00DE161F"/>
    <w:rsid w:val="00DE692C"/>
    <w:rsid w:val="00DF3A8C"/>
    <w:rsid w:val="00DF4A0F"/>
    <w:rsid w:val="00E004B0"/>
    <w:rsid w:val="00E0549B"/>
    <w:rsid w:val="00E1343D"/>
    <w:rsid w:val="00E148A1"/>
    <w:rsid w:val="00E16603"/>
    <w:rsid w:val="00E2204E"/>
    <w:rsid w:val="00E22F31"/>
    <w:rsid w:val="00E2447B"/>
    <w:rsid w:val="00E273E8"/>
    <w:rsid w:val="00E300EC"/>
    <w:rsid w:val="00E308B2"/>
    <w:rsid w:val="00E308CF"/>
    <w:rsid w:val="00E35D3F"/>
    <w:rsid w:val="00E3755E"/>
    <w:rsid w:val="00E43017"/>
    <w:rsid w:val="00E46A0B"/>
    <w:rsid w:val="00E57881"/>
    <w:rsid w:val="00E608D7"/>
    <w:rsid w:val="00E61B71"/>
    <w:rsid w:val="00E6222E"/>
    <w:rsid w:val="00E62287"/>
    <w:rsid w:val="00E646A4"/>
    <w:rsid w:val="00E71B15"/>
    <w:rsid w:val="00E71D10"/>
    <w:rsid w:val="00E73331"/>
    <w:rsid w:val="00E802C5"/>
    <w:rsid w:val="00E8126E"/>
    <w:rsid w:val="00E81896"/>
    <w:rsid w:val="00E82394"/>
    <w:rsid w:val="00E90590"/>
    <w:rsid w:val="00EA1A4B"/>
    <w:rsid w:val="00EA6445"/>
    <w:rsid w:val="00EB115A"/>
    <w:rsid w:val="00EB4458"/>
    <w:rsid w:val="00EB7513"/>
    <w:rsid w:val="00EC092B"/>
    <w:rsid w:val="00EC283E"/>
    <w:rsid w:val="00EC4873"/>
    <w:rsid w:val="00EC5977"/>
    <w:rsid w:val="00EC5EA0"/>
    <w:rsid w:val="00EC60E5"/>
    <w:rsid w:val="00ED11A7"/>
    <w:rsid w:val="00ED3A42"/>
    <w:rsid w:val="00ED3B13"/>
    <w:rsid w:val="00ED7524"/>
    <w:rsid w:val="00EE3AE2"/>
    <w:rsid w:val="00EE704B"/>
    <w:rsid w:val="00EE78EF"/>
    <w:rsid w:val="00EF01FA"/>
    <w:rsid w:val="00EF2747"/>
    <w:rsid w:val="00F02121"/>
    <w:rsid w:val="00F1362D"/>
    <w:rsid w:val="00F15BB4"/>
    <w:rsid w:val="00F16D63"/>
    <w:rsid w:val="00F17324"/>
    <w:rsid w:val="00F174CA"/>
    <w:rsid w:val="00F17BDF"/>
    <w:rsid w:val="00F20AF9"/>
    <w:rsid w:val="00F21D42"/>
    <w:rsid w:val="00F222D6"/>
    <w:rsid w:val="00F2718A"/>
    <w:rsid w:val="00F362C9"/>
    <w:rsid w:val="00F476BB"/>
    <w:rsid w:val="00F51281"/>
    <w:rsid w:val="00F5364D"/>
    <w:rsid w:val="00F625CB"/>
    <w:rsid w:val="00F63D2B"/>
    <w:rsid w:val="00F64452"/>
    <w:rsid w:val="00F7138C"/>
    <w:rsid w:val="00F75296"/>
    <w:rsid w:val="00F76E1A"/>
    <w:rsid w:val="00F87416"/>
    <w:rsid w:val="00F90B0F"/>
    <w:rsid w:val="00F9143E"/>
    <w:rsid w:val="00F917BF"/>
    <w:rsid w:val="00F927AF"/>
    <w:rsid w:val="00FA068B"/>
    <w:rsid w:val="00FA07A5"/>
    <w:rsid w:val="00FA2327"/>
    <w:rsid w:val="00FA4701"/>
    <w:rsid w:val="00FB7E4F"/>
    <w:rsid w:val="00FC14F8"/>
    <w:rsid w:val="00FC30FB"/>
    <w:rsid w:val="00FC4F75"/>
    <w:rsid w:val="00FC52C9"/>
    <w:rsid w:val="00FC63DB"/>
    <w:rsid w:val="00FC6475"/>
    <w:rsid w:val="00FC6BAD"/>
    <w:rsid w:val="00FD1CE4"/>
    <w:rsid w:val="00FD3B33"/>
    <w:rsid w:val="00FD509E"/>
    <w:rsid w:val="00FD560F"/>
    <w:rsid w:val="00FD5A26"/>
    <w:rsid w:val="00FD6F38"/>
    <w:rsid w:val="00FE15C2"/>
    <w:rsid w:val="00FE208B"/>
    <w:rsid w:val="00FE39AE"/>
    <w:rsid w:val="00FF0CF5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51416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51416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6BD9-833B-4DEC-A26D-BE2AD8AE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Calábková Lucie</cp:lastModifiedBy>
  <cp:revision>4</cp:revision>
  <cp:lastPrinted>2018-11-19T14:46:00Z</cp:lastPrinted>
  <dcterms:created xsi:type="dcterms:W3CDTF">2018-11-26T15:19:00Z</dcterms:created>
  <dcterms:modified xsi:type="dcterms:W3CDTF">2018-11-28T08:53:00Z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