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80A6" w14:textId="1F8DC757" w:rsidR="00443B02" w:rsidRPr="00DC01A2" w:rsidRDefault="00107394" w:rsidP="00881981">
      <w:pPr>
        <w:rPr>
          <w:rFonts w:ascii="Arial" w:hAnsi="Arial" w:cs="Arial"/>
          <w:b/>
          <w:sz w:val="36"/>
          <w:szCs w:val="36"/>
        </w:rPr>
      </w:pPr>
      <w:r w:rsidRPr="00DC01A2">
        <w:rPr>
          <w:rFonts w:ascii="Arial" w:hAnsi="Arial" w:cs="Arial"/>
          <w:b/>
          <w:sz w:val="36"/>
          <w:szCs w:val="36"/>
        </w:rPr>
        <w:t xml:space="preserve">DOTAČNÍ PROGRAM - </w:t>
      </w:r>
      <w:r w:rsidR="00443B02" w:rsidRPr="00DC01A2">
        <w:rPr>
          <w:rFonts w:ascii="Arial" w:hAnsi="Arial" w:cs="Arial"/>
          <w:b/>
          <w:sz w:val="36"/>
          <w:szCs w:val="36"/>
        </w:rPr>
        <w:t>PROGRAM OBNOVY VENKOVA OLOMOUCKÉHO KRAJE 2019</w:t>
      </w:r>
    </w:p>
    <w:p w14:paraId="73A6B320" w14:textId="77777777" w:rsidR="00691685" w:rsidRPr="001620FD" w:rsidRDefault="00691685" w:rsidP="00881981">
      <w:pPr>
        <w:ind w:left="0" w:firstLine="0"/>
        <w:rPr>
          <w:rFonts w:ascii="Arial" w:hAnsi="Arial" w:cs="Arial"/>
          <w:b/>
          <w:sz w:val="18"/>
          <w:szCs w:val="18"/>
        </w:rPr>
      </w:pPr>
    </w:p>
    <w:p w14:paraId="5D32D8BF" w14:textId="1B6ACB3D" w:rsidR="00E04CDF" w:rsidRPr="00881981" w:rsidRDefault="00375C9C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FF"/>
        </w:rPr>
      </w:pPr>
      <w:r w:rsidRPr="00881981">
        <w:rPr>
          <w:rFonts w:ascii="Arial" w:hAnsi="Arial" w:cs="Arial"/>
          <w:i/>
          <w:strike/>
          <w:color w:val="0000FF"/>
        </w:rPr>
        <w:t xml:space="preserve"> </w:t>
      </w:r>
    </w:p>
    <w:p w14:paraId="6DF219C5" w14:textId="77777777" w:rsidR="001C18F7" w:rsidRPr="00DC01A2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C01A2">
        <w:rPr>
          <w:rFonts w:ascii="Arial" w:hAnsi="Arial" w:cs="Arial"/>
          <w:b/>
          <w:sz w:val="28"/>
          <w:szCs w:val="28"/>
        </w:rPr>
        <w:t xml:space="preserve">Dotační titul č. 1 </w:t>
      </w:r>
    </w:p>
    <w:p w14:paraId="7BD39E83" w14:textId="77777777" w:rsidR="001C18F7" w:rsidRPr="00881981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aps/>
          <w:color w:val="FF0000"/>
          <w:sz w:val="30"/>
          <w:szCs w:val="28"/>
        </w:rPr>
      </w:pPr>
      <w:r w:rsidRPr="00DC01A2">
        <w:rPr>
          <w:rFonts w:ascii="Arial" w:hAnsi="Arial" w:cs="Arial"/>
          <w:caps/>
          <w:sz w:val="30"/>
          <w:szCs w:val="28"/>
        </w:rPr>
        <w:t>Podpora BUDOVÁNÍ A OBNOVY INFRASTRUKTURY OBCE</w:t>
      </w:r>
    </w:p>
    <w:p w14:paraId="007502DA" w14:textId="77777777" w:rsidR="001C18F7" w:rsidRPr="00881981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FF0000"/>
        </w:rPr>
      </w:pPr>
    </w:p>
    <w:p w14:paraId="23FB1108" w14:textId="77777777" w:rsidR="001C18F7" w:rsidRPr="00DC01A2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DC01A2">
        <w:rPr>
          <w:rFonts w:ascii="Arial" w:hAnsi="Arial" w:cs="Arial"/>
          <w:b/>
          <w:sz w:val="30"/>
          <w:szCs w:val="30"/>
        </w:rPr>
        <w:t>PRAVIDLA</w:t>
      </w:r>
    </w:p>
    <w:p w14:paraId="3850E5FA" w14:textId="77777777" w:rsidR="00D26CF6" w:rsidRPr="00881981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FF"/>
        </w:rPr>
      </w:pPr>
    </w:p>
    <w:p w14:paraId="76B839C4" w14:textId="5DC5E931" w:rsidR="00691685" w:rsidRPr="00DC01A2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C01A2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DC01A2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A8ECFAE" w:rsidR="00691685" w:rsidRPr="00DC01A2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  <w:b/>
          <w:bCs/>
        </w:rPr>
        <w:t xml:space="preserve">Název programu: </w:t>
      </w:r>
      <w:r w:rsidR="00107394" w:rsidRPr="00DC01A2">
        <w:rPr>
          <w:rFonts w:ascii="Arial" w:hAnsi="Arial" w:cs="Arial"/>
          <w:b/>
          <w:bCs/>
        </w:rPr>
        <w:t>PROGRAM OBNOVY VENKOVA OLOMOUCKÉHO KRAJE 2019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61CB8041" w:rsidR="00691685" w:rsidRPr="0038484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8484A">
        <w:rPr>
          <w:rFonts w:ascii="Arial" w:hAnsi="Arial" w:cs="Arial"/>
          <w:b/>
          <w:bCs/>
        </w:rPr>
        <w:t xml:space="preserve">Vyhlašovatel: </w:t>
      </w:r>
      <w:r w:rsidRPr="0038484A">
        <w:rPr>
          <w:rFonts w:ascii="Arial" w:hAnsi="Arial" w:cs="Arial"/>
        </w:rPr>
        <w:t xml:space="preserve">Olomoucký kraj </w:t>
      </w:r>
    </w:p>
    <w:p w14:paraId="62DF37E7" w14:textId="13A36CAE" w:rsidR="00123047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2589EF46" w:rsidR="000F74F8" w:rsidRPr="00351D9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51D94">
        <w:rPr>
          <w:rFonts w:ascii="Arial" w:hAnsi="Arial" w:cs="Arial"/>
          <w:b/>
        </w:rPr>
        <w:t xml:space="preserve">Řídící orgán: </w:t>
      </w:r>
      <w:r w:rsidRPr="00DC01A2">
        <w:rPr>
          <w:rFonts w:ascii="Arial" w:hAnsi="Arial" w:cs="Arial"/>
        </w:rPr>
        <w:t>Zastupitelstvo Olomouckého kraje</w:t>
      </w:r>
    </w:p>
    <w:p w14:paraId="74905951" w14:textId="2E8F264C" w:rsidR="000F74F8" w:rsidRPr="00351D94" w:rsidRDefault="000F74F8" w:rsidP="00123047">
      <w:pPr>
        <w:pStyle w:val="Odstavecseseznamem"/>
        <w:rPr>
          <w:rFonts w:ascii="Arial" w:hAnsi="Arial" w:cs="Arial"/>
        </w:rPr>
      </w:pPr>
    </w:p>
    <w:p w14:paraId="60407FBB" w14:textId="3208F0F4" w:rsidR="00677E3A" w:rsidRDefault="00691685" w:rsidP="008819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BB79D0">
        <w:rPr>
          <w:rFonts w:ascii="Arial" w:hAnsi="Arial" w:cs="Arial"/>
          <w:b/>
        </w:rPr>
        <w:t>Administrátorem dotačního programu</w:t>
      </w:r>
      <w:r w:rsidRPr="00BB79D0">
        <w:rPr>
          <w:rFonts w:ascii="Arial" w:hAnsi="Arial" w:cs="Arial"/>
        </w:rPr>
        <w:t xml:space="preserve"> </w:t>
      </w:r>
      <w:r w:rsidRPr="00881981">
        <w:rPr>
          <w:rFonts w:ascii="Arial" w:hAnsi="Arial" w:cs="Arial"/>
          <w:b/>
        </w:rPr>
        <w:t>je</w:t>
      </w:r>
      <w:r w:rsidR="00677E3A">
        <w:rPr>
          <w:rFonts w:ascii="Arial" w:hAnsi="Arial" w:cs="Arial"/>
          <w:b/>
        </w:rPr>
        <w:t xml:space="preserve"> </w:t>
      </w:r>
    </w:p>
    <w:p w14:paraId="32103097" w14:textId="77777777" w:rsidR="000F74F8" w:rsidRPr="00881981" w:rsidRDefault="000F74F8" w:rsidP="0088198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881981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5E677AB4" w:rsidR="000F74F8" w:rsidRPr="00DC01A2" w:rsidRDefault="000F74F8" w:rsidP="00BB79D0">
      <w:pPr>
        <w:ind w:firstLine="0"/>
        <w:rPr>
          <w:rFonts w:ascii="Arial" w:hAnsi="Arial" w:cs="Arial"/>
          <w:lang w:eastAsia="cs-CZ"/>
        </w:rPr>
      </w:pPr>
      <w:r w:rsidRPr="00DC01A2">
        <w:rPr>
          <w:rFonts w:ascii="Arial" w:hAnsi="Arial" w:cs="Arial"/>
          <w:lang w:eastAsia="cs-CZ"/>
        </w:rPr>
        <w:t xml:space="preserve">Odbor </w:t>
      </w:r>
      <w:r w:rsidRPr="00DC01A2">
        <w:rPr>
          <w:rFonts w:ascii="Arial" w:hAnsi="Arial" w:cs="Arial"/>
        </w:rPr>
        <w:t>Krajského úřadu Olomouckého kraje</w:t>
      </w:r>
      <w:r w:rsidRPr="00DC01A2">
        <w:rPr>
          <w:rFonts w:ascii="Arial" w:hAnsi="Arial" w:cs="Arial"/>
          <w:lang w:eastAsia="cs-CZ"/>
        </w:rPr>
        <w:t>:</w:t>
      </w:r>
      <w:r w:rsidR="00B21CCE" w:rsidRPr="00DC01A2">
        <w:rPr>
          <w:rFonts w:ascii="Arial" w:hAnsi="Arial" w:cs="Arial"/>
          <w:lang w:eastAsia="cs-CZ"/>
        </w:rPr>
        <w:t xml:space="preserve"> Odbor strategického rozvoje kraje</w:t>
      </w:r>
    </w:p>
    <w:p w14:paraId="3268CE82" w14:textId="2E7F2136" w:rsidR="002521F2" w:rsidRPr="00DC01A2" w:rsidRDefault="002521F2" w:rsidP="00BB79D0">
      <w:pPr>
        <w:ind w:firstLine="0"/>
        <w:rPr>
          <w:rFonts w:ascii="Arial" w:hAnsi="Arial" w:cs="Arial"/>
          <w:lang w:eastAsia="cs-CZ"/>
        </w:rPr>
      </w:pPr>
      <w:r w:rsidRPr="00DC01A2">
        <w:rPr>
          <w:rFonts w:ascii="Arial" w:hAnsi="Arial" w:cs="Arial"/>
          <w:lang w:eastAsia="cs-CZ"/>
        </w:rPr>
        <w:t xml:space="preserve">Jeremenkova 1191/40a, 779 00 Olomouc </w:t>
      </w:r>
      <w:r w:rsidR="00DA4945" w:rsidRPr="00DC01A2">
        <w:rPr>
          <w:rFonts w:ascii="Arial" w:hAnsi="Arial" w:cs="Arial"/>
          <w:lang w:eastAsia="cs-CZ"/>
        </w:rPr>
        <w:t>–</w:t>
      </w:r>
      <w:r w:rsidRPr="00DC01A2">
        <w:rPr>
          <w:rFonts w:ascii="Arial" w:hAnsi="Arial" w:cs="Arial"/>
          <w:lang w:eastAsia="cs-CZ"/>
        </w:rPr>
        <w:t xml:space="preserve"> Hodolany</w:t>
      </w:r>
    </w:p>
    <w:p w14:paraId="39FF6797" w14:textId="4E55F8DB" w:rsidR="00DA4945" w:rsidRPr="00DC01A2" w:rsidRDefault="00DA4945" w:rsidP="00BB79D0">
      <w:pPr>
        <w:ind w:firstLine="0"/>
        <w:rPr>
          <w:rFonts w:ascii="Arial" w:hAnsi="Arial" w:cs="Arial"/>
          <w:lang w:eastAsia="cs-CZ"/>
        </w:rPr>
      </w:pPr>
      <w:r w:rsidRPr="00DC01A2">
        <w:rPr>
          <w:rFonts w:ascii="Arial" w:hAnsi="Arial" w:cs="Arial"/>
          <w:b/>
        </w:rPr>
        <w:t xml:space="preserve">Ing. David Krmášek, e-mail: </w:t>
      </w:r>
      <w:hyperlink r:id="rId8" w:history="1">
        <w:r w:rsidRPr="00DC01A2">
          <w:rPr>
            <w:rStyle w:val="Hypertextovodkaz"/>
            <w:rFonts w:ascii="Arial" w:hAnsi="Arial" w:cs="Arial"/>
            <w:b/>
            <w:color w:val="auto"/>
          </w:rPr>
          <w:t>d.krmasek@olkraj.cz</w:t>
        </w:r>
      </w:hyperlink>
      <w:r w:rsidRPr="00DC01A2">
        <w:rPr>
          <w:rFonts w:ascii="Arial" w:hAnsi="Arial" w:cs="Arial"/>
          <w:b/>
        </w:rPr>
        <w:t>, tel. 585 508 685</w:t>
      </w:r>
    </w:p>
    <w:p w14:paraId="13C5564A" w14:textId="77777777" w:rsidR="000F74F8" w:rsidRPr="001620FD" w:rsidRDefault="000F74F8" w:rsidP="00691685">
      <w:pPr>
        <w:pStyle w:val="Odstavecseseznamem"/>
        <w:rPr>
          <w:rFonts w:ascii="Arial" w:hAnsi="Arial" w:cs="Arial"/>
        </w:rPr>
      </w:pPr>
    </w:p>
    <w:p w14:paraId="156D12CB" w14:textId="7F4A98F5" w:rsidR="00FE0B1A" w:rsidRPr="00DA494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DC01A2">
        <w:rPr>
          <w:rFonts w:ascii="Arial" w:hAnsi="Arial" w:cs="Arial"/>
          <w:b/>
        </w:rPr>
        <w:t>Cílem dotačního programu</w:t>
      </w:r>
      <w:r w:rsidRPr="00DC01A2">
        <w:rPr>
          <w:rFonts w:ascii="Arial" w:hAnsi="Arial" w:cs="Arial"/>
        </w:rPr>
        <w:t xml:space="preserve"> je podpora</w:t>
      </w:r>
      <w:r w:rsidR="00B21CCE" w:rsidRPr="00DC01A2">
        <w:rPr>
          <w:rFonts w:ascii="Arial" w:hAnsi="Arial" w:cs="Arial"/>
        </w:rPr>
        <w:t xml:space="preserve"> zlepšení kvality života venkovských oblastí, zvýšení atraktivity a do</w:t>
      </w:r>
      <w:r w:rsidR="00D72E29" w:rsidRPr="00DC01A2">
        <w:rPr>
          <w:rFonts w:ascii="Arial" w:hAnsi="Arial" w:cs="Arial"/>
        </w:rPr>
        <w:t>stupnosti území obcí se sídlem</w:t>
      </w:r>
      <w:r w:rsidRPr="00DC01A2">
        <w:rPr>
          <w:rFonts w:ascii="Arial" w:hAnsi="Arial" w:cs="Arial"/>
        </w:rPr>
        <w:t xml:space="preserve"> v Olomouckém kraji ve veřejném zájmu a v souladu s cíli Olomouckého kraje. Dotační program vychází z</w:t>
      </w:r>
      <w:r w:rsidR="00D72E29" w:rsidRPr="00DC01A2">
        <w:rPr>
          <w:rFonts w:ascii="Arial" w:hAnsi="Arial" w:cs="Arial"/>
        </w:rPr>
        <w:t>e Strategie rozvoje územního obvodu Olomouckého kraje 2015-2020.</w:t>
      </w:r>
      <w:r w:rsidRPr="00DC01A2">
        <w:rPr>
          <w:rFonts w:ascii="Arial" w:hAnsi="Arial" w:cs="Arial"/>
        </w:rPr>
        <w:t xml:space="preserve"> </w:t>
      </w:r>
      <w:r w:rsidR="00902F57" w:rsidRPr="00DC01A2">
        <w:rPr>
          <w:rFonts w:ascii="Arial" w:hAnsi="Arial" w:cs="Arial"/>
          <w:strike/>
        </w:rPr>
        <w:t xml:space="preserve"> </w:t>
      </w:r>
      <w:r w:rsidRPr="00881981">
        <w:rPr>
          <w:rFonts w:ascii="Arial" w:hAnsi="Arial" w:cs="Arial"/>
          <w:strike/>
          <w:color w:val="0000FF"/>
        </w:rPr>
        <w:t xml:space="preserve"> </w:t>
      </w:r>
    </w:p>
    <w:p w14:paraId="27D42CE1" w14:textId="77777777" w:rsidR="00DA4945" w:rsidRPr="00881981" w:rsidRDefault="00DA4945" w:rsidP="00DA4945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5B97BABE" w14:textId="77777777" w:rsidR="00677E3A" w:rsidRPr="00881981" w:rsidRDefault="00677E3A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28B5E18A" w14:textId="7833C853" w:rsidR="00691685" w:rsidRPr="00DC01A2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C01A2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DC01A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DC01A2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DC01A2">
        <w:rPr>
          <w:rFonts w:ascii="Arial" w:hAnsi="Arial" w:cs="Arial"/>
          <w:b/>
          <w:bCs/>
          <w:sz w:val="24"/>
          <w:szCs w:val="24"/>
        </w:rPr>
        <w:t>programu/titulu</w:t>
      </w:r>
      <w:r w:rsidRPr="00DC01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DC01A2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2DB3C02" w:rsidR="00691685" w:rsidRPr="001620F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DC01A2">
        <w:rPr>
          <w:rFonts w:ascii="Arial" w:hAnsi="Arial" w:cs="Arial"/>
          <w:b/>
        </w:rPr>
        <w:t>Důvodem</w:t>
      </w:r>
      <w:r w:rsidRPr="00DC01A2">
        <w:rPr>
          <w:rFonts w:ascii="Arial" w:hAnsi="Arial" w:cs="Arial"/>
        </w:rPr>
        <w:t xml:space="preserve"> vyhlášení dotačního programu</w:t>
      </w:r>
      <w:r w:rsidR="00BB79D0" w:rsidRPr="00DC01A2">
        <w:rPr>
          <w:rFonts w:ascii="Arial" w:hAnsi="Arial" w:cs="Arial"/>
        </w:rPr>
        <w:t xml:space="preserve"> </w:t>
      </w:r>
      <w:r w:rsidRPr="00DC01A2">
        <w:rPr>
          <w:rFonts w:ascii="Arial" w:hAnsi="Arial" w:cs="Arial"/>
        </w:rPr>
        <w:t>je</w:t>
      </w:r>
      <w:r w:rsidR="008844F0" w:rsidRPr="00DC01A2">
        <w:rPr>
          <w:rFonts w:ascii="Arial" w:hAnsi="Arial" w:cs="Arial"/>
        </w:rPr>
        <w:t xml:space="preserve"> podpora realizace investičních a</w:t>
      </w:r>
      <w:r w:rsidR="00773B83" w:rsidRPr="00DC01A2">
        <w:rPr>
          <w:rFonts w:ascii="Arial" w:hAnsi="Arial" w:cs="Arial"/>
        </w:rPr>
        <w:t> </w:t>
      </w:r>
      <w:r w:rsidR="008844F0" w:rsidRPr="00DC01A2">
        <w:rPr>
          <w:rFonts w:ascii="Arial" w:hAnsi="Arial" w:cs="Arial"/>
        </w:rPr>
        <w:t>neinvestičních a</w:t>
      </w:r>
      <w:r w:rsidR="00B05CDB" w:rsidRPr="00DC01A2">
        <w:rPr>
          <w:rFonts w:ascii="Arial" w:hAnsi="Arial" w:cs="Arial"/>
        </w:rPr>
        <w:t>kcí, které jsou zaměřené na podporu budování</w:t>
      </w:r>
      <w:r w:rsidR="00656AF6" w:rsidRPr="00DC01A2">
        <w:rPr>
          <w:rFonts w:ascii="Arial" w:hAnsi="Arial" w:cs="Arial"/>
        </w:rPr>
        <w:t>, rekonstrukce</w:t>
      </w:r>
      <w:r w:rsidR="00B05CDB" w:rsidRPr="00DC01A2">
        <w:rPr>
          <w:rFonts w:ascii="Arial" w:hAnsi="Arial" w:cs="Arial"/>
        </w:rPr>
        <w:t xml:space="preserve"> a</w:t>
      </w:r>
      <w:r w:rsidR="00656AF6" w:rsidRPr="00DC01A2">
        <w:rPr>
          <w:rFonts w:ascii="Arial" w:hAnsi="Arial" w:cs="Arial"/>
        </w:rPr>
        <w:t> </w:t>
      </w:r>
      <w:r w:rsidR="00B05CDB" w:rsidRPr="00DC01A2">
        <w:rPr>
          <w:rFonts w:ascii="Arial" w:hAnsi="Arial" w:cs="Arial"/>
        </w:rPr>
        <w:t>o</w:t>
      </w:r>
      <w:r w:rsidR="00656AF6" w:rsidRPr="00DC01A2">
        <w:rPr>
          <w:rFonts w:ascii="Arial" w:hAnsi="Arial" w:cs="Arial"/>
        </w:rPr>
        <w:t xml:space="preserve">pravy </w:t>
      </w:r>
      <w:r w:rsidR="00B05CDB" w:rsidRPr="00DC01A2">
        <w:rPr>
          <w:rFonts w:ascii="Arial" w:hAnsi="Arial" w:cs="Arial"/>
        </w:rPr>
        <w:t xml:space="preserve">infrastruktury </w:t>
      </w:r>
      <w:r w:rsidR="00656AF6" w:rsidRPr="00DC01A2">
        <w:rPr>
          <w:rFonts w:ascii="Arial" w:hAnsi="Arial" w:cs="Arial"/>
        </w:rPr>
        <w:t>obecního majetku</w:t>
      </w:r>
      <w:r w:rsidR="00B05CDB" w:rsidRPr="00DC01A2">
        <w:rPr>
          <w:rFonts w:ascii="Arial" w:hAnsi="Arial" w:cs="Arial"/>
        </w:rPr>
        <w:t>, zpracování územně plánovací nebo projektové dokumentace, zkvalitnění podmínek pro kulturní, společenský a spolkový život a podporu provozu venkovských prodejen v malých obcích v Olomouckém kraji ve veřejném zájmu a</w:t>
      </w:r>
      <w:r w:rsidR="00773B83" w:rsidRPr="00DC01A2">
        <w:rPr>
          <w:rFonts w:ascii="Arial" w:hAnsi="Arial" w:cs="Arial"/>
        </w:rPr>
        <w:t> </w:t>
      </w:r>
      <w:r w:rsidR="00B05CDB" w:rsidRPr="00DC01A2">
        <w:rPr>
          <w:rFonts w:ascii="Arial" w:hAnsi="Arial" w:cs="Arial"/>
        </w:rPr>
        <w:t>v souladu s cíli Olomouckého kraje.</w:t>
      </w:r>
      <w:r w:rsidRPr="00DC01A2">
        <w:rPr>
          <w:rFonts w:ascii="Arial" w:hAnsi="Arial" w:cs="Arial"/>
          <w:i/>
        </w:rPr>
        <w:t xml:space="preserve"> </w:t>
      </w:r>
      <w:r w:rsidRPr="00881981">
        <w:rPr>
          <w:rFonts w:ascii="Arial" w:hAnsi="Arial" w:cs="Arial"/>
          <w:i/>
          <w:color w:val="FF0000"/>
        </w:rPr>
        <w:t xml:space="preserve"> 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1BA54CA6" w14:textId="506CE259" w:rsidR="00656AF6" w:rsidRPr="00DC01A2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AC1FE9">
        <w:rPr>
          <w:rFonts w:ascii="Arial" w:hAnsi="Arial" w:cs="Arial"/>
          <w:b/>
        </w:rPr>
        <w:t>Obecným účelem</w:t>
      </w:r>
      <w:r w:rsidRPr="001620FD"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vyhlášeného </w:t>
      </w:r>
      <w:r w:rsidR="00691685" w:rsidRPr="00DC01A2">
        <w:rPr>
          <w:rFonts w:ascii="Arial" w:hAnsi="Arial" w:cs="Arial"/>
        </w:rPr>
        <w:t xml:space="preserve">dotačního </w:t>
      </w:r>
      <w:r w:rsidR="00BB79D0" w:rsidRPr="00DC01A2">
        <w:rPr>
          <w:rFonts w:ascii="Arial" w:hAnsi="Arial" w:cs="Arial"/>
        </w:rPr>
        <w:t>titulu</w:t>
      </w:r>
      <w:r w:rsidR="00830274" w:rsidRPr="00DC01A2">
        <w:rPr>
          <w:rFonts w:ascii="Arial" w:hAnsi="Arial" w:cs="Arial"/>
        </w:rPr>
        <w:t xml:space="preserve"> </w:t>
      </w:r>
      <w:r w:rsidR="00691685" w:rsidRPr="00DC01A2">
        <w:rPr>
          <w:rFonts w:ascii="Arial" w:hAnsi="Arial" w:cs="Arial"/>
        </w:rPr>
        <w:t>je podpora</w:t>
      </w:r>
      <w:r w:rsidR="00656AF6" w:rsidRPr="00DC01A2">
        <w:rPr>
          <w:rFonts w:ascii="Arial" w:hAnsi="Arial" w:cs="Arial"/>
        </w:rPr>
        <w:t xml:space="preserve"> </w:t>
      </w:r>
      <w:r w:rsidR="003923E1" w:rsidRPr="00DC01A2">
        <w:rPr>
          <w:rFonts w:ascii="Arial" w:hAnsi="Arial" w:cs="Arial"/>
        </w:rPr>
        <w:t>investičních a</w:t>
      </w:r>
      <w:r w:rsidR="00DA4945" w:rsidRPr="00DC01A2">
        <w:rPr>
          <w:rFonts w:ascii="Arial" w:hAnsi="Arial" w:cs="Arial"/>
        </w:rPr>
        <w:t> </w:t>
      </w:r>
      <w:r w:rsidR="003923E1" w:rsidRPr="00DC01A2">
        <w:rPr>
          <w:rFonts w:ascii="Arial" w:hAnsi="Arial" w:cs="Arial"/>
        </w:rPr>
        <w:t xml:space="preserve">neinvestičních </w:t>
      </w:r>
      <w:r w:rsidR="00656AF6" w:rsidRPr="00DC01A2">
        <w:rPr>
          <w:rFonts w:ascii="Arial" w:hAnsi="Arial" w:cs="Arial"/>
        </w:rPr>
        <w:t>akc</w:t>
      </w:r>
      <w:r w:rsidR="003923E1" w:rsidRPr="00DC01A2">
        <w:rPr>
          <w:rFonts w:ascii="Arial" w:hAnsi="Arial" w:cs="Arial"/>
        </w:rPr>
        <w:t>í</w:t>
      </w:r>
      <w:r w:rsidR="00656AF6" w:rsidRPr="00DC01A2">
        <w:rPr>
          <w:rFonts w:ascii="Arial" w:hAnsi="Arial" w:cs="Arial"/>
        </w:rPr>
        <w:t xml:space="preserve"> obcí zaměřených na následující aktivity:</w:t>
      </w:r>
    </w:p>
    <w:p w14:paraId="7D37A4D3" w14:textId="4EC452B3" w:rsidR="00656AF6" w:rsidRPr="00DC01A2" w:rsidRDefault="00656AF6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>výstavba, rekonstrukce, oprava místních komunikací, chodníků a součástí místníc</w:t>
      </w:r>
      <w:bookmarkStart w:id="1" w:name="_GoBack"/>
      <w:bookmarkEnd w:id="1"/>
      <w:r w:rsidRPr="00DC01A2">
        <w:rPr>
          <w:rFonts w:ascii="Arial" w:hAnsi="Arial" w:cs="Arial"/>
        </w:rPr>
        <w:t>h komunikací (mosty, lávky apod.)</w:t>
      </w:r>
      <w:r w:rsidR="0015115B" w:rsidRPr="00DC01A2">
        <w:rPr>
          <w:rFonts w:ascii="Arial" w:hAnsi="Arial" w:cs="Arial"/>
        </w:rPr>
        <w:t>,</w:t>
      </w:r>
    </w:p>
    <w:p w14:paraId="71133682" w14:textId="0283AC67" w:rsidR="00656AF6" w:rsidRPr="00DC01A2" w:rsidRDefault="00656AF6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>výstavba, rekonstrukce, op</w:t>
      </w:r>
      <w:r w:rsidR="0015115B" w:rsidRPr="00DC01A2">
        <w:rPr>
          <w:rFonts w:ascii="Arial" w:hAnsi="Arial" w:cs="Arial"/>
        </w:rPr>
        <w:t>rava staveb ve vlastnictví obce,</w:t>
      </w:r>
    </w:p>
    <w:p w14:paraId="16F4AA3D" w14:textId="7963AEC6" w:rsidR="00656AF6" w:rsidRPr="00DC01A2" w:rsidRDefault="00656AF6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>výstavba, rekonstrukce, oprava veřejného</w:t>
      </w:r>
      <w:r w:rsidR="0015115B" w:rsidRPr="00DC01A2">
        <w:rPr>
          <w:rFonts w:ascii="Arial" w:hAnsi="Arial" w:cs="Arial"/>
        </w:rPr>
        <w:t xml:space="preserve"> osvětlení a veřejného rozhlasu,</w:t>
      </w:r>
    </w:p>
    <w:p w14:paraId="6D73FA4B" w14:textId="52DE576A" w:rsidR="00656AF6" w:rsidRPr="00DC01A2" w:rsidRDefault="00656AF6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>příprava a realizace protipovodňových opatření (hráze, zatravnění, me</w:t>
      </w:r>
      <w:r w:rsidR="0015115B" w:rsidRPr="00DC01A2">
        <w:rPr>
          <w:rFonts w:ascii="Arial" w:hAnsi="Arial" w:cs="Arial"/>
        </w:rPr>
        <w:t>ze, úpravy na kanalizaci apod.),</w:t>
      </w:r>
    </w:p>
    <w:p w14:paraId="3B673546" w14:textId="5705B5C1" w:rsidR="00656AF6" w:rsidRPr="00DC01A2" w:rsidRDefault="00656AF6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 xml:space="preserve">komplexní úprava veřejného prostranství obce, vč. </w:t>
      </w:r>
      <w:r w:rsidR="003923E1" w:rsidRPr="00DC01A2">
        <w:rPr>
          <w:rFonts w:ascii="Arial" w:hAnsi="Arial" w:cs="Arial"/>
        </w:rPr>
        <w:t>o</w:t>
      </w:r>
      <w:r w:rsidRPr="00DC01A2">
        <w:rPr>
          <w:rFonts w:ascii="Arial" w:hAnsi="Arial" w:cs="Arial"/>
        </w:rPr>
        <w:t>bnovy a zřizování veřejné zeleně – náves, liniová zele</w:t>
      </w:r>
      <w:r w:rsidR="0015115B" w:rsidRPr="00DC01A2">
        <w:rPr>
          <w:rFonts w:ascii="Arial" w:hAnsi="Arial" w:cs="Arial"/>
        </w:rPr>
        <w:t>ň, hřbitovy atd.,</w:t>
      </w:r>
    </w:p>
    <w:p w14:paraId="5010DE5A" w14:textId="46788F99" w:rsidR="00656AF6" w:rsidRPr="00DC01A2" w:rsidRDefault="00656AF6" w:rsidP="00881981">
      <w:pPr>
        <w:pStyle w:val="Odstavecseseznamem"/>
        <w:numPr>
          <w:ilvl w:val="0"/>
          <w:numId w:val="36"/>
        </w:numPr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lastRenderedPageBreak/>
        <w:t xml:space="preserve">kombinace výše uvedených podporovaných aktivit řadících se do </w:t>
      </w:r>
      <w:r w:rsidR="00DA4945" w:rsidRPr="00DC01A2">
        <w:rPr>
          <w:rFonts w:ascii="Arial" w:hAnsi="Arial" w:cs="Arial"/>
        </w:rPr>
        <w:t xml:space="preserve">tohoto </w:t>
      </w:r>
      <w:r w:rsidRPr="00DC01A2">
        <w:rPr>
          <w:rFonts w:ascii="Arial" w:hAnsi="Arial" w:cs="Arial"/>
        </w:rPr>
        <w:t>dotačního titulu.</w:t>
      </w:r>
    </w:p>
    <w:p w14:paraId="48ADCB8E" w14:textId="0D1B10EA" w:rsidR="00691685" w:rsidRPr="001620FD" w:rsidRDefault="00830274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 </w:t>
      </w:r>
    </w:p>
    <w:p w14:paraId="0395E913" w14:textId="77777777" w:rsidR="00F6185D" w:rsidRPr="003A3A05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DC01A2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DC01A2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DC01A2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DC01A2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DC01A2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DC01A2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DC01A2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13AB6B3D" w:rsidR="00F56E1F" w:rsidRPr="00DC01A2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DC01A2">
        <w:rPr>
          <w:rFonts w:ascii="Arial" w:hAnsi="Arial" w:cs="Arial"/>
          <w:b/>
        </w:rPr>
        <w:t>Žadatelem může být pouze právnická</w:t>
      </w:r>
      <w:r w:rsidR="000A57CD" w:rsidRPr="00DC01A2">
        <w:rPr>
          <w:rFonts w:ascii="Arial" w:hAnsi="Arial" w:cs="Arial"/>
          <w:b/>
        </w:rPr>
        <w:t xml:space="preserve"> osoba</w:t>
      </w:r>
      <w:r w:rsidRPr="00DC01A2">
        <w:rPr>
          <w:rFonts w:ascii="Arial" w:hAnsi="Arial" w:cs="Arial"/>
          <w:b/>
        </w:rPr>
        <w:t>, která je blíže specifikována v</w:t>
      </w:r>
      <w:r w:rsidR="00A758FF" w:rsidRPr="00DC01A2">
        <w:rPr>
          <w:rFonts w:ascii="Arial" w:hAnsi="Arial" w:cs="Arial"/>
          <w:b/>
        </w:rPr>
        <w:t xml:space="preserve"> těchto </w:t>
      </w:r>
      <w:r w:rsidR="0091497F" w:rsidRPr="00DC01A2">
        <w:rPr>
          <w:rFonts w:ascii="Arial" w:hAnsi="Arial" w:cs="Arial"/>
          <w:b/>
        </w:rPr>
        <w:t>p</w:t>
      </w:r>
      <w:r w:rsidRPr="00DC01A2">
        <w:rPr>
          <w:rFonts w:ascii="Arial" w:hAnsi="Arial" w:cs="Arial"/>
          <w:b/>
        </w:rPr>
        <w:t xml:space="preserve">ravidlech vyhlášeného dotačního </w:t>
      </w:r>
      <w:r w:rsidR="00BB79D0" w:rsidRPr="00DC01A2">
        <w:rPr>
          <w:rFonts w:ascii="Arial" w:hAnsi="Arial" w:cs="Arial"/>
          <w:b/>
        </w:rPr>
        <w:t>titulu</w:t>
      </w:r>
      <w:r w:rsidRPr="00DC01A2">
        <w:rPr>
          <w:rFonts w:ascii="Arial" w:hAnsi="Arial" w:cs="Arial"/>
          <w:b/>
        </w:rPr>
        <w:t>.</w:t>
      </w:r>
    </w:p>
    <w:p w14:paraId="5B9FCEAF" w14:textId="77777777" w:rsidR="00F56E1F" w:rsidRPr="00F56E1F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Pr="00923CA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23CAF">
        <w:rPr>
          <w:rFonts w:ascii="Arial" w:hAnsi="Arial" w:cs="Arial"/>
        </w:rPr>
        <w:t xml:space="preserve">Žadatelem může být pouze: </w:t>
      </w:r>
    </w:p>
    <w:p w14:paraId="4928BB39" w14:textId="77777777" w:rsidR="00691685" w:rsidRPr="00DC01A2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>právnická osoba, kterou je:</w:t>
      </w:r>
    </w:p>
    <w:p w14:paraId="3AA349CE" w14:textId="292C7375" w:rsidR="00691685" w:rsidRPr="00DC01A2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DC01A2">
        <w:rPr>
          <w:rFonts w:ascii="Arial" w:hAnsi="Arial" w:cs="Arial"/>
        </w:rPr>
        <w:t xml:space="preserve">obec </w:t>
      </w:r>
      <w:r w:rsidR="0010765A" w:rsidRPr="00DC01A2">
        <w:rPr>
          <w:rFonts w:ascii="Arial" w:hAnsi="Arial" w:cs="Arial"/>
        </w:rPr>
        <w:t xml:space="preserve">podle zákona č. 128/2000 Sb., o obcích, ve znění pozdějších předpisů, do 1 500 obyvatel </w:t>
      </w:r>
      <w:r w:rsidRPr="00DC01A2">
        <w:rPr>
          <w:rFonts w:ascii="Arial" w:hAnsi="Arial" w:cs="Arial"/>
        </w:rPr>
        <w:t>v územním obvodu Olomouckého kraje</w:t>
      </w:r>
      <w:r w:rsidR="00BB0E93" w:rsidRPr="00DC01A2">
        <w:rPr>
          <w:rFonts w:ascii="Arial" w:hAnsi="Arial" w:cs="Arial"/>
        </w:rPr>
        <w:t>.</w:t>
      </w:r>
    </w:p>
    <w:p w14:paraId="0D3B0D0E" w14:textId="60C9E197" w:rsidR="00BB0E93" w:rsidRPr="00DC01A2" w:rsidRDefault="00BB0E93" w:rsidP="00BE752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DC01A2">
        <w:rPr>
          <w:rFonts w:ascii="Arial" w:hAnsi="Arial" w:cs="Arial"/>
        </w:rPr>
        <w:tab/>
        <w:t>Počet obyvatel obce se určuje podle statistiky počtu obyvatel Ministerstva vnitra České republiky k 1. 1. 2019.</w:t>
      </w:r>
    </w:p>
    <w:p w14:paraId="3BE0366C" w14:textId="77777777" w:rsidR="00C1234B" w:rsidRPr="00B334C0" w:rsidRDefault="00C1234B" w:rsidP="00B334C0">
      <w:pPr>
        <w:pStyle w:val="Bezmezer"/>
        <w:rPr>
          <w:rFonts w:ascii="Arial" w:hAnsi="Arial" w:cs="Arial"/>
        </w:rPr>
      </w:pPr>
    </w:p>
    <w:p w14:paraId="68F39427" w14:textId="77777777" w:rsidR="00455780" w:rsidRPr="00B334C0" w:rsidRDefault="00455780" w:rsidP="00B334C0">
      <w:pPr>
        <w:pStyle w:val="Bezmezer"/>
        <w:rPr>
          <w:rFonts w:ascii="Arial" w:hAnsi="Arial" w:cs="Arial"/>
        </w:rPr>
      </w:pPr>
    </w:p>
    <w:p w14:paraId="1E526C68" w14:textId="424A0FCC" w:rsidR="00691685" w:rsidRPr="00DC01A2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DC01A2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4B24E23D" w:rsidR="00691685" w:rsidRPr="00DC01A2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DC01A2">
        <w:rPr>
          <w:rFonts w:ascii="Arial" w:hAnsi="Arial" w:cs="Arial"/>
        </w:rPr>
        <w:t>Na dotační program je předpokládaná výše celkové částky</w:t>
      </w:r>
      <w:r w:rsidR="0015115B" w:rsidRPr="00DC01A2">
        <w:rPr>
          <w:rFonts w:ascii="Arial" w:hAnsi="Arial" w:cs="Arial"/>
        </w:rPr>
        <w:t xml:space="preserve"> 62 000 000 </w:t>
      </w:r>
      <w:r w:rsidRPr="00DC01A2">
        <w:rPr>
          <w:rFonts w:ascii="Arial" w:hAnsi="Arial" w:cs="Arial"/>
        </w:rPr>
        <w:t xml:space="preserve">Kč, z toho na: </w:t>
      </w:r>
    </w:p>
    <w:p w14:paraId="681E132D" w14:textId="3F116FAA" w:rsidR="00691685" w:rsidRPr="00DC01A2" w:rsidRDefault="00691685" w:rsidP="00DC01A2">
      <w:pPr>
        <w:pStyle w:val="Odstavecseseznamem"/>
        <w:numPr>
          <w:ilvl w:val="0"/>
          <w:numId w:val="41"/>
        </w:numPr>
        <w:ind w:left="1701" w:hanging="850"/>
        <w:contextualSpacing w:val="0"/>
        <w:rPr>
          <w:rFonts w:ascii="Arial" w:hAnsi="Arial" w:cs="Arial"/>
        </w:rPr>
      </w:pPr>
      <w:r w:rsidRPr="00DC01A2">
        <w:rPr>
          <w:rFonts w:ascii="Arial" w:hAnsi="Arial" w:cs="Arial"/>
        </w:rPr>
        <w:t xml:space="preserve">dotační titul 1 je určena částka </w:t>
      </w:r>
      <w:r w:rsidR="00455780" w:rsidRPr="00DC01A2">
        <w:rPr>
          <w:rFonts w:ascii="Arial" w:hAnsi="Arial" w:cs="Arial"/>
        </w:rPr>
        <w:tab/>
      </w:r>
      <w:r w:rsidR="0015115B" w:rsidRPr="00DC01A2">
        <w:rPr>
          <w:rFonts w:ascii="Arial" w:hAnsi="Arial" w:cs="Arial"/>
        </w:rPr>
        <w:t xml:space="preserve">40 000 000 </w:t>
      </w:r>
      <w:r w:rsidRPr="00DC01A2">
        <w:rPr>
          <w:rFonts w:ascii="Arial" w:hAnsi="Arial" w:cs="Arial"/>
        </w:rPr>
        <w:t>Kč</w:t>
      </w:r>
      <w:r w:rsidR="00DC01A2" w:rsidRPr="00DC01A2">
        <w:rPr>
          <w:rFonts w:ascii="Arial" w:hAnsi="Arial" w:cs="Arial"/>
        </w:rPr>
        <w:t>.</w:t>
      </w:r>
      <w:r w:rsidRPr="00DC01A2">
        <w:rPr>
          <w:rFonts w:ascii="Arial" w:hAnsi="Arial" w:cs="Arial"/>
        </w:rPr>
        <w:t xml:space="preserve"> </w:t>
      </w:r>
    </w:p>
    <w:p w14:paraId="2F6419D0" w14:textId="6A94CE2F" w:rsidR="00455780" w:rsidRDefault="00455780" w:rsidP="00013076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15123F29" w14:textId="51F5E1EC" w:rsidR="00153BD0" w:rsidRDefault="00691685" w:rsidP="00DC01A2">
      <w:pPr>
        <w:pStyle w:val="Odstavecseseznamem"/>
        <w:ind w:left="1701" w:firstLine="0"/>
        <w:contextualSpacing w:val="0"/>
        <w:rPr>
          <w:rFonts w:ascii="Arial" w:hAnsi="Arial" w:cs="Arial"/>
          <w:i/>
          <w:color w:val="0000FF"/>
        </w:rPr>
      </w:pPr>
      <w:r w:rsidRPr="001620FD">
        <w:rPr>
          <w:rFonts w:ascii="Arial" w:hAnsi="Arial" w:cs="Arial"/>
        </w:rPr>
        <w:t xml:space="preserve"> </w:t>
      </w: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43CD6804" w:rsidR="00691685" w:rsidRPr="0096728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967284">
        <w:rPr>
          <w:rFonts w:ascii="Arial" w:hAnsi="Arial" w:cs="Arial"/>
          <w:b/>
          <w:bCs/>
        </w:rPr>
        <w:t xml:space="preserve">Minimální výše </w:t>
      </w:r>
      <w:r w:rsidRPr="00967284">
        <w:rPr>
          <w:rFonts w:ascii="Arial" w:hAnsi="Arial" w:cs="Arial"/>
        </w:rPr>
        <w:t xml:space="preserve">dotace na jednu </w:t>
      </w:r>
      <w:r w:rsidR="0032654D" w:rsidRPr="00967284">
        <w:rPr>
          <w:rFonts w:ascii="Arial" w:hAnsi="Arial" w:cs="Arial"/>
        </w:rPr>
        <w:t>akci</w:t>
      </w:r>
      <w:r w:rsidRPr="00967284">
        <w:rPr>
          <w:rFonts w:ascii="Arial" w:hAnsi="Arial" w:cs="Arial"/>
        </w:rPr>
        <w:t xml:space="preserve"> činí </w:t>
      </w:r>
      <w:r w:rsidR="00462BCE" w:rsidRPr="00967284">
        <w:rPr>
          <w:rFonts w:ascii="Arial" w:hAnsi="Arial" w:cs="Arial"/>
        </w:rPr>
        <w:t xml:space="preserve">50 000 </w:t>
      </w:r>
      <w:r w:rsidRPr="00967284">
        <w:rPr>
          <w:rFonts w:ascii="Arial" w:hAnsi="Arial" w:cs="Arial"/>
        </w:rPr>
        <w:t>Kč.</w:t>
      </w:r>
    </w:p>
    <w:p w14:paraId="03DCA3A4" w14:textId="77777777" w:rsidR="00691685" w:rsidRPr="00967284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0A776030" w:rsidR="00691685" w:rsidRPr="00967284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67284">
        <w:rPr>
          <w:rFonts w:ascii="Arial" w:hAnsi="Arial" w:cs="Arial"/>
          <w:b/>
        </w:rPr>
        <w:t>M</w:t>
      </w:r>
      <w:r w:rsidRPr="00967284">
        <w:rPr>
          <w:rFonts w:ascii="Arial" w:hAnsi="Arial" w:cs="Arial"/>
          <w:b/>
          <w:bCs/>
        </w:rPr>
        <w:t xml:space="preserve">aximální výše </w:t>
      </w:r>
      <w:r w:rsidRPr="00967284">
        <w:rPr>
          <w:rFonts w:ascii="Arial" w:hAnsi="Arial" w:cs="Arial"/>
        </w:rPr>
        <w:t xml:space="preserve">dotace na jednu </w:t>
      </w:r>
      <w:r w:rsidR="0032654D" w:rsidRPr="00967284">
        <w:rPr>
          <w:rFonts w:ascii="Arial" w:hAnsi="Arial" w:cs="Arial"/>
        </w:rPr>
        <w:t>akci</w:t>
      </w:r>
      <w:r w:rsidRPr="00967284">
        <w:rPr>
          <w:rFonts w:ascii="Arial" w:hAnsi="Arial" w:cs="Arial"/>
        </w:rPr>
        <w:t xml:space="preserve"> činí </w:t>
      </w:r>
      <w:r w:rsidR="00462BCE" w:rsidRPr="00967284">
        <w:rPr>
          <w:rFonts w:ascii="Arial" w:hAnsi="Arial" w:cs="Arial"/>
        </w:rPr>
        <w:t xml:space="preserve">500 000 </w:t>
      </w:r>
      <w:r w:rsidRPr="00967284">
        <w:rPr>
          <w:rFonts w:ascii="Arial" w:hAnsi="Arial" w:cs="Arial"/>
        </w:rPr>
        <w:t>Kč.</w:t>
      </w:r>
    </w:p>
    <w:p w14:paraId="55CD722D" w14:textId="2CC0CDD3" w:rsidR="006B490D" w:rsidRDefault="006B490D" w:rsidP="006B490D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</w:rPr>
      </w:pPr>
      <w:bookmarkStart w:id="3" w:name="tentýžÚčelAkce"/>
      <w:bookmarkEnd w:id="3"/>
      <w:r w:rsidRPr="00967284">
        <w:rPr>
          <w:rFonts w:ascii="Arial" w:hAnsi="Arial" w:cs="Arial"/>
        </w:rPr>
        <w:t>Částka žádané dotace musí být zaokrouhlena na celé koruny.</w:t>
      </w:r>
    </w:p>
    <w:p w14:paraId="7BA4D025" w14:textId="77777777" w:rsidR="00967284" w:rsidRPr="00D756CB" w:rsidRDefault="00967284" w:rsidP="00967284">
      <w:pPr>
        <w:pStyle w:val="Bezmezer"/>
        <w:rPr>
          <w:rFonts w:ascii="Arial" w:hAnsi="Arial" w:cs="Arial"/>
        </w:rPr>
      </w:pPr>
    </w:p>
    <w:p w14:paraId="7A21991E" w14:textId="59AD5CE3" w:rsidR="000F2363" w:rsidRPr="00967284" w:rsidRDefault="000F2363" w:rsidP="009672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967284">
        <w:rPr>
          <w:rFonts w:ascii="Arial" w:hAnsi="Arial" w:cs="Arial"/>
        </w:rPr>
        <w:t xml:space="preserve">Žadatel </w:t>
      </w:r>
      <w:r w:rsidRPr="00967284">
        <w:rPr>
          <w:rFonts w:ascii="Arial" w:hAnsi="Arial" w:cs="Arial"/>
          <w:b/>
          <w:bCs/>
        </w:rPr>
        <w:t>může v rámci vyhlášeného dotačního titulu</w:t>
      </w:r>
      <w:r w:rsidRPr="00967284">
        <w:rPr>
          <w:rFonts w:ascii="Arial" w:hAnsi="Arial" w:cs="Arial"/>
        </w:rPr>
        <w:t xml:space="preserve"> podat pouze jednu žádost</w:t>
      </w:r>
      <w:r w:rsidR="00013076" w:rsidRPr="00967284">
        <w:rPr>
          <w:rFonts w:ascii="Arial" w:hAnsi="Arial" w:cs="Arial"/>
        </w:rPr>
        <w:t xml:space="preserve">. </w:t>
      </w:r>
      <w:r w:rsidRPr="00967284">
        <w:rPr>
          <w:rFonts w:ascii="Arial" w:hAnsi="Arial" w:cs="Arial"/>
        </w:rPr>
        <w:t>V případě, že v rámci vyhlášeného dotačního titulu bude podána další žádost, bude tato žádost vyřazena z dalšího posuzování, a žadatel bude o této skutečnosti informován.</w:t>
      </w:r>
    </w:p>
    <w:p w14:paraId="202C32C6" w14:textId="559DACFD" w:rsidR="00013076" w:rsidRPr="00967284" w:rsidRDefault="00013076" w:rsidP="00BD2F94">
      <w:pPr>
        <w:ind w:left="131" w:firstLine="0"/>
        <w:rPr>
          <w:rFonts w:ascii="Arial" w:hAnsi="Arial" w:cs="Arial"/>
          <w:i/>
          <w:strike/>
        </w:rPr>
      </w:pPr>
    </w:p>
    <w:p w14:paraId="4D31D9DE" w14:textId="012B46CE" w:rsidR="00013076" w:rsidRPr="00967284" w:rsidRDefault="00013076" w:rsidP="00013076">
      <w:pPr>
        <w:ind w:left="131" w:firstLine="0"/>
        <w:rPr>
          <w:rFonts w:ascii="Arial" w:hAnsi="Arial" w:cs="Arial"/>
          <w:i/>
        </w:rPr>
      </w:pPr>
      <w:r w:rsidRPr="00967284">
        <w:rPr>
          <w:rFonts w:ascii="Arial" w:hAnsi="Arial" w:cs="Arial"/>
        </w:rPr>
        <w:t>Dále žadatelem v dotačním titulu nemůže být žadatel, který podal žádost na stejnou akci a</w:t>
      </w:r>
      <w:r w:rsidR="00967284" w:rsidRPr="00967284">
        <w:rPr>
          <w:rFonts w:ascii="Arial" w:hAnsi="Arial" w:cs="Arial"/>
        </w:rPr>
        <w:t> </w:t>
      </w:r>
      <w:r w:rsidRPr="00967284">
        <w:rPr>
          <w:rFonts w:ascii="Arial" w:hAnsi="Arial" w:cs="Arial"/>
        </w:rPr>
        <w:t>stejný účel v</w:t>
      </w:r>
      <w:r w:rsidR="003F4E48">
        <w:rPr>
          <w:rFonts w:ascii="Arial" w:hAnsi="Arial" w:cs="Arial"/>
        </w:rPr>
        <w:t> tomto nebo</w:t>
      </w:r>
      <w:r w:rsidR="00311E50">
        <w:rPr>
          <w:rFonts w:ascii="Arial" w:hAnsi="Arial" w:cs="Arial"/>
        </w:rPr>
        <w:t xml:space="preserve"> v </w:t>
      </w:r>
      <w:r w:rsidRPr="00967284">
        <w:rPr>
          <w:rFonts w:ascii="Arial" w:hAnsi="Arial" w:cs="Arial"/>
        </w:rPr>
        <w:t xml:space="preserve">jiném </w:t>
      </w:r>
      <w:r w:rsidR="00B334C0">
        <w:rPr>
          <w:rFonts w:ascii="Arial" w:hAnsi="Arial" w:cs="Arial"/>
        </w:rPr>
        <w:t xml:space="preserve">vyhlášeném </w:t>
      </w:r>
      <w:r w:rsidRPr="00967284">
        <w:rPr>
          <w:rFonts w:ascii="Arial" w:hAnsi="Arial" w:cs="Arial"/>
        </w:rPr>
        <w:t>dotačním programu Olomouckého kraje</w:t>
      </w:r>
      <w:r w:rsidR="007C35F6">
        <w:rPr>
          <w:rFonts w:ascii="Arial" w:hAnsi="Arial" w:cs="Arial"/>
        </w:rPr>
        <w:t>.</w:t>
      </w:r>
    </w:p>
    <w:p w14:paraId="06DB78F9" w14:textId="77777777" w:rsidR="005B312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967284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967284">
        <w:rPr>
          <w:rFonts w:ascii="Arial" w:hAnsi="Arial" w:cs="Arial"/>
        </w:rPr>
        <w:t xml:space="preserve">Platební podmínky: </w:t>
      </w:r>
    </w:p>
    <w:p w14:paraId="44FE168B" w14:textId="6D70AC95" w:rsidR="006347E3" w:rsidRPr="00967284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967284">
        <w:rPr>
          <w:rFonts w:ascii="Arial" w:hAnsi="Arial" w:cs="Arial"/>
        </w:rPr>
        <w:t>D</w:t>
      </w:r>
      <w:r w:rsidR="00691685" w:rsidRPr="00967284">
        <w:rPr>
          <w:rFonts w:ascii="Arial" w:hAnsi="Arial" w:cs="Arial"/>
        </w:rPr>
        <w:t>otace bude žadateli poskytnuta</w:t>
      </w:r>
      <w:r w:rsidR="00691685" w:rsidRPr="00967284">
        <w:rPr>
          <w:rFonts w:ascii="Arial" w:hAnsi="Arial" w:cs="Arial"/>
          <w:b/>
          <w:bCs/>
        </w:rPr>
        <w:t xml:space="preserve"> </w:t>
      </w:r>
      <w:r w:rsidR="00691685" w:rsidRPr="00967284">
        <w:rPr>
          <w:rFonts w:ascii="Arial" w:hAnsi="Arial" w:cs="Arial"/>
        </w:rPr>
        <w:t xml:space="preserve">na základě a za podmínek </w:t>
      </w:r>
      <w:r w:rsidR="00F40FEB" w:rsidRPr="00967284">
        <w:rPr>
          <w:rFonts w:ascii="Arial" w:hAnsi="Arial" w:cs="Arial"/>
        </w:rPr>
        <w:t xml:space="preserve">blíže specifikovaných </w:t>
      </w:r>
      <w:r w:rsidR="00A163A9" w:rsidRPr="00967284">
        <w:rPr>
          <w:rFonts w:ascii="Arial" w:hAnsi="Arial" w:cs="Arial"/>
        </w:rPr>
        <w:t>ve Smlouvě.</w:t>
      </w:r>
    </w:p>
    <w:p w14:paraId="62B3A4FE" w14:textId="210BD319" w:rsidR="00691685" w:rsidRPr="00967284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967284">
        <w:rPr>
          <w:rFonts w:ascii="Arial" w:hAnsi="Arial" w:cs="Arial"/>
        </w:rPr>
        <w:t>D</w:t>
      </w:r>
      <w:r w:rsidR="00691685" w:rsidRPr="00967284">
        <w:rPr>
          <w:rFonts w:ascii="Arial" w:hAnsi="Arial" w:cs="Arial"/>
        </w:rPr>
        <w:t xml:space="preserve">otace je poskytnuta ve lhůtě do 21 dnů po nabytí účinnosti </w:t>
      </w:r>
      <w:r w:rsidR="00F40FEB" w:rsidRPr="00967284">
        <w:rPr>
          <w:rFonts w:ascii="Arial" w:hAnsi="Arial" w:cs="Arial"/>
        </w:rPr>
        <w:t>S</w:t>
      </w:r>
      <w:r w:rsidR="00691685" w:rsidRPr="00967284">
        <w:rPr>
          <w:rFonts w:ascii="Arial" w:hAnsi="Arial" w:cs="Arial"/>
        </w:rPr>
        <w:t>mlouvy, ne</w:t>
      </w:r>
      <w:r w:rsidR="00967284" w:rsidRPr="00967284">
        <w:rPr>
          <w:rFonts w:ascii="Arial" w:hAnsi="Arial" w:cs="Arial"/>
        </w:rPr>
        <w:t xml:space="preserve">ní-li ve Smlouvě uvedeno jinak. </w:t>
      </w:r>
      <w:r w:rsidR="006C4DCD" w:rsidRPr="00967284">
        <w:rPr>
          <w:rFonts w:ascii="Arial" w:hAnsi="Arial" w:cs="Arial"/>
        </w:rPr>
        <w:t>Poskytnutím</w:t>
      </w:r>
      <w:r w:rsidR="004C609C" w:rsidRPr="00967284">
        <w:rPr>
          <w:rFonts w:ascii="Arial" w:hAnsi="Arial" w:cs="Arial"/>
        </w:rPr>
        <w:t xml:space="preserve"> </w:t>
      </w:r>
      <w:r w:rsidR="006C4DCD" w:rsidRPr="00967284">
        <w:rPr>
          <w:rFonts w:ascii="Arial" w:hAnsi="Arial" w:cs="Arial"/>
        </w:rPr>
        <w:t>dotace se rozumí odepsání</w:t>
      </w:r>
      <w:r w:rsidR="00215D13" w:rsidRPr="00967284">
        <w:rPr>
          <w:rFonts w:ascii="Arial" w:hAnsi="Arial" w:cs="Arial"/>
        </w:rPr>
        <w:t xml:space="preserve"> finančních prostředků</w:t>
      </w:r>
      <w:r w:rsidR="006C4DCD" w:rsidRPr="00967284">
        <w:rPr>
          <w:rFonts w:ascii="Arial" w:hAnsi="Arial" w:cs="Arial"/>
        </w:rPr>
        <w:t xml:space="preserve"> z účtu poskytovatele</w:t>
      </w:r>
      <w:r w:rsidR="006347E3" w:rsidRPr="00967284">
        <w:rPr>
          <w:rFonts w:ascii="Arial" w:hAnsi="Arial" w:cs="Arial"/>
        </w:rPr>
        <w:t>.</w:t>
      </w:r>
    </w:p>
    <w:p w14:paraId="20CD7D97" w14:textId="173B950E" w:rsidR="00691685" w:rsidRPr="00497734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967284">
        <w:rPr>
          <w:rFonts w:ascii="Arial" w:hAnsi="Arial" w:cs="Arial"/>
        </w:rPr>
        <w:t>Dotaci</w:t>
      </w:r>
      <w:r w:rsidR="00691685" w:rsidRPr="00967284">
        <w:rPr>
          <w:rFonts w:ascii="Arial" w:hAnsi="Arial" w:cs="Arial"/>
        </w:rPr>
        <w:t xml:space="preserve"> je možn</w:t>
      </w:r>
      <w:r w:rsidRPr="00967284">
        <w:rPr>
          <w:rFonts w:ascii="Arial" w:hAnsi="Arial" w:cs="Arial"/>
        </w:rPr>
        <w:t>o</w:t>
      </w:r>
      <w:r w:rsidR="00691685" w:rsidRPr="00967284">
        <w:rPr>
          <w:rFonts w:ascii="Arial" w:hAnsi="Arial" w:cs="Arial"/>
        </w:rPr>
        <w:t xml:space="preserve"> </w:t>
      </w:r>
      <w:r w:rsidR="00FA105F" w:rsidRPr="00967284">
        <w:rPr>
          <w:rFonts w:ascii="Arial" w:hAnsi="Arial" w:cs="Arial"/>
        </w:rPr>
        <w:t xml:space="preserve">použít </w:t>
      </w:r>
      <w:r w:rsidR="00691685" w:rsidRPr="00967284">
        <w:rPr>
          <w:rFonts w:ascii="Arial" w:hAnsi="Arial" w:cs="Arial"/>
        </w:rPr>
        <w:t xml:space="preserve">na </w:t>
      </w:r>
      <w:r w:rsidR="00677DE8" w:rsidRPr="00967284">
        <w:rPr>
          <w:rFonts w:ascii="Arial" w:hAnsi="Arial" w:cs="Arial"/>
        </w:rPr>
        <w:t xml:space="preserve">úhradu </w:t>
      </w:r>
      <w:r w:rsidR="00691685" w:rsidRPr="00967284">
        <w:rPr>
          <w:rFonts w:ascii="Arial" w:hAnsi="Arial" w:cs="Arial"/>
        </w:rPr>
        <w:t>uznateln</w:t>
      </w:r>
      <w:r w:rsidR="00677DE8" w:rsidRPr="00967284">
        <w:rPr>
          <w:rFonts w:ascii="Arial" w:hAnsi="Arial" w:cs="Arial"/>
        </w:rPr>
        <w:t>ých</w:t>
      </w:r>
      <w:r w:rsidR="00691685" w:rsidRPr="00967284">
        <w:rPr>
          <w:rFonts w:ascii="Arial" w:hAnsi="Arial" w:cs="Arial"/>
        </w:rPr>
        <w:t xml:space="preserve"> výdaj</w:t>
      </w:r>
      <w:r w:rsidR="00677DE8" w:rsidRPr="00967284">
        <w:rPr>
          <w:rFonts w:ascii="Arial" w:hAnsi="Arial" w:cs="Arial"/>
        </w:rPr>
        <w:t>ů</w:t>
      </w:r>
      <w:r w:rsidR="00691685" w:rsidRPr="00967284">
        <w:rPr>
          <w:rFonts w:ascii="Arial" w:hAnsi="Arial" w:cs="Arial"/>
        </w:rPr>
        <w:t xml:space="preserve"> </w:t>
      </w:r>
      <w:r w:rsidR="0058171B" w:rsidRPr="00967284">
        <w:rPr>
          <w:rFonts w:ascii="Arial" w:hAnsi="Arial" w:cs="Arial"/>
        </w:rPr>
        <w:t>akce</w:t>
      </w:r>
      <w:r w:rsidR="00967284" w:rsidRPr="00967284">
        <w:rPr>
          <w:rFonts w:ascii="Arial" w:hAnsi="Arial" w:cs="Arial"/>
        </w:rPr>
        <w:t xml:space="preserve"> </w:t>
      </w:r>
      <w:r w:rsidR="00361B29" w:rsidRPr="00967284">
        <w:rPr>
          <w:rFonts w:ascii="Arial" w:hAnsi="Arial" w:cs="Arial"/>
        </w:rPr>
        <w:t>výslovně uveden</w:t>
      </w:r>
      <w:r w:rsidR="00677DE8" w:rsidRPr="00967284">
        <w:rPr>
          <w:rFonts w:ascii="Arial" w:hAnsi="Arial" w:cs="Arial"/>
        </w:rPr>
        <w:t>ých</w:t>
      </w:r>
      <w:r w:rsidR="00361B29" w:rsidRPr="00967284">
        <w:rPr>
          <w:rFonts w:ascii="Arial" w:hAnsi="Arial" w:cs="Arial"/>
        </w:rPr>
        <w:t xml:space="preserve"> ve </w:t>
      </w:r>
      <w:r w:rsidR="00677DE8" w:rsidRPr="00967284">
        <w:rPr>
          <w:rFonts w:ascii="Arial" w:hAnsi="Arial" w:cs="Arial"/>
        </w:rPr>
        <w:t>S</w:t>
      </w:r>
      <w:r w:rsidR="00361B29" w:rsidRPr="00967284">
        <w:rPr>
          <w:rFonts w:ascii="Arial" w:hAnsi="Arial" w:cs="Arial"/>
        </w:rPr>
        <w:t>mlouvě</w:t>
      </w:r>
      <w:r w:rsidR="00677DE8" w:rsidRPr="00967284">
        <w:rPr>
          <w:rFonts w:ascii="Arial" w:hAnsi="Arial" w:cs="Arial"/>
        </w:rPr>
        <w:t xml:space="preserve"> a</w:t>
      </w:r>
      <w:r w:rsidR="00361B29" w:rsidRPr="00967284">
        <w:rPr>
          <w:rFonts w:ascii="Arial" w:hAnsi="Arial" w:cs="Arial"/>
        </w:rPr>
        <w:t xml:space="preserve"> </w:t>
      </w:r>
      <w:r w:rsidR="00691685" w:rsidRPr="00967284">
        <w:rPr>
          <w:rFonts w:ascii="Arial" w:hAnsi="Arial" w:cs="Arial"/>
        </w:rPr>
        <w:t>vznikl</w:t>
      </w:r>
      <w:r w:rsidR="00677DE8" w:rsidRPr="00967284">
        <w:rPr>
          <w:rFonts w:ascii="Arial" w:hAnsi="Arial" w:cs="Arial"/>
        </w:rPr>
        <w:t>ých</w:t>
      </w:r>
      <w:r w:rsidR="00691685" w:rsidRPr="00967284">
        <w:rPr>
          <w:rFonts w:ascii="Arial" w:hAnsi="Arial" w:cs="Arial"/>
        </w:rPr>
        <w:t xml:space="preserve"> </w:t>
      </w:r>
      <w:r w:rsidR="00953259" w:rsidRPr="00967284">
        <w:rPr>
          <w:rFonts w:ascii="Arial" w:hAnsi="Arial" w:cs="Arial"/>
        </w:rPr>
        <w:t xml:space="preserve">v období realizace </w:t>
      </w:r>
      <w:r w:rsidR="0032654D" w:rsidRPr="00967284">
        <w:rPr>
          <w:rFonts w:ascii="Arial" w:hAnsi="Arial" w:cs="Arial"/>
        </w:rPr>
        <w:t>akce</w:t>
      </w:r>
      <w:r w:rsidR="00953259" w:rsidRPr="00967284">
        <w:rPr>
          <w:rFonts w:ascii="Arial" w:hAnsi="Arial" w:cs="Arial"/>
        </w:rPr>
        <w:t xml:space="preserve"> </w:t>
      </w:r>
      <w:r w:rsidR="00691685" w:rsidRPr="00967284">
        <w:rPr>
          <w:rFonts w:ascii="Arial" w:hAnsi="Arial" w:cs="Arial"/>
        </w:rPr>
        <w:t>od </w:t>
      </w:r>
      <w:r w:rsidR="00ED504D" w:rsidRPr="00967284">
        <w:rPr>
          <w:rFonts w:ascii="Arial" w:hAnsi="Arial" w:cs="Arial"/>
        </w:rPr>
        <w:t>1</w:t>
      </w:r>
      <w:r w:rsidR="00691685" w:rsidRPr="00967284">
        <w:rPr>
          <w:rFonts w:ascii="Arial" w:hAnsi="Arial" w:cs="Arial"/>
        </w:rPr>
        <w:t>. </w:t>
      </w:r>
      <w:r w:rsidR="00ED504D" w:rsidRPr="00967284">
        <w:rPr>
          <w:rFonts w:ascii="Arial" w:hAnsi="Arial" w:cs="Arial"/>
        </w:rPr>
        <w:t>1</w:t>
      </w:r>
      <w:r w:rsidR="00691685" w:rsidRPr="00967284">
        <w:rPr>
          <w:rFonts w:ascii="Arial" w:hAnsi="Arial" w:cs="Arial"/>
        </w:rPr>
        <w:t>. 20</w:t>
      </w:r>
      <w:r w:rsidR="00ED504D" w:rsidRPr="00967284">
        <w:rPr>
          <w:rFonts w:ascii="Arial" w:hAnsi="Arial" w:cs="Arial"/>
        </w:rPr>
        <w:t>19</w:t>
      </w:r>
      <w:r w:rsidR="00691685" w:rsidRPr="00967284">
        <w:rPr>
          <w:rFonts w:ascii="Arial" w:hAnsi="Arial" w:cs="Arial"/>
        </w:rPr>
        <w:t xml:space="preserve"> do </w:t>
      </w:r>
      <w:r w:rsidR="00ED504D" w:rsidRPr="00967284">
        <w:rPr>
          <w:rFonts w:ascii="Arial" w:hAnsi="Arial" w:cs="Arial"/>
        </w:rPr>
        <w:t>15</w:t>
      </w:r>
      <w:r w:rsidR="00691685" w:rsidRPr="00967284">
        <w:rPr>
          <w:rFonts w:ascii="Arial" w:hAnsi="Arial" w:cs="Arial"/>
        </w:rPr>
        <w:t>. </w:t>
      </w:r>
      <w:r w:rsidR="00ED504D" w:rsidRPr="00967284">
        <w:rPr>
          <w:rFonts w:ascii="Arial" w:hAnsi="Arial" w:cs="Arial"/>
        </w:rPr>
        <w:t>12</w:t>
      </w:r>
      <w:r w:rsidR="00691685" w:rsidRPr="00967284">
        <w:rPr>
          <w:rFonts w:ascii="Arial" w:hAnsi="Arial" w:cs="Arial"/>
        </w:rPr>
        <w:t>. 20</w:t>
      </w:r>
      <w:r w:rsidR="00ED504D" w:rsidRPr="00967284">
        <w:rPr>
          <w:rFonts w:ascii="Arial" w:hAnsi="Arial" w:cs="Arial"/>
        </w:rPr>
        <w:t>19</w:t>
      </w:r>
      <w:r w:rsidR="00691685" w:rsidRPr="00967284">
        <w:rPr>
          <w:rFonts w:ascii="Arial" w:hAnsi="Arial" w:cs="Arial"/>
        </w:rPr>
        <w:t>.</w:t>
      </w:r>
      <w:r w:rsidR="00DE3FC9" w:rsidRPr="00967284">
        <w:rPr>
          <w:rFonts w:ascii="Arial" w:hAnsi="Arial" w:cs="Arial"/>
        </w:rPr>
        <w:t xml:space="preserve"> </w:t>
      </w:r>
      <w:r w:rsidR="00402AA0" w:rsidRPr="00967284">
        <w:rPr>
          <w:rFonts w:ascii="Arial" w:hAnsi="Arial" w:cs="Arial"/>
        </w:rPr>
        <w:t xml:space="preserve">Dotaci je možné použít na úhradu </w:t>
      </w:r>
      <w:r w:rsidR="00361B29" w:rsidRPr="00967284">
        <w:rPr>
          <w:rFonts w:ascii="Arial" w:hAnsi="Arial" w:cs="Arial"/>
        </w:rPr>
        <w:t xml:space="preserve">těchto </w:t>
      </w:r>
      <w:r w:rsidR="00402AA0" w:rsidRPr="00967284">
        <w:rPr>
          <w:rFonts w:ascii="Arial" w:hAnsi="Arial" w:cs="Arial"/>
        </w:rPr>
        <w:t xml:space="preserve">uznatelných výdajů </w:t>
      </w:r>
      <w:r w:rsidR="0032654D" w:rsidRPr="00967284">
        <w:rPr>
          <w:rFonts w:ascii="Arial" w:hAnsi="Arial" w:cs="Arial"/>
        </w:rPr>
        <w:t>akce</w:t>
      </w:r>
      <w:r w:rsidR="00402AA0" w:rsidRPr="00967284">
        <w:rPr>
          <w:rFonts w:ascii="Arial" w:hAnsi="Arial" w:cs="Arial"/>
        </w:rPr>
        <w:t xml:space="preserve"> </w:t>
      </w:r>
      <w:r w:rsidR="004547F7" w:rsidRPr="00967284">
        <w:rPr>
          <w:rFonts w:ascii="Arial" w:hAnsi="Arial" w:cs="Arial"/>
        </w:rPr>
        <w:t xml:space="preserve">nejpozději do </w:t>
      </w:r>
      <w:r w:rsidR="00ED504D" w:rsidRPr="00967284">
        <w:rPr>
          <w:rFonts w:ascii="Arial" w:hAnsi="Arial" w:cs="Arial"/>
        </w:rPr>
        <w:t>20</w:t>
      </w:r>
      <w:r w:rsidR="00402AA0" w:rsidRPr="00967284">
        <w:rPr>
          <w:rFonts w:ascii="Arial" w:hAnsi="Arial" w:cs="Arial"/>
        </w:rPr>
        <w:t>. </w:t>
      </w:r>
      <w:r w:rsidR="00ED504D" w:rsidRPr="00967284">
        <w:rPr>
          <w:rFonts w:ascii="Arial" w:hAnsi="Arial" w:cs="Arial"/>
        </w:rPr>
        <w:t>12</w:t>
      </w:r>
      <w:r w:rsidR="00402AA0" w:rsidRPr="00967284">
        <w:rPr>
          <w:rFonts w:ascii="Arial" w:hAnsi="Arial" w:cs="Arial"/>
        </w:rPr>
        <w:t>. 20</w:t>
      </w:r>
      <w:r w:rsidR="00ED504D" w:rsidRPr="00967284">
        <w:rPr>
          <w:rFonts w:ascii="Arial" w:hAnsi="Arial" w:cs="Arial"/>
        </w:rPr>
        <w:t>19</w:t>
      </w:r>
      <w:r w:rsidR="00402AA0" w:rsidRPr="00967284">
        <w:rPr>
          <w:rFonts w:ascii="Arial" w:hAnsi="Arial" w:cs="Arial"/>
        </w:rPr>
        <w:t>, není-li ve Smlouvě sjednáno jinak</w:t>
      </w:r>
      <w:r w:rsidR="002F1D64" w:rsidRPr="00967284">
        <w:rPr>
          <w:rFonts w:ascii="Arial" w:hAnsi="Arial" w:cs="Arial"/>
        </w:rPr>
        <w:t>.</w:t>
      </w:r>
    </w:p>
    <w:p w14:paraId="1748937F" w14:textId="5E0A52B9" w:rsidR="00497734" w:rsidRPr="00967284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967284">
        <w:rPr>
          <w:rFonts w:ascii="Arial" w:hAnsi="Arial" w:cs="Arial"/>
        </w:rPr>
        <w:lastRenderedPageBreak/>
        <w:t>Příjemce je povinen předložit poskytovateli vyúčtování a doložit výdaje, příjmy a vlastní a jiné zdroje společně se závěrečnou zprávou způsobem a</w:t>
      </w:r>
      <w:r w:rsidR="00E878A7">
        <w:rPr>
          <w:rFonts w:ascii="Arial" w:hAnsi="Arial" w:cs="Arial"/>
        </w:rPr>
        <w:t> </w:t>
      </w:r>
      <w:r w:rsidRPr="00967284">
        <w:rPr>
          <w:rFonts w:ascii="Arial" w:hAnsi="Arial" w:cs="Arial"/>
        </w:rPr>
        <w:t>ve lhůtě stanovené ve Smlouvě.</w:t>
      </w:r>
      <w:r w:rsidR="002708C0" w:rsidRPr="00967284">
        <w:rPr>
          <w:rFonts w:ascii="Arial" w:hAnsi="Arial" w:cs="Arial"/>
          <w:sz w:val="21"/>
          <w:szCs w:val="21"/>
        </w:rPr>
        <w:t xml:space="preserve"> </w:t>
      </w:r>
    </w:p>
    <w:p w14:paraId="6F385E0A" w14:textId="6DE75552" w:rsidR="006950DE" w:rsidRPr="00967284" w:rsidRDefault="006950DE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967284">
        <w:rPr>
          <w:rFonts w:ascii="Arial" w:hAnsi="Arial" w:cs="Arial"/>
        </w:rPr>
        <w:t>Financování akce může být zčásti tvořeno dodávkou vlastního materiálu, služeb a dobrovolnou prací občanů. Finanční hodnota tohoto podílu musí být prokázána řádnými účetními doklady nebo odborným znaleckým posudkem vypracovaným soudním znalcem.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37448DD4" w:rsidR="00691685" w:rsidRPr="0082327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t>V případě přeměny žadatele/příjemce, který je právnickou osob</w:t>
      </w:r>
      <w:r w:rsidR="00F52AB9">
        <w:rPr>
          <w:rFonts w:ascii="Arial" w:hAnsi="Arial" w:cs="Arial"/>
        </w:rPr>
        <w:t xml:space="preserve">ou, </w:t>
      </w:r>
      <w:r w:rsidRPr="00823270">
        <w:rPr>
          <w:rFonts w:ascii="Arial" w:hAnsi="Arial" w:cs="Arial"/>
        </w:rPr>
        <w:t xml:space="preserve">je žadatel/příjemce povinen o této skutečnosti předem písemně informovat administrátora. </w:t>
      </w:r>
    </w:p>
    <w:p w14:paraId="494E6A9B" w14:textId="267FCF81" w:rsidR="00C31B0A" w:rsidRDefault="00C31B0A" w:rsidP="00967284">
      <w:pPr>
        <w:pStyle w:val="Bezmezer"/>
      </w:pPr>
    </w:p>
    <w:p w14:paraId="10485771" w14:textId="77777777" w:rsidR="00967284" w:rsidRDefault="00967284" w:rsidP="00967284">
      <w:pPr>
        <w:pStyle w:val="Bezmezer"/>
      </w:pPr>
    </w:p>
    <w:p w14:paraId="1F56D623" w14:textId="77777777" w:rsidR="00691685" w:rsidRPr="00BF6A0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A40176D" w14:textId="6A24E46D" w:rsidR="00A65192" w:rsidRPr="00E878A7" w:rsidRDefault="008B1DB7" w:rsidP="00E878A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highlight w:val="cyan"/>
        </w:rPr>
      </w:pPr>
      <w:r w:rsidRPr="00E878A7">
        <w:rPr>
          <w:rFonts w:ascii="Arial" w:hAnsi="Arial" w:cs="Arial"/>
          <w:b/>
          <w:bCs/>
        </w:rPr>
        <w:t>Minimální podíl spoluúčasti žadatele z vlastních a jiných zdrojů</w:t>
      </w:r>
      <w:r w:rsidRPr="00E878A7">
        <w:rPr>
          <w:rFonts w:ascii="Arial" w:hAnsi="Arial" w:cs="Arial"/>
          <w:bCs/>
        </w:rPr>
        <w:t xml:space="preserve"> vychází z celkových předpokládaných uznatelných výdajů akce</w:t>
      </w:r>
      <w:r w:rsidR="00967284" w:rsidRPr="00E878A7">
        <w:rPr>
          <w:rFonts w:ascii="Arial" w:hAnsi="Arial" w:cs="Arial"/>
          <w:bCs/>
        </w:rPr>
        <w:t xml:space="preserve"> </w:t>
      </w:r>
      <w:r w:rsidRPr="00E878A7">
        <w:rPr>
          <w:rFonts w:ascii="Arial" w:hAnsi="Arial" w:cs="Arial"/>
          <w:bCs/>
        </w:rPr>
        <w:t xml:space="preserve">uvedených v žádosti žadatele, a činí </w:t>
      </w:r>
      <w:r w:rsidR="000371F0" w:rsidRPr="00E878A7">
        <w:rPr>
          <w:rFonts w:ascii="Arial" w:hAnsi="Arial" w:cs="Arial"/>
          <w:b/>
          <w:bCs/>
        </w:rPr>
        <w:t>50</w:t>
      </w:r>
      <w:r w:rsidRPr="00E878A7">
        <w:rPr>
          <w:rFonts w:ascii="Arial" w:hAnsi="Arial" w:cs="Arial"/>
          <w:b/>
          <w:bCs/>
        </w:rPr>
        <w:t> % celkových předpokládaných uznatelných výdajů akce</w:t>
      </w:r>
      <w:r w:rsidR="00967284" w:rsidRPr="00E878A7">
        <w:rPr>
          <w:rFonts w:ascii="Arial" w:hAnsi="Arial" w:cs="Arial"/>
          <w:b/>
          <w:bCs/>
        </w:rPr>
        <w:t xml:space="preserve">. </w:t>
      </w:r>
      <w:r w:rsidRPr="00E878A7">
        <w:rPr>
          <w:rFonts w:ascii="Arial" w:hAnsi="Arial" w:cs="Arial"/>
          <w:bCs/>
        </w:rPr>
        <w:t>V případě, že celkové skutečně vynaložené uznatelné výdaje akce</w:t>
      </w:r>
      <w:r w:rsidR="00967284" w:rsidRPr="00E878A7">
        <w:rPr>
          <w:rFonts w:ascii="Arial" w:hAnsi="Arial" w:cs="Arial"/>
          <w:bCs/>
        </w:rPr>
        <w:t xml:space="preserve"> </w:t>
      </w:r>
      <w:r w:rsidRPr="00E878A7">
        <w:rPr>
          <w:rFonts w:ascii="Arial" w:hAnsi="Arial" w:cs="Arial"/>
          <w:bCs/>
        </w:rPr>
        <w:t>budou nižší než celkové předpokládané uznatelné výdaje akce</w:t>
      </w:r>
      <w:r w:rsidR="00967284" w:rsidRPr="00E878A7">
        <w:rPr>
          <w:rFonts w:ascii="Arial" w:hAnsi="Arial" w:cs="Arial"/>
          <w:bCs/>
        </w:rPr>
        <w:t xml:space="preserve"> </w:t>
      </w:r>
      <w:r w:rsidRPr="00E878A7">
        <w:rPr>
          <w:rFonts w:ascii="Arial" w:hAnsi="Arial" w:cs="Arial"/>
          <w:bCs/>
        </w:rPr>
        <w:t xml:space="preserve">uvedené v žádosti žadatele, je žadatel povinen v rámci vyúčtování dotace vrátit poskytovateli část poskytnuté dotace v souladu se Smlouvou tak, aby </w:t>
      </w:r>
      <w:r w:rsidRPr="00E878A7">
        <w:rPr>
          <w:rFonts w:ascii="Arial" w:hAnsi="Arial" w:cs="Arial"/>
          <w:b/>
          <w:bCs/>
        </w:rPr>
        <w:t>výše dotace odpovídala</w:t>
      </w:r>
      <w:r w:rsidR="004C609C" w:rsidRPr="00E878A7">
        <w:rPr>
          <w:rFonts w:ascii="Arial" w:hAnsi="Arial" w:cs="Arial"/>
          <w:b/>
          <w:bCs/>
        </w:rPr>
        <w:t xml:space="preserve"> nejvýše</w:t>
      </w:r>
      <w:r w:rsidRPr="00E878A7">
        <w:rPr>
          <w:rFonts w:ascii="Arial" w:hAnsi="Arial" w:cs="Arial"/>
          <w:b/>
          <w:bCs/>
        </w:rPr>
        <w:t xml:space="preserve"> </w:t>
      </w:r>
      <w:r w:rsidR="00E878A7" w:rsidRPr="00E878A7">
        <w:rPr>
          <w:rFonts w:ascii="Arial" w:hAnsi="Arial" w:cs="Arial"/>
          <w:b/>
          <w:bCs/>
        </w:rPr>
        <w:t xml:space="preserve">50 </w:t>
      </w:r>
      <w:r w:rsidRPr="00E878A7">
        <w:rPr>
          <w:rFonts w:ascii="Arial" w:hAnsi="Arial" w:cs="Arial"/>
          <w:b/>
          <w:bCs/>
        </w:rPr>
        <w:t>%</w:t>
      </w:r>
      <w:r w:rsidRPr="00E878A7">
        <w:rPr>
          <w:rFonts w:ascii="Arial" w:hAnsi="Arial" w:cs="Arial"/>
          <w:bCs/>
        </w:rPr>
        <w:t xml:space="preserve"> </w:t>
      </w:r>
      <w:r w:rsidRPr="00E878A7">
        <w:rPr>
          <w:rFonts w:ascii="Arial" w:hAnsi="Arial" w:cs="Arial"/>
          <w:b/>
          <w:bCs/>
        </w:rPr>
        <w:t>z celkových skutečně vynaložených uznatelných výdajů akce</w:t>
      </w:r>
      <w:r w:rsidRPr="00E878A7">
        <w:rPr>
          <w:rFonts w:ascii="Arial" w:hAnsi="Arial" w:cs="Arial"/>
          <w:bCs/>
        </w:rPr>
        <w:t xml:space="preserve">. </w:t>
      </w:r>
    </w:p>
    <w:p w14:paraId="4034A9A2" w14:textId="0AB3F75D" w:rsidR="00832F6C" w:rsidRDefault="00832F6C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  <w:r w:rsidRPr="00FD3D6E">
        <w:rPr>
          <w:rFonts w:ascii="Arial" w:hAnsi="Arial" w:cs="Arial"/>
          <w:bCs/>
          <w:i/>
          <w:color w:val="0000FF"/>
          <w:sz w:val="24"/>
          <w:szCs w:val="24"/>
        </w:rPr>
        <w:t xml:space="preserve"> </w:t>
      </w:r>
    </w:p>
    <w:p w14:paraId="35255DAA" w14:textId="2DEC8DB7" w:rsidR="00E574D2" w:rsidRDefault="00E574D2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2332F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2332FE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2332F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1D672CAC" w:rsidR="00691685" w:rsidRPr="0049546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95466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495466">
        <w:rPr>
          <w:rFonts w:ascii="Arial" w:hAnsi="Arial" w:cs="Arial"/>
        </w:rPr>
        <w:t xml:space="preserve">, </w:t>
      </w:r>
      <w:r w:rsidR="005A6E63" w:rsidRPr="00495466">
        <w:rPr>
          <w:rFonts w:ascii="Arial" w:hAnsi="Arial" w:cs="Arial"/>
        </w:rPr>
        <w:t xml:space="preserve">výslovně </w:t>
      </w:r>
      <w:r w:rsidR="00351DC7" w:rsidRPr="00495466">
        <w:rPr>
          <w:rFonts w:ascii="Arial" w:hAnsi="Arial" w:cs="Arial"/>
        </w:rPr>
        <w:t>uveden</w:t>
      </w:r>
      <w:r w:rsidR="000E418F" w:rsidRPr="00495466">
        <w:rPr>
          <w:rFonts w:ascii="Arial" w:hAnsi="Arial" w:cs="Arial"/>
        </w:rPr>
        <w:t>é</w:t>
      </w:r>
      <w:r w:rsidR="00351DC7" w:rsidRPr="00495466">
        <w:rPr>
          <w:rFonts w:ascii="Arial" w:hAnsi="Arial" w:cs="Arial"/>
        </w:rPr>
        <w:t xml:space="preserve"> ve </w:t>
      </w:r>
      <w:r w:rsidR="000E418F" w:rsidRPr="00495466">
        <w:rPr>
          <w:rFonts w:ascii="Arial" w:hAnsi="Arial" w:cs="Arial"/>
        </w:rPr>
        <w:t>S</w:t>
      </w:r>
      <w:r w:rsidR="00351DC7" w:rsidRPr="00495466">
        <w:rPr>
          <w:rFonts w:ascii="Arial" w:hAnsi="Arial" w:cs="Arial"/>
        </w:rPr>
        <w:t>mlouvě.</w:t>
      </w:r>
      <w:r w:rsidR="008624D2" w:rsidRPr="00495466">
        <w:rPr>
          <w:rFonts w:ascii="Arial" w:hAnsi="Arial" w:cs="Arial"/>
        </w:rPr>
        <w:t xml:space="preserve"> Dotace</w:t>
      </w:r>
      <w:r w:rsidRPr="00495466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495466">
        <w:rPr>
          <w:rFonts w:ascii="Arial" w:hAnsi="Arial" w:cs="Arial"/>
          <w:bCs/>
        </w:rPr>
        <w:t>akce</w:t>
      </w:r>
      <w:r w:rsidRPr="00495466">
        <w:rPr>
          <w:rFonts w:ascii="Arial" w:hAnsi="Arial" w:cs="Arial"/>
          <w:bCs/>
        </w:rPr>
        <w:t>, na kterou byla poskytnuta.</w:t>
      </w:r>
      <w:r w:rsidR="005154E4" w:rsidRPr="00495466">
        <w:rPr>
          <w:rFonts w:ascii="Arial" w:hAnsi="Arial" w:cs="Arial"/>
          <w:bCs/>
        </w:rPr>
        <w:t xml:space="preserve"> </w:t>
      </w:r>
      <w:r w:rsidR="00A405E7" w:rsidRPr="00495466">
        <w:rPr>
          <w:rFonts w:ascii="Arial" w:hAnsi="Arial" w:cs="Arial"/>
          <w:bCs/>
        </w:rPr>
        <w:t>V dotačním titulu je možné v rámci jedné akce poskytnout dotaci na uznatelné výdaje investičního a zároveň neinvestičního charakteru.</w:t>
      </w: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</w:t>
      </w:r>
      <w:r w:rsidRPr="00E878A7">
        <w:rPr>
          <w:rFonts w:ascii="Arial" w:hAnsi="Arial" w:cs="Arial"/>
        </w:rPr>
        <w:t>.</w:t>
      </w:r>
      <w:r w:rsidRPr="00FD2BBB">
        <w:rPr>
          <w:rFonts w:ascii="Arial" w:hAnsi="Arial" w:cs="Arial"/>
        </w:rPr>
        <w:t xml:space="preserve">  </w:t>
      </w:r>
      <w:bookmarkStart w:id="7" w:name="VLASTNICTVÍpořizMajetku"/>
      <w:bookmarkEnd w:id="7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38A1B5A8" w:rsidR="00C27400" w:rsidRPr="005154E4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2384">
        <w:rPr>
          <w:rFonts w:ascii="Arial" w:hAnsi="Arial" w:cs="Arial"/>
        </w:rPr>
        <w:t>příjemce</w:t>
      </w:r>
      <w:r w:rsidRPr="00E82384">
        <w:rPr>
          <w:rFonts w:ascii="Arial" w:hAnsi="Arial" w:cs="Arial"/>
        </w:rPr>
        <w:t xml:space="preserve">. </w:t>
      </w:r>
      <w:r w:rsidR="00656BEB" w:rsidRPr="00E82384">
        <w:rPr>
          <w:rFonts w:ascii="Arial" w:hAnsi="Arial" w:cs="Arial"/>
        </w:rPr>
        <w:t xml:space="preserve">Opravy majetku, technické zhodnocení či rekonstrukce hrazené z dotace </w:t>
      </w:r>
      <w:r w:rsidR="00821CA8" w:rsidRPr="00E82384">
        <w:rPr>
          <w:rFonts w:ascii="Arial" w:hAnsi="Arial" w:cs="Arial"/>
        </w:rPr>
        <w:t>mohou</w:t>
      </w:r>
      <w:r w:rsidR="00656BEB" w:rsidRPr="00E82384">
        <w:rPr>
          <w:rFonts w:ascii="Arial" w:hAnsi="Arial" w:cs="Arial"/>
        </w:rPr>
        <w:t xml:space="preserve"> být realizovány výlučně do majetku ve vlastnictví příjemce</w:t>
      </w:r>
      <w:r w:rsidR="00E878A7">
        <w:rPr>
          <w:rFonts w:ascii="Arial" w:hAnsi="Arial" w:cs="Arial"/>
        </w:rPr>
        <w:t>.</w:t>
      </w:r>
      <w:r w:rsidR="002C6DF0" w:rsidRPr="005154E4">
        <w:rPr>
          <w:rFonts w:ascii="Arial" w:hAnsi="Arial" w:cs="Arial"/>
          <w:i/>
          <w:strike/>
          <w:color w:val="0000FF"/>
          <w:highlight w:val="yellow"/>
        </w:rPr>
        <w:t xml:space="preserve"> </w:t>
      </w:r>
    </w:p>
    <w:p w14:paraId="603AD643" w14:textId="77777777" w:rsidR="006B6987" w:rsidRPr="006B6987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70780CAA" w:rsidR="007C4FCA" w:rsidRPr="00495466" w:rsidRDefault="00691685" w:rsidP="00E878A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70C0"/>
        </w:rPr>
      </w:pPr>
      <w:bookmarkStart w:id="8" w:name="neuznatelnévýdaje"/>
      <w:bookmarkStart w:id="9" w:name="výdajeNaRealizaci"/>
      <w:bookmarkEnd w:id="8"/>
      <w:bookmarkEnd w:id="9"/>
      <w:r w:rsidRPr="00495466">
        <w:rPr>
          <w:rFonts w:ascii="Arial" w:hAnsi="Arial" w:cs="Arial"/>
          <w:bCs/>
        </w:rPr>
        <w:t>Neuznatelnými výdaji se rozumí</w:t>
      </w:r>
      <w:r w:rsidR="00A03254" w:rsidRPr="00495466">
        <w:rPr>
          <w:rFonts w:ascii="Arial" w:hAnsi="Arial" w:cs="Arial"/>
          <w:bCs/>
        </w:rPr>
        <w:t xml:space="preserve"> výdaje, které nelze </w:t>
      </w:r>
      <w:r w:rsidR="00A03254" w:rsidRPr="00495466">
        <w:rPr>
          <w:rFonts w:ascii="Arial" w:hAnsi="Arial" w:cs="Arial"/>
        </w:rPr>
        <w:t xml:space="preserve">zahrnout do celkových předpokládaných ani celkových </w:t>
      </w:r>
      <w:r w:rsidR="00E513F7" w:rsidRPr="00495466">
        <w:rPr>
          <w:rFonts w:ascii="Arial" w:hAnsi="Arial" w:cs="Arial"/>
        </w:rPr>
        <w:t xml:space="preserve">skutečně </w:t>
      </w:r>
      <w:r w:rsidR="00A03254" w:rsidRPr="00495466">
        <w:rPr>
          <w:rFonts w:ascii="Arial" w:hAnsi="Arial" w:cs="Arial"/>
        </w:rPr>
        <w:t xml:space="preserve">vynaložených výdajů na realizaci </w:t>
      </w:r>
      <w:r w:rsidR="0058171B" w:rsidRPr="00495466">
        <w:rPr>
          <w:rFonts w:ascii="Arial" w:hAnsi="Arial" w:cs="Arial"/>
        </w:rPr>
        <w:t>akce</w:t>
      </w:r>
      <w:r w:rsidR="00FF20A2" w:rsidRPr="00495466">
        <w:rPr>
          <w:rFonts w:ascii="Arial" w:hAnsi="Arial" w:cs="Arial"/>
        </w:rPr>
        <w:t>:</w:t>
      </w:r>
      <w:r w:rsidR="00A03254" w:rsidRPr="00495466">
        <w:rPr>
          <w:rFonts w:ascii="Arial" w:hAnsi="Arial" w:cs="Arial"/>
        </w:rPr>
        <w:t xml:space="preserve"> </w:t>
      </w:r>
    </w:p>
    <w:p w14:paraId="3740AA20" w14:textId="77777777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>úhrada úvěrů a půjček,</w:t>
      </w:r>
    </w:p>
    <w:p w14:paraId="008A1D3B" w14:textId="77777777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4C72B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C72B1">
        <w:rPr>
          <w:rFonts w:ascii="Arial" w:hAnsi="Arial" w:cs="Arial"/>
          <w:bCs/>
        </w:rPr>
        <w:t>bankovní poplatky,</w:t>
      </w:r>
    </w:p>
    <w:p w14:paraId="793AE69A" w14:textId="77777777" w:rsidR="00107CAA" w:rsidRPr="004C72B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C72B1">
        <w:rPr>
          <w:rFonts w:ascii="Arial" w:hAnsi="Arial" w:cs="Arial"/>
          <w:bCs/>
        </w:rPr>
        <w:t>nákup nemovitostí,</w:t>
      </w:r>
    </w:p>
    <w:p w14:paraId="68EADEB3" w14:textId="4BB23C74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>leasing</w:t>
      </w:r>
      <w:r w:rsidR="00840816" w:rsidRPr="004C72B1">
        <w:rPr>
          <w:rFonts w:ascii="Arial" w:hAnsi="Arial" w:cs="Arial"/>
          <w:bCs/>
        </w:rPr>
        <w:t>,</w:t>
      </w:r>
    </w:p>
    <w:p w14:paraId="156E60BB" w14:textId="44D88E78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lastRenderedPageBreak/>
        <w:t>nákup darů – mimo ceny do soutěží</w:t>
      </w:r>
      <w:r w:rsidR="00840816" w:rsidRPr="004C72B1">
        <w:rPr>
          <w:rFonts w:ascii="Arial" w:hAnsi="Arial" w:cs="Arial"/>
          <w:bCs/>
        </w:rPr>
        <w:t>,</w:t>
      </w:r>
    </w:p>
    <w:p w14:paraId="42DE7CAB" w14:textId="79ECF170" w:rsidR="00840816" w:rsidRPr="004C72B1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>mzdové</w:t>
      </w:r>
      <w:r w:rsidR="00CB5974" w:rsidRPr="004C72B1">
        <w:rPr>
          <w:rFonts w:ascii="Arial" w:hAnsi="Arial" w:cs="Arial"/>
          <w:bCs/>
        </w:rPr>
        <w:t xml:space="preserve"> a ostatní osobní výdaje s výjimkou výdajů vzniklých na základě Dohody o provedení práce nebo Dohody o pracovní činnosti</w:t>
      </w:r>
      <w:r w:rsidRPr="004C72B1">
        <w:rPr>
          <w:rFonts w:ascii="Arial" w:hAnsi="Arial" w:cs="Arial"/>
          <w:bCs/>
        </w:rPr>
        <w:t>,</w:t>
      </w:r>
    </w:p>
    <w:p w14:paraId="09323F74" w14:textId="77777777" w:rsidR="00691685" w:rsidRPr="004C72B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4C72B1">
        <w:rPr>
          <w:rFonts w:ascii="Arial" w:hAnsi="Arial" w:cs="Arial"/>
          <w:bCs/>
        </w:rPr>
        <w:t>, ve znění pozdějších předpisů,</w:t>
      </w:r>
      <w:r w:rsidRPr="004C72B1">
        <w:rPr>
          <w:rFonts w:ascii="Arial" w:hAnsi="Arial" w:cs="Arial"/>
          <w:bCs/>
        </w:rPr>
        <w:t xml:space="preserve"> má možnost nárokovat odpočet daně na </w:t>
      </w:r>
      <w:r w:rsidR="00172481" w:rsidRPr="004C72B1">
        <w:rPr>
          <w:rFonts w:ascii="Arial" w:hAnsi="Arial" w:cs="Arial"/>
          <w:bCs/>
        </w:rPr>
        <w:t>v</w:t>
      </w:r>
      <w:r w:rsidRPr="004C72B1">
        <w:rPr>
          <w:rFonts w:ascii="Arial" w:hAnsi="Arial" w:cs="Arial"/>
          <w:bCs/>
        </w:rPr>
        <w:t>stupu plně či  částečně,</w:t>
      </w:r>
    </w:p>
    <w:p w14:paraId="67B8EB47" w14:textId="12B0E13F" w:rsidR="00691685" w:rsidRPr="004C72B1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nákup kancelářských potřeb, nábytku a pořízení a nákup vybavení, spotřební elektroniky, mechanizace a techniky,</w:t>
      </w:r>
    </w:p>
    <w:p w14:paraId="75FB3897" w14:textId="5348E080" w:rsidR="00CB5974" w:rsidRPr="004C72B1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výdaje na umělecká díla,</w:t>
      </w:r>
    </w:p>
    <w:p w14:paraId="2DD969C4" w14:textId="10E6C9E3" w:rsidR="00CB5974" w:rsidRPr="004C72B1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cestovné a ubytování,</w:t>
      </w:r>
    </w:p>
    <w:p w14:paraId="00DBBF7E" w14:textId="18353D82" w:rsidR="00CB5974" w:rsidRPr="004C72B1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provozní výdaje příjemce,</w:t>
      </w:r>
    </w:p>
    <w:p w14:paraId="4D8568C9" w14:textId="5E9C85BC" w:rsidR="00CB5974" w:rsidRPr="004C72B1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výdaje na zpracování žádosti, výdaje na zpracování vyúčtování akce,</w:t>
      </w:r>
    </w:p>
    <w:p w14:paraId="1465ECD9" w14:textId="21FC01DB" w:rsidR="00B5466C" w:rsidRPr="004C72B1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pohonné hmoty, parkovné</w:t>
      </w:r>
      <w:r w:rsidR="00A02BF6" w:rsidRPr="004C72B1">
        <w:rPr>
          <w:rFonts w:ascii="Arial" w:hAnsi="Arial" w:cs="Arial"/>
        </w:rPr>
        <w:t>, stravné a výdaje na pohoštění</w:t>
      </w:r>
      <w:r w:rsidR="00B5466C" w:rsidRPr="004C72B1">
        <w:rPr>
          <w:rFonts w:ascii="Arial" w:hAnsi="Arial" w:cs="Arial"/>
        </w:rPr>
        <w:t>,</w:t>
      </w:r>
    </w:p>
    <w:p w14:paraId="35C36719" w14:textId="39DF48F4" w:rsidR="00CB5974" w:rsidRPr="004C72B1" w:rsidRDefault="00B5466C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72B1">
        <w:rPr>
          <w:rFonts w:ascii="Arial" w:hAnsi="Arial" w:cs="Arial"/>
        </w:rPr>
        <w:t>další neuvedené výdaje, které přímo nesouvisí s realizací akce</w:t>
      </w:r>
      <w:r w:rsidR="00A02BF6" w:rsidRPr="004C72B1">
        <w:rPr>
          <w:rFonts w:ascii="Arial" w:hAnsi="Arial" w:cs="Arial"/>
        </w:rPr>
        <w:t>.</w:t>
      </w:r>
    </w:p>
    <w:p w14:paraId="5B7D87A6" w14:textId="14B24404" w:rsidR="00401469" w:rsidRDefault="00401469" w:rsidP="00401469">
      <w:pPr>
        <w:rPr>
          <w:rFonts w:ascii="Arial" w:hAnsi="Arial" w:cs="Arial"/>
          <w:bCs/>
          <w:i/>
          <w:color w:val="0070C0"/>
        </w:rPr>
      </w:pPr>
    </w:p>
    <w:p w14:paraId="706686E0" w14:textId="77777777" w:rsidR="00463FB1" w:rsidRPr="004C72B1" w:rsidRDefault="00463FB1" w:rsidP="00463FB1">
      <w:pPr>
        <w:ind w:left="708" w:firstLine="0"/>
        <w:rPr>
          <w:rFonts w:ascii="Arial" w:hAnsi="Arial" w:cs="Arial"/>
        </w:rPr>
      </w:pPr>
      <w:r w:rsidRPr="004C72B1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4C72B1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u w:val="single"/>
        </w:rPr>
      </w:pPr>
    </w:p>
    <w:p w14:paraId="278E75A5" w14:textId="1EF65221" w:rsidR="00A14CE4" w:rsidRPr="004C72B1" w:rsidRDefault="00A14CE4" w:rsidP="00463FB1">
      <w:pPr>
        <w:ind w:left="0" w:firstLine="708"/>
        <w:rPr>
          <w:rFonts w:ascii="Arial" w:hAnsi="Arial" w:cs="Arial"/>
        </w:rPr>
      </w:pPr>
      <w:r w:rsidRPr="004C72B1">
        <w:rPr>
          <w:rFonts w:ascii="Arial" w:hAnsi="Arial" w:cs="Arial"/>
        </w:rPr>
        <w:t xml:space="preserve">Výdaje, které nejsou </w:t>
      </w:r>
      <w:r w:rsidR="001B7E48" w:rsidRPr="004C72B1">
        <w:rPr>
          <w:rFonts w:ascii="Arial" w:hAnsi="Arial" w:cs="Arial"/>
        </w:rPr>
        <w:t>definovány jako</w:t>
      </w:r>
      <w:r w:rsidRPr="004C72B1">
        <w:rPr>
          <w:rFonts w:ascii="Arial" w:hAnsi="Arial" w:cs="Arial"/>
        </w:rPr>
        <w:t xml:space="preserve"> </w:t>
      </w:r>
      <w:r w:rsidR="000C594B" w:rsidRPr="004C72B1">
        <w:rPr>
          <w:rFonts w:ascii="Arial" w:hAnsi="Arial" w:cs="Arial"/>
        </w:rPr>
        <w:t>ne</w:t>
      </w:r>
      <w:r w:rsidRPr="004C72B1">
        <w:rPr>
          <w:rFonts w:ascii="Arial" w:hAnsi="Arial" w:cs="Arial"/>
        </w:rPr>
        <w:t>uzn</w:t>
      </w:r>
      <w:r w:rsidR="001B7E48" w:rsidRPr="004C72B1">
        <w:rPr>
          <w:rFonts w:ascii="Arial" w:hAnsi="Arial" w:cs="Arial"/>
        </w:rPr>
        <w:t>atelné</w:t>
      </w:r>
      <w:r w:rsidR="00FC50DF" w:rsidRPr="004C72B1">
        <w:rPr>
          <w:rFonts w:ascii="Arial" w:hAnsi="Arial" w:cs="Arial"/>
        </w:rPr>
        <w:t>,</w:t>
      </w:r>
      <w:r w:rsidR="001B7E48" w:rsidRPr="004C72B1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3A8870F8" w:rsidR="000D0137" w:rsidRPr="004C72B1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C72B1">
        <w:rPr>
          <w:rFonts w:ascii="Arial" w:hAnsi="Arial" w:cs="Arial"/>
        </w:rPr>
        <w:t xml:space="preserve">Změna </w:t>
      </w:r>
      <w:r w:rsidR="00463FB1" w:rsidRPr="004C72B1">
        <w:rPr>
          <w:rFonts w:ascii="Arial" w:hAnsi="Arial" w:cs="Arial"/>
        </w:rPr>
        <w:t xml:space="preserve">(upřesnění) </w:t>
      </w:r>
      <w:r w:rsidRPr="004C72B1">
        <w:rPr>
          <w:rFonts w:ascii="Arial" w:hAnsi="Arial" w:cs="Arial"/>
        </w:rPr>
        <w:t>konkrétního účelu dotace</w:t>
      </w:r>
      <w:r w:rsidR="006377C0">
        <w:rPr>
          <w:rFonts w:ascii="Arial" w:hAnsi="Arial" w:cs="Arial"/>
        </w:rPr>
        <w:t xml:space="preserve">, </w:t>
      </w:r>
      <w:r w:rsidR="00935597" w:rsidRPr="004C72B1">
        <w:rPr>
          <w:rFonts w:ascii="Arial" w:hAnsi="Arial" w:cs="Arial"/>
        </w:rPr>
        <w:t>změna termínu použití dotace</w:t>
      </w:r>
      <w:r w:rsidR="004815D9" w:rsidRPr="004C72B1">
        <w:rPr>
          <w:rFonts w:ascii="Arial" w:hAnsi="Arial" w:cs="Arial"/>
        </w:rPr>
        <w:t xml:space="preserve"> a změna termínu předložení smlouvy/smlouvy o dílo dle čl. 9 odst. 9.14. písm. b)</w:t>
      </w:r>
      <w:r w:rsidR="00935597" w:rsidRPr="004C72B1">
        <w:rPr>
          <w:rFonts w:ascii="Arial" w:hAnsi="Arial" w:cs="Arial"/>
        </w:rPr>
        <w:t xml:space="preserve">  </w:t>
      </w:r>
      <w:r w:rsidRPr="004C72B1">
        <w:rPr>
          <w:rFonts w:ascii="Arial" w:hAnsi="Arial" w:cs="Arial"/>
        </w:rPr>
        <w:t>je možná pouze</w:t>
      </w:r>
      <w:r w:rsidR="00F913A7" w:rsidRPr="004C72B1">
        <w:rPr>
          <w:rFonts w:ascii="Arial" w:hAnsi="Arial" w:cs="Arial"/>
        </w:rPr>
        <w:t xml:space="preserve"> na základě uzavřeného dodatku ke Smlouvě, </w:t>
      </w:r>
      <w:r w:rsidRPr="004C72B1">
        <w:rPr>
          <w:rFonts w:ascii="Arial" w:hAnsi="Arial" w:cs="Arial"/>
        </w:rPr>
        <w:t>s</w:t>
      </w:r>
      <w:r w:rsidR="0017323F" w:rsidRPr="004C72B1">
        <w:rPr>
          <w:rFonts w:ascii="Arial" w:hAnsi="Arial" w:cs="Arial"/>
        </w:rPr>
        <w:t> </w:t>
      </w:r>
      <w:r w:rsidRPr="004C72B1">
        <w:rPr>
          <w:rFonts w:ascii="Arial" w:hAnsi="Arial" w:cs="Arial"/>
        </w:rPr>
        <w:t>předchozím</w:t>
      </w:r>
      <w:r w:rsidR="0017323F" w:rsidRPr="004C72B1">
        <w:rPr>
          <w:rFonts w:ascii="Arial" w:hAnsi="Arial" w:cs="Arial"/>
        </w:rPr>
        <w:t xml:space="preserve"> </w:t>
      </w:r>
      <w:r w:rsidRPr="004C72B1">
        <w:rPr>
          <w:rFonts w:ascii="Arial" w:hAnsi="Arial" w:cs="Arial"/>
        </w:rPr>
        <w:t>souhlasem řídícího orgánu, který rozhodl o poskytnutí dotace a uzavření Smlouvy (</w:t>
      </w:r>
      <w:r w:rsidR="00F913A7" w:rsidRPr="004C72B1">
        <w:rPr>
          <w:rFonts w:ascii="Arial" w:hAnsi="Arial" w:cs="Arial"/>
        </w:rPr>
        <w:t xml:space="preserve">schválení </w:t>
      </w:r>
      <w:r w:rsidRPr="004C72B1">
        <w:rPr>
          <w:rFonts w:ascii="Arial" w:hAnsi="Arial" w:cs="Arial"/>
        </w:rPr>
        <w:t>dodatku ke Smlouvě).</w:t>
      </w:r>
    </w:p>
    <w:p w14:paraId="449104A2" w14:textId="77777777" w:rsidR="000D0137" w:rsidRPr="004C72B1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0EB72FDB" w:rsidR="00006768" w:rsidRPr="004C72B1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4C72B1">
        <w:rPr>
          <w:rFonts w:ascii="Arial" w:hAnsi="Arial" w:cs="Arial"/>
        </w:rPr>
        <w:t>Příjemce je povinen uskutečňovat propagaci akce v souladu se Smlouvou</w:t>
      </w:r>
      <w:r w:rsidR="003F6A87" w:rsidRPr="004C72B1">
        <w:rPr>
          <w:rFonts w:ascii="Arial" w:hAnsi="Arial" w:cs="Arial"/>
        </w:rPr>
        <w:t xml:space="preserve"> a pravidly konkrétního dotačního titulu. </w:t>
      </w:r>
      <w:r w:rsidRPr="004C72B1">
        <w:rPr>
          <w:rFonts w:ascii="Arial" w:hAnsi="Arial" w:cs="Arial"/>
        </w:rPr>
        <w:t>Minimální podmínka pro každého příjemce dotace je</w:t>
      </w:r>
      <w:r w:rsidR="004C72B1" w:rsidRPr="004C72B1">
        <w:rPr>
          <w:rFonts w:ascii="Arial" w:hAnsi="Arial" w:cs="Arial"/>
        </w:rPr>
        <w:t xml:space="preserve"> </w:t>
      </w:r>
      <w:r w:rsidRPr="004C72B1">
        <w:rPr>
          <w:rFonts w:ascii="Arial" w:hAnsi="Arial" w:cs="Arial"/>
        </w:rPr>
        <w:t xml:space="preserve">povinnost </w:t>
      </w:r>
      <w:r w:rsidR="00561BD3" w:rsidRPr="004C72B1">
        <w:rPr>
          <w:rFonts w:ascii="Arial" w:hAnsi="Arial" w:cs="Arial"/>
        </w:rPr>
        <w:t xml:space="preserve">po dobu od uzavření Smlouvy do konce roku 2019 </w:t>
      </w:r>
      <w:r w:rsidRPr="004C72B1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4C72B1">
        <w:rPr>
          <w:rFonts w:ascii="Arial" w:hAnsi="Arial" w:cs="Arial"/>
          <w:b/>
        </w:rPr>
        <w:t xml:space="preserve">, </w:t>
      </w:r>
      <w:r w:rsidRPr="004C72B1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4C72B1">
        <w:rPr>
          <w:rFonts w:ascii="Arial" w:hAnsi="Arial" w:cs="Arial"/>
          <w:b/>
        </w:rPr>
        <w:t xml:space="preserve"> </w:t>
      </w:r>
      <w:r w:rsidRPr="004C72B1">
        <w:rPr>
          <w:rFonts w:ascii="Arial" w:hAnsi="Arial" w:cs="Arial"/>
        </w:rPr>
        <w:t xml:space="preserve">do </w:t>
      </w:r>
      <w:r w:rsidR="00175AC5" w:rsidRPr="004C72B1">
        <w:rPr>
          <w:rFonts w:ascii="Arial" w:hAnsi="Arial" w:cs="Arial"/>
        </w:rPr>
        <w:t>místa</w:t>
      </w:r>
      <w:r w:rsidR="004C72B1" w:rsidRPr="004C72B1">
        <w:rPr>
          <w:rFonts w:ascii="Arial" w:hAnsi="Arial" w:cs="Arial"/>
        </w:rPr>
        <w:t xml:space="preserve">, </w:t>
      </w:r>
      <w:r w:rsidRPr="004C72B1">
        <w:rPr>
          <w:rFonts w:ascii="Arial" w:hAnsi="Arial" w:cs="Arial"/>
        </w:rPr>
        <w:t>ve kterém je realizována podpořená akce</w:t>
      </w:r>
      <w:r w:rsidR="00561BD3" w:rsidRPr="004C72B1">
        <w:rPr>
          <w:rFonts w:ascii="Arial" w:hAnsi="Arial" w:cs="Arial"/>
        </w:rPr>
        <w:t xml:space="preserve"> nebo v sídle příjemce dotace. Spolu s logem bude vždy uvedena informace, že Olomoucký kraj poskytl na realizaci akce dotaci</w:t>
      </w:r>
      <w:r w:rsidR="004C72B1" w:rsidRPr="004C72B1">
        <w:rPr>
          <w:rFonts w:ascii="Arial" w:hAnsi="Arial" w:cs="Arial"/>
        </w:rPr>
        <w:t xml:space="preserve">. </w:t>
      </w:r>
      <w:r w:rsidRPr="004C72B1">
        <w:rPr>
          <w:rFonts w:ascii="Arial" w:hAnsi="Arial" w:cs="Arial"/>
        </w:rPr>
        <w:t xml:space="preserve">Podmínkou u </w:t>
      </w:r>
      <w:r w:rsidR="00317ED5" w:rsidRPr="004C72B1">
        <w:rPr>
          <w:rFonts w:ascii="Arial" w:hAnsi="Arial" w:cs="Arial"/>
        </w:rPr>
        <w:t>příjemce</w:t>
      </w:r>
      <w:r w:rsidRPr="004C72B1">
        <w:rPr>
          <w:rFonts w:ascii="Arial" w:hAnsi="Arial" w:cs="Arial"/>
        </w:rPr>
        <w:t xml:space="preserve">, kterému je schválena dotace </w:t>
      </w:r>
      <w:r w:rsidR="004C72B1" w:rsidRPr="004C72B1">
        <w:rPr>
          <w:rFonts w:ascii="Arial" w:hAnsi="Arial" w:cs="Arial"/>
        </w:rPr>
        <w:t xml:space="preserve">na akci, </w:t>
      </w:r>
      <w:r w:rsidRPr="004C72B1">
        <w:rPr>
          <w:rFonts w:ascii="Arial" w:hAnsi="Arial" w:cs="Arial"/>
        </w:rPr>
        <w:t xml:space="preserve">je pořízení fotodokumentace o propagaci </w:t>
      </w:r>
      <w:r w:rsidR="004C72B1" w:rsidRPr="004C72B1">
        <w:rPr>
          <w:rFonts w:ascii="Arial" w:hAnsi="Arial" w:cs="Arial"/>
        </w:rPr>
        <w:t>Olomouckého kraje při této akci</w:t>
      </w:r>
      <w:r w:rsidRPr="004C72B1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4C72B1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4C72B1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4C72B1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4C72B1">
        <w:rPr>
          <w:rStyle w:val="Hypertextovodkaz"/>
          <w:rFonts w:ascii="Arial" w:hAnsi="Arial" w:cs="Arial"/>
          <w:color w:val="auto"/>
        </w:rPr>
        <w:t>.</w:t>
      </w:r>
      <w:r w:rsidR="00BC3A38" w:rsidRPr="004C72B1">
        <w:rPr>
          <w:rFonts w:ascii="Arial" w:hAnsi="Arial" w:cs="Arial"/>
          <w:bCs/>
        </w:rPr>
        <w:t xml:space="preserve">  </w:t>
      </w:r>
    </w:p>
    <w:p w14:paraId="087D2F92" w14:textId="7B5AB9D8" w:rsidR="005C039B" w:rsidRDefault="005C039B" w:rsidP="0094304C">
      <w:pPr>
        <w:ind w:left="0" w:firstLine="0"/>
        <w:rPr>
          <w:rFonts w:ascii="Arial" w:hAnsi="Arial" w:cs="Arial"/>
          <w:i/>
          <w:color w:val="0000FF"/>
        </w:rPr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696A1261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lastRenderedPageBreak/>
        <w:t>Příslušné orgány poskytovatele jsou oprávněny v souladu se zvláštním právním předpisem zákonem č. 320/2001 Sb., o finanční kontrole ve veřejné správě a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změně některých zákonů (zákon o finanční kontrole), ve znění pozdějších předpisů, zákonem č. 129/2000</w:t>
      </w:r>
      <w:r w:rsidR="0003646E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>Sb., o krajích (krajské zřízení), ve znění pozdějších předpisů, zákonem č. 250/2000</w:t>
      </w:r>
      <w:r w:rsidR="0003646E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65AEB0FF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>č. 250/2000 Sb., 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 xml:space="preserve">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3135A92B" w:rsidR="00C97C1D" w:rsidRPr="004C72B1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4C72B1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4C72B1">
        <w:rPr>
          <w:rFonts w:ascii="Arial" w:hAnsi="Arial" w:cs="Arial"/>
        </w:rPr>
        <w:t>schválení a uzavření dodatku ke Smlouvě</w:t>
      </w:r>
      <w:r w:rsidR="0000331A" w:rsidRPr="004C72B1">
        <w:rPr>
          <w:rFonts w:ascii="Arial" w:hAnsi="Arial" w:cs="Arial"/>
        </w:rPr>
        <w:t xml:space="preserve">) </w:t>
      </w:r>
      <w:r w:rsidRPr="004C72B1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4C72B1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4C72B1">
        <w:t xml:space="preserve"> </w:t>
      </w:r>
      <w:r w:rsidRPr="004C72B1">
        <w:rPr>
          <w:rFonts w:ascii="Arial" w:hAnsi="Arial" w:cs="Arial"/>
          <w:bCs/>
        </w:rPr>
        <w:t xml:space="preserve">Příjemce je povinen po dobu minimálně </w:t>
      </w:r>
      <w:r w:rsidR="00162FCB" w:rsidRPr="004C72B1">
        <w:rPr>
          <w:rFonts w:ascii="Arial" w:hAnsi="Arial" w:cs="Arial"/>
          <w:bCs/>
        </w:rPr>
        <w:t>3</w:t>
      </w:r>
      <w:r w:rsidR="004C72B1" w:rsidRPr="004C72B1">
        <w:rPr>
          <w:rFonts w:ascii="Arial" w:hAnsi="Arial" w:cs="Arial"/>
          <w:bCs/>
        </w:rPr>
        <w:t xml:space="preserve"> let </w:t>
      </w:r>
      <w:r w:rsidRPr="004C72B1">
        <w:rPr>
          <w:rFonts w:ascii="Arial" w:hAnsi="Arial" w:cs="Arial"/>
          <w:bCs/>
        </w:rPr>
        <w:t>ode dne účinnosti Smlouvy (dále jen jako „minimální doba trvání akce“) provozovat</w:t>
      </w:r>
      <w:r w:rsidR="004C72B1" w:rsidRPr="004C72B1">
        <w:rPr>
          <w:rFonts w:ascii="Arial" w:hAnsi="Arial" w:cs="Arial"/>
          <w:bCs/>
        </w:rPr>
        <w:t xml:space="preserve"> </w:t>
      </w:r>
      <w:r w:rsidR="00671B42">
        <w:rPr>
          <w:rFonts w:ascii="Arial" w:hAnsi="Arial" w:cs="Arial"/>
          <w:bCs/>
        </w:rPr>
        <w:t xml:space="preserve">majetek </w:t>
      </w:r>
      <w:r w:rsidRPr="004C72B1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4C72B1">
        <w:rPr>
          <w:rFonts w:ascii="Arial" w:hAnsi="Arial" w:cs="Arial"/>
          <w:bCs/>
        </w:rPr>
        <w:t>(schválení a uzavření dodatku ke Smlouvě). Dodatek schvaluje řídící orgán, který rozhodl o poskytnutí dotace a</w:t>
      </w:r>
      <w:r w:rsidR="004C72B1" w:rsidRPr="004C72B1">
        <w:rPr>
          <w:rFonts w:ascii="Arial" w:hAnsi="Arial" w:cs="Arial"/>
          <w:bCs/>
        </w:rPr>
        <w:t> </w:t>
      </w:r>
      <w:r w:rsidR="0000331A" w:rsidRPr="004C72B1">
        <w:rPr>
          <w:rFonts w:ascii="Arial" w:hAnsi="Arial" w:cs="Arial"/>
          <w:bCs/>
        </w:rPr>
        <w:t xml:space="preserve">uzavření Smlouvy. </w:t>
      </w:r>
      <w:r w:rsidRPr="004C72B1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DE1230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5FE8EDDA" w:rsidR="00691685" w:rsidRPr="004C72B1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4C72B1">
        <w:rPr>
          <w:rFonts w:ascii="Arial" w:hAnsi="Arial" w:cs="Arial"/>
          <w:bCs/>
        </w:rPr>
        <w:t xml:space="preserve">PRO INVESTIČNÍ DOTACI – Příjemce nesmí majetek pořízený z dotace, nebo jeho části, po dobu minimálně </w:t>
      </w:r>
      <w:r w:rsidR="00162FCB" w:rsidRPr="004C72B1">
        <w:rPr>
          <w:rFonts w:ascii="Arial" w:hAnsi="Arial" w:cs="Arial"/>
          <w:bCs/>
        </w:rPr>
        <w:t>3</w:t>
      </w:r>
      <w:r w:rsidRPr="004C72B1">
        <w:rPr>
          <w:rFonts w:ascii="Arial" w:hAnsi="Arial" w:cs="Arial"/>
          <w:bCs/>
        </w:rPr>
        <w:t xml:space="preserve"> let od ukončení akce převést na jinou osobu bez </w:t>
      </w:r>
      <w:r w:rsidR="00684788" w:rsidRPr="004C72B1">
        <w:rPr>
          <w:rFonts w:ascii="Arial" w:hAnsi="Arial" w:cs="Arial"/>
          <w:bCs/>
        </w:rPr>
        <w:t xml:space="preserve">předchozího </w:t>
      </w:r>
      <w:r w:rsidRPr="004C72B1">
        <w:rPr>
          <w:rFonts w:ascii="Arial" w:hAnsi="Arial" w:cs="Arial"/>
          <w:bCs/>
        </w:rPr>
        <w:t>písemného souhlasu vyhlašovatele</w:t>
      </w:r>
      <w:r w:rsidR="00684788" w:rsidRPr="004C72B1">
        <w:rPr>
          <w:rFonts w:ascii="Arial" w:hAnsi="Arial" w:cs="Arial"/>
          <w:bCs/>
        </w:rPr>
        <w:t xml:space="preserve"> </w:t>
      </w:r>
      <w:r w:rsidR="00684788" w:rsidRPr="004C72B1">
        <w:rPr>
          <w:rFonts w:ascii="Arial" w:hAnsi="Arial" w:cs="Arial"/>
        </w:rPr>
        <w:t xml:space="preserve">(schválení </w:t>
      </w:r>
      <w:r w:rsidR="00AC4ABE" w:rsidRPr="004C72B1">
        <w:rPr>
          <w:rFonts w:ascii="Arial" w:hAnsi="Arial" w:cs="Arial"/>
        </w:rPr>
        <w:t xml:space="preserve">a uzavření </w:t>
      </w:r>
      <w:r w:rsidR="00684788" w:rsidRPr="004C72B1">
        <w:rPr>
          <w:rFonts w:ascii="Arial" w:hAnsi="Arial" w:cs="Arial"/>
        </w:rPr>
        <w:t>dodatku ke Smlouvě)</w:t>
      </w:r>
      <w:r w:rsidRPr="004C72B1">
        <w:rPr>
          <w:rFonts w:ascii="Arial" w:hAnsi="Arial" w:cs="Arial"/>
          <w:bCs/>
        </w:rPr>
        <w:t xml:space="preserve">, ani jej bez tohoto souhlasu pronajmout jiné osobě. </w:t>
      </w:r>
      <w:r w:rsidR="00D750DB" w:rsidRPr="004C72B1">
        <w:rPr>
          <w:rFonts w:ascii="Arial" w:hAnsi="Arial" w:cs="Arial"/>
          <w:bCs/>
        </w:rPr>
        <w:t>Dodatek schvaluje řídící orgán</w:t>
      </w:r>
      <w:r w:rsidR="00657339" w:rsidRPr="004C72B1">
        <w:rPr>
          <w:rFonts w:ascii="Arial" w:hAnsi="Arial" w:cs="Arial"/>
          <w:bCs/>
        </w:rPr>
        <w:t>, který rozhodl o</w:t>
      </w:r>
      <w:r w:rsidR="00367DB7" w:rsidRPr="004C72B1">
        <w:rPr>
          <w:rFonts w:ascii="Arial" w:hAnsi="Arial" w:cs="Arial"/>
          <w:bCs/>
        </w:rPr>
        <w:t> </w:t>
      </w:r>
      <w:r w:rsidR="00657339" w:rsidRPr="004C72B1">
        <w:rPr>
          <w:rFonts w:ascii="Arial" w:hAnsi="Arial" w:cs="Arial"/>
          <w:bCs/>
        </w:rPr>
        <w:t>poskytnutí dotace a uzavření Smlouvy</w:t>
      </w:r>
      <w:r w:rsidR="00D750DB" w:rsidRPr="004C72B1">
        <w:rPr>
          <w:rFonts w:ascii="Arial" w:hAnsi="Arial" w:cs="Arial"/>
          <w:bCs/>
        </w:rPr>
        <w:t xml:space="preserve">. </w:t>
      </w:r>
      <w:r w:rsidRPr="004C72B1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4C72B1">
        <w:rPr>
          <w:rFonts w:ascii="Arial" w:hAnsi="Arial"/>
        </w:rPr>
        <w:t xml:space="preserve"> </w:t>
      </w:r>
      <w:r w:rsidRPr="004C72B1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</w:p>
    <w:p w14:paraId="52082C53" w14:textId="77777777" w:rsidR="00691685" w:rsidRPr="001620FD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C4F89A7" w14:textId="2FC6ADD7" w:rsidR="004A08FD" w:rsidRDefault="004A08FD" w:rsidP="003F641D">
      <w:pPr>
        <w:ind w:left="0" w:firstLine="0"/>
        <w:rPr>
          <w:rFonts w:ascii="Arial" w:hAnsi="Arial" w:cs="Arial"/>
          <w:b/>
          <w:i/>
          <w:color w:val="FF0000"/>
        </w:rPr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0D13FE47" w:rsidR="005B7632" w:rsidRPr="004C72B1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C72B1">
        <w:rPr>
          <w:rFonts w:ascii="Arial" w:hAnsi="Arial" w:cs="Arial"/>
        </w:rPr>
        <w:t xml:space="preserve">Dotační program je zveřejněn na úřední desce od </w:t>
      </w:r>
      <w:r w:rsidR="00161397" w:rsidRPr="004C72B1">
        <w:rPr>
          <w:rFonts w:ascii="Arial" w:hAnsi="Arial" w:cs="Arial"/>
        </w:rPr>
        <w:t>18</w:t>
      </w:r>
      <w:r w:rsidRPr="004C72B1">
        <w:rPr>
          <w:rFonts w:ascii="Arial" w:hAnsi="Arial" w:cs="Arial"/>
        </w:rPr>
        <w:t>. </w:t>
      </w:r>
      <w:r w:rsidR="00161397" w:rsidRPr="004C72B1">
        <w:rPr>
          <w:rFonts w:ascii="Arial" w:hAnsi="Arial" w:cs="Arial"/>
        </w:rPr>
        <w:t>12</w:t>
      </w:r>
      <w:r w:rsidRPr="004C72B1">
        <w:rPr>
          <w:rFonts w:ascii="Arial" w:hAnsi="Arial" w:cs="Arial"/>
        </w:rPr>
        <w:t>. 20</w:t>
      </w:r>
      <w:r w:rsidR="00161397" w:rsidRPr="004C72B1">
        <w:rPr>
          <w:rFonts w:ascii="Arial" w:hAnsi="Arial" w:cs="Arial"/>
        </w:rPr>
        <w:t>18</w:t>
      </w:r>
      <w:r w:rsidRPr="004C72B1">
        <w:rPr>
          <w:rFonts w:ascii="Arial" w:hAnsi="Arial" w:cs="Arial"/>
        </w:rPr>
        <w:t xml:space="preserve"> do </w:t>
      </w:r>
      <w:r w:rsidR="00161397" w:rsidRPr="004C72B1">
        <w:rPr>
          <w:rFonts w:ascii="Arial" w:hAnsi="Arial" w:cs="Arial"/>
        </w:rPr>
        <w:t>19</w:t>
      </w:r>
      <w:r w:rsidRPr="004C72B1">
        <w:rPr>
          <w:rFonts w:ascii="Arial" w:hAnsi="Arial" w:cs="Arial"/>
        </w:rPr>
        <w:t>. </w:t>
      </w:r>
      <w:r w:rsidR="00161397" w:rsidRPr="004C72B1">
        <w:rPr>
          <w:rFonts w:ascii="Arial" w:hAnsi="Arial" w:cs="Arial"/>
        </w:rPr>
        <w:t>3</w:t>
      </w:r>
      <w:r w:rsidRPr="004C72B1">
        <w:rPr>
          <w:rFonts w:ascii="Arial" w:hAnsi="Arial" w:cs="Arial"/>
        </w:rPr>
        <w:t>. 20</w:t>
      </w:r>
      <w:r w:rsidR="00161397" w:rsidRPr="004C72B1">
        <w:rPr>
          <w:rFonts w:ascii="Arial" w:hAnsi="Arial" w:cs="Arial"/>
        </w:rPr>
        <w:t>19</w:t>
      </w:r>
      <w:r w:rsidRPr="004C72B1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74B82737" w:rsidR="00691685" w:rsidRPr="00FC6FF7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C6FF7">
        <w:rPr>
          <w:rFonts w:ascii="Arial" w:hAnsi="Arial" w:cs="Arial"/>
          <w:b/>
        </w:rPr>
        <w:t xml:space="preserve">Lhůta pro podání žádostí o dotace je stanovena od </w:t>
      </w:r>
      <w:r w:rsidR="0070417B" w:rsidRPr="00FC6FF7">
        <w:rPr>
          <w:rFonts w:ascii="Arial" w:hAnsi="Arial" w:cs="Arial"/>
          <w:b/>
        </w:rPr>
        <w:t>21. 1.</w:t>
      </w:r>
      <w:r w:rsidRPr="00FC6FF7">
        <w:rPr>
          <w:rFonts w:ascii="Arial" w:hAnsi="Arial" w:cs="Arial"/>
          <w:b/>
        </w:rPr>
        <w:t xml:space="preserve"> do </w:t>
      </w:r>
      <w:r w:rsidR="0070417B" w:rsidRPr="00FC6FF7">
        <w:rPr>
          <w:rFonts w:ascii="Arial" w:hAnsi="Arial" w:cs="Arial"/>
          <w:b/>
        </w:rPr>
        <w:t xml:space="preserve">7. 2. 2019 </w:t>
      </w:r>
      <w:r w:rsidRPr="00FC6FF7">
        <w:rPr>
          <w:rFonts w:ascii="Arial" w:hAnsi="Arial" w:cs="Arial"/>
          <w:b/>
        </w:rPr>
        <w:t>do 12:00 hodin, není-li dále stanoveno jinak.</w:t>
      </w:r>
      <w:r w:rsidRPr="00FC6FF7">
        <w:rPr>
          <w:rFonts w:ascii="Arial" w:hAnsi="Arial" w:cs="Arial"/>
        </w:rPr>
        <w:t xml:space="preserve"> V případě osobního podání žádosti o</w:t>
      </w:r>
      <w:r w:rsidR="00716A2B" w:rsidRPr="00FC6FF7">
        <w:rPr>
          <w:rFonts w:ascii="Arial" w:hAnsi="Arial" w:cs="Arial"/>
        </w:rPr>
        <w:t> </w:t>
      </w:r>
      <w:r w:rsidRPr="00FC6FF7">
        <w:rPr>
          <w:rFonts w:ascii="Arial" w:hAnsi="Arial" w:cs="Arial"/>
        </w:rPr>
        <w:t>dotaci v listinné podobě na podatelnu Olomouckého kraje nebo podání žádosti o</w:t>
      </w:r>
      <w:r w:rsidR="00716A2B" w:rsidRPr="00FC6FF7">
        <w:rPr>
          <w:rFonts w:ascii="Arial" w:hAnsi="Arial" w:cs="Arial"/>
        </w:rPr>
        <w:t> </w:t>
      </w:r>
      <w:r w:rsidRPr="00FC6FF7">
        <w:rPr>
          <w:rFonts w:ascii="Arial" w:hAnsi="Arial" w:cs="Arial"/>
        </w:rPr>
        <w:t>dotaci v elektronické podobě (e-podatelna, datová schránka), musí být žádost o</w:t>
      </w:r>
      <w:r w:rsidR="00716A2B" w:rsidRPr="00FC6FF7">
        <w:rPr>
          <w:rFonts w:ascii="Arial" w:hAnsi="Arial" w:cs="Arial"/>
        </w:rPr>
        <w:t> </w:t>
      </w:r>
      <w:r w:rsidRPr="00FC6FF7">
        <w:rPr>
          <w:rFonts w:ascii="Arial" w:hAnsi="Arial" w:cs="Arial"/>
        </w:rPr>
        <w:t xml:space="preserve">dotaci doručena vyhlašovateli v termínu uvedeném ve větě první </w:t>
      </w:r>
      <w:r w:rsidR="009C3BC6" w:rsidRPr="00FC6FF7">
        <w:rPr>
          <w:rFonts w:ascii="Arial" w:hAnsi="Arial" w:cs="Arial"/>
        </w:rPr>
        <w:t>tohoto odstavce do 12:00 hod. V </w:t>
      </w:r>
      <w:r w:rsidRPr="00FC6FF7">
        <w:rPr>
          <w:rFonts w:ascii="Arial" w:hAnsi="Arial" w:cs="Arial"/>
        </w:rPr>
        <w:t xml:space="preserve">případě podání písemné žádosti prostřednictvím poštovní přepravy </w:t>
      </w:r>
      <w:r w:rsidRPr="00FC6FF7">
        <w:rPr>
          <w:rFonts w:ascii="Arial" w:hAnsi="Arial" w:cs="Arial"/>
        </w:rPr>
        <w:lastRenderedPageBreak/>
        <w:t>je lhůta zachována, je-li poslední den lhůty pro podání žádosti zásilka</w:t>
      </w:r>
      <w:r w:rsidR="00EF5552" w:rsidRPr="00FC6FF7">
        <w:rPr>
          <w:rFonts w:ascii="Arial" w:hAnsi="Arial" w:cs="Arial"/>
        </w:rPr>
        <w:t xml:space="preserve">, </w:t>
      </w:r>
      <w:r w:rsidRPr="00FC6FF7">
        <w:rPr>
          <w:rFonts w:ascii="Arial" w:hAnsi="Arial" w:cs="Arial"/>
        </w:rPr>
        <w:t>obsahující listinnou žádost se všemi formálními náležitostmi</w:t>
      </w:r>
      <w:r w:rsidR="00EF5552" w:rsidRPr="00FC6FF7">
        <w:rPr>
          <w:rFonts w:ascii="Arial" w:hAnsi="Arial" w:cs="Arial"/>
        </w:rPr>
        <w:t>,</w:t>
      </w:r>
      <w:r w:rsidRPr="00FC6FF7">
        <w:rPr>
          <w:rFonts w:ascii="Arial" w:hAnsi="Arial" w:cs="Arial"/>
        </w:rPr>
        <w:t xml:space="preserve"> podána </w:t>
      </w:r>
      <w:r w:rsidR="00EF5552" w:rsidRPr="00FC6FF7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FC6FF7">
          <w:rPr>
            <w:rStyle w:val="Hypertextovodkaz"/>
            <w:rFonts w:ascii="Arial" w:hAnsi="Arial" w:cs="Arial"/>
            <w:color w:val="auto"/>
          </w:rPr>
          <w:t>1.</w:t>
        </w:r>
        <w:r w:rsidR="005917A6" w:rsidRPr="00FC6FF7">
          <w:rPr>
            <w:rStyle w:val="Hypertextovodkaz"/>
            <w:rFonts w:ascii="Arial" w:hAnsi="Arial" w:cs="Arial"/>
            <w:color w:val="auto"/>
          </w:rPr>
          <w:t>4</w:t>
        </w:r>
        <w:r w:rsidRPr="00FC6FF7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FC6FF7">
        <w:rPr>
          <w:rFonts w:ascii="Arial" w:hAnsi="Arial" w:cs="Arial"/>
        </w:rPr>
        <w:t xml:space="preserve"> V případě objektivních technických problémů na straně </w:t>
      </w:r>
      <w:r w:rsidR="00461E57" w:rsidRPr="00FC6FF7">
        <w:rPr>
          <w:rFonts w:ascii="Arial" w:hAnsi="Arial" w:cs="Arial"/>
        </w:rPr>
        <w:t>vyhlašovatele</w:t>
      </w:r>
      <w:r w:rsidR="00C7271B" w:rsidRPr="00FC6FF7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FC6FF7">
        <w:rPr>
          <w:rFonts w:ascii="Arial" w:hAnsi="Arial" w:cs="Arial"/>
        </w:rPr>
        <w:t xml:space="preserve">vyhlašovatele </w:t>
      </w:r>
      <w:r w:rsidR="00C7271B" w:rsidRPr="00FC6FF7">
        <w:rPr>
          <w:rFonts w:ascii="Arial" w:hAnsi="Arial" w:cs="Arial"/>
        </w:rPr>
        <w:t>trvaly, a informace o</w:t>
      </w:r>
      <w:r w:rsidR="00FC6FF7">
        <w:rPr>
          <w:rFonts w:ascii="Arial" w:hAnsi="Arial" w:cs="Arial"/>
        </w:rPr>
        <w:t> </w:t>
      </w:r>
      <w:r w:rsidR="00C7271B" w:rsidRPr="00FC6FF7">
        <w:rPr>
          <w:rFonts w:ascii="Arial" w:hAnsi="Arial" w:cs="Arial"/>
        </w:rPr>
        <w:t>této skutečnosti bude uvedena na webových stránkách Olomouckého kraje v sekci Dotace 2019.</w:t>
      </w:r>
    </w:p>
    <w:p w14:paraId="211767B6" w14:textId="45AC1826" w:rsidR="00691685" w:rsidRPr="00FC6FF7" w:rsidRDefault="00691685" w:rsidP="007A36DB">
      <w:pPr>
        <w:ind w:left="143" w:firstLine="708"/>
        <w:rPr>
          <w:rFonts w:ascii="Arial" w:hAnsi="Arial" w:cs="Arial"/>
          <w:color w:val="E36C0A" w:themeColor="accent6" w:themeShade="BF"/>
        </w:rPr>
      </w:pPr>
    </w:p>
    <w:p w14:paraId="2B86DD89" w14:textId="0F63DF3B" w:rsidR="00064553" w:rsidRPr="005917A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FC6FF7">
        <w:rPr>
          <w:rFonts w:ascii="Arial" w:hAnsi="Arial" w:cs="Arial"/>
          <w:b/>
        </w:rPr>
        <w:t>Dotaci lze poskytnout pouze na základě řádně</w:t>
      </w:r>
      <w:r w:rsidR="00FD5D97" w:rsidRPr="00FC6FF7">
        <w:rPr>
          <w:rFonts w:ascii="Arial" w:hAnsi="Arial" w:cs="Arial"/>
          <w:b/>
        </w:rPr>
        <w:t xml:space="preserve"> vyplněné elektronické </w:t>
      </w:r>
      <w:r w:rsidR="00064553" w:rsidRPr="00FC6FF7">
        <w:rPr>
          <w:rFonts w:ascii="Arial" w:hAnsi="Arial" w:cs="Arial"/>
          <w:b/>
        </w:rPr>
        <w:t>žádosti a</w:t>
      </w:r>
      <w:r w:rsidR="00FC6FF7">
        <w:rPr>
          <w:rFonts w:ascii="Arial" w:hAnsi="Arial" w:cs="Arial"/>
          <w:b/>
        </w:rPr>
        <w:t> </w:t>
      </w:r>
      <w:r w:rsidR="00064553" w:rsidRPr="00FC6FF7">
        <w:rPr>
          <w:rFonts w:ascii="Arial" w:hAnsi="Arial" w:cs="Arial"/>
          <w:b/>
        </w:rPr>
        <w:t>doručené</w:t>
      </w:r>
      <w:r w:rsidR="00FD5D97" w:rsidRPr="00FC6FF7">
        <w:rPr>
          <w:rFonts w:ascii="Arial" w:hAnsi="Arial" w:cs="Arial"/>
          <w:b/>
        </w:rPr>
        <w:t xml:space="preserve"> písemné</w:t>
      </w:r>
      <w:r w:rsidRPr="00FC6FF7">
        <w:rPr>
          <w:rFonts w:ascii="Arial" w:hAnsi="Arial" w:cs="Arial"/>
          <w:b/>
        </w:rPr>
        <w:t xml:space="preserve"> žádosti</w:t>
      </w:r>
      <w:r w:rsidR="00064553" w:rsidRPr="00FC6FF7">
        <w:rPr>
          <w:rFonts w:ascii="Arial" w:hAnsi="Arial" w:cs="Arial"/>
        </w:rPr>
        <w:t xml:space="preserve">, viz </w:t>
      </w:r>
      <w:r w:rsidR="00064553" w:rsidRPr="00FC6FF7">
        <w:rPr>
          <w:rFonts w:ascii="Arial" w:hAnsi="Arial" w:cs="Arial"/>
          <w:b/>
        </w:rPr>
        <w:t>definice písemné žádosti</w:t>
      </w:r>
      <w:r w:rsidR="00064553" w:rsidRPr="00FC6FF7">
        <w:rPr>
          <w:rFonts w:ascii="Arial" w:hAnsi="Arial" w:cs="Arial"/>
        </w:rPr>
        <w:t xml:space="preserve"> </w:t>
      </w:r>
      <w:r w:rsidR="00417088" w:rsidRPr="00FC6FF7">
        <w:rPr>
          <w:rFonts w:ascii="Arial" w:hAnsi="Arial" w:cs="Arial"/>
        </w:rPr>
        <w:t xml:space="preserve">odst. </w:t>
      </w:r>
      <w:hyperlink w:anchor="píseŽádostDefinice" w:history="1">
        <w:r w:rsidR="005917A6" w:rsidRPr="0003646E">
          <w:rPr>
            <w:rStyle w:val="Hypertextovodkaz"/>
            <w:rFonts w:ascii="Arial" w:hAnsi="Arial" w:cs="Arial"/>
            <w:color w:val="auto"/>
            <w:u w:val="none"/>
          </w:rPr>
          <w:t>11</w:t>
        </w:r>
        <w:r w:rsidR="00417088" w:rsidRPr="0003646E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9738B8" w:rsidRPr="0003646E">
          <w:rPr>
            <w:rStyle w:val="Hypertextovodkaz"/>
            <w:rFonts w:ascii="Arial" w:hAnsi="Arial" w:cs="Arial"/>
            <w:color w:val="auto"/>
            <w:u w:val="none"/>
          </w:rPr>
          <w:t>1</w:t>
        </w:r>
        <w:r w:rsidR="00B5145D" w:rsidRPr="0003646E">
          <w:rPr>
            <w:rStyle w:val="Hypertextovodkaz"/>
            <w:rFonts w:ascii="Arial" w:hAnsi="Arial" w:cs="Arial"/>
            <w:color w:val="auto"/>
            <w:u w:val="none"/>
          </w:rPr>
          <w:t>0</w:t>
        </w:r>
      </w:hyperlink>
      <w:r w:rsidR="0003646E">
        <w:rPr>
          <w:rStyle w:val="Hypertextovodkaz"/>
          <w:rFonts w:ascii="Arial" w:hAnsi="Arial" w:cs="Arial"/>
          <w:color w:val="auto"/>
        </w:rPr>
        <w:t>.</w:t>
      </w:r>
      <w:r w:rsidR="00417088" w:rsidRPr="00FC6FF7">
        <w:rPr>
          <w:rFonts w:ascii="Arial" w:hAnsi="Arial" w:cs="Arial"/>
        </w:rPr>
        <w:t xml:space="preserve"> (žádost </w:t>
      </w:r>
      <w:r w:rsidR="009738B8" w:rsidRPr="00FC6FF7">
        <w:rPr>
          <w:rFonts w:ascii="Arial" w:hAnsi="Arial" w:cs="Arial"/>
        </w:rPr>
        <w:t xml:space="preserve">je </w:t>
      </w:r>
      <w:r w:rsidR="00417088" w:rsidRPr="00FC6FF7">
        <w:rPr>
          <w:rFonts w:ascii="Arial" w:hAnsi="Arial" w:cs="Arial"/>
        </w:rPr>
        <w:sym w:font="Wingdings" w:char="F0E0"/>
      </w:r>
      <w:r w:rsidR="00417088" w:rsidRPr="00FC6FF7">
        <w:rPr>
          <w:rFonts w:ascii="Arial" w:hAnsi="Arial" w:cs="Arial"/>
        </w:rPr>
        <w:t xml:space="preserve"> vyplněná</w:t>
      </w:r>
      <w:r w:rsidR="00510A22" w:rsidRPr="00FC6FF7">
        <w:rPr>
          <w:rFonts w:ascii="Arial" w:hAnsi="Arial" w:cs="Arial"/>
        </w:rPr>
        <w:t xml:space="preserve">, </w:t>
      </w:r>
      <w:r w:rsidR="00417088" w:rsidRPr="00FC6FF7">
        <w:rPr>
          <w:rFonts w:ascii="Arial" w:hAnsi="Arial" w:cs="Arial"/>
        </w:rPr>
        <w:t>uložená</w:t>
      </w:r>
      <w:r w:rsidR="004815D9" w:rsidRPr="00FC6FF7">
        <w:rPr>
          <w:rFonts w:ascii="Arial" w:hAnsi="Arial" w:cs="Arial"/>
        </w:rPr>
        <w:t xml:space="preserve"> a odeslaná</w:t>
      </w:r>
      <w:r w:rsidR="00417088" w:rsidRPr="00FC6FF7">
        <w:rPr>
          <w:rFonts w:ascii="Arial" w:hAnsi="Arial" w:cs="Arial"/>
        </w:rPr>
        <w:t xml:space="preserve"> ve formuláři na webu </w:t>
      </w:r>
      <w:r w:rsidR="00417088" w:rsidRPr="00FC6FF7">
        <w:rPr>
          <w:rFonts w:ascii="Arial" w:hAnsi="Arial" w:cs="Arial"/>
        </w:rPr>
        <w:sym w:font="Wingdings" w:char="F0E0"/>
      </w:r>
      <w:r w:rsidR="00417088" w:rsidRPr="00FC6FF7">
        <w:rPr>
          <w:rFonts w:ascii="Arial" w:hAnsi="Arial" w:cs="Arial"/>
        </w:rPr>
        <w:t xml:space="preserve"> vytištěná z formuláře na webu </w:t>
      </w:r>
      <w:r w:rsidR="00417088" w:rsidRPr="00FC6FF7">
        <w:rPr>
          <w:rFonts w:ascii="Arial" w:hAnsi="Arial" w:cs="Arial"/>
        </w:rPr>
        <w:sym w:font="Wingdings" w:char="F0E0"/>
      </w:r>
      <w:r w:rsidR="00417088" w:rsidRPr="00FC6FF7">
        <w:rPr>
          <w:rFonts w:ascii="Arial" w:hAnsi="Arial" w:cs="Arial"/>
        </w:rPr>
        <w:t xml:space="preserve"> podepsaná buď vlastnoručně, nebo zaručeným elektronickým podpisem </w:t>
      </w:r>
      <w:r w:rsidR="00417088" w:rsidRPr="00FC6FF7">
        <w:rPr>
          <w:rFonts w:ascii="Arial" w:hAnsi="Arial" w:cs="Arial"/>
        </w:rPr>
        <w:sym w:font="Wingdings" w:char="F0E0"/>
      </w:r>
      <w:r w:rsidR="00417088" w:rsidRPr="00FC6FF7">
        <w:rPr>
          <w:rFonts w:ascii="Arial" w:hAnsi="Arial" w:cs="Arial"/>
        </w:rPr>
        <w:t xml:space="preserve"> zaslaná poštou, nebo elektronicky, nebo donesená osobně na úřad)</w:t>
      </w:r>
      <w:r w:rsidR="00F75435" w:rsidRPr="00FC6FF7">
        <w:rPr>
          <w:rFonts w:ascii="Arial" w:hAnsi="Arial" w:cs="Arial"/>
        </w:rPr>
        <w:t>.</w:t>
      </w:r>
    </w:p>
    <w:p w14:paraId="6FED88AA" w14:textId="701F50A2" w:rsidR="00691685" w:rsidRPr="00FC6FF7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FC6FF7">
        <w:rPr>
          <w:rFonts w:ascii="Arial" w:hAnsi="Arial" w:cs="Arial"/>
        </w:rPr>
        <w:t xml:space="preserve">Vzor žádosti </w:t>
      </w:r>
      <w:r w:rsidR="00505A34" w:rsidRPr="00FC6FF7">
        <w:rPr>
          <w:rFonts w:ascii="Arial" w:hAnsi="Arial" w:cs="Arial"/>
        </w:rPr>
        <w:t xml:space="preserve">je </w:t>
      </w:r>
      <w:r w:rsidR="00691685" w:rsidRPr="00FC6FF7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FC6FF7">
        <w:rPr>
          <w:rFonts w:ascii="Arial" w:hAnsi="Arial" w:cs="Arial"/>
          <w:b/>
        </w:rPr>
        <w:t xml:space="preserve">musí být před jejím podáním </w:t>
      </w:r>
      <w:r w:rsidR="00691685" w:rsidRPr="00FC6FF7">
        <w:rPr>
          <w:rFonts w:ascii="Arial" w:hAnsi="Arial" w:cs="Arial"/>
        </w:rPr>
        <w:t xml:space="preserve">některým ze způsobů uvedených v písm. a) až c) tohoto ustanovení </w:t>
      </w:r>
      <w:r w:rsidR="00691685" w:rsidRPr="00FC6FF7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FC6FF7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03646E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03646E" w:rsidRPr="0003646E">
        <w:rPr>
          <w:rStyle w:val="Hypertextovodkaz"/>
          <w:rFonts w:ascii="Arial" w:hAnsi="Arial" w:cs="Arial"/>
          <w:color w:val="auto"/>
          <w:u w:val="none"/>
        </w:rPr>
        <w:t>.</w:t>
      </w:r>
      <w:r w:rsidR="00947E7E" w:rsidRPr="00FC6FF7">
        <w:rPr>
          <w:rFonts w:ascii="Arial" w:hAnsi="Arial" w:cs="Arial"/>
        </w:rPr>
        <w:t xml:space="preserve"> </w:t>
      </w:r>
      <w:r w:rsidR="005A1543" w:rsidRPr="00FC6FF7">
        <w:rPr>
          <w:rFonts w:ascii="Arial" w:hAnsi="Arial" w:cs="Arial"/>
          <w:b/>
        </w:rPr>
        <w:t>vyplněna</w:t>
      </w:r>
      <w:r w:rsidR="00691685" w:rsidRPr="00FC6FF7">
        <w:rPr>
          <w:rFonts w:ascii="Arial" w:hAnsi="Arial" w:cs="Arial"/>
        </w:rPr>
        <w:t xml:space="preserve"> </w:t>
      </w:r>
      <w:r w:rsidR="00691685" w:rsidRPr="00FC6FF7">
        <w:rPr>
          <w:rFonts w:ascii="Arial" w:hAnsi="Arial" w:cs="Arial"/>
          <w:b/>
        </w:rPr>
        <w:t>elektronicky na formuláři zveřejněném na internetových stránkách vyhlašovatele</w:t>
      </w:r>
      <w:r w:rsidRPr="00FC6FF7">
        <w:rPr>
          <w:rFonts w:ascii="Arial" w:hAnsi="Arial" w:cs="Arial"/>
          <w:b/>
        </w:rPr>
        <w:t>, v systému RAP</w:t>
      </w:r>
      <w:r w:rsidR="00691685" w:rsidRPr="00FC6FF7">
        <w:rPr>
          <w:rFonts w:ascii="Arial" w:hAnsi="Arial" w:cs="Arial"/>
          <w:b/>
        </w:rPr>
        <w:t>.</w:t>
      </w:r>
      <w:r w:rsidR="00691685" w:rsidRPr="00FC6FF7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FC6FF7">
        <w:rPr>
          <w:rFonts w:ascii="Arial" w:hAnsi="Arial" w:cs="Arial"/>
          <w:b/>
        </w:rPr>
        <w:t xml:space="preserve">v systému RAP (Rozhraní pro občany). </w:t>
      </w:r>
      <w:r w:rsidR="0084412F" w:rsidRPr="00FC6FF7">
        <w:rPr>
          <w:rFonts w:ascii="Arial" w:hAnsi="Arial" w:cs="Arial"/>
        </w:rPr>
        <w:t>P</w:t>
      </w:r>
      <w:r w:rsidR="00691685" w:rsidRPr="00FC6FF7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3347C631" w:rsidR="00691685" w:rsidRPr="00FC6FF7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FC6FF7">
        <w:rPr>
          <w:rFonts w:ascii="Arial" w:hAnsi="Arial" w:cs="Arial"/>
        </w:rPr>
        <w:t>Žádost</w:t>
      </w:r>
      <w:r w:rsidR="004D6D5A" w:rsidRPr="00FC6FF7">
        <w:rPr>
          <w:rFonts w:ascii="Arial" w:hAnsi="Arial" w:cs="Arial"/>
        </w:rPr>
        <w:t xml:space="preserve"> vyplněnou v sy</w:t>
      </w:r>
      <w:r w:rsidR="003A76E8" w:rsidRPr="00FC6FF7">
        <w:rPr>
          <w:rFonts w:ascii="Arial" w:hAnsi="Arial" w:cs="Arial"/>
        </w:rPr>
        <w:t>s</w:t>
      </w:r>
      <w:r w:rsidR="004D6D5A" w:rsidRPr="00FC6FF7">
        <w:rPr>
          <w:rFonts w:ascii="Arial" w:hAnsi="Arial" w:cs="Arial"/>
        </w:rPr>
        <w:t>tému RAP, po jejím odeslání v systému RAP doplněnou o</w:t>
      </w:r>
      <w:r w:rsidR="00FC6FF7">
        <w:rPr>
          <w:rFonts w:ascii="Arial" w:hAnsi="Arial" w:cs="Arial"/>
        </w:rPr>
        <w:t> </w:t>
      </w:r>
      <w:r w:rsidR="004D6D5A" w:rsidRPr="00FC6FF7">
        <w:rPr>
          <w:rFonts w:ascii="Arial" w:hAnsi="Arial" w:cs="Arial"/>
        </w:rPr>
        <w:t>PID (čárový kód)</w:t>
      </w:r>
      <w:r w:rsidR="00691685" w:rsidRPr="00FC6FF7">
        <w:rPr>
          <w:rFonts w:ascii="Arial" w:hAnsi="Arial" w:cs="Arial"/>
        </w:rPr>
        <w:t xml:space="preserve"> je možno podat ve stanovené lhůtě:</w:t>
      </w:r>
    </w:p>
    <w:p w14:paraId="1814FAF9" w14:textId="193797B1" w:rsidR="005A1543" w:rsidRPr="00FC6FF7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FC6FF7">
        <w:rPr>
          <w:rFonts w:ascii="Arial" w:hAnsi="Arial" w:cs="Arial"/>
          <w:b/>
        </w:rPr>
        <w:t>elektronicky</w:t>
      </w:r>
      <w:r w:rsidRPr="00FC6FF7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FC6FF7" w:rsidRPr="00FC6FF7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FC6FF7">
        <w:rPr>
          <w:rFonts w:ascii="Arial" w:hAnsi="Arial" w:cs="Arial"/>
        </w:rPr>
        <w:t xml:space="preserve"> nebo datovou zprávou do datové schránky ID: </w:t>
      </w:r>
      <w:r w:rsidRPr="00FC6FF7">
        <w:rPr>
          <w:rFonts w:ascii="Arial" w:hAnsi="Arial" w:cs="Arial"/>
          <w:u w:val="single"/>
        </w:rPr>
        <w:t>qiabfmf</w:t>
      </w:r>
      <w:r w:rsidRPr="00FC6FF7">
        <w:rPr>
          <w:rFonts w:ascii="Arial" w:hAnsi="Arial" w:cs="Arial"/>
        </w:rPr>
        <w:t>,</w:t>
      </w:r>
      <w:r w:rsidR="00EF502A" w:rsidRPr="00FC6FF7">
        <w:rPr>
          <w:rFonts w:ascii="Arial" w:hAnsi="Arial" w:cs="Arial"/>
        </w:rPr>
        <w:t xml:space="preserve"> </w:t>
      </w:r>
      <w:r w:rsidR="00EF502A" w:rsidRPr="00FC6FF7">
        <w:rPr>
          <w:rFonts w:ascii="Arial" w:hAnsi="Arial" w:cs="Arial"/>
          <w:b/>
        </w:rPr>
        <w:t>nebo</w:t>
      </w:r>
    </w:p>
    <w:p w14:paraId="5C520B91" w14:textId="77777777" w:rsidR="005A1543" w:rsidRPr="00FC6FF7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FC6FF7">
        <w:rPr>
          <w:rFonts w:ascii="Arial" w:hAnsi="Arial" w:cs="Arial"/>
          <w:b/>
        </w:rPr>
        <w:t xml:space="preserve">osobním doručením </w:t>
      </w:r>
      <w:r w:rsidRPr="00FC6FF7">
        <w:rPr>
          <w:rFonts w:ascii="Arial" w:hAnsi="Arial" w:cs="Arial"/>
        </w:rPr>
        <w:t xml:space="preserve">1 </w:t>
      </w:r>
      <w:r w:rsidR="007D68C3" w:rsidRPr="00FC6FF7">
        <w:rPr>
          <w:rFonts w:ascii="Arial" w:hAnsi="Arial" w:cs="Arial"/>
        </w:rPr>
        <w:t xml:space="preserve">podepsaného </w:t>
      </w:r>
      <w:r w:rsidRPr="00FC6FF7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FC6FF7">
        <w:rPr>
          <w:rFonts w:ascii="Arial" w:hAnsi="Arial" w:cs="Arial"/>
          <w:b/>
        </w:rPr>
        <w:t>nebo</w:t>
      </w:r>
    </w:p>
    <w:p w14:paraId="7E0D6302" w14:textId="76457861" w:rsidR="00691685" w:rsidRPr="00FC6FF7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FC6FF7">
        <w:rPr>
          <w:rFonts w:ascii="Arial" w:hAnsi="Arial" w:cs="Arial"/>
          <w:b/>
        </w:rPr>
        <w:t xml:space="preserve">zasláním </w:t>
      </w:r>
      <w:r w:rsidRPr="00FC6FF7">
        <w:rPr>
          <w:rFonts w:ascii="Arial" w:hAnsi="Arial" w:cs="Arial"/>
        </w:rPr>
        <w:t xml:space="preserve">1 </w:t>
      </w:r>
      <w:r w:rsidR="001A7142" w:rsidRPr="00FC6FF7">
        <w:rPr>
          <w:rFonts w:ascii="Arial" w:hAnsi="Arial" w:cs="Arial"/>
        </w:rPr>
        <w:t xml:space="preserve">podepsaného </w:t>
      </w:r>
      <w:r w:rsidRPr="00FC6FF7">
        <w:rPr>
          <w:rFonts w:ascii="Arial" w:hAnsi="Arial" w:cs="Arial"/>
        </w:rPr>
        <w:t xml:space="preserve">originálu žádosti v listinné podobě na adresu Olomoucký kraj, </w:t>
      </w:r>
      <w:r w:rsidR="005A1543" w:rsidRPr="00FC6FF7">
        <w:rPr>
          <w:rFonts w:ascii="Arial" w:hAnsi="Arial" w:cs="Arial"/>
        </w:rPr>
        <w:t>Odbor</w:t>
      </w:r>
      <w:r w:rsidR="00716A2B" w:rsidRPr="00FC6FF7">
        <w:rPr>
          <w:rFonts w:ascii="Arial" w:hAnsi="Arial" w:cs="Arial"/>
        </w:rPr>
        <w:t xml:space="preserve"> strategického rozvoje kraje, </w:t>
      </w:r>
      <w:r w:rsidRPr="00FC6FF7">
        <w:rPr>
          <w:rFonts w:ascii="Arial" w:hAnsi="Arial" w:cs="Arial"/>
        </w:rPr>
        <w:t xml:space="preserve">Jeremenkova </w:t>
      </w:r>
      <w:r w:rsidR="00B34CBE" w:rsidRPr="00FC6FF7">
        <w:rPr>
          <w:rFonts w:ascii="Arial" w:hAnsi="Arial" w:cs="Arial"/>
        </w:rPr>
        <w:t>1191/40a</w:t>
      </w:r>
      <w:r w:rsidRPr="00FC6FF7">
        <w:rPr>
          <w:rFonts w:ascii="Arial" w:hAnsi="Arial" w:cs="Arial"/>
        </w:rPr>
        <w:t>, 779 </w:t>
      </w:r>
      <w:r w:rsidR="005A1543" w:rsidRPr="00FC6FF7">
        <w:rPr>
          <w:rFonts w:ascii="Arial" w:hAnsi="Arial" w:cs="Arial"/>
        </w:rPr>
        <w:t>00 Olomouc-Hodolany</w:t>
      </w:r>
      <w:r w:rsidRPr="00FC6FF7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616A805C" w:rsidR="00691685" w:rsidRPr="00FC6FF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FC6FF7">
        <w:rPr>
          <w:rFonts w:ascii="Arial" w:hAnsi="Arial" w:cs="Arial"/>
        </w:rPr>
        <w:t>K vyplněné žádosti o dotaci budou připojeny následující povinné přílohy</w:t>
      </w:r>
      <w:r w:rsidR="00FC6FF7" w:rsidRPr="00FC6FF7">
        <w:rPr>
          <w:rFonts w:ascii="Arial" w:hAnsi="Arial" w:cs="Arial"/>
        </w:rPr>
        <w:t>:</w:t>
      </w:r>
    </w:p>
    <w:p w14:paraId="3D90864D" w14:textId="75703DBF" w:rsidR="00691685" w:rsidRPr="00FC6FF7" w:rsidRDefault="00691685" w:rsidP="00434A7B">
      <w:pPr>
        <w:pStyle w:val="Odstavecseseznamem"/>
        <w:numPr>
          <w:ilvl w:val="0"/>
          <w:numId w:val="14"/>
        </w:numPr>
        <w:ind w:left="1418"/>
        <w:rPr>
          <w:strike/>
        </w:rPr>
      </w:pPr>
      <w:r w:rsidRPr="00FC6FF7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FC6FF7">
        <w:rPr>
          <w:rFonts w:ascii="Arial" w:hAnsi="Arial" w:cs="Arial"/>
        </w:rPr>
        <w:t xml:space="preserve"> </w:t>
      </w:r>
      <w:r w:rsidRPr="00FC6FF7">
        <w:rPr>
          <w:rFonts w:ascii="Arial" w:hAnsi="Arial" w:cs="Arial"/>
        </w:rPr>
        <w:t>obce o</w:t>
      </w:r>
      <w:r w:rsidR="00C279CF" w:rsidRPr="00FC6FF7">
        <w:rPr>
          <w:rFonts w:ascii="Arial" w:hAnsi="Arial" w:cs="Arial"/>
        </w:rPr>
        <w:t> </w:t>
      </w:r>
      <w:r w:rsidRPr="00FC6FF7">
        <w:rPr>
          <w:rFonts w:ascii="Arial" w:hAnsi="Arial" w:cs="Arial"/>
        </w:rPr>
        <w:t xml:space="preserve">zvolení </w:t>
      </w:r>
      <w:r w:rsidR="00463347" w:rsidRPr="00FC6FF7">
        <w:rPr>
          <w:rFonts w:ascii="Arial" w:hAnsi="Arial" w:cs="Arial"/>
        </w:rPr>
        <w:t xml:space="preserve">starostky, </w:t>
      </w:r>
      <w:r w:rsidRPr="00FC6FF7">
        <w:rPr>
          <w:rFonts w:ascii="Arial" w:hAnsi="Arial" w:cs="Arial"/>
        </w:rPr>
        <w:t>staros</w:t>
      </w:r>
      <w:r w:rsidR="00FC6FF7" w:rsidRPr="00FC6FF7">
        <w:rPr>
          <w:rFonts w:ascii="Arial" w:hAnsi="Arial" w:cs="Arial"/>
        </w:rPr>
        <w:t>ty</w:t>
      </w:r>
      <w:r w:rsidR="00091BF8">
        <w:rPr>
          <w:rFonts w:ascii="Arial" w:hAnsi="Arial" w:cs="Arial"/>
        </w:rPr>
        <w:t>)</w:t>
      </w:r>
      <w:r w:rsidR="00FC6FF7" w:rsidRPr="00FC6FF7">
        <w:rPr>
          <w:rFonts w:ascii="Arial" w:hAnsi="Arial" w:cs="Arial"/>
        </w:rPr>
        <w:t>,</w:t>
      </w:r>
    </w:p>
    <w:p w14:paraId="14B9AEE5" w14:textId="77777777" w:rsidR="00691685" w:rsidRPr="00FC6FF7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t xml:space="preserve">prostá kopie dokladu prokazujícího registraci k dani z přidané hodnoty </w:t>
      </w:r>
      <w:r w:rsidRPr="00FC6FF7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FC6FF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5990E31" w:rsidR="00691685" w:rsidRPr="00FC6FF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t xml:space="preserve">čestné prohlášení o nezměněné identifikaci žadatele dle </w:t>
      </w:r>
      <w:r w:rsidR="00115248" w:rsidRPr="00FC6FF7">
        <w:rPr>
          <w:rFonts w:ascii="Arial" w:hAnsi="Arial" w:cs="Arial"/>
        </w:rPr>
        <w:t>odst.</w:t>
      </w:r>
      <w:r w:rsidRPr="00FC6FF7">
        <w:rPr>
          <w:rFonts w:ascii="Arial" w:hAnsi="Arial" w:cs="Arial"/>
        </w:rPr>
        <w:t xml:space="preserve"> </w:t>
      </w:r>
      <w:r w:rsidR="000569F2" w:rsidRPr="00FC6FF7">
        <w:rPr>
          <w:rFonts w:ascii="Arial" w:hAnsi="Arial" w:cs="Arial"/>
        </w:rPr>
        <w:t>1</w:t>
      </w:r>
      <w:r w:rsidRPr="00FC6FF7">
        <w:rPr>
          <w:rFonts w:ascii="Arial" w:hAnsi="Arial" w:cs="Arial"/>
        </w:rPr>
        <w:t xml:space="preserve"> – </w:t>
      </w:r>
      <w:r w:rsidR="00C279CF" w:rsidRPr="00FC6FF7">
        <w:rPr>
          <w:rFonts w:ascii="Arial" w:hAnsi="Arial" w:cs="Arial"/>
        </w:rPr>
        <w:t>3</w:t>
      </w:r>
      <w:r w:rsidR="00BD6804" w:rsidRPr="00FC6FF7">
        <w:rPr>
          <w:rFonts w:ascii="Arial" w:hAnsi="Arial" w:cs="Arial"/>
        </w:rPr>
        <w:t xml:space="preserve"> (pokud byly přílohy č. 1 – </w:t>
      </w:r>
      <w:r w:rsidR="00C279CF" w:rsidRPr="00FC6FF7">
        <w:rPr>
          <w:rFonts w:ascii="Arial" w:hAnsi="Arial" w:cs="Arial"/>
        </w:rPr>
        <w:t>3</w:t>
      </w:r>
      <w:r w:rsidR="00BD6804" w:rsidRPr="00FC6FF7">
        <w:rPr>
          <w:rFonts w:ascii="Arial" w:hAnsi="Arial" w:cs="Arial"/>
        </w:rPr>
        <w:t xml:space="preserve"> doloženy k žádosti o dotaci v roce 201</w:t>
      </w:r>
      <w:r w:rsidR="005A1543" w:rsidRPr="00FC6FF7">
        <w:rPr>
          <w:rFonts w:ascii="Arial" w:hAnsi="Arial" w:cs="Arial"/>
        </w:rPr>
        <w:t>8</w:t>
      </w:r>
      <w:r w:rsidR="00BD6804" w:rsidRPr="00FC6FF7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5CA734BC" w:rsidR="00691685" w:rsidRPr="00FC6FF7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t>čestné prohlášení</w:t>
      </w:r>
      <w:bookmarkStart w:id="12" w:name="_Toc386554796"/>
      <w:r w:rsidRPr="00FC6FF7">
        <w:rPr>
          <w:rFonts w:ascii="Arial" w:hAnsi="Arial" w:cs="Arial"/>
        </w:rPr>
        <w:t xml:space="preserve"> žadatele o podporu v režimu de minimis</w:t>
      </w:r>
      <w:bookmarkEnd w:id="12"/>
      <w:r w:rsidR="00FC6FF7" w:rsidRPr="00FC6FF7">
        <w:rPr>
          <w:rFonts w:ascii="Arial" w:hAnsi="Arial" w:cs="Arial"/>
        </w:rPr>
        <w:t xml:space="preserve"> </w:t>
      </w:r>
      <w:r w:rsidR="00AF0C33" w:rsidRPr="00FC6FF7">
        <w:rPr>
          <w:rFonts w:ascii="Arial" w:hAnsi="Arial" w:cs="Arial"/>
        </w:rPr>
        <w:t>– viz Příloha č. 1</w:t>
      </w:r>
      <w:r w:rsidR="00015C60" w:rsidRPr="00FC6FF7">
        <w:rPr>
          <w:rFonts w:ascii="Arial" w:hAnsi="Arial" w:cs="Arial"/>
        </w:rPr>
        <w:t xml:space="preserve"> žádosti</w:t>
      </w:r>
      <w:r w:rsidR="000D2C11" w:rsidRPr="00FC6FF7">
        <w:rPr>
          <w:rFonts w:ascii="Arial" w:hAnsi="Arial" w:cs="Arial"/>
        </w:rPr>
        <w:t>,</w:t>
      </w:r>
      <w:r w:rsidR="00413E40" w:rsidRPr="00FC6FF7">
        <w:rPr>
          <w:rFonts w:ascii="Arial" w:hAnsi="Arial" w:cs="Arial"/>
        </w:rPr>
        <w:t xml:space="preserve"> </w:t>
      </w:r>
    </w:p>
    <w:p w14:paraId="1D4B751E" w14:textId="4127103A" w:rsidR="00920F7A" w:rsidRPr="00FC6FF7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FC6FF7">
        <w:rPr>
          <w:rFonts w:ascii="Arial" w:hAnsi="Arial" w:cs="Arial"/>
        </w:rPr>
        <w:t>prostá kopie LV prokazující vlastnictví nemovitého majetku</w:t>
      </w:r>
      <w:r w:rsidR="000D2C11" w:rsidRPr="00FC6FF7">
        <w:rPr>
          <w:rFonts w:ascii="Arial" w:hAnsi="Arial" w:cs="Arial"/>
        </w:rPr>
        <w:t>,</w:t>
      </w:r>
      <w:r w:rsidRPr="00FC6FF7">
        <w:rPr>
          <w:rFonts w:ascii="Arial" w:hAnsi="Arial" w:cs="Arial"/>
        </w:rPr>
        <w:t xml:space="preserve"> </w:t>
      </w:r>
    </w:p>
    <w:p w14:paraId="5B168F5F" w14:textId="4D38CDF0" w:rsidR="002039AD" w:rsidRPr="00FC6FF7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FC6FF7">
        <w:rPr>
          <w:rFonts w:ascii="Arial" w:hAnsi="Arial" w:cs="Arial"/>
        </w:rPr>
        <w:t>čestné prohlášení o tom, že žadatel splňuje podmín</w:t>
      </w:r>
      <w:r w:rsidR="00FC6FF7" w:rsidRPr="00FC6FF7">
        <w:rPr>
          <w:rFonts w:ascii="Arial" w:hAnsi="Arial" w:cs="Arial"/>
        </w:rPr>
        <w:t>ky uvedené v čl. 10, odst. 10.1</w:t>
      </w:r>
      <w:r w:rsidR="0003646E">
        <w:rPr>
          <w:rFonts w:ascii="Arial" w:hAnsi="Arial" w:cs="Arial"/>
        </w:rPr>
        <w:t>.</w:t>
      </w:r>
      <w:r w:rsidR="00FC6FF7" w:rsidRPr="00FC6FF7">
        <w:rPr>
          <w:rFonts w:ascii="Arial" w:hAnsi="Arial" w:cs="Arial"/>
        </w:rPr>
        <w:t>,</w:t>
      </w:r>
    </w:p>
    <w:p w14:paraId="4C779843" w14:textId="540940EC" w:rsidR="00F52B0D" w:rsidRPr="00FC6FF7" w:rsidRDefault="00F52B0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lastRenderedPageBreak/>
        <w:t>podrobný popis akce, včetně realizovaných aktivit z předchozích let a</w:t>
      </w:r>
      <w:r w:rsidR="00BD45F9" w:rsidRPr="00FC6FF7">
        <w:rPr>
          <w:rFonts w:ascii="Arial" w:hAnsi="Arial" w:cs="Arial"/>
        </w:rPr>
        <w:t> </w:t>
      </w:r>
      <w:r w:rsidRPr="00FC6FF7">
        <w:rPr>
          <w:rFonts w:ascii="Arial" w:hAnsi="Arial" w:cs="Arial"/>
        </w:rPr>
        <w:t>navazujících aktivit, které s účelem žádosti</w:t>
      </w:r>
      <w:r w:rsidR="00711F65" w:rsidRPr="00FC6FF7">
        <w:rPr>
          <w:rFonts w:ascii="Arial" w:hAnsi="Arial" w:cs="Arial"/>
        </w:rPr>
        <w:t xml:space="preserve"> souvisí nebo jsou významné pro rozvoj obce,</w:t>
      </w:r>
    </w:p>
    <w:p w14:paraId="4927F8D3" w14:textId="17F90518" w:rsidR="00711F65" w:rsidRPr="00FC6FF7" w:rsidRDefault="00711F6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t xml:space="preserve">soulad akce se schválenou rozvojovou strategií obce (prostá kopie části schválené rozvojové strategie obce související s podanou </w:t>
      </w:r>
      <w:r w:rsidR="00E45E2C" w:rsidRPr="00FC6FF7">
        <w:rPr>
          <w:rFonts w:ascii="Arial" w:hAnsi="Arial" w:cs="Arial"/>
        </w:rPr>
        <w:t>žádostí),</w:t>
      </w:r>
    </w:p>
    <w:p w14:paraId="58F4F9BF" w14:textId="6EBF8DE1" w:rsidR="00711F65" w:rsidRPr="00FC6FF7" w:rsidRDefault="00E45E2C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FC6FF7">
        <w:rPr>
          <w:rFonts w:ascii="Arial" w:hAnsi="Arial" w:cs="Arial"/>
        </w:rPr>
        <w:t>f</w:t>
      </w:r>
      <w:r w:rsidR="00711F65" w:rsidRPr="00FC6FF7">
        <w:rPr>
          <w:rFonts w:ascii="Arial" w:hAnsi="Arial" w:cs="Arial"/>
        </w:rPr>
        <w:t>otodokumentace aktuálního stavu (min. 4 foto).</w:t>
      </w:r>
    </w:p>
    <w:p w14:paraId="1A23A7D4" w14:textId="47E343CA" w:rsidR="00691685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060D77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060D77">
        <w:rPr>
          <w:rFonts w:ascii="Arial" w:hAnsi="Arial" w:cs="Arial"/>
        </w:rPr>
        <w:t>Administrátor z dalšího posuzování vyřadí žádosti o dotace, které:</w:t>
      </w:r>
    </w:p>
    <w:p w14:paraId="1FF2FFF2" w14:textId="6A16F780" w:rsidR="00691685" w:rsidRPr="00060D77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60D77">
        <w:rPr>
          <w:rFonts w:ascii="Arial" w:hAnsi="Arial" w:cs="Arial"/>
        </w:rPr>
        <w:t xml:space="preserve">nebudou </w:t>
      </w:r>
      <w:r w:rsidRPr="00060D77">
        <w:rPr>
          <w:rFonts w:ascii="Arial" w:hAnsi="Arial" w:cs="Arial"/>
          <w:b/>
        </w:rPr>
        <w:t xml:space="preserve">vyplněny </w:t>
      </w:r>
      <w:r w:rsidR="009D6A63" w:rsidRPr="00060D77">
        <w:rPr>
          <w:rFonts w:ascii="Arial" w:hAnsi="Arial" w:cs="Arial"/>
          <w:b/>
        </w:rPr>
        <w:t>a odeslány</w:t>
      </w:r>
      <w:r w:rsidR="009D6A63" w:rsidRPr="00060D77">
        <w:rPr>
          <w:rFonts w:ascii="Arial" w:hAnsi="Arial" w:cs="Arial"/>
        </w:rPr>
        <w:t xml:space="preserve"> </w:t>
      </w:r>
      <w:r w:rsidRPr="00060D77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03646E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03646E" w:rsidRPr="0003646E">
        <w:rPr>
          <w:rStyle w:val="Hypertextovodkaz"/>
          <w:rFonts w:ascii="Arial" w:hAnsi="Arial" w:cs="Arial"/>
          <w:color w:val="auto"/>
          <w:u w:val="none"/>
        </w:rPr>
        <w:t>.</w:t>
      </w:r>
      <w:r w:rsidRPr="00060D77">
        <w:rPr>
          <w:rFonts w:ascii="Arial" w:hAnsi="Arial" w:cs="Arial"/>
        </w:rPr>
        <w:t xml:space="preserve"> </w:t>
      </w:r>
      <w:r w:rsidRPr="00060D77">
        <w:rPr>
          <w:rFonts w:ascii="Arial" w:hAnsi="Arial" w:cs="Arial"/>
          <w:b/>
        </w:rPr>
        <w:t>elektronicky na předepsaném formuláři v </w:t>
      </w:r>
      <w:r w:rsidR="009D6A63" w:rsidRPr="00060D77">
        <w:rPr>
          <w:rFonts w:ascii="Arial" w:hAnsi="Arial" w:cs="Arial"/>
          <w:b/>
        </w:rPr>
        <w:t>systému RAP (Rozhraní pro občany)</w:t>
      </w:r>
      <w:r w:rsidR="00006BBB" w:rsidRPr="00060D77">
        <w:rPr>
          <w:rFonts w:ascii="Arial" w:hAnsi="Arial" w:cs="Arial"/>
          <w:b/>
        </w:rPr>
        <w:t xml:space="preserve"> a </w:t>
      </w:r>
      <w:r w:rsidRPr="00060D77">
        <w:rPr>
          <w:rFonts w:ascii="Arial" w:hAnsi="Arial" w:cs="Arial"/>
        </w:rPr>
        <w:t xml:space="preserve">nebudou vyhlašovateli dotačního programu </w:t>
      </w:r>
      <w:r w:rsidRPr="00060D77">
        <w:rPr>
          <w:rFonts w:ascii="Arial" w:hAnsi="Arial" w:cs="Arial"/>
          <w:b/>
        </w:rPr>
        <w:t>doručeny včas</w:t>
      </w:r>
      <w:r w:rsidRPr="00060D77">
        <w:rPr>
          <w:rFonts w:ascii="Arial" w:hAnsi="Arial" w:cs="Arial"/>
        </w:rPr>
        <w:t xml:space="preserve"> </w:t>
      </w:r>
      <w:r w:rsidR="00006BBB" w:rsidRPr="00060D77">
        <w:rPr>
          <w:rFonts w:ascii="Arial" w:hAnsi="Arial" w:cs="Arial"/>
          <w:b/>
        </w:rPr>
        <w:t>v písemné podobě</w:t>
      </w:r>
      <w:r w:rsidR="00006BBB" w:rsidRPr="00060D77">
        <w:rPr>
          <w:rFonts w:ascii="Arial" w:hAnsi="Arial" w:cs="Arial"/>
        </w:rPr>
        <w:t xml:space="preserve"> </w:t>
      </w:r>
      <w:r w:rsidRPr="00060D77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03646E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006BBB" w:rsidRPr="0003646E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03646E" w:rsidRPr="0003646E">
        <w:rPr>
          <w:rStyle w:val="Hypertextovodkaz"/>
          <w:rFonts w:ascii="Arial" w:hAnsi="Arial" w:cs="Arial"/>
          <w:color w:val="auto"/>
          <w:u w:val="none"/>
        </w:rPr>
        <w:t>.</w:t>
      </w:r>
      <w:r w:rsidR="00FB6BCF" w:rsidRPr="00060D77">
        <w:rPr>
          <w:rFonts w:ascii="Arial" w:hAnsi="Arial" w:cs="Arial"/>
        </w:rPr>
        <w:t xml:space="preserve">, nebo </w:t>
      </w:r>
    </w:p>
    <w:p w14:paraId="35D4886B" w14:textId="6F249DC3" w:rsidR="008617FB" w:rsidRPr="00060D77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60D77">
        <w:rPr>
          <w:rFonts w:ascii="Arial" w:hAnsi="Arial" w:cs="Arial"/>
        </w:rPr>
        <w:t>budou podány duplicitně; za duplicitně podanou žádost se přitom považuje žádost podaná vícekrát stejným žadatelem v rá</w:t>
      </w:r>
      <w:r w:rsidR="00060D77" w:rsidRPr="00060D77">
        <w:rPr>
          <w:rFonts w:ascii="Arial" w:hAnsi="Arial" w:cs="Arial"/>
        </w:rPr>
        <w:t xml:space="preserve">mci téhož vyhlášeného dotačního </w:t>
      </w:r>
      <w:r w:rsidR="00BB79D0" w:rsidRPr="00060D77">
        <w:rPr>
          <w:rFonts w:ascii="Arial" w:hAnsi="Arial" w:cs="Arial"/>
        </w:rPr>
        <w:t>titulu</w:t>
      </w:r>
      <w:r w:rsidRPr="00060D77">
        <w:rPr>
          <w:rFonts w:ascii="Arial" w:hAnsi="Arial" w:cs="Arial"/>
        </w:rPr>
        <w:t xml:space="preserve"> </w:t>
      </w:r>
      <w:r w:rsidR="00E45E2C" w:rsidRPr="00060D77">
        <w:rPr>
          <w:rFonts w:ascii="Arial" w:hAnsi="Arial" w:cs="Arial"/>
        </w:rPr>
        <w:t xml:space="preserve">nebo podaná žádost na stejnou akci a stejný účel </w:t>
      </w:r>
      <w:r w:rsidR="00940185">
        <w:rPr>
          <w:rFonts w:ascii="Arial" w:hAnsi="Arial" w:cs="Arial"/>
        </w:rPr>
        <w:t xml:space="preserve">v tomto nebo </w:t>
      </w:r>
      <w:r w:rsidR="00E45E2C" w:rsidRPr="00060D77">
        <w:rPr>
          <w:rFonts w:ascii="Arial" w:hAnsi="Arial" w:cs="Arial"/>
        </w:rPr>
        <w:t xml:space="preserve">v jiném </w:t>
      </w:r>
      <w:r w:rsidR="00271449">
        <w:rPr>
          <w:rFonts w:ascii="Arial" w:hAnsi="Arial" w:cs="Arial"/>
        </w:rPr>
        <w:t xml:space="preserve">vyhlášeném </w:t>
      </w:r>
      <w:r w:rsidR="00E45E2C" w:rsidRPr="00060D77">
        <w:rPr>
          <w:rFonts w:ascii="Arial" w:hAnsi="Arial" w:cs="Arial"/>
        </w:rPr>
        <w:t>dotačním programu Olomouckého kraje</w:t>
      </w:r>
      <w:r w:rsidRPr="00060D77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w:anchor="tentýžÚčelAkce" w:history="1">
        <w:r w:rsidR="00C5488B" w:rsidRPr="0003646E">
          <w:rPr>
            <w:rStyle w:val="Hypertextovodkaz"/>
            <w:rFonts w:ascii="Arial" w:hAnsi="Arial" w:cs="Arial"/>
            <w:color w:val="auto"/>
            <w:u w:val="none"/>
          </w:rPr>
          <w:t>5.3</w:t>
        </w:r>
      </w:hyperlink>
      <w:r w:rsidR="0003646E" w:rsidRPr="0003646E">
        <w:rPr>
          <w:rStyle w:val="Hypertextovodkaz"/>
          <w:rFonts w:ascii="Arial" w:hAnsi="Arial" w:cs="Arial"/>
          <w:color w:val="auto"/>
          <w:u w:val="none"/>
        </w:rPr>
        <w:t>.</w:t>
      </w:r>
      <w:r w:rsidR="00C5488B" w:rsidRPr="00060D77">
        <w:rPr>
          <w:rFonts w:ascii="Arial" w:hAnsi="Arial" w:cs="Arial"/>
        </w:rPr>
        <w:t>, nebo</w:t>
      </w:r>
    </w:p>
    <w:p w14:paraId="7EFB7038" w14:textId="769D9E83" w:rsidR="005F4783" w:rsidRPr="00060D77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060D77">
        <w:rPr>
          <w:rFonts w:ascii="Arial" w:hAnsi="Arial" w:cs="Arial"/>
        </w:rPr>
        <w:t>budou podány ž</w:t>
      </w:r>
      <w:r w:rsidR="005F4783" w:rsidRPr="00060D77">
        <w:rPr>
          <w:rFonts w:ascii="Arial" w:hAnsi="Arial" w:cs="Arial"/>
        </w:rPr>
        <w:t>adatel</w:t>
      </w:r>
      <w:r w:rsidRPr="00060D77">
        <w:rPr>
          <w:rFonts w:ascii="Arial" w:hAnsi="Arial" w:cs="Arial"/>
        </w:rPr>
        <w:t xml:space="preserve">em, který </w:t>
      </w:r>
      <w:r w:rsidR="005F4783" w:rsidRPr="00060D77">
        <w:rPr>
          <w:rFonts w:ascii="Arial" w:hAnsi="Arial" w:cs="Arial"/>
        </w:rPr>
        <w:t xml:space="preserve">není oprávněným žadatelem dle definice </w:t>
      </w:r>
      <w:r w:rsidR="00880FAE" w:rsidRPr="00060D77">
        <w:rPr>
          <w:rFonts w:ascii="Arial" w:hAnsi="Arial" w:cs="Arial"/>
        </w:rPr>
        <w:t>v</w:t>
      </w:r>
      <w:r w:rsidR="00E50CA5" w:rsidRPr="00060D77">
        <w:rPr>
          <w:rFonts w:ascii="Arial" w:hAnsi="Arial" w:cs="Arial"/>
        </w:rPr>
        <w:t> </w:t>
      </w:r>
      <w:r w:rsidR="005F4783" w:rsidRPr="00060D77">
        <w:rPr>
          <w:rFonts w:ascii="Arial" w:hAnsi="Arial" w:cs="Arial"/>
        </w:rPr>
        <w:t xml:space="preserve">článku </w:t>
      </w:r>
      <w:hyperlink w:anchor="okruhŽadatelů" w:history="1">
        <w:r w:rsidR="00C5488B" w:rsidRPr="0003646E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5F4783" w:rsidRPr="00060D77">
        <w:rPr>
          <w:rFonts w:ascii="Arial" w:hAnsi="Arial" w:cs="Arial"/>
        </w:rPr>
        <w:t>.</w:t>
      </w:r>
    </w:p>
    <w:p w14:paraId="54CAB1F4" w14:textId="77777777" w:rsidR="004E6F86" w:rsidRPr="00060D77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060D77">
        <w:rPr>
          <w:rFonts w:ascii="Arial" w:hAnsi="Arial" w:cs="Arial"/>
        </w:rPr>
        <w:t>                     </w:t>
      </w:r>
      <w:r w:rsidR="00737126" w:rsidRPr="00060D77">
        <w:rPr>
          <w:rFonts w:ascii="Arial" w:hAnsi="Arial" w:cs="Arial"/>
        </w:rPr>
        <w:tab/>
      </w:r>
    </w:p>
    <w:p w14:paraId="0F0D100E" w14:textId="325E3A58" w:rsidR="00691685" w:rsidRPr="00DE1230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060D77">
        <w:rPr>
          <w:rFonts w:ascii="Arial" w:hAnsi="Arial" w:cs="Arial"/>
        </w:rPr>
        <w:tab/>
      </w:r>
      <w:r w:rsidRPr="00060D77">
        <w:rPr>
          <w:rFonts w:ascii="Arial" w:hAnsi="Arial" w:cs="Arial"/>
        </w:rPr>
        <w:tab/>
      </w:r>
      <w:r w:rsidR="00691685" w:rsidRPr="00060D77">
        <w:rPr>
          <w:rFonts w:ascii="Arial" w:hAnsi="Arial" w:cs="Arial"/>
        </w:rPr>
        <w:t>O vyřazení žádosti bude žadatel vyrozuměn administrátorem</w:t>
      </w:r>
      <w:r w:rsidR="00691685" w:rsidRPr="00060D77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0C14BE80" w:rsidR="00691685" w:rsidRPr="00C5488B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C5488B">
        <w:rPr>
          <w:rFonts w:ascii="Arial" w:hAnsi="Arial" w:cs="Arial"/>
        </w:rPr>
        <w:t>Pokud žádost splňuje podmínky uvedené v odst.</w:t>
      </w:r>
      <w:r w:rsidR="00C5488B" w:rsidRPr="00C5488B">
        <w:rPr>
          <w:rFonts w:ascii="Arial" w:hAnsi="Arial" w:cs="Arial"/>
        </w:rPr>
        <w:t xml:space="preserve"> 8.5</w:t>
      </w:r>
      <w:r w:rsidR="0003646E">
        <w:rPr>
          <w:rFonts w:ascii="Arial" w:hAnsi="Arial" w:cs="Arial"/>
        </w:rPr>
        <w:t>.</w:t>
      </w:r>
      <w:r w:rsidRPr="00C5488B">
        <w:rPr>
          <w:rFonts w:ascii="Arial" w:hAnsi="Arial" w:cs="Arial"/>
        </w:rPr>
        <w:t>,</w:t>
      </w:r>
      <w:r w:rsidR="00E357A6" w:rsidRPr="00C5488B">
        <w:rPr>
          <w:rFonts w:ascii="Arial" w:hAnsi="Arial" w:cs="Arial"/>
        </w:rPr>
        <w:t xml:space="preserve"> </w:t>
      </w:r>
      <w:r w:rsidRPr="00C5488B">
        <w:rPr>
          <w:rFonts w:ascii="Arial" w:hAnsi="Arial" w:cs="Arial"/>
        </w:rPr>
        <w:t xml:space="preserve">avšak nesplňuje ostatní </w:t>
      </w:r>
      <w:r w:rsidRPr="00C5488B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5488B">
        <w:rPr>
          <w:rFonts w:ascii="Arial" w:hAnsi="Arial" w:cs="Arial"/>
        </w:rPr>
        <w:t xml:space="preserve">vyzve administrátor žadatele, aby nedostatky </w:t>
      </w:r>
      <w:r w:rsidR="0000439B" w:rsidRPr="00C5488B">
        <w:rPr>
          <w:rFonts w:ascii="Arial" w:hAnsi="Arial" w:cs="Arial"/>
        </w:rPr>
        <w:t>napravil, a upozorní</w:t>
      </w:r>
      <w:r w:rsidRPr="00C5488B">
        <w:rPr>
          <w:rFonts w:ascii="Arial" w:hAnsi="Arial" w:cs="Arial"/>
        </w:rPr>
        <w:t xml:space="preserve"> jej, že nebude-li žádost opravena </w:t>
      </w:r>
      <w:r w:rsidRPr="00C5488B">
        <w:rPr>
          <w:rFonts w:ascii="Arial" w:hAnsi="Arial" w:cs="Arial"/>
          <w:b/>
        </w:rPr>
        <w:t>do 7 kalendářních dnů</w:t>
      </w:r>
      <w:r w:rsidRPr="00C5488B">
        <w:rPr>
          <w:rFonts w:ascii="Arial" w:hAnsi="Arial" w:cs="Arial"/>
        </w:rPr>
        <w:t xml:space="preserve"> ode dne upozornění, </w:t>
      </w:r>
      <w:r w:rsidRPr="00C5488B">
        <w:rPr>
          <w:rFonts w:ascii="Arial" w:hAnsi="Arial" w:cs="Arial"/>
          <w:b/>
        </w:rPr>
        <w:t>bude vyřazena z dalšího posuzování</w:t>
      </w:r>
      <w:r w:rsidRPr="00C5488B">
        <w:rPr>
          <w:rFonts w:ascii="Arial" w:hAnsi="Arial" w:cs="Arial"/>
        </w:rPr>
        <w:t xml:space="preserve">. </w:t>
      </w:r>
    </w:p>
    <w:p w14:paraId="1984A6AE" w14:textId="77777777" w:rsidR="00C5488B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59A4C33B" w:rsidR="003F1770" w:rsidRPr="00060D77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060D77">
        <w:rPr>
          <w:rFonts w:ascii="Arial" w:hAnsi="Arial" w:cs="Arial"/>
        </w:rPr>
        <w:t xml:space="preserve">Výzva k nápravě nedostatků bude žadateli zaslána </w:t>
      </w:r>
      <w:r w:rsidR="009959C7" w:rsidRPr="00060D77">
        <w:rPr>
          <w:rFonts w:ascii="Arial" w:hAnsi="Arial" w:cs="Arial"/>
        </w:rPr>
        <w:t>elektronicky na e-mail uvedený v</w:t>
      </w:r>
      <w:r w:rsidR="00E50CA5" w:rsidRPr="00060D77">
        <w:rPr>
          <w:rFonts w:ascii="Arial" w:hAnsi="Arial" w:cs="Arial"/>
        </w:rPr>
        <w:t> </w:t>
      </w:r>
      <w:r w:rsidR="009959C7" w:rsidRPr="00060D77">
        <w:rPr>
          <w:rFonts w:ascii="Arial" w:hAnsi="Arial" w:cs="Arial"/>
        </w:rPr>
        <w:t>žádosti.</w:t>
      </w:r>
    </w:p>
    <w:p w14:paraId="47FAB0A1" w14:textId="77777777" w:rsidR="00362CB9" w:rsidRPr="00060D77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16A8F694" w:rsidR="00691685" w:rsidRPr="00DE1230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060D77">
        <w:rPr>
          <w:rFonts w:ascii="Arial" w:hAnsi="Arial" w:cs="Arial"/>
        </w:rPr>
        <w:t>Předložené žádosti o dotace (včetně vyřazených</w:t>
      </w:r>
      <w:r w:rsidR="00C57CA0" w:rsidRPr="00060D77">
        <w:rPr>
          <w:rFonts w:ascii="Arial" w:hAnsi="Arial" w:cs="Arial"/>
        </w:rPr>
        <w:t xml:space="preserve"> žádostí o dotace) se zakládají </w:t>
      </w:r>
      <w:r w:rsidRPr="00060D77">
        <w:rPr>
          <w:rFonts w:ascii="Arial" w:hAnsi="Arial" w:cs="Arial"/>
        </w:rPr>
        <w:t>u</w:t>
      </w:r>
      <w:r w:rsidR="00E50CA5" w:rsidRPr="00060D7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CA0" w:rsidRPr="00060D77">
        <w:rPr>
          <w:rFonts w:ascii="Arial" w:hAnsi="Arial" w:cs="Arial"/>
        </w:rPr>
        <w:t xml:space="preserve">                </w:t>
      </w:r>
      <w:r w:rsidRPr="00060D77">
        <w:rPr>
          <w:rFonts w:ascii="Arial" w:hAnsi="Arial" w:cs="Arial"/>
        </w:rPr>
        <w:t>vyhlašovatele, žadatelům se nevracejí. Olomoucký</w:t>
      </w:r>
      <w:r w:rsidRPr="00DE1230">
        <w:rPr>
          <w:rFonts w:ascii="Arial" w:hAnsi="Arial" w:cs="Arial"/>
        </w:rPr>
        <w:t xml:space="preserve"> kraj žadatelům nehradí případné náklady spojené s vypracováním a podáním žádosti o dotaci.</w:t>
      </w:r>
    </w:p>
    <w:p w14:paraId="611F8E67" w14:textId="300F72DB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5BB6001E" w14:textId="77777777" w:rsidR="00060D77" w:rsidRDefault="00060D77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559D79AA" w:rsidR="00691685" w:rsidRPr="00060D7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60D77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060D77">
        <w:rPr>
          <w:rFonts w:ascii="Arial" w:hAnsi="Arial" w:cs="Arial"/>
          <w:bCs/>
        </w:rPr>
        <w:t>titulu</w:t>
      </w:r>
      <w:r w:rsidRPr="00060D77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060D77">
        <w:rPr>
          <w:rFonts w:ascii="Arial" w:hAnsi="Arial" w:cs="Arial"/>
          <w:bCs/>
        </w:rPr>
        <w:t>titulu</w:t>
      </w:r>
      <w:r w:rsidRPr="00060D77">
        <w:rPr>
          <w:rFonts w:ascii="Arial" w:hAnsi="Arial" w:cs="Arial"/>
          <w:bCs/>
        </w:rPr>
        <w:t xml:space="preserve">. </w:t>
      </w:r>
    </w:p>
    <w:p w14:paraId="5D4A64C5" w14:textId="77777777" w:rsidR="00F75435" w:rsidRPr="00060D77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060D7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60D77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060D77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614A96BD" w:rsidR="00691685" w:rsidRPr="00060D7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060D77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060D77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="00060D77">
        <w:rPr>
          <w:rFonts w:ascii="Arial" w:hAnsi="Arial" w:cs="Arial"/>
          <w:bCs/>
        </w:rPr>
        <w:t xml:space="preserve">. </w:t>
      </w:r>
      <w:r w:rsidRPr="00060D77">
        <w:rPr>
          <w:rFonts w:ascii="Arial" w:hAnsi="Arial" w:cs="Arial"/>
          <w:bCs/>
        </w:rPr>
        <w:t>nedoplní předloženou žádost o dotaci, je administrátor oprávněn žádost vyřadit a takto vyřazená žádost není hodnocena.</w:t>
      </w:r>
    </w:p>
    <w:p w14:paraId="1B0B6707" w14:textId="67A4EBE6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3CFABB2F" w14:textId="5AED008B" w:rsidR="00440145" w:rsidRDefault="00440145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513ABFDE" w14:textId="1DC8DE5B" w:rsidR="00440145" w:rsidRDefault="00440145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3E0705E7" w14:textId="4EA61BA6" w:rsidR="00440145" w:rsidRDefault="00440145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557F7CDB" w14:textId="4F42C7BD" w:rsidR="00440145" w:rsidRDefault="00440145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4FF57D6C" w14:textId="77777777" w:rsidR="00440145" w:rsidRDefault="00440145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1786398D" w14:textId="14D70088" w:rsidR="00440145" w:rsidRPr="00440145" w:rsidRDefault="00440145" w:rsidP="00440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440145">
        <w:rPr>
          <w:rFonts w:ascii="Arial" w:hAnsi="Arial" w:cs="Arial"/>
          <w:b/>
        </w:rPr>
        <w:lastRenderedPageBreak/>
        <w:t>Kritéria hodnocení žádostí o dotace</w:t>
      </w:r>
      <w:r w:rsidRPr="00440145">
        <w:t xml:space="preserve"> </w:t>
      </w:r>
      <w:r w:rsidRPr="00440145">
        <w:rPr>
          <w:rFonts w:ascii="Arial" w:hAnsi="Arial" w:cs="Arial"/>
          <w:b/>
        </w:rPr>
        <w:t>dotačního titulu 1 Podpora budování a obnovy infrastruktury obce: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2"/>
        <w:gridCol w:w="332"/>
        <w:gridCol w:w="2031"/>
        <w:gridCol w:w="95"/>
        <w:gridCol w:w="2268"/>
        <w:gridCol w:w="1052"/>
      </w:tblGrid>
      <w:tr w:rsidR="00BD45F9" w:rsidRPr="00060D77" w14:paraId="0BBA5C35" w14:textId="77777777" w:rsidTr="00055DAC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2867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C3C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Počet obyvatel obce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42B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BD45F9" w:rsidRPr="00060D77" w14:paraId="645833CE" w14:textId="77777777" w:rsidTr="007560BA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14C8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9E09E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do 300</w:t>
            </w:r>
          </w:p>
          <w:p w14:paraId="4E8B14CB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301 – 600</w:t>
            </w:r>
          </w:p>
          <w:p w14:paraId="48A99247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601 – 900</w:t>
            </w:r>
          </w:p>
          <w:p w14:paraId="2C5D822A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901 – 1 200</w:t>
            </w:r>
          </w:p>
          <w:p w14:paraId="1A574CF8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1 201 – 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0730E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92F7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CE06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C8069D0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75681BCA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  <w:p w14:paraId="35FEFC4F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  <w:p w14:paraId="12223A25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60</w:t>
            </w:r>
          </w:p>
          <w:p w14:paraId="461D4FF1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40</w:t>
            </w:r>
          </w:p>
          <w:p w14:paraId="6D90BAB9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BD45F9" w:rsidRPr="00060D77" w14:paraId="64781D43" w14:textId="77777777" w:rsidTr="00055DA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558E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BC1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Historie čerpání dotace z POV za poslední 3 roky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0CC7" w14:textId="3CD2B681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060D77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BD45F9" w:rsidRPr="00060D77" w14:paraId="6BF97AD2" w14:textId="77777777" w:rsidTr="00055DA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6D8D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02AEBD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F64D86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08BE63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C91FD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</w:tc>
      </w:tr>
      <w:tr w:rsidR="00BD45F9" w:rsidRPr="00060D77" w14:paraId="26845FE9" w14:textId="77777777" w:rsidTr="00055DAC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B80F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46F556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AE91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BBF812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8AD13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</w:tc>
      </w:tr>
      <w:tr w:rsidR="00BD45F9" w:rsidRPr="00060D77" w14:paraId="5F99F371" w14:textId="77777777" w:rsidTr="00055DAC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355A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EB9103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1FB2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7AFF3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5F7A3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50</w:t>
            </w:r>
          </w:p>
        </w:tc>
      </w:tr>
      <w:tr w:rsidR="00BD45F9" w:rsidRPr="00060D77" w14:paraId="1C003D7F" w14:textId="77777777" w:rsidTr="00055DAC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1DFA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13D72F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31E55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912D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2D36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30</w:t>
            </w:r>
          </w:p>
        </w:tc>
      </w:tr>
      <w:tr w:rsidR="00BD45F9" w:rsidRPr="00060D77" w14:paraId="20F4A062" w14:textId="77777777" w:rsidTr="00055DA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28C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4A7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lang w:eastAsia="cs-CZ"/>
              </w:rPr>
              <w:t>Míra souladu s rozvojovou strategií obce a přispění k naplnění cílů Strategie rozvoje územního obvodu Olomouckého kraje 2015 - 2020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E4CF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BD45F9" w:rsidRPr="00060D77" w14:paraId="7A397D80" w14:textId="77777777" w:rsidTr="00055DA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99881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C82F3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7AD8884E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Akce má výrazný vliv na plnění strategií a cílů </w:t>
            </w:r>
            <w:r w:rsidRPr="00060D77">
              <w:rPr>
                <w:rFonts w:ascii="Arial" w:eastAsia="Times New Roman" w:hAnsi="Arial" w:cs="Arial"/>
                <w:lang w:eastAsia="cs-CZ"/>
              </w:rPr>
              <w:t>a vyvážený rozvoj území</w:t>
            </w: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  </w:t>
            </w:r>
          </w:p>
          <w:p w14:paraId="5FF204FB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5F9B5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BD45F9" w:rsidRPr="00060D77" w14:paraId="3FD94A62" w14:textId="77777777" w:rsidTr="00055DAC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09529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6EA88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strike/>
                <w:lang w:eastAsia="cs-CZ"/>
              </w:rPr>
              <w:t>A</w:t>
            </w: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kce z velké míry přispívá k plnění strategií a cílů </w:t>
            </w:r>
            <w:r w:rsidRPr="00060D77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</w:p>
          <w:p w14:paraId="6F505CCA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4951C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BD45F9" w:rsidRPr="00060D77" w14:paraId="34BA1F7A" w14:textId="77777777" w:rsidTr="00055DAC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B25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203D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strike/>
                <w:lang w:eastAsia="cs-CZ"/>
              </w:rPr>
              <w:t>A</w:t>
            </w: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kce z dílčí míry přispívá k plnění strategií a cílů </w:t>
            </w:r>
            <w:r w:rsidRPr="00060D77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792FAE08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5BFF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BD45F9" w:rsidRPr="00060D77" w14:paraId="2B32174E" w14:textId="77777777" w:rsidTr="007560BA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FE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5AB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Význam pro Olomoucký kraj z odborného pohledu vyhlašovatele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8FB" w14:textId="3ED8E09F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060D77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BD45F9" w:rsidRPr="00060D77" w14:paraId="61ED3E27" w14:textId="77777777" w:rsidTr="00055DAC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C7F4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67B375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225C64D9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lang w:eastAsia="cs-CZ"/>
              </w:rPr>
              <w:t>Velký význam pro zlepšení kvality života venkovských oblastí, zvýšení atraktivity a zlepšení dostupnosti v Olomouckém kraji</w:t>
            </w:r>
          </w:p>
          <w:p w14:paraId="4D95AE66" w14:textId="77777777" w:rsidR="00BD45F9" w:rsidRPr="00060D77" w:rsidRDefault="00BD45F9" w:rsidP="00BD45F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06988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BD45F9" w:rsidRPr="00060D77" w14:paraId="09619727" w14:textId="77777777" w:rsidTr="007560BA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D67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E8418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lang w:eastAsia="cs-CZ"/>
              </w:rPr>
              <w:t>Střední význam pro zlepšení kvality života venkovských oblastí, zvýšení atraktivity a zlepšení dostupnosti v Olomouckém kraji</w:t>
            </w:r>
          </w:p>
          <w:p w14:paraId="21BE40DF" w14:textId="77777777" w:rsidR="00BD45F9" w:rsidRPr="00060D77" w:rsidRDefault="00BD45F9" w:rsidP="00BD45F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B6EAD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BD45F9" w:rsidRPr="00060D77" w14:paraId="12E7F3D2" w14:textId="77777777" w:rsidTr="007560BA">
        <w:trPr>
          <w:trHeight w:val="1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5E66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67D7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lang w:eastAsia="cs-CZ"/>
              </w:rPr>
              <w:t>Malý význam pro zlepšení kvality života venkovských oblastí, zvýšení atraktivity a zlepšení dostupnosti v Olomouckém kraji</w:t>
            </w:r>
          </w:p>
          <w:p w14:paraId="31367574" w14:textId="77777777" w:rsidR="00BD45F9" w:rsidRPr="00060D77" w:rsidRDefault="00BD45F9" w:rsidP="00BD45F9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AE86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BD45F9" w:rsidRPr="00060D77" w14:paraId="6D48CC6E" w14:textId="77777777" w:rsidTr="00055DAC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80C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C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D5E" w14:textId="77777777" w:rsidR="00BD45F9" w:rsidRPr="00060D77" w:rsidRDefault="00BD45F9" w:rsidP="00BD45F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lang w:eastAsia="cs-CZ"/>
              </w:rPr>
              <w:t xml:space="preserve">Zájem Olomouckého kraje na realizaci 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667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060D77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BD45F9" w:rsidRPr="00060D77" w14:paraId="0B5CB15A" w14:textId="77777777" w:rsidTr="00055DAC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78EF3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C4D7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lang w:eastAsia="cs-CZ"/>
              </w:rPr>
            </w:pPr>
          </w:p>
          <w:p w14:paraId="03F3274E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Mimořádný zájem Olomouckého kraje na realizaci projektu s ohledem na již realizované, či připravované projekty žadatele, Olomouckého kraje nebo jiného partnera  </w:t>
            </w:r>
          </w:p>
          <w:p w14:paraId="22377B7B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8F49A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21C8665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141-200</w:t>
            </w:r>
          </w:p>
        </w:tc>
      </w:tr>
      <w:tr w:rsidR="00BD45F9" w:rsidRPr="00060D77" w14:paraId="5FC4CE4E" w14:textId="77777777" w:rsidTr="00055DAC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894E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C7DB5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F52B6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71-140</w:t>
            </w:r>
          </w:p>
        </w:tc>
      </w:tr>
      <w:tr w:rsidR="00BD45F9" w:rsidRPr="00060D77" w14:paraId="7F31B8E0" w14:textId="77777777" w:rsidTr="00055DAC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7D66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7D95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lang w:eastAsia="cs-CZ"/>
              </w:rPr>
            </w:pPr>
          </w:p>
          <w:p w14:paraId="1BBC9A91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 xml:space="preserve">Realizace akce nemá zásadní význam pro Olomoucký kraj s ohledem na již realizované, či připravované projekty žadatele, Olomouckého kraje nebo jiného partnera </w:t>
            </w:r>
          </w:p>
          <w:p w14:paraId="2D82738F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lang w:eastAsia="cs-CZ"/>
              </w:rPr>
            </w:pPr>
          </w:p>
          <w:p w14:paraId="00980859" w14:textId="77777777" w:rsidR="00BD45F9" w:rsidRPr="00060D77" w:rsidRDefault="00BD45F9" w:rsidP="00BD45F9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strike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82D" w14:textId="77777777" w:rsidR="00BD45F9" w:rsidRPr="00060D77" w:rsidRDefault="00BD45F9" w:rsidP="00BD45F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060D77">
              <w:rPr>
                <w:rFonts w:ascii="Arial" w:eastAsia="Times New Roman" w:hAnsi="Arial" w:cs="Arial"/>
                <w:bCs/>
                <w:lang w:eastAsia="cs-CZ"/>
              </w:rPr>
              <w:t>1-70</w:t>
            </w:r>
          </w:p>
        </w:tc>
      </w:tr>
    </w:tbl>
    <w:p w14:paraId="6620DC0D" w14:textId="11485D40" w:rsidR="00C57CA0" w:rsidRDefault="00C57CA0" w:rsidP="001E2BC0">
      <w:pPr>
        <w:rPr>
          <w:rFonts w:ascii="Arial" w:hAnsi="Arial" w:cs="Arial"/>
          <w:b/>
          <w:bCs/>
          <w:color w:val="FF0000"/>
        </w:rPr>
      </w:pPr>
    </w:p>
    <w:p w14:paraId="3E6BCD1F" w14:textId="77777777" w:rsidR="00A226F5" w:rsidRPr="00C5488B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  <w:color w:val="0000FF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060D77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060D77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060D77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060D77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060D77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060D77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060D77" w14:paraId="38EB99A2" w14:textId="77777777" w:rsidTr="00DA0925">
        <w:tc>
          <w:tcPr>
            <w:tcW w:w="706" w:type="dxa"/>
          </w:tcPr>
          <w:p w14:paraId="380E2570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060D77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060D77" w:rsidRDefault="00DA0925" w:rsidP="00F8595B">
            <w:pPr>
              <w:jc w:val="center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6F86FD83" w:rsidR="00DA0925" w:rsidRPr="00060D77" w:rsidRDefault="00DA0925" w:rsidP="007560B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060D77" w14:paraId="019C4AB3" w14:textId="77777777" w:rsidTr="00F8595B">
        <w:tc>
          <w:tcPr>
            <w:tcW w:w="706" w:type="dxa"/>
          </w:tcPr>
          <w:p w14:paraId="4171B7DD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060D77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060D77" w:rsidRDefault="00DA0925" w:rsidP="00F8595B">
            <w:pPr>
              <w:jc w:val="center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060D77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32C64DE4" w14:textId="4CC69D2E" w:rsidR="00DA0925" w:rsidRPr="00060D77" w:rsidRDefault="00DA0925" w:rsidP="00060D7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4EBF83F6" w:rsidR="00DA0925" w:rsidRPr="00060D77" w:rsidRDefault="00DA0925" w:rsidP="00671B42">
            <w:pPr>
              <w:ind w:left="176" w:firstLine="0"/>
              <w:jc w:val="left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Hodnotí R</w:t>
            </w:r>
            <w:r w:rsidR="00671B42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425E7E34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</w:t>
            </w:r>
            <w:r w:rsidR="007560BA"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  <w:p w14:paraId="74990547" w14:textId="1B192F3E" w:rsidR="00DA0925" w:rsidRPr="00060D77" w:rsidRDefault="00DA0925" w:rsidP="00F8595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060D77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060D77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060D77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060D77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060D77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060D77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060D77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060D77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060D7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6AE951C" w:rsidR="00DA0925" w:rsidRPr="00060D77" w:rsidRDefault="00DA0925" w:rsidP="00060D77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74890A2E" w14:textId="77777777" w:rsidR="00DA0925" w:rsidRPr="00060D7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060D77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060D77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060D7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079C5711" w:rsidR="00DA0925" w:rsidRPr="00060D77" w:rsidRDefault="00DA0925" w:rsidP="00060D7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4940DA6A" w14:textId="77777777" w:rsidR="00DA0925" w:rsidRPr="00060D7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060D77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59DFD944" w:rsidR="00DA0925" w:rsidRPr="00060D77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="007560BA" w:rsidRPr="00060D7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7560BA" w:rsidRPr="00060D77">
              <w:rPr>
                <w:rFonts w:ascii="Arial" w:hAnsi="Arial" w:cs="Arial"/>
                <w:sz w:val="20"/>
                <w:szCs w:val="20"/>
              </w:rPr>
              <w:t>NEVYHOVĚNO*</w:t>
            </w:r>
          </w:p>
          <w:p w14:paraId="7226FBDC" w14:textId="4DD5F9BB" w:rsidR="00DA0925" w:rsidRPr="00060D77" w:rsidRDefault="00DA0925" w:rsidP="00F8595B">
            <w:pPr>
              <w:spacing w:after="8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A0925" w:rsidRPr="00060D77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060D7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13975E5" w:rsidR="00DA0925" w:rsidRPr="00060D77" w:rsidRDefault="00DA0925" w:rsidP="00060D77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69B048D2" w14:textId="77777777" w:rsidR="00DA0925" w:rsidRPr="00060D7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060D77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5F29329C" w:rsidR="00F70364" w:rsidRPr="00060D77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060D77">
        <w:rPr>
          <w:rFonts w:ascii="Arial" w:hAnsi="Arial" w:cs="Arial"/>
          <w:i/>
          <w:iCs/>
          <w:sz w:val="20"/>
          <w:szCs w:val="20"/>
        </w:rPr>
        <w:t>*</w:t>
      </w:r>
      <w:r w:rsidR="0033493A" w:rsidRPr="00060D77">
        <w:rPr>
          <w:rFonts w:ascii="Arial" w:hAnsi="Arial" w:cs="Arial"/>
          <w:i/>
          <w:sz w:val="20"/>
          <w:szCs w:val="20"/>
        </w:rPr>
        <w:t xml:space="preserve"> </w:t>
      </w:r>
      <w:r w:rsidR="0033493A" w:rsidRPr="00060D77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671B42">
        <w:rPr>
          <w:rFonts w:ascii="Arial" w:hAnsi="Arial" w:cs="Arial"/>
          <w:bCs/>
          <w:i/>
          <w:sz w:val="20"/>
          <w:szCs w:val="20"/>
        </w:rPr>
        <w:t>příjemce</w:t>
      </w:r>
      <w:r w:rsidR="0033493A" w:rsidRPr="00060D77">
        <w:rPr>
          <w:rFonts w:ascii="Arial" w:hAnsi="Arial" w:cs="Arial"/>
          <w:bCs/>
          <w:i/>
          <w:sz w:val="20"/>
          <w:szCs w:val="20"/>
        </w:rPr>
        <w:t xml:space="preserve"> dotace o prodloužení termínu pro dodání </w:t>
      </w:r>
      <w:r w:rsidR="0033493A" w:rsidRPr="00060D77">
        <w:rPr>
          <w:rFonts w:ascii="Arial" w:hAnsi="Arial" w:cs="Arial"/>
          <w:bCs/>
          <w:i/>
          <w:sz w:val="20"/>
          <w:szCs w:val="20"/>
        </w:rPr>
        <w:lastRenderedPageBreak/>
        <w:t>potřebných podkladů k uzavření smlouvy o dotaci s </w:t>
      </w:r>
      <w:r w:rsidR="00671B42">
        <w:rPr>
          <w:rFonts w:ascii="Arial" w:hAnsi="Arial" w:cs="Arial"/>
          <w:bCs/>
          <w:i/>
          <w:sz w:val="20"/>
          <w:szCs w:val="20"/>
        </w:rPr>
        <w:t>příjemcem</w:t>
      </w:r>
      <w:r w:rsidR="0033493A" w:rsidRPr="00060D77">
        <w:rPr>
          <w:rFonts w:ascii="Arial" w:hAnsi="Arial" w:cs="Arial"/>
          <w:bCs/>
          <w:i/>
          <w:sz w:val="20"/>
          <w:szCs w:val="20"/>
        </w:rPr>
        <w:t xml:space="preserve"> dotac</w:t>
      </w:r>
      <w:r w:rsidR="00290A42">
        <w:rPr>
          <w:rFonts w:ascii="Arial" w:hAnsi="Arial" w:cs="Arial"/>
          <w:bCs/>
          <w:i/>
          <w:sz w:val="20"/>
          <w:szCs w:val="20"/>
        </w:rPr>
        <w:t>e</w:t>
      </w:r>
      <w:r w:rsidR="0033493A" w:rsidRPr="00060D77">
        <w:rPr>
          <w:rFonts w:ascii="Arial" w:hAnsi="Arial" w:cs="Arial"/>
          <w:bCs/>
          <w:i/>
          <w:sz w:val="20"/>
          <w:szCs w:val="20"/>
        </w:rPr>
        <w:t xml:space="preserve"> nebo pokud </w:t>
      </w:r>
      <w:r w:rsidR="00671B42">
        <w:rPr>
          <w:rFonts w:ascii="Arial" w:hAnsi="Arial" w:cs="Arial"/>
          <w:bCs/>
          <w:i/>
          <w:sz w:val="20"/>
          <w:szCs w:val="20"/>
        </w:rPr>
        <w:t>příjemce</w:t>
      </w:r>
      <w:r w:rsidR="0033493A" w:rsidRPr="00060D77">
        <w:rPr>
          <w:rFonts w:ascii="Arial" w:hAnsi="Arial" w:cs="Arial"/>
          <w:bCs/>
          <w:i/>
          <w:sz w:val="20"/>
          <w:szCs w:val="20"/>
        </w:rPr>
        <w:t xml:space="preserve"> ve stanovený termín nedodá potřebné podklady k uzavření smlouvy</w:t>
      </w:r>
      <w:r w:rsidR="0033493A" w:rsidRPr="00060D77">
        <w:rPr>
          <w:rFonts w:ascii="Arial" w:hAnsi="Arial" w:cs="Arial"/>
          <w:i/>
          <w:sz w:val="20"/>
          <w:szCs w:val="20"/>
        </w:rPr>
        <w:t xml:space="preserve">.   </w:t>
      </w:r>
    </w:p>
    <w:p w14:paraId="15A00A6C" w14:textId="6301509A" w:rsidR="00094A5A" w:rsidRDefault="00094A5A" w:rsidP="00C5488B">
      <w:pPr>
        <w:ind w:left="708" w:firstLine="0"/>
        <w:rPr>
          <w:rFonts w:ascii="Arial" w:hAnsi="Arial" w:cs="Arial"/>
          <w:i/>
          <w:color w:val="FF0000"/>
          <w:sz w:val="20"/>
          <w:szCs w:val="20"/>
        </w:rPr>
      </w:pPr>
    </w:p>
    <w:p w14:paraId="6E66D599" w14:textId="26A6A8EB" w:rsidR="00691685" w:rsidRPr="00060D77" w:rsidRDefault="00691685" w:rsidP="00060D7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060D77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D864C4" w:rsidRPr="00060D77">
        <w:rPr>
          <w:rFonts w:ascii="Arial" w:hAnsi="Arial" w:cs="Arial"/>
          <w:bCs/>
        </w:rPr>
        <w:t xml:space="preserve"> (Komise pro rozvoj venkova a zemědělství R</w:t>
      </w:r>
      <w:r w:rsidR="00290A42">
        <w:rPr>
          <w:rFonts w:ascii="Arial" w:hAnsi="Arial" w:cs="Arial"/>
          <w:bCs/>
        </w:rPr>
        <w:t>ady Olomouckého kraje</w:t>
      </w:r>
      <w:r w:rsidR="00D864C4" w:rsidRPr="00060D77">
        <w:rPr>
          <w:rFonts w:ascii="Arial" w:hAnsi="Arial" w:cs="Arial"/>
          <w:bCs/>
        </w:rPr>
        <w:t>).</w:t>
      </w:r>
      <w:r w:rsidRPr="00060D77">
        <w:rPr>
          <w:rFonts w:ascii="Arial" w:hAnsi="Arial" w:cs="Arial"/>
          <w:bCs/>
        </w:rPr>
        <w:t xml:space="preserve"> 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0831F22C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Po vyhodnocení </w:t>
      </w:r>
      <w:r w:rsidRPr="00060D77">
        <w:rPr>
          <w:rFonts w:ascii="Arial" w:hAnsi="Arial" w:cs="Arial"/>
          <w:bCs/>
        </w:rPr>
        <w:t xml:space="preserve">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E2042A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327DF4F6" w:rsidR="0003189A" w:rsidRPr="00A60C46" w:rsidRDefault="00C5488B" w:rsidP="0003189A">
      <w:pPr>
        <w:tabs>
          <w:tab w:val="left" w:pos="851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ab/>
      </w:r>
      <w:r w:rsidR="0003189A" w:rsidRPr="00A60C46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A60C46">
        <w:rPr>
          <w:rFonts w:ascii="Arial" w:hAnsi="Arial" w:cs="Arial"/>
          <w:bCs/>
        </w:rPr>
        <w:t xml:space="preserve">, </w:t>
      </w:r>
      <w:r w:rsidR="0003189A" w:rsidRPr="00A60C46">
        <w:rPr>
          <w:rFonts w:ascii="Arial" w:hAnsi="Arial" w:cs="Arial"/>
          <w:bCs/>
          <w:i/>
        </w:rPr>
        <w:t xml:space="preserve">přičemž žádostem s dosaženým počtem bodů do 200 včetně nebude vyhověno a v případě žádostí s dosaženým počtem bodů od 201 do 550 bodů včetně může být žádosti vyhověno </w:t>
      </w:r>
      <w:r w:rsidR="00E75203" w:rsidRPr="00A60C46">
        <w:rPr>
          <w:rFonts w:ascii="Arial" w:hAnsi="Arial" w:cs="Arial"/>
          <w:bCs/>
          <w:i/>
        </w:rPr>
        <w:t xml:space="preserve">nebo </w:t>
      </w:r>
      <w:r w:rsidR="00D864C4" w:rsidRPr="00A60C46">
        <w:rPr>
          <w:rFonts w:ascii="Arial" w:hAnsi="Arial" w:cs="Arial"/>
          <w:bCs/>
          <w:i/>
        </w:rPr>
        <w:t>nevyhověno</w:t>
      </w:r>
      <w:r w:rsidR="0003189A" w:rsidRPr="00A60C46">
        <w:rPr>
          <w:rFonts w:ascii="Arial" w:hAnsi="Arial" w:cs="Arial"/>
          <w:bCs/>
          <w:i/>
        </w:rPr>
        <w:t xml:space="preserve">. Řídící orgán o </w:t>
      </w:r>
      <w:r w:rsidR="00D864C4" w:rsidRPr="00A60C46">
        <w:rPr>
          <w:rFonts w:ascii="Arial" w:hAnsi="Arial" w:cs="Arial"/>
          <w:bCs/>
          <w:i/>
        </w:rPr>
        <w:t xml:space="preserve">vyhovění žádosti o dotaci </w:t>
      </w:r>
      <w:r w:rsidR="0003189A" w:rsidRPr="00A60C46">
        <w:rPr>
          <w:rFonts w:ascii="Arial" w:hAnsi="Arial" w:cs="Arial"/>
          <w:bCs/>
          <w:i/>
        </w:rPr>
        <w:t xml:space="preserve">rozhoduje </w:t>
      </w:r>
      <w:r w:rsidR="00F444CC" w:rsidRPr="00A60C46">
        <w:rPr>
          <w:rFonts w:ascii="Arial" w:hAnsi="Arial" w:cs="Arial"/>
          <w:bCs/>
          <w:i/>
        </w:rPr>
        <w:t xml:space="preserve">podle pořadí žadatelů seřazených na základě počtu dosažených bodů </w:t>
      </w:r>
      <w:r w:rsidR="0003189A" w:rsidRPr="00A60C46">
        <w:rPr>
          <w:rFonts w:ascii="Arial" w:hAnsi="Arial" w:cs="Arial"/>
          <w:bCs/>
          <w:i/>
        </w:rPr>
        <w:t>s ohledem na celkovou finanční alokaci pro konkrétní dotační titul a množství a kvalitu všech žádostí, hodnocených v konkrétním dotačním</w:t>
      </w:r>
      <w:r w:rsidR="00A60C46" w:rsidRPr="00A60C46">
        <w:rPr>
          <w:rFonts w:ascii="Arial" w:hAnsi="Arial" w:cs="Arial"/>
          <w:bCs/>
          <w:i/>
        </w:rPr>
        <w:t xml:space="preserve"> </w:t>
      </w:r>
      <w:r w:rsidR="00BB79D0" w:rsidRPr="00A60C46">
        <w:rPr>
          <w:rFonts w:ascii="Arial" w:hAnsi="Arial" w:cs="Arial"/>
          <w:bCs/>
          <w:i/>
        </w:rPr>
        <w:t>titulu</w:t>
      </w:r>
      <w:r w:rsidR="00313087" w:rsidRPr="00A60C46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4AFB2AE9" w:rsidR="009A6768" w:rsidRPr="00A60C46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A60C46">
        <w:rPr>
          <w:rFonts w:ascii="Arial" w:hAnsi="Arial" w:cs="Arial"/>
          <w:bCs/>
        </w:rPr>
        <w:t xml:space="preserve">Lhůta pro rozhodnutí o žádostech činí </w:t>
      </w:r>
      <w:r w:rsidR="00CF792D" w:rsidRPr="00A60C46">
        <w:rPr>
          <w:rFonts w:ascii="Arial" w:hAnsi="Arial" w:cs="Arial"/>
          <w:bCs/>
        </w:rPr>
        <w:t>90</w:t>
      </w:r>
      <w:r w:rsidRPr="00A60C46">
        <w:rPr>
          <w:rFonts w:ascii="Arial" w:hAnsi="Arial" w:cs="Arial"/>
          <w:bCs/>
        </w:rPr>
        <w:t xml:space="preserve"> dnů od </w:t>
      </w:r>
      <w:r w:rsidR="00671B42">
        <w:rPr>
          <w:rFonts w:ascii="Arial" w:hAnsi="Arial" w:cs="Arial"/>
          <w:bCs/>
        </w:rPr>
        <w:t>uplynutí</w:t>
      </w:r>
      <w:r w:rsidR="00CF792D" w:rsidRPr="00A60C46">
        <w:rPr>
          <w:rFonts w:ascii="Arial" w:hAnsi="Arial" w:cs="Arial"/>
          <w:bCs/>
        </w:rPr>
        <w:t xml:space="preserve"> lhůty pro podávání žádostí.</w:t>
      </w:r>
    </w:p>
    <w:p w14:paraId="0EA20AB1" w14:textId="77777777" w:rsidR="009A6768" w:rsidRPr="00A60C46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A60C4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3092A86D" w:rsidR="00691685" w:rsidRPr="00A60C4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0C46">
        <w:rPr>
          <w:rFonts w:ascii="Arial" w:hAnsi="Arial" w:cs="Arial"/>
          <w:bCs/>
        </w:rPr>
        <w:t xml:space="preserve">V případě, že v některém dotačním </w:t>
      </w:r>
      <w:r w:rsidR="00BB79D0" w:rsidRPr="00A60C46">
        <w:rPr>
          <w:rFonts w:ascii="Arial" w:hAnsi="Arial" w:cs="Arial"/>
          <w:bCs/>
        </w:rPr>
        <w:t>titulu</w:t>
      </w:r>
      <w:r w:rsidRPr="00A60C46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A60C46">
        <w:rPr>
          <w:rFonts w:ascii="Arial" w:hAnsi="Arial" w:cs="Arial"/>
          <w:bCs/>
        </w:rPr>
        <w:t>programu/titulu</w:t>
      </w:r>
      <w:r w:rsidRPr="00A60C46">
        <w:rPr>
          <w:rFonts w:ascii="Arial" w:hAnsi="Arial" w:cs="Arial"/>
          <w:bCs/>
        </w:rPr>
        <w:t>.</w:t>
      </w:r>
    </w:p>
    <w:p w14:paraId="2A9636A1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DD13E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Na </w:t>
      </w:r>
      <w:r w:rsidRPr="00B773C6">
        <w:rPr>
          <w:rFonts w:ascii="Arial" w:hAnsi="Arial" w:cs="Arial"/>
          <w:bCs/>
        </w:rPr>
        <w:t xml:space="preserve">poskytnutí dotace není právní </w:t>
      </w:r>
      <w:r w:rsidRPr="00DD13E7">
        <w:rPr>
          <w:rFonts w:ascii="Arial" w:hAnsi="Arial" w:cs="Arial"/>
          <w:bCs/>
        </w:rPr>
        <w:t>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DD13E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604B2E98" w:rsidR="00691685" w:rsidRPr="00DD13E7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DD13E7">
        <w:rPr>
          <w:rFonts w:ascii="Arial" w:hAnsi="Arial" w:cs="Arial"/>
          <w:bCs/>
        </w:rPr>
        <w:t>Informac</w:t>
      </w:r>
      <w:r w:rsidR="00805F04" w:rsidRPr="00DD13E7">
        <w:rPr>
          <w:rFonts w:ascii="Arial" w:hAnsi="Arial" w:cs="Arial"/>
          <w:bCs/>
        </w:rPr>
        <w:t>i</w:t>
      </w:r>
      <w:r w:rsidRPr="00DD13E7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A60C46" w:rsidRPr="00DD13E7">
        <w:rPr>
          <w:rFonts w:ascii="Arial" w:hAnsi="Arial" w:cs="Arial"/>
          <w:bCs/>
        </w:rPr>
        <w:t>.</w:t>
      </w:r>
    </w:p>
    <w:p w14:paraId="0EBE82ED" w14:textId="77777777" w:rsidR="00637AB9" w:rsidRPr="00DD13E7" w:rsidRDefault="00637AB9" w:rsidP="00637AB9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0CADA313" w14:textId="4B4122E6" w:rsidR="00637AB9" w:rsidRPr="00A60C46" w:rsidRDefault="00637AB9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DD13E7">
        <w:rPr>
          <w:rFonts w:ascii="Arial" w:hAnsi="Arial" w:cs="Arial"/>
          <w:bCs/>
        </w:rPr>
        <w:t>V případě získání shodného počtu</w:t>
      </w:r>
      <w:r w:rsidR="007F6199" w:rsidRPr="00DD13E7">
        <w:rPr>
          <w:rFonts w:ascii="Arial" w:hAnsi="Arial" w:cs="Arial"/>
          <w:bCs/>
        </w:rPr>
        <w:t xml:space="preserve"> celkového</w:t>
      </w:r>
      <w:r w:rsidR="007F6199" w:rsidRPr="00A60C46">
        <w:rPr>
          <w:rFonts w:ascii="Arial" w:hAnsi="Arial" w:cs="Arial"/>
          <w:bCs/>
        </w:rPr>
        <w:t xml:space="preserve"> bodového ohodnocení žádosti více žadatelů o poskytnutí dotace bude upřednostněna obec s nižším počtem obyvatel (dle statistiky počtu obyvatel MV ČR k 1. 1. 2019).</w:t>
      </w:r>
    </w:p>
    <w:p w14:paraId="6DA128CC" w14:textId="07AD2BDD" w:rsidR="000850DE" w:rsidRPr="00A60C46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45E48992" w14:textId="4B3B6913" w:rsidR="007F6199" w:rsidRPr="00A60C46" w:rsidRDefault="007F6199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bookmarkStart w:id="16" w:name="náhradník"/>
      <w:bookmarkEnd w:id="16"/>
      <w:r w:rsidRPr="00A60C46">
        <w:rPr>
          <w:rFonts w:ascii="Arial" w:hAnsi="Arial" w:cs="Arial"/>
          <w:bCs/>
        </w:rPr>
        <w:t xml:space="preserve">K podpisu veřejnoprávní smlouvy o poskytnutí dotace z Programu obnovy venkova Olomouckého kraje 2019 je </w:t>
      </w:r>
      <w:r w:rsidR="00B91E47" w:rsidRPr="00A60C46">
        <w:rPr>
          <w:rFonts w:ascii="Arial" w:hAnsi="Arial" w:cs="Arial"/>
          <w:bCs/>
        </w:rPr>
        <w:t xml:space="preserve">příjemce </w:t>
      </w:r>
      <w:r w:rsidRPr="00A60C46">
        <w:rPr>
          <w:rFonts w:ascii="Arial" w:hAnsi="Arial" w:cs="Arial"/>
          <w:bCs/>
        </w:rPr>
        <w:t>povinen doložit:</w:t>
      </w:r>
    </w:p>
    <w:p w14:paraId="6F1BE218" w14:textId="45A6927B" w:rsidR="007F6199" w:rsidRPr="00A60C46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A60C46">
        <w:rPr>
          <w:rFonts w:ascii="Arial" w:hAnsi="Arial" w:cs="Arial"/>
          <w:bCs/>
        </w:rPr>
        <w:t xml:space="preserve">výpis z usnesení ze zasedání zastupitelstva/rady obce o schválení přijetí dotace a schválení uzavření </w:t>
      </w:r>
      <w:r w:rsidR="00B91E47" w:rsidRPr="00A60C46">
        <w:rPr>
          <w:rFonts w:ascii="Arial" w:hAnsi="Arial" w:cs="Arial"/>
          <w:bCs/>
        </w:rPr>
        <w:t>S</w:t>
      </w:r>
      <w:r w:rsidRPr="00A60C46">
        <w:rPr>
          <w:rFonts w:ascii="Arial" w:hAnsi="Arial" w:cs="Arial"/>
          <w:bCs/>
        </w:rPr>
        <w:t>mlouvy,</w:t>
      </w:r>
    </w:p>
    <w:p w14:paraId="3A2EA23B" w14:textId="5808827B" w:rsidR="007F6199" w:rsidRPr="00A60C46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A60C46">
        <w:rPr>
          <w:rFonts w:ascii="Arial" w:hAnsi="Arial" w:cs="Arial"/>
          <w:bCs/>
        </w:rPr>
        <w:t xml:space="preserve">smlouvu/smlouvy o dílo s dodavatelem/dodavateli akce. </w:t>
      </w:r>
    </w:p>
    <w:p w14:paraId="59828179" w14:textId="435AAF60" w:rsidR="007F6199" w:rsidRPr="00A60C46" w:rsidRDefault="007F6199" w:rsidP="00B91E47">
      <w:pPr>
        <w:ind w:firstLine="0"/>
        <w:rPr>
          <w:rFonts w:ascii="Arial" w:hAnsi="Arial" w:cs="Arial"/>
          <w:bCs/>
        </w:rPr>
      </w:pPr>
    </w:p>
    <w:p w14:paraId="03545CDE" w14:textId="78CA7F80" w:rsidR="0033493A" w:rsidRPr="00A60C46" w:rsidRDefault="0033493A" w:rsidP="00734A04">
      <w:pPr>
        <w:ind w:firstLine="0"/>
        <w:rPr>
          <w:rFonts w:ascii="Arial" w:hAnsi="Arial" w:cs="Arial"/>
          <w:bCs/>
        </w:rPr>
      </w:pPr>
      <w:r w:rsidRPr="00A60C46">
        <w:rPr>
          <w:rFonts w:ascii="Arial" w:hAnsi="Arial" w:cs="Arial"/>
          <w:bCs/>
        </w:rPr>
        <w:t xml:space="preserve">Podklady k uzavření Smlouvy o poskytnutí dotace a tři podepsané paré smlouvy a jedno paré smlouvy o dílo s dodavatelem/dodavateli akce  je nutné předložit </w:t>
      </w:r>
      <w:r w:rsidRPr="00A60C46">
        <w:rPr>
          <w:rFonts w:ascii="Arial" w:hAnsi="Arial" w:cs="Arial"/>
          <w:bCs/>
        </w:rPr>
        <w:lastRenderedPageBreak/>
        <w:t xml:space="preserve">administrátorovi nejpozději do 31. 7. 2019 </w:t>
      </w:r>
      <w:r w:rsidRPr="00A60C46">
        <w:rPr>
          <w:rFonts w:ascii="Arial" w:hAnsi="Arial" w:cs="Arial"/>
        </w:rPr>
        <w:t>a to způsobem uvedeným v čl. 8.3.</w:t>
      </w:r>
      <w:r w:rsidR="0040088A" w:rsidRPr="00A60C46">
        <w:rPr>
          <w:rFonts w:ascii="Arial" w:hAnsi="Arial" w:cs="Arial"/>
        </w:rPr>
        <w:t xml:space="preserve"> dle bodu b) nebo c)</w:t>
      </w:r>
      <w:r w:rsidRPr="00A60C46">
        <w:rPr>
          <w:rFonts w:ascii="Arial" w:hAnsi="Arial" w:cs="Arial"/>
        </w:rPr>
        <w:t>. Řídící orgán má právo na základě žádosti žadatele o dotaci schválit</w:t>
      </w:r>
      <w:r w:rsidRPr="00A60C46">
        <w:rPr>
          <w:rFonts w:ascii="Arial" w:hAnsi="Arial" w:cs="Arial"/>
          <w:bCs/>
        </w:rPr>
        <w:t xml:space="preserve"> prodloužení termínu pro dodání potřebných podkladů k uzavření smlouvy o</w:t>
      </w:r>
      <w:r w:rsidR="00A60C46">
        <w:rPr>
          <w:rFonts w:ascii="Arial" w:hAnsi="Arial" w:cs="Arial"/>
          <w:bCs/>
        </w:rPr>
        <w:t> </w:t>
      </w:r>
      <w:r w:rsidRPr="00A60C46">
        <w:rPr>
          <w:rFonts w:ascii="Arial" w:hAnsi="Arial" w:cs="Arial"/>
          <w:bCs/>
        </w:rPr>
        <w:t xml:space="preserve">poskytnutí dotace s žadatelem o dotaci. V případě, že žadatel o dotaci </w:t>
      </w:r>
      <w:r w:rsidR="003E59E1">
        <w:rPr>
          <w:rFonts w:ascii="Arial" w:hAnsi="Arial" w:cs="Arial"/>
          <w:bCs/>
        </w:rPr>
        <w:t>v </w:t>
      </w:r>
      <w:r w:rsidRPr="00A60C46">
        <w:rPr>
          <w:rFonts w:ascii="Arial" w:hAnsi="Arial" w:cs="Arial"/>
          <w:bCs/>
        </w:rPr>
        <w:t>prodlouženém termínu potřebné podklady nedodá, nebo řídící orgán nerozhodne o</w:t>
      </w:r>
      <w:r w:rsidR="00A60C46">
        <w:rPr>
          <w:rFonts w:ascii="Arial" w:hAnsi="Arial" w:cs="Arial"/>
          <w:bCs/>
        </w:rPr>
        <w:t> </w:t>
      </w:r>
      <w:r w:rsidRPr="00A60C46">
        <w:rPr>
          <w:rFonts w:ascii="Arial" w:hAnsi="Arial" w:cs="Arial"/>
          <w:bCs/>
        </w:rPr>
        <w:t>prodloužení termínu pro dodání potřebných podkladů k uzavření smlouvy o dotaci s žadatelem dotace, bude dotace nabídnuta náhradníkům dle pořadí náhradních žadatelů schváleného řídícím orgánem.</w:t>
      </w:r>
    </w:p>
    <w:p w14:paraId="0768DFD6" w14:textId="4BE75BCC" w:rsidR="007F6199" w:rsidRPr="007F6199" w:rsidRDefault="007F6199" w:rsidP="007F6199">
      <w:pPr>
        <w:ind w:left="1559"/>
        <w:rPr>
          <w:rFonts w:ascii="Arial" w:hAnsi="Arial" w:cs="Arial"/>
          <w:bCs/>
          <w:color w:val="FF0000"/>
        </w:rPr>
      </w:pPr>
    </w:p>
    <w:p w14:paraId="0847D1C3" w14:textId="358A3ADB" w:rsidR="007F6FBE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4D6870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A60C46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color w:val="FF0000"/>
        </w:rPr>
      </w:pPr>
      <w:r w:rsidRPr="00A60C46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36EA838D" w:rsidR="00FB6845" w:rsidRPr="00A60C46" w:rsidRDefault="00FB6845" w:rsidP="002B0226">
      <w:pPr>
        <w:ind w:left="1635" w:firstLine="0"/>
        <w:rPr>
          <w:rFonts w:ascii="Arial" w:hAnsi="Arial" w:cs="Arial"/>
        </w:rPr>
      </w:pPr>
      <w:r w:rsidRPr="00A60C46">
        <w:rPr>
          <w:rFonts w:ascii="Arial" w:hAnsi="Arial" w:cs="Arial"/>
        </w:rPr>
        <w:t xml:space="preserve">zrušeno oprávnění k činnosti týkající se jeho předmětu podnikání a/nebo související s </w:t>
      </w:r>
      <w:r w:rsidR="00A60C46" w:rsidRPr="00A60C46">
        <w:rPr>
          <w:rFonts w:ascii="Arial" w:hAnsi="Arial" w:cs="Arial"/>
        </w:rPr>
        <w:t>akcí</w:t>
      </w:r>
      <w:r w:rsidR="009D38D0" w:rsidRPr="00A60C46">
        <w:rPr>
          <w:rFonts w:ascii="Arial" w:hAnsi="Arial" w:cs="Arial"/>
        </w:rPr>
        <w:t>, na kterou</w:t>
      </w:r>
      <w:r w:rsidRPr="00A60C46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A60C46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0C46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16CED88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A60C46">
        <w:rPr>
          <w:rFonts w:ascii="Arial" w:hAnsi="Arial" w:cs="Arial"/>
        </w:rPr>
        <w:t>který nemá v rejstříku trestů záznam o pravomocném</w:t>
      </w:r>
      <w:r w:rsidRPr="003D40DC">
        <w:rPr>
          <w:rFonts w:ascii="Arial" w:hAnsi="Arial" w:cs="Arial"/>
        </w:rPr>
        <w:t xml:space="preserve"> odsouzení pro trestný čin, jehož skutková podstata souvisí s jeho předmětem podnikání, paděláním či pozměňováním veřejné listiny nebo úplatkářstvím, nebo pro trestný čin hospodářský anebo trestný čin proti majetku podle hlavy druhé a</w:t>
      </w:r>
      <w:r w:rsidR="00A60C46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50A1A757" w:rsidR="00FB6845" w:rsidRPr="003D40DC" w:rsidRDefault="00FB6845" w:rsidP="00DD13E7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3D40DC">
          <w:rPr>
            <w:rFonts w:ascii="Arial" w:hAnsi="Arial" w:cs="Arial"/>
          </w:rPr>
          <w:t>Nařízení Komise (EU) č. 1407/2013 ze dne 18. prosince 2013 o</w:t>
        </w:r>
        <w:r w:rsidR="00A60C46">
          <w:rPr>
            <w:rFonts w:ascii="Arial" w:hAnsi="Arial" w:cs="Arial"/>
          </w:rPr>
          <w:t> </w:t>
        </w:r>
        <w:r w:rsidRPr="003D40DC">
          <w:rPr>
            <w:rFonts w:ascii="Arial" w:hAnsi="Arial" w:cs="Arial"/>
          </w:rPr>
          <w:t>použití článků 107 a 108 Smlouvy o fungování Evropské unie na podporu de minimis</w:t>
        </w:r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 xml:space="preserve">prosince 2013 v případě, že bude dotace poskytnuta formou podpory </w:t>
      </w:r>
      <w:r w:rsidRPr="003D40DC">
        <w:rPr>
          <w:rFonts w:ascii="Arial" w:hAnsi="Arial" w:cs="Arial"/>
        </w:rPr>
        <w:lastRenderedPageBreak/>
        <w:t>de</w:t>
      </w:r>
      <w:r w:rsidR="00A60C46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>minimis. (v případech, kdy se jedná o veřejnou podporu malého rozsahu) Tam, kde se nejedná o veřejnou podporu, s</w:t>
      </w:r>
      <w:r w:rsidR="00D63EA1">
        <w:rPr>
          <w:rFonts w:ascii="Arial" w:hAnsi="Arial" w:cs="Arial"/>
        </w:rPr>
        <w:t>e centrální registr neprověřuje.</w:t>
      </w:r>
    </w:p>
    <w:p w14:paraId="6B616252" w14:textId="24C4D797" w:rsidR="00C42825" w:rsidRPr="00DA6778" w:rsidRDefault="00C42825" w:rsidP="00A60C46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79A48F93" w14:textId="77777777" w:rsidR="00951DAD" w:rsidRPr="00A60C46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A60C46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A60C46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780D9881" w:rsidR="00DA69E4" w:rsidRP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A60C46">
        <w:rPr>
          <w:rFonts w:ascii="Arial" w:hAnsi="Arial" w:cs="Arial"/>
        </w:rPr>
        <w:t>Žadatel se zavazuje seznámit poskytovatele, do 15 dnů od jejich vzniku se změnou kterékoliv z podmínek uvedených v článku 10, odst. 10.1</w:t>
      </w:r>
      <w:r w:rsidR="005F6F2D">
        <w:rPr>
          <w:rFonts w:ascii="Arial" w:hAnsi="Arial" w:cs="Arial"/>
        </w:rPr>
        <w:t>.</w:t>
      </w:r>
      <w:r w:rsidRPr="00A60C46">
        <w:rPr>
          <w:rFonts w:ascii="Arial" w:hAnsi="Arial" w:cs="Arial"/>
        </w:rPr>
        <w:t xml:space="preserve"> </w:t>
      </w:r>
      <w:r w:rsidR="00687897" w:rsidRPr="00A60C46">
        <w:rPr>
          <w:rFonts w:ascii="Arial" w:hAnsi="Arial" w:cs="Arial"/>
        </w:rPr>
        <w:t xml:space="preserve">těchto pravidel </w:t>
      </w:r>
      <w:r w:rsidRPr="00A60C46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A60C46">
        <w:rPr>
          <w:rFonts w:ascii="Arial" w:hAnsi="Arial" w:cs="Arial"/>
        </w:rPr>
        <w:t xml:space="preserve">Porušení této informační povinnosti, zjištěné poskytovatelem </w:t>
      </w:r>
      <w:r w:rsidR="00633BA0" w:rsidRPr="00A60C46">
        <w:rPr>
          <w:rFonts w:ascii="Arial" w:hAnsi="Arial" w:cs="Arial"/>
        </w:rPr>
        <w:t>po připsání poskytnutých peněžních prostředků na účet příjemce</w:t>
      </w:r>
      <w:r w:rsidR="00DA69E4" w:rsidRPr="00A60C46">
        <w:rPr>
          <w:rFonts w:ascii="Arial" w:hAnsi="Arial" w:cs="Arial"/>
        </w:rPr>
        <w:t>, bude považováno za porušení rozpočtové 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47ECCC2B" w14:textId="7E3B7809" w:rsidR="00F75435" w:rsidRPr="00A60C46" w:rsidRDefault="00E41167" w:rsidP="00A60C46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6E58602B" w14:textId="731F0A28" w:rsidR="006A310B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A60C46">
        <w:rPr>
          <w:rFonts w:ascii="Arial" w:hAnsi="Arial" w:cs="Arial"/>
          <w:b/>
          <w:bCs/>
          <w:color w:val="FFFFFF" w:themeColor="background1"/>
        </w:rPr>
        <w:t>pro</w:t>
      </w:r>
      <w:r w:rsidRPr="00E2042A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P</w:t>
      </w:r>
    </w:p>
    <w:p w14:paraId="4F6E3ABF" w14:textId="79D908C2" w:rsidR="006A310B" w:rsidRPr="009F6DED" w:rsidRDefault="00A60C46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F6DED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618C6894" w:rsidR="006A310B" w:rsidRPr="005F6F2D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F6F2D">
        <w:rPr>
          <w:rFonts w:ascii="Arial" w:hAnsi="Arial" w:cs="Arial"/>
          <w:b/>
        </w:rPr>
        <w:t>Akce</w:t>
      </w:r>
      <w:r w:rsidR="00A60C46" w:rsidRPr="005F6F2D">
        <w:rPr>
          <w:rFonts w:ascii="Arial" w:hAnsi="Arial" w:cs="Arial"/>
          <w:b/>
        </w:rPr>
        <w:t xml:space="preserve"> </w:t>
      </w:r>
      <w:r w:rsidR="006A310B" w:rsidRPr="005F6F2D">
        <w:rPr>
          <w:rFonts w:ascii="Arial" w:hAnsi="Arial" w:cs="Arial"/>
        </w:rPr>
        <w:t xml:space="preserve">je žadatelem navrhovaný ucelený souhrn </w:t>
      </w:r>
      <w:r w:rsidRPr="005F6F2D">
        <w:rPr>
          <w:rFonts w:ascii="Arial" w:hAnsi="Arial" w:cs="Arial"/>
        </w:rPr>
        <w:t>aktivit</w:t>
      </w:r>
      <w:r w:rsidR="006A310B" w:rsidRPr="005F6F2D">
        <w:rPr>
          <w:rFonts w:ascii="Arial" w:hAnsi="Arial" w:cs="Arial"/>
        </w:rPr>
        <w:t xml:space="preserve">, které mají být podpořeny z dotačního </w:t>
      </w:r>
      <w:r w:rsidR="00BB79D0" w:rsidRPr="005F6F2D">
        <w:rPr>
          <w:rFonts w:ascii="Arial" w:hAnsi="Arial" w:cs="Arial"/>
        </w:rPr>
        <w:t>titulu</w:t>
      </w:r>
      <w:r w:rsidR="006A310B" w:rsidRPr="005F6F2D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5F6F2D">
        <w:rPr>
          <w:rFonts w:ascii="Arial" w:hAnsi="Arial" w:cs="Arial"/>
        </w:rPr>
        <w:t>programu/titulu</w:t>
      </w:r>
      <w:r w:rsidR="00A60C46" w:rsidRPr="005F6F2D">
        <w:rPr>
          <w:rFonts w:ascii="Arial" w:hAnsi="Arial" w:cs="Arial"/>
        </w:rPr>
        <w:t>.</w:t>
      </w:r>
    </w:p>
    <w:p w14:paraId="6A22892F" w14:textId="630A5C69" w:rsidR="006A310B" w:rsidRPr="00A60C46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A60C46">
        <w:rPr>
          <w:rFonts w:ascii="Arial" w:hAnsi="Arial" w:cs="Arial"/>
          <w:b/>
        </w:rPr>
        <w:t>Celkové předpokládané uznatelné výdaje</w:t>
      </w:r>
      <w:r w:rsidRPr="00A60C46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A60C46">
        <w:rPr>
          <w:rFonts w:ascii="Arial" w:hAnsi="Arial" w:cs="Arial"/>
        </w:rPr>
        <w:t>akce</w:t>
      </w:r>
      <w:r w:rsidR="00A60C46" w:rsidRPr="00A60C46">
        <w:rPr>
          <w:rFonts w:ascii="Arial" w:hAnsi="Arial" w:cs="Arial"/>
        </w:rPr>
        <w:t xml:space="preserve"> </w:t>
      </w:r>
      <w:r w:rsidRPr="00A60C46">
        <w:rPr>
          <w:rFonts w:ascii="Arial" w:hAnsi="Arial" w:cs="Arial"/>
        </w:rPr>
        <w:t xml:space="preserve">a uvedl je v žádosti o poskytnutí dotace. Celkovými uznatelnými výdaji jsou uznatelné výdaje vzniklé v období realizace </w:t>
      </w:r>
      <w:r w:rsidR="0058171B" w:rsidRPr="00A60C46">
        <w:rPr>
          <w:rFonts w:ascii="Arial" w:hAnsi="Arial" w:cs="Arial"/>
        </w:rPr>
        <w:t>akce</w:t>
      </w:r>
      <w:r w:rsidR="00A60C46" w:rsidRPr="00A60C46">
        <w:rPr>
          <w:rFonts w:ascii="Arial" w:hAnsi="Arial" w:cs="Arial"/>
        </w:rPr>
        <w:t xml:space="preserve"> </w:t>
      </w:r>
      <w:r w:rsidRPr="00A60C46">
        <w:rPr>
          <w:rFonts w:ascii="Arial" w:hAnsi="Arial" w:cs="Arial"/>
        </w:rPr>
        <w:t xml:space="preserve">dle Pravidel </w:t>
      </w:r>
      <w:r w:rsidR="009C0F44" w:rsidRPr="00A60C46">
        <w:rPr>
          <w:rFonts w:ascii="Arial" w:hAnsi="Arial" w:cs="Arial"/>
        </w:rPr>
        <w:t xml:space="preserve">konkrétního </w:t>
      </w:r>
      <w:r w:rsidRPr="00A60C46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A60C46">
          <w:rPr>
            <w:rStyle w:val="Hypertextovodkaz"/>
            <w:rFonts w:ascii="Arial" w:hAnsi="Arial" w:cs="Arial"/>
            <w:color w:val="auto"/>
          </w:rPr>
          <w:t>5.4</w:t>
        </w:r>
      </w:hyperlink>
      <w:r w:rsidR="00D63EA1">
        <w:rPr>
          <w:rStyle w:val="Hypertextovodkaz"/>
          <w:rFonts w:ascii="Arial" w:hAnsi="Arial" w:cs="Arial"/>
          <w:color w:val="auto"/>
        </w:rPr>
        <w:t>.</w:t>
      </w:r>
      <w:r w:rsidRPr="00A60C46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7F3F4928" w:rsidR="006A310B" w:rsidRPr="00C8661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86614">
        <w:rPr>
          <w:rFonts w:ascii="Arial" w:hAnsi="Arial" w:cs="Arial"/>
          <w:b/>
        </w:rPr>
        <w:t>Celkové skutečně vynaložené uznatelné výdaje</w:t>
      </w:r>
      <w:r w:rsidRPr="00C86614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C86614">
        <w:rPr>
          <w:rFonts w:ascii="Arial" w:hAnsi="Arial" w:cs="Arial"/>
        </w:rPr>
        <w:t>akce</w:t>
      </w:r>
      <w:r w:rsidRPr="00C86614">
        <w:rPr>
          <w:rFonts w:ascii="Arial" w:hAnsi="Arial" w:cs="Arial"/>
        </w:rPr>
        <w:t xml:space="preserve">. Celkovými uznatelnými výdaji jsou výdaje vzniklé v období realizace </w:t>
      </w:r>
      <w:r w:rsidR="006E4F72" w:rsidRPr="00C86614">
        <w:rPr>
          <w:rFonts w:ascii="Arial" w:hAnsi="Arial" w:cs="Arial"/>
        </w:rPr>
        <w:t xml:space="preserve">akce </w:t>
      </w:r>
      <w:r w:rsidRPr="00C86614">
        <w:rPr>
          <w:rFonts w:ascii="Arial" w:hAnsi="Arial" w:cs="Arial"/>
        </w:rPr>
        <w:t xml:space="preserve">dle </w:t>
      </w:r>
      <w:r w:rsidR="00B43176" w:rsidRPr="00C86614">
        <w:rPr>
          <w:rFonts w:ascii="Arial" w:hAnsi="Arial" w:cs="Arial"/>
        </w:rPr>
        <w:t xml:space="preserve">těchto </w:t>
      </w:r>
      <w:r w:rsidR="00AD590C" w:rsidRPr="00C86614">
        <w:rPr>
          <w:rFonts w:ascii="Arial" w:hAnsi="Arial" w:cs="Arial"/>
        </w:rPr>
        <w:t>p</w:t>
      </w:r>
      <w:r w:rsidRPr="00C86614">
        <w:rPr>
          <w:rFonts w:ascii="Arial" w:hAnsi="Arial" w:cs="Arial"/>
        </w:rPr>
        <w:t>ravidel dotačního programu, odst.</w:t>
      </w:r>
      <w:r w:rsidR="003F1369" w:rsidRPr="00C86614">
        <w:rPr>
          <w:rFonts w:ascii="Arial" w:hAnsi="Arial" w:cs="Arial"/>
        </w:rPr>
        <w:t xml:space="preserve"> </w:t>
      </w:r>
      <w:hyperlink w:anchor="platebniPodminky" w:history="1">
        <w:r w:rsidR="003F1369" w:rsidRPr="00C86614">
          <w:rPr>
            <w:rStyle w:val="Hypertextovodkaz"/>
            <w:rFonts w:ascii="Arial" w:hAnsi="Arial" w:cs="Arial"/>
            <w:color w:val="auto"/>
          </w:rPr>
          <w:t>5</w:t>
        </w:r>
        <w:r w:rsidRPr="00C86614">
          <w:rPr>
            <w:rStyle w:val="Hypertextovodkaz"/>
            <w:rFonts w:ascii="Arial" w:hAnsi="Arial" w:cs="Arial"/>
            <w:color w:val="auto"/>
          </w:rPr>
          <w:t>.4</w:t>
        </w:r>
      </w:hyperlink>
      <w:r w:rsidRPr="00C86614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</w:t>
      </w:r>
      <w:r w:rsidRPr="009F6DED">
        <w:rPr>
          <w:rFonts w:ascii="Arial" w:hAnsi="Arial" w:cs="Arial"/>
        </w:rPr>
        <w:lastRenderedPageBreak/>
        <w:t>na dotační tituly, musí být pro dotační program specifikován obecný účel poskytování dotací.</w:t>
      </w:r>
    </w:p>
    <w:p w14:paraId="6D2FCAC9" w14:textId="207D9AA0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="00DC6C52">
        <w:rPr>
          <w:rFonts w:ascii="Arial" w:hAnsi="Arial" w:cs="Arial"/>
          <w:b/>
        </w:rPr>
        <w:t xml:space="preserve"> (DT)</w:t>
      </w:r>
      <w:r w:rsidRPr="009F6DED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2A9A607E" w:rsidR="006A310B" w:rsidRPr="00C8661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86614">
        <w:rPr>
          <w:rFonts w:ascii="Arial" w:hAnsi="Arial" w:cs="Arial"/>
          <w:b/>
        </w:rPr>
        <w:t xml:space="preserve">Konkrétní účel </w:t>
      </w:r>
      <w:r w:rsidRPr="00C86614">
        <w:rPr>
          <w:rFonts w:ascii="Arial" w:hAnsi="Arial" w:cs="Arial"/>
        </w:rPr>
        <w:t xml:space="preserve">je účel použití poskytované dotace na </w:t>
      </w:r>
      <w:r w:rsidR="009A4E6F" w:rsidRPr="00C86614">
        <w:rPr>
          <w:rFonts w:ascii="Arial" w:hAnsi="Arial" w:cs="Arial"/>
        </w:rPr>
        <w:t>akci</w:t>
      </w:r>
      <w:r w:rsidRPr="00C86614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C86614">
        <w:rPr>
          <w:rFonts w:ascii="Arial" w:hAnsi="Arial" w:cs="Arial"/>
        </w:rPr>
        <w:t>akci</w:t>
      </w:r>
      <w:r w:rsidRPr="00C86614">
        <w:rPr>
          <w:rFonts w:ascii="Arial" w:hAnsi="Arial" w:cs="Arial"/>
        </w:rPr>
        <w:t xml:space="preserve">) v souladu s definovanými cíli dotačního programu a v souladu s obecným účelem. </w:t>
      </w:r>
      <w:r w:rsidRPr="00C86614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10EA8200" w:rsidR="006A310B" w:rsidRPr="00C8661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86614">
        <w:rPr>
          <w:rFonts w:ascii="Arial" w:hAnsi="Arial" w:cs="Arial"/>
          <w:b/>
        </w:rPr>
        <w:t>Neuznatelné výdaje</w:t>
      </w:r>
      <w:r w:rsidRPr="00C86614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C86614">
        <w:rPr>
          <w:rFonts w:ascii="Arial" w:hAnsi="Arial" w:cs="Arial"/>
        </w:rPr>
        <w:t>akce</w:t>
      </w:r>
      <w:r w:rsidR="00272D37" w:rsidRPr="00C86614">
        <w:rPr>
          <w:rFonts w:ascii="Arial" w:hAnsi="Arial" w:cs="Arial"/>
        </w:rPr>
        <w:t xml:space="preserve">. </w:t>
      </w:r>
      <w:r w:rsidRPr="00C86614">
        <w:rPr>
          <w:rFonts w:ascii="Arial" w:hAnsi="Arial" w:cs="Arial"/>
        </w:rPr>
        <w:t xml:space="preserve">Neuznatelnými výdaji jsou výdaje definované dle těchto </w:t>
      </w:r>
      <w:r w:rsidR="00B43176" w:rsidRPr="00C86614">
        <w:rPr>
          <w:rFonts w:ascii="Arial" w:hAnsi="Arial" w:cs="Arial"/>
        </w:rPr>
        <w:t>p</w:t>
      </w:r>
      <w:r w:rsidRPr="00C86614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C86614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86614">
        <w:rPr>
          <w:rFonts w:ascii="Arial" w:hAnsi="Arial" w:cs="Arial"/>
        </w:rPr>
        <w:t xml:space="preserve">. Neuznatelné výdaje jsou výdaje </w:t>
      </w:r>
      <w:r w:rsidR="0058171B" w:rsidRPr="00C86614">
        <w:rPr>
          <w:rFonts w:ascii="Arial" w:hAnsi="Arial" w:cs="Arial"/>
        </w:rPr>
        <w:t>akce</w:t>
      </w:r>
      <w:r w:rsidR="00C86614" w:rsidRPr="00C86614">
        <w:rPr>
          <w:rFonts w:ascii="Arial" w:hAnsi="Arial" w:cs="Arial"/>
        </w:rPr>
        <w:t xml:space="preserve"> </w:t>
      </w:r>
      <w:r w:rsidRPr="00C86614">
        <w:rPr>
          <w:rFonts w:ascii="Arial" w:hAnsi="Arial" w:cs="Arial"/>
        </w:rPr>
        <w:t>hrazené žadatelem nad rámec celkových uznatelných výdajů.</w:t>
      </w:r>
    </w:p>
    <w:p w14:paraId="0CF480E5" w14:textId="5A662BE8" w:rsidR="006A310B" w:rsidRPr="00C8661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86614">
        <w:rPr>
          <w:rFonts w:ascii="Arial" w:hAnsi="Arial" w:cs="Arial"/>
          <w:b/>
        </w:rPr>
        <w:t>Obecný účel</w:t>
      </w:r>
      <w:r w:rsidRPr="00C86614">
        <w:rPr>
          <w:rFonts w:ascii="Arial" w:hAnsi="Arial" w:cs="Arial"/>
        </w:rPr>
        <w:t xml:space="preserve"> je vždy specifikován ve vyhlášeném dotačním </w:t>
      </w:r>
      <w:r w:rsidR="00BB79D0" w:rsidRPr="00C86614">
        <w:rPr>
          <w:rFonts w:ascii="Arial" w:hAnsi="Arial" w:cs="Arial"/>
        </w:rPr>
        <w:t>programu/titulu</w:t>
      </w:r>
      <w:r w:rsidRPr="00C86614">
        <w:rPr>
          <w:rFonts w:ascii="Arial" w:hAnsi="Arial" w:cs="Arial"/>
        </w:rPr>
        <w:t xml:space="preserve">. Obecný účel dotace je </w:t>
      </w:r>
      <w:r w:rsidR="00444BDB" w:rsidRPr="00C86614">
        <w:rPr>
          <w:rFonts w:ascii="Arial" w:hAnsi="Arial" w:cs="Arial"/>
        </w:rPr>
        <w:t xml:space="preserve">specifikace toho, jak mohou být finanční prostředky obecně využity, </w:t>
      </w:r>
      <w:r w:rsidRPr="00C86614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0E742CFA" w:rsidR="006A310B" w:rsidRPr="00C86614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C86614">
        <w:rPr>
          <w:rFonts w:ascii="Arial" w:hAnsi="Arial" w:cs="Arial"/>
          <w:b/>
        </w:rPr>
        <w:t xml:space="preserve">Písemná žádost </w:t>
      </w:r>
      <w:bookmarkEnd w:id="19"/>
      <w:r w:rsidRPr="00C86614">
        <w:rPr>
          <w:rFonts w:ascii="Arial" w:hAnsi="Arial" w:cs="Arial"/>
        </w:rPr>
        <w:t xml:space="preserve">o poskytnutí dotace je </w:t>
      </w:r>
      <w:r w:rsidRPr="00C86614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C86614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C86614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C86614">
        <w:rPr>
          <w:rFonts w:ascii="Arial" w:hAnsi="Arial" w:cs="Arial"/>
        </w:rPr>
        <w:t xml:space="preserve">, </w:t>
      </w:r>
      <w:r w:rsidRPr="00C86614">
        <w:rPr>
          <w:rFonts w:ascii="Arial" w:hAnsi="Arial" w:cs="Arial"/>
          <w:u w:val="single"/>
        </w:rPr>
        <w:t>opatřená podpisem</w:t>
      </w:r>
      <w:r w:rsidRPr="00C86614">
        <w:rPr>
          <w:rFonts w:ascii="Arial" w:hAnsi="Arial" w:cs="Arial"/>
        </w:rPr>
        <w:t xml:space="preserve"> žadatele </w:t>
      </w:r>
      <w:r w:rsidRPr="00C86614">
        <w:rPr>
          <w:rFonts w:ascii="Arial" w:hAnsi="Arial" w:cs="Arial"/>
          <w:b/>
        </w:rPr>
        <w:t>a</w:t>
      </w:r>
      <w:r w:rsidRPr="00C86614">
        <w:rPr>
          <w:rFonts w:ascii="Arial" w:hAnsi="Arial" w:cs="Arial"/>
        </w:rPr>
        <w:t xml:space="preserve"> </w:t>
      </w:r>
      <w:r w:rsidRPr="00C86614">
        <w:rPr>
          <w:rFonts w:ascii="Arial" w:hAnsi="Arial" w:cs="Arial"/>
          <w:u w:val="single"/>
        </w:rPr>
        <w:t>doručená administrátorovi</w:t>
      </w:r>
      <w:r w:rsidRPr="00C86614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C86614" w:rsidRPr="00C86614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C86614">
        <w:rPr>
          <w:rFonts w:ascii="Arial" w:hAnsi="Arial" w:cs="Arial"/>
        </w:rPr>
        <w:t xml:space="preserve"> nebo datovou zprávou do datové schránky ID: </w:t>
      </w:r>
      <w:r w:rsidRPr="00C86614">
        <w:rPr>
          <w:rFonts w:ascii="Arial" w:hAnsi="Arial" w:cs="Arial"/>
          <w:u w:val="single"/>
        </w:rPr>
        <w:t>qiabfmf</w:t>
      </w:r>
      <w:r w:rsidRPr="00C86614">
        <w:rPr>
          <w:rFonts w:ascii="Arial" w:hAnsi="Arial" w:cs="Arial"/>
        </w:rPr>
        <w:t xml:space="preserve">, </w:t>
      </w:r>
      <w:r w:rsidRPr="00C86614">
        <w:rPr>
          <w:rFonts w:ascii="Arial" w:hAnsi="Arial" w:cs="Arial"/>
          <w:b/>
        </w:rPr>
        <w:t>nebo</w:t>
      </w:r>
      <w:r w:rsidRPr="00C86614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C86614">
          <w:rPr>
            <w:rStyle w:val="Hypertextovodkaz"/>
            <w:rFonts w:ascii="Arial" w:hAnsi="Arial" w:cs="Arial"/>
            <w:color w:val="auto"/>
          </w:rPr>
          <w:t>1.</w:t>
        </w:r>
        <w:r w:rsidR="003F1369" w:rsidRPr="00C86614">
          <w:rPr>
            <w:rStyle w:val="Hypertextovodkaz"/>
            <w:rFonts w:ascii="Arial" w:hAnsi="Arial" w:cs="Arial"/>
            <w:color w:val="auto"/>
          </w:rPr>
          <w:t>4</w:t>
        </w:r>
        <w:r w:rsidRPr="00C86614">
          <w:rPr>
            <w:rStyle w:val="Hypertextovodkaz"/>
            <w:rFonts w:ascii="Arial" w:hAnsi="Arial" w:cs="Arial"/>
            <w:color w:val="auto"/>
          </w:rPr>
          <w:t>.</w:t>
        </w:r>
      </w:hyperlink>
      <w:r w:rsidRPr="00C86614">
        <w:rPr>
          <w:rFonts w:ascii="Arial" w:hAnsi="Arial" w:cs="Arial"/>
        </w:rPr>
        <w:t xml:space="preserve"> (žádost je </w:t>
      </w:r>
      <w:r w:rsidRPr="00C86614">
        <w:rPr>
          <w:rFonts w:ascii="Arial" w:hAnsi="Arial" w:cs="Arial"/>
        </w:rPr>
        <w:sym w:font="Wingdings" w:char="F0E0"/>
      </w:r>
      <w:r w:rsidRPr="00C86614">
        <w:rPr>
          <w:rFonts w:ascii="Arial" w:hAnsi="Arial" w:cs="Arial"/>
        </w:rPr>
        <w:t xml:space="preserve"> vyplněná</w:t>
      </w:r>
      <w:r w:rsidR="000F30A3" w:rsidRPr="00C86614">
        <w:rPr>
          <w:rFonts w:ascii="Arial" w:hAnsi="Arial" w:cs="Arial"/>
        </w:rPr>
        <w:t>,</w:t>
      </w:r>
      <w:r w:rsidRPr="00C86614">
        <w:rPr>
          <w:rFonts w:ascii="Arial" w:hAnsi="Arial" w:cs="Arial"/>
        </w:rPr>
        <w:t xml:space="preserve"> uložená </w:t>
      </w:r>
      <w:r w:rsidR="000F30A3" w:rsidRPr="00C86614">
        <w:rPr>
          <w:rFonts w:ascii="Arial" w:hAnsi="Arial" w:cs="Arial"/>
        </w:rPr>
        <w:t xml:space="preserve">a odeslaná </w:t>
      </w:r>
      <w:r w:rsidRPr="00C86614">
        <w:rPr>
          <w:rFonts w:ascii="Arial" w:hAnsi="Arial" w:cs="Arial"/>
        </w:rPr>
        <w:t xml:space="preserve">ve formuláři na webu v systému RAP </w:t>
      </w:r>
      <w:r w:rsidRPr="00C86614">
        <w:rPr>
          <w:rFonts w:ascii="Arial" w:hAnsi="Arial" w:cs="Arial"/>
        </w:rPr>
        <w:sym w:font="Wingdings" w:char="F0E0"/>
      </w:r>
      <w:r w:rsidRPr="00C86614">
        <w:rPr>
          <w:rFonts w:ascii="Arial" w:hAnsi="Arial" w:cs="Arial"/>
        </w:rPr>
        <w:t xml:space="preserve"> vytištěná z formuláře na webu ze systému RAP </w:t>
      </w:r>
      <w:r w:rsidRPr="00C86614">
        <w:rPr>
          <w:rFonts w:ascii="Arial" w:hAnsi="Arial" w:cs="Arial"/>
        </w:rPr>
        <w:sym w:font="Wingdings" w:char="F0E0"/>
      </w:r>
      <w:r w:rsidRPr="00C86614">
        <w:rPr>
          <w:rFonts w:ascii="Arial" w:hAnsi="Arial" w:cs="Arial"/>
        </w:rPr>
        <w:t xml:space="preserve"> podepsaná buď vlastnoručně, nebo zaručeným elektronickým podpisem </w:t>
      </w:r>
      <w:r w:rsidRPr="00C86614">
        <w:rPr>
          <w:rFonts w:ascii="Arial" w:hAnsi="Arial" w:cs="Arial"/>
        </w:rPr>
        <w:sym w:font="Wingdings" w:char="F0E0"/>
      </w:r>
      <w:r w:rsidRPr="00C86614">
        <w:rPr>
          <w:rFonts w:ascii="Arial" w:hAnsi="Arial" w:cs="Arial"/>
        </w:rPr>
        <w:t xml:space="preserve"> zaslaná poštou, nebo elektronicky, nebo donesená osobně na úřad)</w:t>
      </w:r>
      <w:r w:rsidR="002F11F1" w:rsidRPr="00C86614">
        <w:rPr>
          <w:rFonts w:ascii="Arial" w:hAnsi="Arial" w:cs="Arial"/>
        </w:rPr>
        <w:t>.</w:t>
      </w:r>
    </w:p>
    <w:p w14:paraId="25BB553E" w14:textId="0162250B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</w:t>
      </w:r>
      <w:r w:rsidR="00C86614">
        <w:rPr>
          <w:rFonts w:ascii="Arial" w:hAnsi="Arial" w:cs="Arial"/>
        </w:rPr>
        <w:t> </w:t>
      </w:r>
      <w:r w:rsidRPr="009F6DED">
        <w:rPr>
          <w:rFonts w:ascii="Arial" w:hAnsi="Arial" w:cs="Arial"/>
        </w:rPr>
        <w:t>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03174195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0F30A3">
        <w:rPr>
          <w:rFonts w:ascii="Arial" w:hAnsi="Arial" w:cs="Arial"/>
        </w:rPr>
        <w:t>Zastupitelstvo Olomouckého kraje.</w:t>
      </w:r>
      <w:r w:rsidRPr="003F1369">
        <w:rPr>
          <w:rFonts w:ascii="Arial" w:hAnsi="Arial" w:cs="Arial"/>
        </w:rPr>
        <w:t xml:space="preserve">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0A05A568" w:rsidR="00C14143" w:rsidRPr="00055DAC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9F6DED">
        <w:rPr>
          <w:rFonts w:ascii="Arial" w:hAnsi="Arial" w:cs="Arial"/>
          <w:b/>
        </w:rPr>
        <w:t>Uznatelný výdaj</w:t>
      </w:r>
      <w:r w:rsidRPr="009F6DED">
        <w:rPr>
          <w:rFonts w:ascii="Arial" w:hAnsi="Arial" w:cs="Arial"/>
        </w:rPr>
        <w:t xml:space="preserve"> je výdaj </w:t>
      </w:r>
      <w:r w:rsidRPr="00C86614">
        <w:rPr>
          <w:rFonts w:ascii="Arial" w:hAnsi="Arial" w:cs="Arial"/>
        </w:rPr>
        <w:t>žadatele, který musí být vynaložen na činnosti a aktivity, které jasně souvisí s obsahem a cíli akce</w:t>
      </w:r>
      <w:r w:rsidR="00F911F2">
        <w:rPr>
          <w:rFonts w:ascii="Arial" w:hAnsi="Arial" w:cs="Arial"/>
        </w:rPr>
        <w:t>,</w:t>
      </w:r>
      <w:r w:rsidR="00C86614" w:rsidRPr="00C86614">
        <w:rPr>
          <w:rFonts w:ascii="Arial" w:hAnsi="Arial" w:cs="Arial"/>
        </w:rPr>
        <w:t xml:space="preserve"> </w:t>
      </w:r>
      <w:r w:rsidRPr="00C86614">
        <w:rPr>
          <w:rFonts w:ascii="Arial" w:hAnsi="Arial" w:cs="Arial"/>
        </w:rPr>
        <w:t>a který vznikl v období realizace akce</w:t>
      </w:r>
      <w:r w:rsidR="00C86614" w:rsidRPr="00C86614">
        <w:rPr>
          <w:rFonts w:ascii="Arial" w:hAnsi="Arial" w:cs="Arial"/>
        </w:rPr>
        <w:t xml:space="preserve"> </w:t>
      </w:r>
      <w:r w:rsidRPr="00C86614">
        <w:rPr>
          <w:rFonts w:ascii="Arial" w:hAnsi="Arial" w:cs="Arial"/>
        </w:rPr>
        <w:t xml:space="preserve">dle </w:t>
      </w:r>
      <w:r w:rsidR="00B43176" w:rsidRPr="00C86614">
        <w:rPr>
          <w:rFonts w:ascii="Arial" w:hAnsi="Arial" w:cs="Arial"/>
        </w:rPr>
        <w:t>těchto p</w:t>
      </w:r>
      <w:r w:rsidRPr="00C86614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C86614">
          <w:rPr>
            <w:rStyle w:val="Hypertextovodkaz"/>
            <w:rFonts w:ascii="Arial" w:hAnsi="Arial" w:cs="Arial"/>
            <w:color w:val="auto"/>
          </w:rPr>
          <w:t>5.4</w:t>
        </w:r>
      </w:hyperlink>
      <w:r w:rsidRPr="00C86614">
        <w:rPr>
          <w:rFonts w:ascii="Arial" w:hAnsi="Arial" w:cs="Arial"/>
          <w:u w:val="single"/>
        </w:rPr>
        <w:t>.</w:t>
      </w:r>
      <w:r w:rsidRPr="00C86614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lastRenderedPageBreak/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2053DB51" w:rsidR="006A310B" w:rsidRPr="00C8661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F6DED">
        <w:rPr>
          <w:rFonts w:ascii="Arial" w:hAnsi="Arial" w:cs="Arial"/>
        </w:rPr>
        <w:t xml:space="preserve">je popis a </w:t>
      </w:r>
      <w:r w:rsidRPr="00C86614">
        <w:rPr>
          <w:rFonts w:ascii="Arial" w:hAnsi="Arial" w:cs="Arial"/>
        </w:rPr>
        <w:t xml:space="preserve">závěrečné zhodnocení </w:t>
      </w:r>
      <w:r w:rsidR="0058171B" w:rsidRPr="00C86614">
        <w:rPr>
          <w:rFonts w:ascii="Arial" w:hAnsi="Arial" w:cs="Arial"/>
        </w:rPr>
        <w:t>akce</w:t>
      </w:r>
      <w:r w:rsidRPr="00C86614">
        <w:rPr>
          <w:rFonts w:ascii="Arial" w:hAnsi="Arial" w:cs="Arial"/>
        </w:rPr>
        <w:t>.</w:t>
      </w:r>
    </w:p>
    <w:p w14:paraId="7920E105" w14:textId="7724F99A" w:rsidR="006A310B" w:rsidRPr="00C8661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86614">
        <w:rPr>
          <w:rFonts w:ascii="Arial" w:hAnsi="Arial" w:cs="Arial"/>
          <w:b/>
        </w:rPr>
        <w:t xml:space="preserve">Zdroje spolufinancování </w:t>
      </w:r>
      <w:r w:rsidRPr="00C86614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C86614">
        <w:rPr>
          <w:rFonts w:ascii="Arial" w:hAnsi="Arial" w:cs="Arial"/>
          <w:strike/>
        </w:rPr>
        <w:t xml:space="preserve"> </w:t>
      </w:r>
    </w:p>
    <w:p w14:paraId="7D6586C2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86614">
        <w:rPr>
          <w:rFonts w:ascii="Arial" w:hAnsi="Arial" w:cs="Arial"/>
          <w:b/>
        </w:rPr>
        <w:t>Vlastní zdroje</w:t>
      </w:r>
      <w:r w:rsidRPr="00C86614">
        <w:rPr>
          <w:rFonts w:ascii="Arial" w:hAnsi="Arial" w:cs="Arial"/>
        </w:rPr>
        <w:t xml:space="preserve"> – příjmy příjemce získané </w:t>
      </w:r>
      <w:r w:rsidRPr="009F6DED">
        <w:rPr>
          <w:rFonts w:ascii="Arial" w:hAnsi="Arial" w:cs="Arial"/>
        </w:rPr>
        <w:t xml:space="preserve">vlastní činností, příjmy příjemce přijaté na základě vlastních aktivit příjemce atd. </w:t>
      </w:r>
    </w:p>
    <w:p w14:paraId="3AEFA9C0" w14:textId="0E602D41" w:rsidR="006A310B" w:rsidRPr="00C8661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86614">
        <w:rPr>
          <w:rFonts w:ascii="Arial" w:hAnsi="Arial" w:cs="Arial"/>
          <w:b/>
        </w:rPr>
        <w:t>Jiné zdroje</w:t>
      </w:r>
      <w:r w:rsidRPr="00C86614">
        <w:rPr>
          <w:rFonts w:ascii="Arial" w:hAnsi="Arial" w:cs="Arial"/>
        </w:rPr>
        <w:t xml:space="preserve"> – poskytnuté příjemci jinou fyzickou nebo právnickou osobou (příspěvky, dotace,</w:t>
      </w:r>
      <w:r w:rsidR="00C86614" w:rsidRPr="00C86614">
        <w:rPr>
          <w:rFonts w:ascii="Arial" w:hAnsi="Arial" w:cs="Arial"/>
        </w:rPr>
        <w:t xml:space="preserve"> dary…).</w:t>
      </w:r>
    </w:p>
    <w:p w14:paraId="4FE07577" w14:textId="55580D2D" w:rsidR="005B4D66" w:rsidRPr="00C86614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C86614">
        <w:rPr>
          <w:rFonts w:ascii="Arial" w:hAnsi="Arial" w:cs="Arial"/>
          <w:b/>
        </w:rPr>
        <w:t xml:space="preserve">Příjmy </w:t>
      </w:r>
      <w:r w:rsidR="006A310B" w:rsidRPr="00C86614">
        <w:rPr>
          <w:rFonts w:ascii="Arial" w:hAnsi="Arial" w:cs="Arial"/>
        </w:rPr>
        <w:t xml:space="preserve">jsou </w:t>
      </w:r>
      <w:r w:rsidR="005B4D66" w:rsidRPr="00C86614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</w:t>
      </w:r>
      <w:r w:rsidR="00E76574" w:rsidRPr="00C86614">
        <w:rPr>
          <w:rFonts w:ascii="Arial" w:hAnsi="Arial" w:cs="Arial"/>
        </w:rPr>
        <w:t xml:space="preserve">dotace, </w:t>
      </w:r>
      <w:r w:rsidR="005B4D66" w:rsidRPr="00C86614">
        <w:rPr>
          <w:rFonts w:ascii="Arial" w:hAnsi="Arial" w:cs="Arial"/>
        </w:rPr>
        <w:t>dary</w:t>
      </w:r>
      <w:r w:rsidR="00C86614" w:rsidRPr="00C86614">
        <w:rPr>
          <w:rFonts w:ascii="Arial" w:hAnsi="Arial" w:cs="Arial"/>
        </w:rPr>
        <w:t>…</w:t>
      </w:r>
      <w:r w:rsidR="005B4D66" w:rsidRPr="00C86614">
        <w:rPr>
          <w:rFonts w:ascii="Arial" w:hAnsi="Arial" w:cs="Arial"/>
        </w:rPr>
        <w:t xml:space="preserve">). </w:t>
      </w:r>
      <w:r w:rsidR="005B4D66" w:rsidRPr="00C86614">
        <w:rPr>
          <w:rFonts w:ascii="Arial" w:hAnsi="Arial" w:cs="Arial"/>
          <w:i/>
          <w:strike/>
        </w:rPr>
        <w:t xml:space="preserve"> </w:t>
      </w:r>
    </w:p>
    <w:p w14:paraId="70F0CAF7" w14:textId="2DD67158" w:rsidR="00D724AE" w:rsidRPr="00DA0E4E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86614">
        <w:rPr>
          <w:rFonts w:ascii="Arial" w:hAnsi="Arial" w:cs="Arial"/>
          <w:b/>
        </w:rPr>
        <w:t>Projekt</w:t>
      </w:r>
      <w:r w:rsidRPr="00C86614">
        <w:rPr>
          <w:rFonts w:ascii="Arial" w:hAnsi="Arial" w:cs="Arial"/>
        </w:rPr>
        <w:t xml:space="preserve"> – akce</w:t>
      </w:r>
      <w:r w:rsidR="00C86614" w:rsidRPr="00C86614">
        <w:rPr>
          <w:rFonts w:ascii="Arial" w:hAnsi="Arial" w:cs="Arial"/>
        </w:rPr>
        <w:t xml:space="preserve"> </w:t>
      </w:r>
      <w:r w:rsidRPr="00C86614">
        <w:rPr>
          <w:rFonts w:ascii="Arial" w:hAnsi="Arial" w:cs="Arial"/>
        </w:rPr>
        <w:t>(</w:t>
      </w:r>
      <w:r w:rsidRPr="00DA0E4E">
        <w:rPr>
          <w:rFonts w:ascii="Arial" w:hAnsi="Arial" w:cs="Arial"/>
        </w:rPr>
        <w:t>žadatelem navrhovaný ucelený souhrn aktivit, které mají být podpořeny z dotačního titulu).</w:t>
      </w:r>
    </w:p>
    <w:p w14:paraId="0861801F" w14:textId="6C3B2379" w:rsidR="006A310B" w:rsidRPr="00DA0E4E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DA0E4E">
        <w:rPr>
          <w:rFonts w:ascii="Arial" w:hAnsi="Arial" w:cs="Arial"/>
          <w:b/>
        </w:rPr>
        <w:t>Žadatel</w:t>
      </w:r>
      <w:r w:rsidRPr="00DA0E4E">
        <w:rPr>
          <w:rFonts w:ascii="Arial" w:hAnsi="Arial" w:cs="Arial"/>
        </w:rPr>
        <w:t xml:space="preserve"> je právnická osoba, která může žádat o dotaci. </w:t>
      </w:r>
    </w:p>
    <w:p w14:paraId="7B4086AD" w14:textId="460511EB" w:rsidR="0033493A" w:rsidRPr="00DA0E4E" w:rsidRDefault="0033493A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DA0E4E">
        <w:rPr>
          <w:rFonts w:ascii="Arial" w:hAnsi="Arial" w:cs="Arial"/>
          <w:b/>
        </w:rPr>
        <w:t xml:space="preserve">Náhradník </w:t>
      </w:r>
      <w:r w:rsidRPr="00DA0E4E">
        <w:rPr>
          <w:rFonts w:ascii="Arial" w:hAnsi="Arial" w:cs="Arial"/>
        </w:rPr>
        <w:t xml:space="preserve">je žadatel oprávněný k přijetí dotace dle pořadí náhradních žadatelů schváleného řídícím orgánem.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216190">
        <w:rPr>
          <w:rFonts w:ascii="Arial" w:hAnsi="Arial" w:cs="Arial"/>
        </w:rPr>
        <w:t>příjemce</w:t>
      </w:r>
      <w:r w:rsidRPr="00DA0E4E">
        <w:rPr>
          <w:rFonts w:ascii="Arial" w:hAnsi="Arial" w:cs="Arial"/>
        </w:rPr>
        <w:t xml:space="preserve"> dotace o prodloužení termínu pro dodání potřebných podkladů k uzavření smlouvy o dotaci s </w:t>
      </w:r>
      <w:r w:rsidR="00216190">
        <w:rPr>
          <w:rFonts w:ascii="Arial" w:hAnsi="Arial" w:cs="Arial"/>
        </w:rPr>
        <w:t>příjemcem</w:t>
      </w:r>
      <w:r w:rsidRPr="00DA0E4E">
        <w:rPr>
          <w:rFonts w:ascii="Arial" w:hAnsi="Arial" w:cs="Arial"/>
        </w:rPr>
        <w:t xml:space="preserve"> dotac</w:t>
      </w:r>
      <w:r w:rsidR="00290A42">
        <w:rPr>
          <w:rFonts w:ascii="Arial" w:hAnsi="Arial" w:cs="Arial"/>
        </w:rPr>
        <w:t>e</w:t>
      </w:r>
      <w:r w:rsidRPr="00DA0E4E">
        <w:rPr>
          <w:rFonts w:ascii="Arial" w:hAnsi="Arial" w:cs="Arial"/>
        </w:rPr>
        <w:t xml:space="preserve"> nebo pokud </w:t>
      </w:r>
      <w:r w:rsidR="00216190">
        <w:rPr>
          <w:rFonts w:ascii="Arial" w:hAnsi="Arial" w:cs="Arial"/>
        </w:rPr>
        <w:t>příjemce</w:t>
      </w:r>
      <w:r w:rsidRPr="00DA0E4E">
        <w:rPr>
          <w:rFonts w:ascii="Arial" w:hAnsi="Arial" w:cs="Arial"/>
        </w:rPr>
        <w:t xml:space="preserve"> ve stanovený termín nedodá potřebné podklady k uzavření smlouvy.</w:t>
      </w:r>
    </w:p>
    <w:p w14:paraId="2F18033F" w14:textId="72BDB578" w:rsidR="005E292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2901D199" w:rsidR="00691685" w:rsidRPr="0022412B" w:rsidRDefault="00C90F2D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2412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817324B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Poskytnutá dotace </w:t>
      </w:r>
      <w:r w:rsidR="00C90C2B" w:rsidRPr="0022412B">
        <w:rPr>
          <w:rFonts w:ascii="Arial" w:hAnsi="Arial" w:cs="Arial"/>
          <w:bCs/>
        </w:rPr>
        <w:t xml:space="preserve">ani její část </w:t>
      </w:r>
      <w:r w:rsidRPr="0022412B">
        <w:rPr>
          <w:rFonts w:ascii="Arial" w:hAnsi="Arial" w:cs="Arial"/>
          <w:bCs/>
        </w:rPr>
        <w:t xml:space="preserve">nesmí </w:t>
      </w:r>
      <w:r w:rsidRPr="00C86614">
        <w:rPr>
          <w:rFonts w:ascii="Arial" w:hAnsi="Arial" w:cs="Arial"/>
          <w:bCs/>
        </w:rPr>
        <w:t xml:space="preserve">být v průběhu realizace </w:t>
      </w:r>
      <w:r w:rsidR="0058171B" w:rsidRPr="00C86614">
        <w:rPr>
          <w:rFonts w:ascii="Arial" w:hAnsi="Arial" w:cs="Arial"/>
          <w:bCs/>
        </w:rPr>
        <w:t>akce</w:t>
      </w:r>
      <w:r w:rsidR="00C86614" w:rsidRPr="00C86614">
        <w:rPr>
          <w:rFonts w:ascii="Arial" w:hAnsi="Arial" w:cs="Arial"/>
          <w:bCs/>
        </w:rPr>
        <w:t xml:space="preserve"> </w:t>
      </w:r>
      <w:r w:rsidRPr="00C86614">
        <w:rPr>
          <w:rFonts w:ascii="Arial" w:hAnsi="Arial" w:cs="Arial"/>
          <w:bCs/>
        </w:rPr>
        <w:t xml:space="preserve">převedena na jiného nositele </w:t>
      </w:r>
      <w:r w:rsidR="0058171B" w:rsidRPr="00C86614">
        <w:rPr>
          <w:rFonts w:ascii="Arial" w:hAnsi="Arial" w:cs="Arial"/>
          <w:bCs/>
        </w:rPr>
        <w:t>akce</w:t>
      </w:r>
      <w:r w:rsidR="00C86614" w:rsidRPr="00C86614">
        <w:rPr>
          <w:rFonts w:ascii="Arial" w:hAnsi="Arial" w:cs="Arial"/>
          <w:bCs/>
        </w:rPr>
        <w:t xml:space="preserve"> </w:t>
      </w:r>
      <w:r w:rsidR="00C90C2B" w:rsidRPr="00C86614">
        <w:rPr>
          <w:rFonts w:ascii="Arial" w:hAnsi="Arial" w:cs="Arial"/>
          <w:bCs/>
        </w:rPr>
        <w:t>nebo jinou osobu</w:t>
      </w:r>
      <w:r w:rsidRPr="00C86614">
        <w:rPr>
          <w:rFonts w:ascii="Arial" w:hAnsi="Arial" w:cs="Arial"/>
          <w:bCs/>
        </w:rPr>
        <w:t>.</w:t>
      </w:r>
      <w:r w:rsidR="00C90C2B" w:rsidRPr="00C86614">
        <w:rPr>
          <w:rFonts w:ascii="Arial" w:hAnsi="Arial" w:cs="Arial"/>
          <w:bCs/>
        </w:rPr>
        <w:t xml:space="preserve"> Změna </w:t>
      </w:r>
      <w:r w:rsidR="00C90C2B" w:rsidRPr="0022412B">
        <w:rPr>
          <w:rFonts w:ascii="Arial" w:hAnsi="Arial" w:cs="Arial"/>
          <w:bCs/>
        </w:rPr>
        <w:t>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20E7E854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  <w:r w:rsidR="007B2C50" w:rsidRPr="0022412B">
        <w:rPr>
          <w:rFonts w:ascii="Arial" w:hAnsi="Arial" w:cs="Arial"/>
          <w:i/>
          <w:color w:val="0000FF"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62A43CF5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</w:t>
      </w:r>
      <w:r w:rsidR="00322FF6">
        <w:rPr>
          <w:rFonts w:ascii="Arial" w:hAnsi="Arial" w:cs="Arial"/>
          <w:bCs/>
        </w:rPr>
        <w:t xml:space="preserve"> 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032AB013" w:rsidR="00691685" w:rsidRPr="00322FF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</w:rPr>
      </w:pPr>
      <w:r w:rsidRPr="0022412B">
        <w:rPr>
          <w:rFonts w:ascii="Arial" w:hAnsi="Arial" w:cs="Arial"/>
          <w:bCs/>
        </w:rPr>
        <w:t>Vzor žádosti o poskytnutí dotace z rozpočtu Olomouckého kraje</w:t>
      </w:r>
      <w:r w:rsidR="00C86614">
        <w:rPr>
          <w:rFonts w:ascii="Arial" w:hAnsi="Arial" w:cs="Arial"/>
          <w:bCs/>
        </w:rPr>
        <w:t xml:space="preserve"> v titulu 1</w:t>
      </w:r>
      <w:r w:rsidRPr="0022412B">
        <w:rPr>
          <w:rFonts w:ascii="Arial" w:hAnsi="Arial" w:cs="Arial"/>
          <w:bCs/>
        </w:rPr>
        <w:t xml:space="preserve"> </w:t>
      </w:r>
    </w:p>
    <w:p w14:paraId="134BE7B3" w14:textId="0C1A4244" w:rsidR="00691685" w:rsidRPr="00322FF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  <w:color w:val="0000FF"/>
        </w:rPr>
      </w:pPr>
      <w:r w:rsidRPr="00322FF6">
        <w:rPr>
          <w:rFonts w:ascii="Arial" w:hAnsi="Arial" w:cs="Arial"/>
          <w:bCs/>
        </w:rPr>
        <w:t>Vzorov</w:t>
      </w:r>
      <w:r w:rsidR="00322FF6" w:rsidRPr="00322FF6">
        <w:rPr>
          <w:rFonts w:ascii="Arial" w:hAnsi="Arial" w:cs="Arial"/>
          <w:bCs/>
        </w:rPr>
        <w:t>á</w:t>
      </w:r>
      <w:r w:rsidRPr="00322FF6">
        <w:rPr>
          <w:rFonts w:ascii="Arial" w:hAnsi="Arial" w:cs="Arial"/>
          <w:bCs/>
        </w:rPr>
        <w:t xml:space="preserve"> smlouv</w:t>
      </w:r>
      <w:r w:rsidR="00322FF6" w:rsidRPr="00322FF6">
        <w:rPr>
          <w:rFonts w:ascii="Arial" w:hAnsi="Arial" w:cs="Arial"/>
          <w:bCs/>
        </w:rPr>
        <w:t>a</w:t>
      </w:r>
      <w:r w:rsidRPr="00322FF6">
        <w:rPr>
          <w:rFonts w:ascii="Arial" w:hAnsi="Arial" w:cs="Arial"/>
          <w:bCs/>
        </w:rPr>
        <w:t xml:space="preserve"> na akci</w:t>
      </w:r>
      <w:r w:rsidR="00322FF6" w:rsidRPr="00322FF6">
        <w:rPr>
          <w:rFonts w:ascii="Arial" w:hAnsi="Arial" w:cs="Arial"/>
          <w:bCs/>
        </w:rPr>
        <w:t xml:space="preserve"> obcím v titulu 1</w:t>
      </w:r>
      <w:r w:rsidRPr="00322FF6">
        <w:rPr>
          <w:rFonts w:ascii="Arial" w:hAnsi="Arial" w:cs="Arial"/>
          <w:bCs/>
          <w:i/>
        </w:rPr>
        <w:t xml:space="preserve"> </w:t>
      </w:r>
    </w:p>
    <w:p w14:paraId="5DB2CA50" w14:textId="1E9AC8C9" w:rsidR="00E715BC" w:rsidRDefault="00E715BC" w:rsidP="00691685">
      <w:pPr>
        <w:ind w:left="0" w:firstLine="0"/>
        <w:rPr>
          <w:rFonts w:ascii="Arial" w:hAnsi="Arial" w:cs="Arial"/>
          <w:i/>
          <w:color w:val="0000FF"/>
        </w:rPr>
      </w:pPr>
    </w:p>
    <w:p w14:paraId="4E526F66" w14:textId="77777777" w:rsidR="003F1A6B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A2924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6AD402D0" w:rsidR="00691685" w:rsidRPr="00C86614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 xml:space="preserve">Tento dotační program byl </w:t>
      </w:r>
      <w:r w:rsidRPr="00C86614">
        <w:rPr>
          <w:rFonts w:ascii="Arial" w:hAnsi="Arial" w:cs="Arial"/>
          <w:bCs/>
        </w:rPr>
        <w:t>schválen Zastupitelstvem</w:t>
      </w:r>
      <w:r w:rsidR="009D63E1" w:rsidRPr="00C86614">
        <w:rPr>
          <w:rFonts w:ascii="Arial" w:hAnsi="Arial" w:cs="Arial"/>
          <w:bCs/>
        </w:rPr>
        <w:t xml:space="preserve"> </w:t>
      </w:r>
      <w:r w:rsidRPr="00C86614">
        <w:rPr>
          <w:rFonts w:ascii="Arial" w:hAnsi="Arial" w:cs="Arial"/>
          <w:bCs/>
        </w:rPr>
        <w:t>Olomouckého kraje dne</w:t>
      </w:r>
      <w:r w:rsidR="00024E49" w:rsidRPr="00C86614">
        <w:rPr>
          <w:rFonts w:ascii="Arial" w:hAnsi="Arial" w:cs="Arial"/>
          <w:bCs/>
        </w:rPr>
        <w:t xml:space="preserve"> 17. 12. 2018 </w:t>
      </w:r>
      <w:r w:rsidRPr="00C86614">
        <w:rPr>
          <w:rFonts w:ascii="Arial" w:hAnsi="Arial" w:cs="Arial"/>
          <w:bCs/>
        </w:rPr>
        <w:t xml:space="preserve">usnesením č. </w:t>
      </w:r>
      <w:r w:rsidRPr="00C86614">
        <w:rPr>
          <w:rFonts w:ascii="Arial" w:hAnsi="Arial" w:cs="Arial"/>
          <w:bCs/>
          <w:i/>
        </w:rPr>
        <w:t>UZ/</w:t>
      </w:r>
      <w:r w:rsidR="00B1030A" w:rsidRPr="00C86614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7517B4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AAB69" w14:textId="77777777" w:rsidR="00D4761A" w:rsidRDefault="00D4761A">
      <w:r>
        <w:separator/>
      </w:r>
    </w:p>
  </w:endnote>
  <w:endnote w:type="continuationSeparator" w:id="0">
    <w:p w14:paraId="587062F9" w14:textId="77777777" w:rsidR="00D4761A" w:rsidRDefault="00D4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25295821" w:rsidR="00DC01A2" w:rsidRDefault="00C64B4C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C01A2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62F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F21EF0">
      <w:rPr>
        <w:rFonts w:ascii="Arial" w:eastAsia="Times New Roman" w:hAnsi="Arial" w:cs="Arial"/>
        <w:i/>
        <w:iCs/>
        <w:sz w:val="20"/>
        <w:szCs w:val="20"/>
        <w:lang w:eastAsia="cs-CZ"/>
      </w:rPr>
      <w:t>189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DC01A2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766519CF" w:rsidR="00DC01A2" w:rsidRDefault="00062FFB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53</w:t>
    </w:r>
    <w:r w:rsidR="00DC01A2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2019 - vyhlášení</w:t>
    </w:r>
  </w:p>
  <w:p w14:paraId="7DC41313" w14:textId="42B1409A" w:rsidR="00DC01A2" w:rsidRPr="007D628A" w:rsidRDefault="00DC01A2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č. 1 Podpora budování a obnovy infrastruktury obce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DC01A2" w:rsidRPr="00256C15" w:rsidRDefault="00DC01A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DC01A2" w:rsidRDefault="00DC01A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DC01A2" w:rsidRPr="00256C15" w:rsidRDefault="00DC01A2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21A2" w14:textId="77777777" w:rsidR="00D4761A" w:rsidRDefault="00D4761A">
      <w:r>
        <w:separator/>
      </w:r>
    </w:p>
  </w:footnote>
  <w:footnote w:type="continuationSeparator" w:id="0">
    <w:p w14:paraId="663751DB" w14:textId="77777777" w:rsidR="00D4761A" w:rsidRDefault="00D4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6586C755" w:rsidR="00DC01A2" w:rsidRDefault="00DC01A2" w:rsidP="00FF3425">
    <w:pPr>
      <w:pStyle w:val="Zhlav"/>
      <w:tabs>
        <w:tab w:val="clear" w:pos="4536"/>
        <w:tab w:val="clear" w:pos="9072"/>
        <w:tab w:val="left" w:pos="1900"/>
      </w:tabs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dotačního titulu č. 1 Podpora budování a obnovy infrastruktury obce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94"/>
    <w:multiLevelType w:val="hybridMultilevel"/>
    <w:tmpl w:val="AF1669D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BC1"/>
    <w:multiLevelType w:val="hybridMultilevel"/>
    <w:tmpl w:val="0126512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1180"/>
    <w:multiLevelType w:val="hybridMultilevel"/>
    <w:tmpl w:val="4E8CD5F8"/>
    <w:lvl w:ilvl="0" w:tplc="1CCC45A6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37FFD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A9B"/>
    <w:multiLevelType w:val="hybridMultilevel"/>
    <w:tmpl w:val="4E8CD5F8"/>
    <w:lvl w:ilvl="0" w:tplc="1CCC45A6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E7335D"/>
    <w:multiLevelType w:val="hybridMultilevel"/>
    <w:tmpl w:val="90B26280"/>
    <w:lvl w:ilvl="0" w:tplc="418E3C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70748"/>
    <w:multiLevelType w:val="hybridMultilevel"/>
    <w:tmpl w:val="93F49BD6"/>
    <w:lvl w:ilvl="0" w:tplc="0405000F">
      <w:start w:val="1"/>
      <w:numFmt w:val="decimal"/>
      <w:lvlText w:val="%1."/>
      <w:lvlJc w:val="left"/>
      <w:pPr>
        <w:ind w:left="2291" w:hanging="360"/>
      </w:pPr>
    </w:lvl>
    <w:lvl w:ilvl="1" w:tplc="D9FE84F4">
      <w:start w:val="1"/>
      <w:numFmt w:val="lowerLetter"/>
      <w:lvlText w:val="%2)"/>
      <w:lvlJc w:val="left"/>
      <w:pPr>
        <w:ind w:left="30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 w15:restartNumberingAfterBreak="0">
    <w:nsid w:val="59F54BAF"/>
    <w:multiLevelType w:val="multilevel"/>
    <w:tmpl w:val="A822B9D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7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69BB7B00"/>
    <w:multiLevelType w:val="hybridMultilevel"/>
    <w:tmpl w:val="DFD48422"/>
    <w:lvl w:ilvl="0" w:tplc="4B08E7CC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  <w:i w:val="0"/>
        <w:strike w:val="0"/>
        <w:color w:val="auto"/>
      </w:rPr>
    </w:lvl>
    <w:lvl w:ilvl="1" w:tplc="9DE019FC">
      <w:start w:val="1"/>
      <w:numFmt w:val="lowerLetter"/>
      <w:lvlText w:val="%2)"/>
      <w:lvlJc w:val="left"/>
      <w:pPr>
        <w:ind w:left="2618" w:hanging="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38" w:hanging="180"/>
      </w:pPr>
    </w:lvl>
    <w:lvl w:ilvl="3" w:tplc="0405000F" w:tentative="1">
      <w:start w:val="1"/>
      <w:numFmt w:val="decimal"/>
      <w:lvlText w:val="%4."/>
      <w:lvlJc w:val="left"/>
      <w:pPr>
        <w:ind w:left="4358" w:hanging="360"/>
      </w:pPr>
    </w:lvl>
    <w:lvl w:ilvl="4" w:tplc="04050019" w:tentative="1">
      <w:start w:val="1"/>
      <w:numFmt w:val="lowerLetter"/>
      <w:lvlText w:val="%5."/>
      <w:lvlJc w:val="left"/>
      <w:pPr>
        <w:ind w:left="5078" w:hanging="360"/>
      </w:pPr>
    </w:lvl>
    <w:lvl w:ilvl="5" w:tplc="0405001B" w:tentative="1">
      <w:start w:val="1"/>
      <w:numFmt w:val="lowerRoman"/>
      <w:lvlText w:val="%6."/>
      <w:lvlJc w:val="right"/>
      <w:pPr>
        <w:ind w:left="5798" w:hanging="180"/>
      </w:pPr>
    </w:lvl>
    <w:lvl w:ilvl="6" w:tplc="0405000F" w:tentative="1">
      <w:start w:val="1"/>
      <w:numFmt w:val="decimal"/>
      <w:lvlText w:val="%7."/>
      <w:lvlJc w:val="left"/>
      <w:pPr>
        <w:ind w:left="6518" w:hanging="360"/>
      </w:pPr>
    </w:lvl>
    <w:lvl w:ilvl="7" w:tplc="04050019" w:tentative="1">
      <w:start w:val="1"/>
      <w:numFmt w:val="lowerLetter"/>
      <w:lvlText w:val="%8."/>
      <w:lvlJc w:val="left"/>
      <w:pPr>
        <w:ind w:left="7238" w:hanging="360"/>
      </w:pPr>
    </w:lvl>
    <w:lvl w:ilvl="8" w:tplc="0405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30" w15:restartNumberingAfterBreak="0">
    <w:nsid w:val="6B2D7C1B"/>
    <w:multiLevelType w:val="hybridMultilevel"/>
    <w:tmpl w:val="BF605044"/>
    <w:lvl w:ilvl="0" w:tplc="DA50CD8E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6BAF5613"/>
    <w:multiLevelType w:val="hybridMultilevel"/>
    <w:tmpl w:val="BD10AB50"/>
    <w:lvl w:ilvl="0" w:tplc="88BAB85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D7016"/>
    <w:multiLevelType w:val="hybridMultilevel"/>
    <w:tmpl w:val="87147FF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4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5"/>
  </w:num>
  <w:num w:numId="2">
    <w:abstractNumId w:val="28"/>
  </w:num>
  <w:num w:numId="3">
    <w:abstractNumId w:val="18"/>
  </w:num>
  <w:num w:numId="4">
    <w:abstractNumId w:val="22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33"/>
  </w:num>
  <w:num w:numId="10">
    <w:abstractNumId w:val="2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31"/>
  </w:num>
  <w:num w:numId="14">
    <w:abstractNumId w:val="29"/>
  </w:num>
  <w:num w:numId="15">
    <w:abstractNumId w:val="36"/>
  </w:num>
  <w:num w:numId="16">
    <w:abstractNumId w:val="1"/>
  </w:num>
  <w:num w:numId="17">
    <w:abstractNumId w:val="24"/>
  </w:num>
  <w:num w:numId="18">
    <w:abstractNumId w:val="6"/>
  </w:num>
  <w:num w:numId="19">
    <w:abstractNumId w:val="1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5"/>
  </w:num>
  <w:num w:numId="27">
    <w:abstractNumId w:val="17"/>
  </w:num>
  <w:num w:numId="28">
    <w:abstractNumId w:val="14"/>
  </w:num>
  <w:num w:numId="29">
    <w:abstractNumId w:val="11"/>
  </w:num>
  <w:num w:numId="30">
    <w:abstractNumId w:val="3"/>
  </w:num>
  <w:num w:numId="31">
    <w:abstractNumId w:val="9"/>
  </w:num>
  <w:num w:numId="32">
    <w:abstractNumId w:val="23"/>
  </w:num>
  <w:num w:numId="33">
    <w:abstractNumId w:val="10"/>
  </w:num>
  <w:num w:numId="34">
    <w:abstractNumId w:val="32"/>
  </w:num>
  <w:num w:numId="35">
    <w:abstractNumId w:val="25"/>
  </w:num>
  <w:num w:numId="36">
    <w:abstractNumId w:val="0"/>
  </w:num>
  <w:num w:numId="37">
    <w:abstractNumId w:val="4"/>
  </w:num>
  <w:num w:numId="38">
    <w:abstractNumId w:val="21"/>
  </w:num>
  <w:num w:numId="39">
    <w:abstractNumId w:val="16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3076"/>
    <w:rsid w:val="00015C60"/>
    <w:rsid w:val="000160CC"/>
    <w:rsid w:val="000164E4"/>
    <w:rsid w:val="0001669B"/>
    <w:rsid w:val="0002113F"/>
    <w:rsid w:val="00021AC8"/>
    <w:rsid w:val="00023E22"/>
    <w:rsid w:val="00024E49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5DAA"/>
    <w:rsid w:val="0003646E"/>
    <w:rsid w:val="00036C32"/>
    <w:rsid w:val="000371F0"/>
    <w:rsid w:val="00040D89"/>
    <w:rsid w:val="00041173"/>
    <w:rsid w:val="000452FE"/>
    <w:rsid w:val="00045685"/>
    <w:rsid w:val="00045D09"/>
    <w:rsid w:val="00050083"/>
    <w:rsid w:val="00050717"/>
    <w:rsid w:val="00050CFA"/>
    <w:rsid w:val="00052A7B"/>
    <w:rsid w:val="00053020"/>
    <w:rsid w:val="00053528"/>
    <w:rsid w:val="000535D0"/>
    <w:rsid w:val="00055DAC"/>
    <w:rsid w:val="00055EC5"/>
    <w:rsid w:val="00055F89"/>
    <w:rsid w:val="000569F2"/>
    <w:rsid w:val="00056AED"/>
    <w:rsid w:val="00057835"/>
    <w:rsid w:val="00057BEC"/>
    <w:rsid w:val="0006043D"/>
    <w:rsid w:val="00060B89"/>
    <w:rsid w:val="00060D77"/>
    <w:rsid w:val="00062FFB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1BF8"/>
    <w:rsid w:val="00092318"/>
    <w:rsid w:val="00093974"/>
    <w:rsid w:val="00093E20"/>
    <w:rsid w:val="00094A5A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4775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04D2"/>
    <w:rsid w:val="000C2D68"/>
    <w:rsid w:val="000C348C"/>
    <w:rsid w:val="000C3A46"/>
    <w:rsid w:val="000C594B"/>
    <w:rsid w:val="000C5975"/>
    <w:rsid w:val="000C5F2E"/>
    <w:rsid w:val="000D0137"/>
    <w:rsid w:val="000D053F"/>
    <w:rsid w:val="000D269E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39F"/>
    <w:rsid w:val="000E1905"/>
    <w:rsid w:val="000E1BBF"/>
    <w:rsid w:val="000E29E8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30A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394"/>
    <w:rsid w:val="0010765A"/>
    <w:rsid w:val="00107CAA"/>
    <w:rsid w:val="001103C2"/>
    <w:rsid w:val="0011073C"/>
    <w:rsid w:val="00110F6D"/>
    <w:rsid w:val="001114B8"/>
    <w:rsid w:val="00111FA4"/>
    <w:rsid w:val="00112C15"/>
    <w:rsid w:val="00112C34"/>
    <w:rsid w:val="00112C45"/>
    <w:rsid w:val="00114741"/>
    <w:rsid w:val="00114AE6"/>
    <w:rsid w:val="00115248"/>
    <w:rsid w:val="0011544F"/>
    <w:rsid w:val="0011776E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36E07"/>
    <w:rsid w:val="00141884"/>
    <w:rsid w:val="00142097"/>
    <w:rsid w:val="001423EB"/>
    <w:rsid w:val="00143141"/>
    <w:rsid w:val="00143835"/>
    <w:rsid w:val="00144B65"/>
    <w:rsid w:val="00144C57"/>
    <w:rsid w:val="00145A30"/>
    <w:rsid w:val="00147CD5"/>
    <w:rsid w:val="0015115B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57393"/>
    <w:rsid w:val="001603A5"/>
    <w:rsid w:val="0016078E"/>
    <w:rsid w:val="00161397"/>
    <w:rsid w:val="00161ED6"/>
    <w:rsid w:val="001620FD"/>
    <w:rsid w:val="00162363"/>
    <w:rsid w:val="00162FCB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76778"/>
    <w:rsid w:val="00181149"/>
    <w:rsid w:val="00181176"/>
    <w:rsid w:val="001811B1"/>
    <w:rsid w:val="00181B07"/>
    <w:rsid w:val="00181B5C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2E6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7CD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8F7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20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526D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90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73BD"/>
    <w:rsid w:val="00231EC6"/>
    <w:rsid w:val="002332FE"/>
    <w:rsid w:val="002338DC"/>
    <w:rsid w:val="00240E98"/>
    <w:rsid w:val="002434A8"/>
    <w:rsid w:val="00244DD3"/>
    <w:rsid w:val="00244EC4"/>
    <w:rsid w:val="00245372"/>
    <w:rsid w:val="002459D8"/>
    <w:rsid w:val="002463CE"/>
    <w:rsid w:val="00246B9B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7AE"/>
    <w:rsid w:val="00264B31"/>
    <w:rsid w:val="00266150"/>
    <w:rsid w:val="0026622B"/>
    <w:rsid w:val="00266499"/>
    <w:rsid w:val="00266968"/>
    <w:rsid w:val="00266F86"/>
    <w:rsid w:val="00267E0A"/>
    <w:rsid w:val="002708C0"/>
    <w:rsid w:val="00271449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A42"/>
    <w:rsid w:val="00290DA7"/>
    <w:rsid w:val="00292548"/>
    <w:rsid w:val="00295F90"/>
    <w:rsid w:val="00296BCB"/>
    <w:rsid w:val="002A2C10"/>
    <w:rsid w:val="002A32FD"/>
    <w:rsid w:val="002A64FB"/>
    <w:rsid w:val="002A6DB3"/>
    <w:rsid w:val="002A70C4"/>
    <w:rsid w:val="002A74A3"/>
    <w:rsid w:val="002B0226"/>
    <w:rsid w:val="002B1287"/>
    <w:rsid w:val="002B12B1"/>
    <w:rsid w:val="002B22B2"/>
    <w:rsid w:val="002B29B9"/>
    <w:rsid w:val="002B330A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008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49FD"/>
    <w:rsid w:val="002D5C72"/>
    <w:rsid w:val="002D5FF2"/>
    <w:rsid w:val="002D6905"/>
    <w:rsid w:val="002D6BFF"/>
    <w:rsid w:val="002D724B"/>
    <w:rsid w:val="002D769A"/>
    <w:rsid w:val="002E0D73"/>
    <w:rsid w:val="002E16DA"/>
    <w:rsid w:val="002E1741"/>
    <w:rsid w:val="002E2683"/>
    <w:rsid w:val="002E3A46"/>
    <w:rsid w:val="002E3AD7"/>
    <w:rsid w:val="002E5BB1"/>
    <w:rsid w:val="002E6B67"/>
    <w:rsid w:val="002F024F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1E50"/>
    <w:rsid w:val="003125F9"/>
    <w:rsid w:val="00313087"/>
    <w:rsid w:val="0031332B"/>
    <w:rsid w:val="00314652"/>
    <w:rsid w:val="003157D3"/>
    <w:rsid w:val="0031600B"/>
    <w:rsid w:val="0031629F"/>
    <w:rsid w:val="003169B3"/>
    <w:rsid w:val="00317ED5"/>
    <w:rsid w:val="00321272"/>
    <w:rsid w:val="00321955"/>
    <w:rsid w:val="00322FF6"/>
    <w:rsid w:val="00325171"/>
    <w:rsid w:val="00325747"/>
    <w:rsid w:val="0032654D"/>
    <w:rsid w:val="00327BDB"/>
    <w:rsid w:val="00331334"/>
    <w:rsid w:val="0033338F"/>
    <w:rsid w:val="00333D2F"/>
    <w:rsid w:val="0033493A"/>
    <w:rsid w:val="00335394"/>
    <w:rsid w:val="003373B3"/>
    <w:rsid w:val="00337530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7F1"/>
    <w:rsid w:val="00362CB9"/>
    <w:rsid w:val="00364D0D"/>
    <w:rsid w:val="00365152"/>
    <w:rsid w:val="00367DB7"/>
    <w:rsid w:val="0037058B"/>
    <w:rsid w:val="00374E4A"/>
    <w:rsid w:val="00375C9C"/>
    <w:rsid w:val="0037756F"/>
    <w:rsid w:val="00381702"/>
    <w:rsid w:val="00381F4E"/>
    <w:rsid w:val="003821C8"/>
    <w:rsid w:val="00382246"/>
    <w:rsid w:val="00383927"/>
    <w:rsid w:val="00383E2C"/>
    <w:rsid w:val="0038484A"/>
    <w:rsid w:val="003870A5"/>
    <w:rsid w:val="00390FB1"/>
    <w:rsid w:val="00390FBA"/>
    <w:rsid w:val="00391EE0"/>
    <w:rsid w:val="00391F62"/>
    <w:rsid w:val="003923E1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069A"/>
    <w:rsid w:val="003B34AE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9E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4E48"/>
    <w:rsid w:val="003F641D"/>
    <w:rsid w:val="003F6A87"/>
    <w:rsid w:val="0040088A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45F3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0145"/>
    <w:rsid w:val="004424E6"/>
    <w:rsid w:val="00443B02"/>
    <w:rsid w:val="004442EF"/>
    <w:rsid w:val="00444BDB"/>
    <w:rsid w:val="00445CCE"/>
    <w:rsid w:val="00445E3C"/>
    <w:rsid w:val="00446528"/>
    <w:rsid w:val="00450606"/>
    <w:rsid w:val="00450B0F"/>
    <w:rsid w:val="00450D59"/>
    <w:rsid w:val="0045147A"/>
    <w:rsid w:val="004537D9"/>
    <w:rsid w:val="00453CF1"/>
    <w:rsid w:val="004547F7"/>
    <w:rsid w:val="00454F57"/>
    <w:rsid w:val="00455780"/>
    <w:rsid w:val="00457723"/>
    <w:rsid w:val="004602FF"/>
    <w:rsid w:val="0046073D"/>
    <w:rsid w:val="00461E57"/>
    <w:rsid w:val="0046202F"/>
    <w:rsid w:val="00462183"/>
    <w:rsid w:val="00462BCE"/>
    <w:rsid w:val="00462D99"/>
    <w:rsid w:val="00462FFB"/>
    <w:rsid w:val="0046301B"/>
    <w:rsid w:val="00463347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15D9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466"/>
    <w:rsid w:val="004957F1"/>
    <w:rsid w:val="00495CC4"/>
    <w:rsid w:val="004969F2"/>
    <w:rsid w:val="00496DBF"/>
    <w:rsid w:val="00497734"/>
    <w:rsid w:val="004A01C0"/>
    <w:rsid w:val="004A08FD"/>
    <w:rsid w:val="004A0BAE"/>
    <w:rsid w:val="004A1247"/>
    <w:rsid w:val="004A133B"/>
    <w:rsid w:val="004A147B"/>
    <w:rsid w:val="004A1ACF"/>
    <w:rsid w:val="004A3723"/>
    <w:rsid w:val="004A3ED2"/>
    <w:rsid w:val="004A6404"/>
    <w:rsid w:val="004A6C23"/>
    <w:rsid w:val="004A7C3A"/>
    <w:rsid w:val="004B0125"/>
    <w:rsid w:val="004B0B68"/>
    <w:rsid w:val="004B0E4B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609C"/>
    <w:rsid w:val="004C72B1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085F"/>
    <w:rsid w:val="00510A22"/>
    <w:rsid w:val="005115BE"/>
    <w:rsid w:val="005130A9"/>
    <w:rsid w:val="005154E4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B2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0D3"/>
    <w:rsid w:val="0056136F"/>
    <w:rsid w:val="00561591"/>
    <w:rsid w:val="00561BD3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6F02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6F2D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76B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518"/>
    <w:rsid w:val="00635BBD"/>
    <w:rsid w:val="006377C0"/>
    <w:rsid w:val="00637AB9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AF6"/>
    <w:rsid w:val="00656BEB"/>
    <w:rsid w:val="00657339"/>
    <w:rsid w:val="00657EF9"/>
    <w:rsid w:val="0066232E"/>
    <w:rsid w:val="006629B1"/>
    <w:rsid w:val="006664A8"/>
    <w:rsid w:val="00666FFE"/>
    <w:rsid w:val="006704F4"/>
    <w:rsid w:val="00671B42"/>
    <w:rsid w:val="00671EEC"/>
    <w:rsid w:val="00673C36"/>
    <w:rsid w:val="00676C42"/>
    <w:rsid w:val="00677DE8"/>
    <w:rsid w:val="00677E3A"/>
    <w:rsid w:val="00681E10"/>
    <w:rsid w:val="00683BED"/>
    <w:rsid w:val="00684788"/>
    <w:rsid w:val="006867AE"/>
    <w:rsid w:val="00686B09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0DE"/>
    <w:rsid w:val="006951E8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490D"/>
    <w:rsid w:val="006B5912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49B5"/>
    <w:rsid w:val="006F5CA7"/>
    <w:rsid w:val="006F61C2"/>
    <w:rsid w:val="006F7518"/>
    <w:rsid w:val="006F7BD7"/>
    <w:rsid w:val="006F7C36"/>
    <w:rsid w:val="0070417B"/>
    <w:rsid w:val="007052A3"/>
    <w:rsid w:val="007052D7"/>
    <w:rsid w:val="00705461"/>
    <w:rsid w:val="007070C8"/>
    <w:rsid w:val="00710243"/>
    <w:rsid w:val="00711F65"/>
    <w:rsid w:val="00712C9D"/>
    <w:rsid w:val="0071329F"/>
    <w:rsid w:val="00713654"/>
    <w:rsid w:val="00713795"/>
    <w:rsid w:val="00716965"/>
    <w:rsid w:val="00716A2B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4A04"/>
    <w:rsid w:val="00735668"/>
    <w:rsid w:val="00736313"/>
    <w:rsid w:val="00737126"/>
    <w:rsid w:val="00737FF8"/>
    <w:rsid w:val="00740153"/>
    <w:rsid w:val="0074074A"/>
    <w:rsid w:val="00740F49"/>
    <w:rsid w:val="00741417"/>
    <w:rsid w:val="007419F1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17B4"/>
    <w:rsid w:val="00752645"/>
    <w:rsid w:val="00755016"/>
    <w:rsid w:val="007558C2"/>
    <w:rsid w:val="00755921"/>
    <w:rsid w:val="007560BA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B12"/>
    <w:rsid w:val="00773B83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1CB"/>
    <w:rsid w:val="007C1B71"/>
    <w:rsid w:val="007C35F6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199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0AA9"/>
    <w:rsid w:val="00821B87"/>
    <w:rsid w:val="00821CA8"/>
    <w:rsid w:val="00823270"/>
    <w:rsid w:val="00823DB9"/>
    <w:rsid w:val="008251AE"/>
    <w:rsid w:val="008254B7"/>
    <w:rsid w:val="00830274"/>
    <w:rsid w:val="008329D1"/>
    <w:rsid w:val="00832AA1"/>
    <w:rsid w:val="00832B22"/>
    <w:rsid w:val="00832F6C"/>
    <w:rsid w:val="0083721B"/>
    <w:rsid w:val="00840816"/>
    <w:rsid w:val="00841892"/>
    <w:rsid w:val="0084412F"/>
    <w:rsid w:val="00845524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0F80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1981"/>
    <w:rsid w:val="00882337"/>
    <w:rsid w:val="008836A0"/>
    <w:rsid w:val="00884145"/>
    <w:rsid w:val="008844F0"/>
    <w:rsid w:val="008846EB"/>
    <w:rsid w:val="00886083"/>
    <w:rsid w:val="0088612E"/>
    <w:rsid w:val="008878D6"/>
    <w:rsid w:val="00887AD5"/>
    <w:rsid w:val="00887EEA"/>
    <w:rsid w:val="00890559"/>
    <w:rsid w:val="00892860"/>
    <w:rsid w:val="008932BB"/>
    <w:rsid w:val="008937C7"/>
    <w:rsid w:val="008938C9"/>
    <w:rsid w:val="00895A21"/>
    <w:rsid w:val="0089605A"/>
    <w:rsid w:val="008A018E"/>
    <w:rsid w:val="008A0393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443E"/>
    <w:rsid w:val="008C6734"/>
    <w:rsid w:val="008C6D76"/>
    <w:rsid w:val="008D0D5A"/>
    <w:rsid w:val="008D1FC4"/>
    <w:rsid w:val="008D3819"/>
    <w:rsid w:val="008D5A03"/>
    <w:rsid w:val="008D5CC6"/>
    <w:rsid w:val="008D7B6E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46AD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5BAB"/>
    <w:rsid w:val="009160C8"/>
    <w:rsid w:val="00917F0F"/>
    <w:rsid w:val="00920D78"/>
    <w:rsid w:val="00920E08"/>
    <w:rsid w:val="00920F7A"/>
    <w:rsid w:val="009212FF"/>
    <w:rsid w:val="00922007"/>
    <w:rsid w:val="00922153"/>
    <w:rsid w:val="00923CAF"/>
    <w:rsid w:val="00924604"/>
    <w:rsid w:val="0092482B"/>
    <w:rsid w:val="00924961"/>
    <w:rsid w:val="00924ED3"/>
    <w:rsid w:val="009256A5"/>
    <w:rsid w:val="00925B95"/>
    <w:rsid w:val="009261DA"/>
    <w:rsid w:val="00926C0E"/>
    <w:rsid w:val="00926E69"/>
    <w:rsid w:val="00927B8F"/>
    <w:rsid w:val="00931134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0185"/>
    <w:rsid w:val="00940AF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4E8"/>
    <w:rsid w:val="00954BBC"/>
    <w:rsid w:val="00957554"/>
    <w:rsid w:val="00957DE0"/>
    <w:rsid w:val="0096072C"/>
    <w:rsid w:val="00960F1D"/>
    <w:rsid w:val="00961050"/>
    <w:rsid w:val="00961F52"/>
    <w:rsid w:val="0096320C"/>
    <w:rsid w:val="0096358A"/>
    <w:rsid w:val="00964E38"/>
    <w:rsid w:val="009659D3"/>
    <w:rsid w:val="00966862"/>
    <w:rsid w:val="00967284"/>
    <w:rsid w:val="00970DF1"/>
    <w:rsid w:val="009738B8"/>
    <w:rsid w:val="009742CF"/>
    <w:rsid w:val="009747B1"/>
    <w:rsid w:val="00974EA6"/>
    <w:rsid w:val="0097564E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3FDD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0917"/>
    <w:rsid w:val="009D15D4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6E28"/>
    <w:rsid w:val="009F7611"/>
    <w:rsid w:val="009F7C5E"/>
    <w:rsid w:val="00A0166B"/>
    <w:rsid w:val="00A0173C"/>
    <w:rsid w:val="00A01B39"/>
    <w:rsid w:val="00A025BC"/>
    <w:rsid w:val="00A02BF6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18FA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05E7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0C46"/>
    <w:rsid w:val="00A61127"/>
    <w:rsid w:val="00A616AE"/>
    <w:rsid w:val="00A619B1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14B1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81C"/>
    <w:rsid w:val="00AD590C"/>
    <w:rsid w:val="00AD6CCE"/>
    <w:rsid w:val="00AD6FF3"/>
    <w:rsid w:val="00AE1CF1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AF32C4"/>
    <w:rsid w:val="00B02A0E"/>
    <w:rsid w:val="00B04FE3"/>
    <w:rsid w:val="00B05CDB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1532"/>
    <w:rsid w:val="00B21CCE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34C0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422"/>
    <w:rsid w:val="00B50EEF"/>
    <w:rsid w:val="00B513C7"/>
    <w:rsid w:val="00B5145D"/>
    <w:rsid w:val="00B51C3A"/>
    <w:rsid w:val="00B51F4A"/>
    <w:rsid w:val="00B542A7"/>
    <w:rsid w:val="00B5466C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3C6"/>
    <w:rsid w:val="00B77FAA"/>
    <w:rsid w:val="00B8073C"/>
    <w:rsid w:val="00B848FD"/>
    <w:rsid w:val="00B866F4"/>
    <w:rsid w:val="00B87411"/>
    <w:rsid w:val="00B87EF9"/>
    <w:rsid w:val="00B90370"/>
    <w:rsid w:val="00B91003"/>
    <w:rsid w:val="00B91E47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0E93"/>
    <w:rsid w:val="00BB1BF0"/>
    <w:rsid w:val="00BB548B"/>
    <w:rsid w:val="00BB5EAA"/>
    <w:rsid w:val="00BB79D0"/>
    <w:rsid w:val="00BC0341"/>
    <w:rsid w:val="00BC10E3"/>
    <w:rsid w:val="00BC128E"/>
    <w:rsid w:val="00BC12A2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45F9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4C15"/>
    <w:rsid w:val="00C05C73"/>
    <w:rsid w:val="00C078A7"/>
    <w:rsid w:val="00C07A10"/>
    <w:rsid w:val="00C07A48"/>
    <w:rsid w:val="00C07F9C"/>
    <w:rsid w:val="00C118BF"/>
    <w:rsid w:val="00C1234B"/>
    <w:rsid w:val="00C14143"/>
    <w:rsid w:val="00C148C0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4FC0"/>
    <w:rsid w:val="00C27400"/>
    <w:rsid w:val="00C27862"/>
    <w:rsid w:val="00C27878"/>
    <w:rsid w:val="00C279CF"/>
    <w:rsid w:val="00C27B3B"/>
    <w:rsid w:val="00C30DA1"/>
    <w:rsid w:val="00C31003"/>
    <w:rsid w:val="00C315D8"/>
    <w:rsid w:val="00C31B0A"/>
    <w:rsid w:val="00C326A4"/>
    <w:rsid w:val="00C32FD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57CA0"/>
    <w:rsid w:val="00C60073"/>
    <w:rsid w:val="00C60125"/>
    <w:rsid w:val="00C61D67"/>
    <w:rsid w:val="00C621A3"/>
    <w:rsid w:val="00C6333D"/>
    <w:rsid w:val="00C634CB"/>
    <w:rsid w:val="00C63AA7"/>
    <w:rsid w:val="00C64086"/>
    <w:rsid w:val="00C64B4C"/>
    <w:rsid w:val="00C64C4C"/>
    <w:rsid w:val="00C66C40"/>
    <w:rsid w:val="00C67538"/>
    <w:rsid w:val="00C67608"/>
    <w:rsid w:val="00C702B9"/>
    <w:rsid w:val="00C70848"/>
    <w:rsid w:val="00C714FD"/>
    <w:rsid w:val="00C7177C"/>
    <w:rsid w:val="00C71D5A"/>
    <w:rsid w:val="00C7271B"/>
    <w:rsid w:val="00C72AC9"/>
    <w:rsid w:val="00C73E44"/>
    <w:rsid w:val="00C742E3"/>
    <w:rsid w:val="00C7475D"/>
    <w:rsid w:val="00C7483A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86614"/>
    <w:rsid w:val="00C87425"/>
    <w:rsid w:val="00C90718"/>
    <w:rsid w:val="00C90B61"/>
    <w:rsid w:val="00C90C2B"/>
    <w:rsid w:val="00C90F2D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97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1E87"/>
    <w:rsid w:val="00CD2267"/>
    <w:rsid w:val="00CD2C0F"/>
    <w:rsid w:val="00CD2E77"/>
    <w:rsid w:val="00CD303B"/>
    <w:rsid w:val="00CD4B36"/>
    <w:rsid w:val="00CD5FDD"/>
    <w:rsid w:val="00CD668B"/>
    <w:rsid w:val="00CD729F"/>
    <w:rsid w:val="00CD735B"/>
    <w:rsid w:val="00CE1986"/>
    <w:rsid w:val="00CE203A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92D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530"/>
    <w:rsid w:val="00D11BCB"/>
    <w:rsid w:val="00D125FC"/>
    <w:rsid w:val="00D133DB"/>
    <w:rsid w:val="00D13F18"/>
    <w:rsid w:val="00D14265"/>
    <w:rsid w:val="00D14B1F"/>
    <w:rsid w:val="00D15AE8"/>
    <w:rsid w:val="00D167C1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32812"/>
    <w:rsid w:val="00D3366A"/>
    <w:rsid w:val="00D40496"/>
    <w:rsid w:val="00D415B7"/>
    <w:rsid w:val="00D41B6D"/>
    <w:rsid w:val="00D4219B"/>
    <w:rsid w:val="00D43593"/>
    <w:rsid w:val="00D43861"/>
    <w:rsid w:val="00D43C42"/>
    <w:rsid w:val="00D45D72"/>
    <w:rsid w:val="00D46995"/>
    <w:rsid w:val="00D47214"/>
    <w:rsid w:val="00D474E1"/>
    <w:rsid w:val="00D4761A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EA1"/>
    <w:rsid w:val="00D63F30"/>
    <w:rsid w:val="00D66941"/>
    <w:rsid w:val="00D705CE"/>
    <w:rsid w:val="00D7124A"/>
    <w:rsid w:val="00D724AE"/>
    <w:rsid w:val="00D72E29"/>
    <w:rsid w:val="00D72F04"/>
    <w:rsid w:val="00D73D1B"/>
    <w:rsid w:val="00D74549"/>
    <w:rsid w:val="00D748FB"/>
    <w:rsid w:val="00D74A4F"/>
    <w:rsid w:val="00D750DB"/>
    <w:rsid w:val="00D756CB"/>
    <w:rsid w:val="00D75FCA"/>
    <w:rsid w:val="00D804AD"/>
    <w:rsid w:val="00D81F84"/>
    <w:rsid w:val="00D8241A"/>
    <w:rsid w:val="00D835B2"/>
    <w:rsid w:val="00D83616"/>
    <w:rsid w:val="00D836FA"/>
    <w:rsid w:val="00D84F91"/>
    <w:rsid w:val="00D8538A"/>
    <w:rsid w:val="00D864C4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6FDA"/>
    <w:rsid w:val="00D973FA"/>
    <w:rsid w:val="00D97B37"/>
    <w:rsid w:val="00DA0925"/>
    <w:rsid w:val="00DA09D7"/>
    <w:rsid w:val="00DA0E4E"/>
    <w:rsid w:val="00DA4945"/>
    <w:rsid w:val="00DA5F96"/>
    <w:rsid w:val="00DA6778"/>
    <w:rsid w:val="00DA69E4"/>
    <w:rsid w:val="00DA6DBF"/>
    <w:rsid w:val="00DA6F94"/>
    <w:rsid w:val="00DA76F4"/>
    <w:rsid w:val="00DA7BEA"/>
    <w:rsid w:val="00DB1128"/>
    <w:rsid w:val="00DB2B53"/>
    <w:rsid w:val="00DB5C7C"/>
    <w:rsid w:val="00DB68F2"/>
    <w:rsid w:val="00DB7F38"/>
    <w:rsid w:val="00DC01A2"/>
    <w:rsid w:val="00DC07B4"/>
    <w:rsid w:val="00DC1442"/>
    <w:rsid w:val="00DC2ECE"/>
    <w:rsid w:val="00DC3DD0"/>
    <w:rsid w:val="00DC5253"/>
    <w:rsid w:val="00DC6C52"/>
    <w:rsid w:val="00DC7096"/>
    <w:rsid w:val="00DC7256"/>
    <w:rsid w:val="00DC7F56"/>
    <w:rsid w:val="00DD02BE"/>
    <w:rsid w:val="00DD0A09"/>
    <w:rsid w:val="00DD13E7"/>
    <w:rsid w:val="00DD2610"/>
    <w:rsid w:val="00DD2F54"/>
    <w:rsid w:val="00DD3364"/>
    <w:rsid w:val="00DD3562"/>
    <w:rsid w:val="00DD4A7C"/>
    <w:rsid w:val="00DE0644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8BA"/>
    <w:rsid w:val="00E42610"/>
    <w:rsid w:val="00E42A77"/>
    <w:rsid w:val="00E42F51"/>
    <w:rsid w:val="00E454A6"/>
    <w:rsid w:val="00E45550"/>
    <w:rsid w:val="00E45B9C"/>
    <w:rsid w:val="00E45E2C"/>
    <w:rsid w:val="00E45FAA"/>
    <w:rsid w:val="00E50A3A"/>
    <w:rsid w:val="00E50CA5"/>
    <w:rsid w:val="00E51243"/>
    <w:rsid w:val="00E513F7"/>
    <w:rsid w:val="00E514D8"/>
    <w:rsid w:val="00E53482"/>
    <w:rsid w:val="00E553A1"/>
    <w:rsid w:val="00E55B35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4EB8"/>
    <w:rsid w:val="00E75203"/>
    <w:rsid w:val="00E76574"/>
    <w:rsid w:val="00E76FA8"/>
    <w:rsid w:val="00E77C65"/>
    <w:rsid w:val="00E77E91"/>
    <w:rsid w:val="00E80EED"/>
    <w:rsid w:val="00E81258"/>
    <w:rsid w:val="00E82384"/>
    <w:rsid w:val="00E8279D"/>
    <w:rsid w:val="00E83B05"/>
    <w:rsid w:val="00E84CF3"/>
    <w:rsid w:val="00E85A48"/>
    <w:rsid w:val="00E86630"/>
    <w:rsid w:val="00E878A7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B7A70"/>
    <w:rsid w:val="00EC3B27"/>
    <w:rsid w:val="00ED0862"/>
    <w:rsid w:val="00ED1FA8"/>
    <w:rsid w:val="00ED2FF4"/>
    <w:rsid w:val="00ED3D90"/>
    <w:rsid w:val="00ED504D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48CF"/>
    <w:rsid w:val="00EE5906"/>
    <w:rsid w:val="00EE7B24"/>
    <w:rsid w:val="00EF0558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1EF0"/>
    <w:rsid w:val="00F22294"/>
    <w:rsid w:val="00F2378F"/>
    <w:rsid w:val="00F24525"/>
    <w:rsid w:val="00F2579F"/>
    <w:rsid w:val="00F271BB"/>
    <w:rsid w:val="00F27750"/>
    <w:rsid w:val="00F31B33"/>
    <w:rsid w:val="00F3257C"/>
    <w:rsid w:val="00F32E64"/>
    <w:rsid w:val="00F33636"/>
    <w:rsid w:val="00F34B94"/>
    <w:rsid w:val="00F3557B"/>
    <w:rsid w:val="00F366DB"/>
    <w:rsid w:val="00F3774B"/>
    <w:rsid w:val="00F40899"/>
    <w:rsid w:val="00F40FEB"/>
    <w:rsid w:val="00F41815"/>
    <w:rsid w:val="00F424C7"/>
    <w:rsid w:val="00F43CF5"/>
    <w:rsid w:val="00F444CC"/>
    <w:rsid w:val="00F44850"/>
    <w:rsid w:val="00F47959"/>
    <w:rsid w:val="00F52AB9"/>
    <w:rsid w:val="00F52B0D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5D24"/>
    <w:rsid w:val="00F8680B"/>
    <w:rsid w:val="00F878C5"/>
    <w:rsid w:val="00F87A2B"/>
    <w:rsid w:val="00F911F2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6FF7"/>
    <w:rsid w:val="00FC7FAF"/>
    <w:rsid w:val="00FD10BE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9E961950-C775-4DA0-8A59-10D1BFF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076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masek@olkraj.cz" TargetMode="Externa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0FE56-4504-454D-BA3A-0278479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15</Pages>
  <Words>7717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Olivíková Jana</cp:lastModifiedBy>
  <cp:revision>10</cp:revision>
  <cp:lastPrinted>2018-08-21T10:53:00Z</cp:lastPrinted>
  <dcterms:created xsi:type="dcterms:W3CDTF">2018-10-15T11:04:00Z</dcterms:created>
  <dcterms:modified xsi:type="dcterms:W3CDTF">2018-11-26T14:00:00Z</dcterms:modified>
</cp:coreProperties>
</file>