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7" w:rsidRPr="00004301" w:rsidRDefault="00D52367" w:rsidP="00D52367">
      <w:pPr>
        <w:spacing w:after="60"/>
        <w:outlineLvl w:val="0"/>
        <w:rPr>
          <w:rFonts w:ascii="Arial" w:hAnsi="Arial" w:cs="Arial"/>
          <w:b/>
          <w:bCs/>
          <w:sz w:val="27"/>
          <w:szCs w:val="27"/>
        </w:rPr>
      </w:pPr>
      <w:bookmarkStart w:id="0" w:name="_GoBack"/>
      <w:bookmarkEnd w:id="0"/>
      <w:r w:rsidRPr="00004301">
        <w:rPr>
          <w:rFonts w:ascii="Arial" w:hAnsi="Arial" w:cs="Arial"/>
          <w:b/>
          <w:bCs/>
          <w:sz w:val="27"/>
          <w:szCs w:val="27"/>
        </w:rPr>
        <w:t>Dodatek č. 1</w:t>
      </w:r>
      <w:r w:rsidR="00004301" w:rsidRPr="00004301">
        <w:rPr>
          <w:rFonts w:ascii="Arial" w:hAnsi="Arial" w:cs="Arial"/>
          <w:b/>
          <w:bCs/>
          <w:sz w:val="27"/>
          <w:szCs w:val="27"/>
        </w:rPr>
        <w:t xml:space="preserve"> ke Smlouvě o poskytnutí dotace </w:t>
      </w:r>
      <w:r w:rsidRPr="00004301">
        <w:rPr>
          <w:rFonts w:ascii="Arial" w:hAnsi="Arial" w:cs="Arial"/>
          <w:b/>
          <w:bCs/>
          <w:sz w:val="27"/>
          <w:szCs w:val="27"/>
        </w:rPr>
        <w:t>č. 2018/02081/OSR/DSM</w:t>
      </w:r>
    </w:p>
    <w:p w:rsidR="00D52367" w:rsidRPr="00245AE0" w:rsidRDefault="00D52367" w:rsidP="00D52367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D52367" w:rsidRDefault="00D52367" w:rsidP="00D5236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52367" w:rsidRDefault="00D52367" w:rsidP="00D5236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52367" w:rsidRDefault="00D52367" w:rsidP="00D52367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D52367" w:rsidRDefault="00D52367" w:rsidP="00D5236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1191/40a, 779 11 Olomouc - Hodolany</w:t>
      </w: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197CB4" w:rsidRDefault="00260077" w:rsidP="00D52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197CB4">
        <w:rPr>
          <w:rFonts w:ascii="Arial" w:hAnsi="Arial" w:cs="Arial"/>
        </w:rPr>
        <w:t xml:space="preserve">   </w:t>
      </w:r>
      <w:r w:rsidR="00D52367">
        <w:rPr>
          <w:rFonts w:ascii="Arial" w:hAnsi="Arial" w:cs="Arial"/>
        </w:rPr>
        <w:t>Bc. Pavlem Šoltysem, DiS., náměstkem</w:t>
      </w:r>
      <w:r>
        <w:rPr>
          <w:rFonts w:ascii="Arial" w:hAnsi="Arial" w:cs="Arial"/>
        </w:rPr>
        <w:t> hejtmana Olomouckého kraje na </w:t>
      </w:r>
      <w:r w:rsidR="00D52367">
        <w:rPr>
          <w:rFonts w:ascii="Arial" w:hAnsi="Arial" w:cs="Arial"/>
        </w:rPr>
        <w:t>základě usnesení Zastupitelstva Olomouckého kraje č. UZ/X/X/2018 </w:t>
      </w: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>ze dne 17.</w:t>
      </w:r>
      <w:r w:rsidR="00260077">
        <w:rPr>
          <w:rFonts w:ascii="Arial" w:hAnsi="Arial" w:cs="Arial"/>
        </w:rPr>
        <w:t> 9.</w:t>
      </w:r>
      <w:r>
        <w:rPr>
          <w:rFonts w:ascii="Arial" w:hAnsi="Arial" w:cs="Arial"/>
        </w:rPr>
        <w:t>2018</w:t>
      </w: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27-4228120277/0100 </w:t>
      </w:r>
    </w:p>
    <w:p w:rsidR="00D52367" w:rsidRPr="00450A19" w:rsidRDefault="00D52367" w:rsidP="00D52367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D52367" w:rsidRDefault="00D52367" w:rsidP="00D52367">
      <w:pPr>
        <w:rPr>
          <w:rFonts w:ascii="Arial" w:hAnsi="Arial" w:cs="Arial"/>
        </w:rPr>
      </w:pPr>
    </w:p>
    <w:p w:rsidR="00D52367" w:rsidRDefault="00D52367" w:rsidP="00D523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D52367" w:rsidRDefault="00D52367" w:rsidP="00D52367">
      <w:pPr>
        <w:rPr>
          <w:rFonts w:ascii="Arial" w:hAnsi="Arial" w:cs="Arial"/>
        </w:rPr>
      </w:pPr>
    </w:p>
    <w:p w:rsidR="00D52367" w:rsidRDefault="00D52367" w:rsidP="00D52367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Obec Tučín</w:t>
      </w: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>Tučín 127, 751 16 Tučín, okr. Přerov</w:t>
      </w: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>IČ: 00636631</w:t>
      </w:r>
    </w:p>
    <w:p w:rsidR="00D52367" w:rsidRPr="004618CC" w:rsidRDefault="00D52367" w:rsidP="00D523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 Jiřím Řezníčkem, starostou obce Tučín</w:t>
      </w: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Česká spořitelna,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1882946379/0800</w:t>
      </w:r>
    </w:p>
    <w:p w:rsidR="00D52367" w:rsidRPr="00450A19" w:rsidRDefault="00D52367" w:rsidP="00D52367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D52367" w:rsidRDefault="00D52367" w:rsidP="00D52367">
      <w:pPr>
        <w:spacing w:after="120"/>
        <w:rPr>
          <w:rFonts w:ascii="Arial" w:hAnsi="Arial" w:cs="Arial"/>
        </w:rPr>
      </w:pPr>
    </w:p>
    <w:p w:rsidR="00D52367" w:rsidRDefault="00D52367" w:rsidP="00D52367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</w:t>
      </w:r>
      <w:r w:rsidR="00260077">
        <w:rPr>
          <w:rFonts w:ascii="Arial" w:hAnsi="Arial" w:cs="Arial"/>
          <w:b/>
          <w:bCs/>
        </w:rPr>
        <w:t xml:space="preserve">č. 2018/02081/OSR/DSM </w:t>
      </w:r>
      <w:r>
        <w:rPr>
          <w:rFonts w:ascii="Arial" w:hAnsi="Arial" w:cs="Arial"/>
          <w:b/>
          <w:bCs/>
        </w:rPr>
        <w:t>ze dne 1</w:t>
      </w:r>
      <w:r w:rsidR="00757AB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7. 2018:</w:t>
      </w:r>
    </w:p>
    <w:p w:rsidR="00D52367" w:rsidRDefault="00D52367" w:rsidP="00D52367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52367" w:rsidRPr="00765D2B" w:rsidRDefault="00D52367" w:rsidP="00D52367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13. 7. 2018 uzavřel Olomoucký kraj s obcí Tučín smlouvu </w:t>
      </w:r>
      <w:r>
        <w:rPr>
          <w:rFonts w:ascii="Arial" w:hAnsi="Arial" w:cs="Arial"/>
        </w:rPr>
        <w:br/>
        <w:t xml:space="preserve">o poskytnutí dotace v rámci Programu obnovy venkova Olomouckého kraje 2018 v souladu s dotačním titulem č. 1 – Podpora budování a obnovy infrastruktury obce, a to ve výši 500 000 Kč, slovy: pět set tisíc korun českých (dále jen „dotace“) za účelem </w:t>
      </w:r>
      <w:r w:rsidRPr="00765D2B">
        <w:rPr>
          <w:rFonts w:ascii="Arial" w:hAnsi="Arial" w:cs="Arial"/>
        </w:rPr>
        <w:t>částečn</w:t>
      </w:r>
      <w:r>
        <w:rPr>
          <w:rFonts w:ascii="Arial" w:hAnsi="Arial" w:cs="Arial"/>
        </w:rPr>
        <w:t>é</w:t>
      </w:r>
      <w:r w:rsidRPr="00765D2B">
        <w:rPr>
          <w:rFonts w:ascii="Arial" w:hAnsi="Arial" w:cs="Arial"/>
        </w:rPr>
        <w:t xml:space="preserve"> úhrad</w:t>
      </w:r>
      <w:r>
        <w:rPr>
          <w:rFonts w:ascii="Arial" w:hAnsi="Arial" w:cs="Arial"/>
        </w:rPr>
        <w:t>y</w:t>
      </w:r>
      <w:r w:rsidRPr="00765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investičních </w:t>
      </w:r>
      <w:r w:rsidRPr="00765D2B">
        <w:rPr>
          <w:rFonts w:ascii="Arial" w:hAnsi="Arial" w:cs="Arial"/>
        </w:rPr>
        <w:t>výdajů na</w:t>
      </w:r>
      <w:r>
        <w:rPr>
          <w:rFonts w:ascii="Arial" w:hAnsi="Arial" w:cs="Arial"/>
        </w:rPr>
        <w:t xml:space="preserve"> akci „Půdní vestavba MŠ Tučín </w:t>
      </w:r>
      <w:r>
        <w:rPr>
          <w:rFonts w:ascii="Arial" w:hAnsi="Arial" w:cs="Arial"/>
        </w:rPr>
        <w:lastRenderedPageBreak/>
        <w:t xml:space="preserve">1. etapa Výměna střešní vazby a krytiny“ na </w:t>
      </w:r>
      <w:r w:rsidR="00812B5B">
        <w:rPr>
          <w:rFonts w:ascii="Arial" w:hAnsi="Arial" w:cs="Arial"/>
        </w:rPr>
        <w:t>konstrukce tesařské, krytiny tvrdé - část</w:t>
      </w:r>
      <w:r>
        <w:rPr>
          <w:rFonts w:ascii="Arial" w:hAnsi="Arial" w:cs="Arial"/>
        </w:rPr>
        <w:t>.</w:t>
      </w:r>
      <w:r w:rsidRPr="00765D2B">
        <w:rPr>
          <w:rFonts w:ascii="Arial" w:hAnsi="Arial" w:cs="Arial"/>
        </w:rPr>
        <w:t xml:space="preserve"> </w:t>
      </w:r>
    </w:p>
    <w:p w:rsidR="00D52367" w:rsidRDefault="00D52367" w:rsidP="00D52367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D52367" w:rsidRPr="003E3E06" w:rsidRDefault="00D52367" w:rsidP="00D52367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7D1217" w:rsidRDefault="00D52367" w:rsidP="007D1217">
      <w:pPr>
        <w:numPr>
          <w:ilvl w:val="0"/>
          <w:numId w:val="2"/>
        </w:numPr>
        <w:tabs>
          <w:tab w:val="left" w:pos="8100"/>
        </w:tabs>
        <w:spacing w:after="120"/>
        <w:jc w:val="both"/>
        <w:rPr>
          <w:rFonts w:ascii="Arial" w:hAnsi="Arial" w:cs="Arial"/>
        </w:rPr>
        <w:sectPr w:rsidR="007D1217" w:rsidSect="005E0C8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  <w:r>
        <w:rPr>
          <w:rFonts w:ascii="Arial" w:hAnsi="Arial" w:cs="Arial"/>
        </w:rPr>
        <w:t>Čl. I. bod 2. nově zní: „Účelem poskytnutí dotace je částečná úhrada výdajů na akci  „</w:t>
      </w:r>
      <w:r w:rsidR="00812B5B">
        <w:rPr>
          <w:rFonts w:ascii="Arial" w:hAnsi="Arial" w:cs="Arial"/>
        </w:rPr>
        <w:t xml:space="preserve">Půdní vestavba MŠ Tučín 1. etapa Výměna střešní vazby a krytiny“ </w:t>
      </w:r>
      <w:proofErr w:type="gramStart"/>
      <w:r w:rsidR="00812B5B">
        <w:rPr>
          <w:rFonts w:ascii="Arial" w:hAnsi="Arial" w:cs="Arial"/>
        </w:rPr>
        <w:t>na</w:t>
      </w:r>
      <w:proofErr w:type="gramEnd"/>
    </w:p>
    <w:p w:rsidR="00D52367" w:rsidRPr="002651DF" w:rsidRDefault="00812B5B" w:rsidP="007D1217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konstrukce tesařské, krytiny tvrdé – část a na nutné stavební, klempířské a</w:t>
      </w:r>
      <w:r w:rsidR="00507079">
        <w:rPr>
          <w:rFonts w:ascii="Arial" w:hAnsi="Arial" w:cs="Arial"/>
        </w:rPr>
        <w:t> </w:t>
      </w:r>
      <w:r>
        <w:rPr>
          <w:rFonts w:ascii="Arial" w:hAnsi="Arial" w:cs="Arial"/>
        </w:rPr>
        <w:t>zámečnické práce, které jsou součástí celého projektu.</w:t>
      </w:r>
      <w:r w:rsidR="00D52367">
        <w:rPr>
          <w:rFonts w:ascii="Arial" w:hAnsi="Arial" w:cs="Arial"/>
        </w:rPr>
        <w:t xml:space="preserve"> </w:t>
      </w:r>
    </w:p>
    <w:p w:rsidR="00D52367" w:rsidRPr="00546DDF" w:rsidRDefault="00D52367" w:rsidP="00D52367">
      <w:pPr>
        <w:numPr>
          <w:ilvl w:val="0"/>
          <w:numId w:val="2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Čl. II. bod 1. odst. 4 nově zní: „Příjemce je oprávněn dotaci použít pouze na </w:t>
      </w:r>
      <w:r w:rsidR="00812B5B">
        <w:rPr>
          <w:rFonts w:ascii="Arial" w:hAnsi="Arial" w:cs="Arial"/>
        </w:rPr>
        <w:t>konstrukce tesařské, krytiny tvrdé – část a na nutné stavební, klempířské a</w:t>
      </w:r>
      <w:r w:rsidR="00507079">
        <w:rPr>
          <w:rFonts w:ascii="Arial" w:hAnsi="Arial" w:cs="Arial"/>
        </w:rPr>
        <w:t> </w:t>
      </w:r>
      <w:r w:rsidR="00812B5B">
        <w:rPr>
          <w:rFonts w:ascii="Arial" w:hAnsi="Arial" w:cs="Arial"/>
        </w:rPr>
        <w:t>zámečnické práce, které jsou součástí celého projektu.“</w:t>
      </w:r>
      <w:r>
        <w:rPr>
          <w:rFonts w:ascii="Arial" w:hAnsi="Arial" w:cs="Arial"/>
        </w:rPr>
        <w:t xml:space="preserve"> </w:t>
      </w:r>
    </w:p>
    <w:p w:rsidR="00D52367" w:rsidRDefault="00D52367" w:rsidP="00D52367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D52367" w:rsidRDefault="00D52367" w:rsidP="00D5236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UZ/X/X/2018 ze dne 17. </w:t>
      </w:r>
      <w:r w:rsidR="00812B5B">
        <w:rPr>
          <w:rFonts w:ascii="Arial" w:hAnsi="Arial" w:cs="Arial"/>
        </w:rPr>
        <w:t>12</w:t>
      </w:r>
      <w:r>
        <w:rPr>
          <w:rFonts w:ascii="Arial" w:hAnsi="Arial" w:cs="Arial"/>
        </w:rPr>
        <w:t>. 2018.</w:t>
      </w:r>
    </w:p>
    <w:p w:rsidR="00D52367" w:rsidRDefault="00D52367" w:rsidP="00D5236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schváleno usnesením Zastupitelstva obce </w:t>
      </w:r>
      <w:r w:rsidR="00812B5B">
        <w:rPr>
          <w:rFonts w:ascii="Arial" w:hAnsi="Arial" w:cs="Arial"/>
        </w:rPr>
        <w:t xml:space="preserve">Tučín </w:t>
      </w:r>
      <w:r>
        <w:rPr>
          <w:rFonts w:ascii="Arial" w:hAnsi="Arial" w:cs="Arial"/>
        </w:rPr>
        <w:t>č. …….. ze dne …….. .</w:t>
      </w:r>
    </w:p>
    <w:p w:rsidR="00D52367" w:rsidRDefault="00D52367" w:rsidP="00D5236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D52367" w:rsidRDefault="00D52367" w:rsidP="00D5236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D52367" w:rsidRDefault="00D52367" w:rsidP="00D5236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Sb., o zvláštních podmínkách účinnosti některých smluv, uveřejňování těchto smluv a o registru smluv (zákon o registru smluv), ve znění pozdějších předpisů.</w:t>
      </w:r>
    </w:p>
    <w:p w:rsidR="00D52367" w:rsidRPr="00CD027E" w:rsidRDefault="00D52367" w:rsidP="00D5236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 znění pozdějších právních předpisů.</w:t>
      </w:r>
    </w:p>
    <w:p w:rsidR="00D52367" w:rsidRDefault="00D52367" w:rsidP="00D52367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třech vyhotoveních, z nichž poskytovatel obdrží dvě vyhotovení a příjemce obdrží jedno vyhotovení.</w:t>
      </w:r>
    </w:p>
    <w:p w:rsidR="00D52367" w:rsidRDefault="00D52367" w:rsidP="00D52367">
      <w:pPr>
        <w:jc w:val="both"/>
        <w:rPr>
          <w:rFonts w:ascii="Arial" w:hAnsi="Arial" w:cs="Arial"/>
        </w:rPr>
      </w:pPr>
    </w:p>
    <w:p w:rsidR="00D52367" w:rsidRDefault="00D52367" w:rsidP="00D52367">
      <w:pPr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</w:t>
      </w:r>
      <w:r w:rsidR="00812B5B">
        <w:rPr>
          <w:rFonts w:ascii="Arial" w:hAnsi="Arial" w:cs="Arial"/>
        </w:rPr>
        <w:t xml:space="preserve"> Tučíně </w:t>
      </w:r>
      <w:r>
        <w:rPr>
          <w:rFonts w:ascii="Arial" w:hAnsi="Arial" w:cs="Arial"/>
        </w:rPr>
        <w:t>dne ......................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4526"/>
      </w:tblGrid>
      <w:tr w:rsidR="00D52367" w:rsidTr="005307AB">
        <w:trPr>
          <w:trHeight w:val="595"/>
        </w:trPr>
        <w:tc>
          <w:tcPr>
            <w:tcW w:w="46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367" w:rsidRDefault="00D52367" w:rsidP="005307AB">
            <w:pPr>
              <w:rPr>
                <w:rFonts w:ascii="Arial" w:hAnsi="Arial" w:cs="Arial"/>
              </w:rPr>
            </w:pPr>
          </w:p>
          <w:p w:rsidR="00D52367" w:rsidRDefault="00D52367" w:rsidP="00530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D52367" w:rsidRDefault="00D52367" w:rsidP="005307AB">
            <w:pPr>
              <w:rPr>
                <w:rFonts w:ascii="Arial" w:hAnsi="Arial" w:cs="Arial"/>
              </w:rPr>
            </w:pPr>
          </w:p>
        </w:tc>
        <w:tc>
          <w:tcPr>
            <w:tcW w:w="46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367" w:rsidRDefault="00D52367" w:rsidP="005307AB">
            <w:pPr>
              <w:rPr>
                <w:rFonts w:ascii="Arial" w:hAnsi="Arial" w:cs="Arial"/>
              </w:rPr>
            </w:pPr>
          </w:p>
          <w:p w:rsidR="00D52367" w:rsidRDefault="00D52367" w:rsidP="00530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:rsidR="00D52367" w:rsidRDefault="00D52367" w:rsidP="005307AB">
            <w:pPr>
              <w:rPr>
                <w:rFonts w:ascii="Arial" w:hAnsi="Arial" w:cs="Arial"/>
              </w:rPr>
            </w:pPr>
          </w:p>
        </w:tc>
      </w:tr>
      <w:tr w:rsidR="00D52367" w:rsidTr="005307AB">
        <w:trPr>
          <w:trHeight w:val="733"/>
        </w:trPr>
        <w:tc>
          <w:tcPr>
            <w:tcW w:w="46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367" w:rsidRDefault="00D52367" w:rsidP="00530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D52367" w:rsidRPr="00631E69" w:rsidRDefault="005310C7" w:rsidP="00530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52367" w:rsidRPr="00631E69">
              <w:rPr>
                <w:rFonts w:ascii="Arial" w:hAnsi="Arial" w:cs="Arial"/>
              </w:rPr>
              <w:t xml:space="preserve">Bc. Pavel Šoltys, DiS.                 </w:t>
            </w:r>
          </w:p>
          <w:p w:rsidR="00D52367" w:rsidRPr="00F00330" w:rsidRDefault="00D52367" w:rsidP="005307AB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náměstek hejtmana                </w:t>
            </w:r>
          </w:p>
        </w:tc>
        <w:tc>
          <w:tcPr>
            <w:tcW w:w="46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367" w:rsidRDefault="00D52367" w:rsidP="00530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D52367" w:rsidRDefault="00812B5B" w:rsidP="00530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Řezníček</w:t>
            </w:r>
          </w:p>
          <w:p w:rsidR="00D52367" w:rsidRDefault="00D52367" w:rsidP="00530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starosta obce     </w:t>
            </w:r>
          </w:p>
        </w:tc>
      </w:tr>
    </w:tbl>
    <w:p w:rsidR="00405B6E" w:rsidRDefault="00405B6E" w:rsidP="00812B5B">
      <w:pPr>
        <w:tabs>
          <w:tab w:val="left" w:pos="900"/>
        </w:tabs>
      </w:pPr>
    </w:p>
    <w:sectPr w:rsidR="00405B6E" w:rsidSect="005E0C85"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EA" w:rsidRDefault="002444EA" w:rsidP="00D52367">
      <w:r>
        <w:separator/>
      </w:r>
    </w:p>
  </w:endnote>
  <w:endnote w:type="continuationSeparator" w:id="0">
    <w:p w:rsidR="002444EA" w:rsidRDefault="002444EA" w:rsidP="00D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4462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86EB3" w:rsidRDefault="008E5057" w:rsidP="00032DCC">
        <w:pPr>
          <w:pStyle w:val="Zpat"/>
          <w:pBdr>
            <w:top w:val="single" w:sz="4" w:space="6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Zastupitelstvo </w:t>
        </w:r>
        <w:r w:rsidR="00E07CEE">
          <w:rPr>
            <w:rFonts w:ascii="Arial" w:hAnsi="Arial" w:cs="Arial"/>
            <w:i/>
          </w:rPr>
          <w:t xml:space="preserve">Olomouckého kraje </w:t>
        </w:r>
        <w:r w:rsidR="002150CC">
          <w:rPr>
            <w:rFonts w:ascii="Arial" w:hAnsi="Arial" w:cs="Arial"/>
            <w:i/>
          </w:rPr>
          <w:t>17</w:t>
        </w:r>
        <w:r w:rsidR="00E07CEE">
          <w:rPr>
            <w:rFonts w:ascii="Arial" w:hAnsi="Arial" w:cs="Arial"/>
            <w:i/>
          </w:rPr>
          <w:t xml:space="preserve">. </w:t>
        </w:r>
        <w:r w:rsidR="00852997">
          <w:rPr>
            <w:rFonts w:ascii="Arial" w:hAnsi="Arial" w:cs="Arial"/>
            <w:i/>
          </w:rPr>
          <w:t>1</w:t>
        </w:r>
        <w:r w:rsidR="002150CC">
          <w:rPr>
            <w:rFonts w:ascii="Arial" w:hAnsi="Arial" w:cs="Arial"/>
            <w:i/>
          </w:rPr>
          <w:t>2</w:t>
        </w:r>
        <w:r w:rsidR="00E07CEE">
          <w:rPr>
            <w:rFonts w:ascii="Arial" w:hAnsi="Arial" w:cs="Arial"/>
            <w:i/>
          </w:rPr>
          <w:t xml:space="preserve">. 2018                                               </w:t>
        </w:r>
        <w:r>
          <w:rPr>
            <w:rFonts w:ascii="Arial" w:hAnsi="Arial" w:cs="Arial"/>
            <w:i/>
          </w:rPr>
          <w:t xml:space="preserve">         </w:t>
        </w:r>
        <w:r w:rsidR="00E07CEE" w:rsidRPr="00266C31">
          <w:rPr>
            <w:rFonts w:ascii="Arial" w:hAnsi="Arial" w:cs="Arial"/>
            <w:i/>
          </w:rPr>
          <w:t xml:space="preserve">Strana </w:t>
        </w:r>
        <w:r w:rsidR="005E0C85">
          <w:rPr>
            <w:rFonts w:ascii="Arial" w:hAnsi="Arial" w:cs="Arial"/>
            <w:i/>
          </w:rPr>
          <w:t>4</w:t>
        </w:r>
        <w:r w:rsidR="00E07CEE" w:rsidRPr="00266C31">
          <w:rPr>
            <w:rFonts w:ascii="Arial" w:hAnsi="Arial" w:cs="Arial"/>
            <w:i/>
          </w:rPr>
          <w:t xml:space="preserve"> (celkem </w:t>
        </w:r>
        <w:r w:rsidR="005E0C85">
          <w:rPr>
            <w:rFonts w:ascii="Arial" w:hAnsi="Arial" w:cs="Arial"/>
            <w:i/>
          </w:rPr>
          <w:t>5</w:t>
        </w:r>
        <w:r w:rsidR="00E07CEE" w:rsidRPr="00266C31">
          <w:rPr>
            <w:rFonts w:ascii="Arial" w:hAnsi="Arial" w:cs="Arial"/>
            <w:i/>
          </w:rPr>
          <w:t>)</w:t>
        </w:r>
      </w:p>
      <w:p w:rsidR="00E86EB3" w:rsidRPr="001678A0" w:rsidRDefault="00755AD2" w:rsidP="000F3A00">
        <w:pPr>
          <w:pStyle w:val="Zpat"/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52</w:t>
        </w:r>
        <w:r w:rsidR="00E07CEE">
          <w:rPr>
            <w:rFonts w:ascii="Arial" w:hAnsi="Arial" w:cs="Arial"/>
            <w:i/>
          </w:rPr>
          <w:t>. – Program obnovy venkova Olomouckého kraje</w:t>
        </w:r>
        <w:r w:rsidR="00852997">
          <w:rPr>
            <w:rFonts w:ascii="Arial" w:hAnsi="Arial" w:cs="Arial"/>
            <w:i/>
          </w:rPr>
          <w:t xml:space="preserve"> 2018</w:t>
        </w:r>
        <w:r w:rsidR="00E07CEE">
          <w:rPr>
            <w:rFonts w:ascii="Arial" w:hAnsi="Arial" w:cs="Arial"/>
            <w:i/>
          </w:rPr>
          <w:t xml:space="preserve"> – </w:t>
        </w:r>
        <w:r w:rsidR="00852997">
          <w:rPr>
            <w:rFonts w:ascii="Arial" w:hAnsi="Arial" w:cs="Arial"/>
            <w:i/>
          </w:rPr>
          <w:t>do</w:t>
        </w:r>
        <w:r w:rsidR="009D434E">
          <w:rPr>
            <w:rFonts w:ascii="Arial" w:hAnsi="Arial" w:cs="Arial"/>
            <w:i/>
          </w:rPr>
          <w:t>datek ke smlouvě</w:t>
        </w:r>
      </w:p>
      <w:p w:rsidR="00E86EB3" w:rsidRPr="00E15239" w:rsidRDefault="00E07CEE" w:rsidP="003D4085">
        <w:pPr>
          <w:pStyle w:val="Zpat"/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Příloha č. </w:t>
        </w:r>
        <w:r w:rsidR="00852997">
          <w:rPr>
            <w:rFonts w:ascii="Arial" w:hAnsi="Arial" w:cs="Arial"/>
            <w:i/>
          </w:rPr>
          <w:t xml:space="preserve">2 </w:t>
        </w:r>
        <w:r>
          <w:rPr>
            <w:rFonts w:ascii="Arial" w:hAnsi="Arial" w:cs="Arial"/>
            <w:i/>
          </w:rPr>
          <w:t xml:space="preserve"> – </w:t>
        </w:r>
        <w:r w:rsidRPr="00032DCC">
          <w:rPr>
            <w:rFonts w:ascii="Arial" w:hAnsi="Arial" w:cs="Arial"/>
            <w:i/>
          </w:rPr>
          <w:t>Dodatek č. 1 ke smlouvě č. 201</w:t>
        </w:r>
        <w:r>
          <w:rPr>
            <w:rFonts w:ascii="Arial" w:hAnsi="Arial" w:cs="Arial"/>
            <w:i/>
          </w:rPr>
          <w:t>8</w:t>
        </w:r>
        <w:r w:rsidRPr="00032DCC">
          <w:rPr>
            <w:rFonts w:ascii="Arial" w:hAnsi="Arial" w:cs="Arial"/>
            <w:i/>
          </w:rPr>
          <w:t>/0</w:t>
        </w:r>
        <w:r>
          <w:rPr>
            <w:rFonts w:ascii="Arial" w:hAnsi="Arial" w:cs="Arial"/>
            <w:i/>
          </w:rPr>
          <w:t>20</w:t>
        </w:r>
        <w:r w:rsidR="00852997">
          <w:rPr>
            <w:rFonts w:ascii="Arial" w:hAnsi="Arial" w:cs="Arial"/>
            <w:i/>
          </w:rPr>
          <w:t>81</w:t>
        </w:r>
        <w:r w:rsidRPr="00032DCC">
          <w:rPr>
            <w:rFonts w:ascii="Arial" w:hAnsi="Arial" w:cs="Arial"/>
            <w:i/>
          </w:rPr>
          <w:t>/OSR/DSM o poskytnutí dotace v </w:t>
        </w:r>
        <w:r w:rsidR="00DD21CB">
          <w:rPr>
            <w:rFonts w:ascii="Arial" w:hAnsi="Arial" w:cs="Arial"/>
            <w:i/>
          </w:rPr>
          <w:t>Programu obnovy venkova</w:t>
        </w:r>
        <w:r w:rsidRPr="00032DCC">
          <w:rPr>
            <w:rFonts w:ascii="Arial" w:hAnsi="Arial" w:cs="Arial"/>
            <w:i/>
          </w:rPr>
          <w:t xml:space="preserve"> 201</w:t>
        </w:r>
        <w:r>
          <w:rPr>
            <w:rFonts w:ascii="Arial" w:hAnsi="Arial" w:cs="Arial"/>
            <w:i/>
          </w:rPr>
          <w:t>8</w:t>
        </w:r>
        <w:r w:rsidRPr="00032DCC">
          <w:rPr>
            <w:rFonts w:ascii="Arial" w:hAnsi="Arial" w:cs="Arial"/>
            <w:i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22058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D1217" w:rsidRDefault="008E5057" w:rsidP="00032DCC">
        <w:pPr>
          <w:pStyle w:val="Zpat"/>
          <w:pBdr>
            <w:top w:val="single" w:sz="4" w:space="6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Zastupitelstvo </w:t>
        </w:r>
        <w:r w:rsidR="007D1217">
          <w:rPr>
            <w:rFonts w:ascii="Arial" w:hAnsi="Arial" w:cs="Arial"/>
            <w:i/>
          </w:rPr>
          <w:t xml:space="preserve">Olomouckého kraje </w:t>
        </w:r>
        <w:r w:rsidR="002150CC">
          <w:rPr>
            <w:rFonts w:ascii="Arial" w:hAnsi="Arial" w:cs="Arial"/>
            <w:i/>
          </w:rPr>
          <w:t>17</w:t>
        </w:r>
        <w:r w:rsidR="007D1217">
          <w:rPr>
            <w:rFonts w:ascii="Arial" w:hAnsi="Arial" w:cs="Arial"/>
            <w:i/>
          </w:rPr>
          <w:t>. 1</w:t>
        </w:r>
        <w:r w:rsidR="002150CC">
          <w:rPr>
            <w:rFonts w:ascii="Arial" w:hAnsi="Arial" w:cs="Arial"/>
            <w:i/>
          </w:rPr>
          <w:t>2</w:t>
        </w:r>
        <w:r w:rsidR="007D1217">
          <w:rPr>
            <w:rFonts w:ascii="Arial" w:hAnsi="Arial" w:cs="Arial"/>
            <w:i/>
          </w:rPr>
          <w:t xml:space="preserve">. 2018                                      </w:t>
        </w:r>
        <w:r>
          <w:rPr>
            <w:rFonts w:ascii="Arial" w:hAnsi="Arial" w:cs="Arial"/>
            <w:i/>
          </w:rPr>
          <w:t xml:space="preserve">                  </w:t>
        </w:r>
        <w:r w:rsidR="007D1217" w:rsidRPr="00266C31">
          <w:rPr>
            <w:rFonts w:ascii="Arial" w:hAnsi="Arial" w:cs="Arial"/>
            <w:i/>
          </w:rPr>
          <w:t xml:space="preserve">Strana </w:t>
        </w:r>
        <w:r w:rsidR="007D1217">
          <w:rPr>
            <w:rFonts w:ascii="Arial" w:hAnsi="Arial" w:cs="Arial"/>
            <w:i/>
          </w:rPr>
          <w:t>5</w:t>
        </w:r>
        <w:r w:rsidR="007D1217" w:rsidRPr="00266C31">
          <w:rPr>
            <w:rFonts w:ascii="Arial" w:hAnsi="Arial" w:cs="Arial"/>
            <w:i/>
          </w:rPr>
          <w:t xml:space="preserve"> (celkem </w:t>
        </w:r>
        <w:r w:rsidR="007D1217">
          <w:rPr>
            <w:rFonts w:ascii="Arial" w:hAnsi="Arial" w:cs="Arial"/>
            <w:i/>
          </w:rPr>
          <w:t>5</w:t>
        </w:r>
        <w:r w:rsidR="007D1217" w:rsidRPr="00266C31">
          <w:rPr>
            <w:rFonts w:ascii="Arial" w:hAnsi="Arial" w:cs="Arial"/>
            <w:i/>
          </w:rPr>
          <w:t>)</w:t>
        </w:r>
      </w:p>
      <w:p w:rsidR="007D1217" w:rsidRPr="001678A0" w:rsidRDefault="00755AD2" w:rsidP="000F3A00">
        <w:pPr>
          <w:pStyle w:val="Zpat"/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52</w:t>
        </w:r>
        <w:r w:rsidR="007D1217">
          <w:rPr>
            <w:rFonts w:ascii="Arial" w:hAnsi="Arial" w:cs="Arial"/>
            <w:i/>
          </w:rPr>
          <w:t xml:space="preserve">. – Program obnovy venkova Olomouckého kraje 2018 – </w:t>
        </w:r>
        <w:r w:rsidR="0071695C">
          <w:rPr>
            <w:rFonts w:ascii="Arial" w:hAnsi="Arial" w:cs="Arial"/>
            <w:i/>
          </w:rPr>
          <w:t>dodatek ke smlouvě</w:t>
        </w:r>
      </w:p>
      <w:p w:rsidR="007D1217" w:rsidRPr="00E15239" w:rsidRDefault="007D1217" w:rsidP="003D4085">
        <w:pPr>
          <w:pStyle w:val="Zpat"/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Příloha č. 2  – </w:t>
        </w:r>
        <w:r w:rsidRPr="00032DCC">
          <w:rPr>
            <w:rFonts w:ascii="Arial" w:hAnsi="Arial" w:cs="Arial"/>
            <w:i/>
          </w:rPr>
          <w:t>Dodatek č. 1 ke smlouvě č. 201</w:t>
        </w:r>
        <w:r>
          <w:rPr>
            <w:rFonts w:ascii="Arial" w:hAnsi="Arial" w:cs="Arial"/>
            <w:i/>
          </w:rPr>
          <w:t>8</w:t>
        </w:r>
        <w:r w:rsidRPr="00032DCC">
          <w:rPr>
            <w:rFonts w:ascii="Arial" w:hAnsi="Arial" w:cs="Arial"/>
            <w:i/>
          </w:rPr>
          <w:t>/0</w:t>
        </w:r>
        <w:r>
          <w:rPr>
            <w:rFonts w:ascii="Arial" w:hAnsi="Arial" w:cs="Arial"/>
            <w:i/>
          </w:rPr>
          <w:t>2081</w:t>
        </w:r>
        <w:r w:rsidRPr="00032DCC">
          <w:rPr>
            <w:rFonts w:ascii="Arial" w:hAnsi="Arial" w:cs="Arial"/>
            <w:i/>
          </w:rPr>
          <w:t>/OSR/DSM o poskytnutí dotace v </w:t>
        </w:r>
        <w:r>
          <w:rPr>
            <w:rFonts w:ascii="Arial" w:hAnsi="Arial" w:cs="Arial"/>
            <w:i/>
          </w:rPr>
          <w:t>Programu obnovy venkova</w:t>
        </w:r>
        <w:r w:rsidRPr="00032DCC">
          <w:rPr>
            <w:rFonts w:ascii="Arial" w:hAnsi="Arial" w:cs="Arial"/>
            <w:i/>
          </w:rPr>
          <w:t xml:space="preserve"> 201</w:t>
        </w:r>
        <w:r>
          <w:rPr>
            <w:rFonts w:ascii="Arial" w:hAnsi="Arial" w:cs="Arial"/>
            <w:i/>
          </w:rPr>
          <w:t>8</w:t>
        </w:r>
        <w:r w:rsidRPr="00032DCC">
          <w:rPr>
            <w:rFonts w:ascii="Arial" w:hAnsi="Arial" w:cs="Arial"/>
            <w:i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EA" w:rsidRDefault="002444EA" w:rsidP="00D52367">
      <w:r>
        <w:separator/>
      </w:r>
    </w:p>
  </w:footnote>
  <w:footnote w:type="continuationSeparator" w:id="0">
    <w:p w:rsidR="002444EA" w:rsidRDefault="002444EA" w:rsidP="00D5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B3" w:rsidRPr="007569C3" w:rsidRDefault="00E07CEE" w:rsidP="007569C3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D52367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</w:t>
    </w:r>
    <w:r w:rsidRPr="00032DCC">
      <w:rPr>
        <w:rFonts w:ascii="Arial" w:hAnsi="Arial" w:cs="Arial"/>
        <w:i/>
      </w:rPr>
      <w:t>Dodatek č. 1 ke smlouvě č. 201</w:t>
    </w:r>
    <w:r>
      <w:rPr>
        <w:rFonts w:ascii="Arial" w:hAnsi="Arial" w:cs="Arial"/>
        <w:i/>
      </w:rPr>
      <w:t>8</w:t>
    </w:r>
    <w:r w:rsidRPr="00032DCC">
      <w:rPr>
        <w:rFonts w:ascii="Arial" w:hAnsi="Arial" w:cs="Arial"/>
        <w:i/>
      </w:rPr>
      <w:t>/0</w:t>
    </w:r>
    <w:r>
      <w:rPr>
        <w:rFonts w:ascii="Arial" w:hAnsi="Arial" w:cs="Arial"/>
        <w:i/>
      </w:rPr>
      <w:t>20</w:t>
    </w:r>
    <w:r w:rsidR="00D52367">
      <w:rPr>
        <w:rFonts w:ascii="Arial" w:hAnsi="Arial" w:cs="Arial"/>
        <w:i/>
      </w:rPr>
      <w:t>81</w:t>
    </w:r>
    <w:r w:rsidRPr="00032DCC">
      <w:rPr>
        <w:rFonts w:ascii="Arial" w:hAnsi="Arial" w:cs="Arial"/>
        <w:i/>
      </w:rPr>
      <w:t>/OSR/DSM o poskytnutí dotace v</w:t>
    </w:r>
    <w:r w:rsidR="00DD21CB">
      <w:rPr>
        <w:rFonts w:ascii="Arial" w:hAnsi="Arial" w:cs="Arial"/>
        <w:i/>
      </w:rPr>
      <w:t> Programu obnovy venkova Olomouckého kraje</w:t>
    </w:r>
    <w:r w:rsidRPr="00032DCC">
      <w:rPr>
        <w:rFonts w:ascii="Arial" w:hAnsi="Arial" w:cs="Arial"/>
        <w:i/>
      </w:rPr>
      <w:t xml:space="preserve"> 201</w:t>
    </w:r>
    <w:r>
      <w:rPr>
        <w:rFonts w:ascii="Arial" w:hAnsi="Arial" w:cs="Arial"/>
        <w:i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04301"/>
    <w:rsid w:val="00033988"/>
    <w:rsid w:val="00056398"/>
    <w:rsid w:val="00121541"/>
    <w:rsid w:val="00197CB4"/>
    <w:rsid w:val="00206DDF"/>
    <w:rsid w:val="002150CC"/>
    <w:rsid w:val="002444EA"/>
    <w:rsid w:val="00260077"/>
    <w:rsid w:val="00405B6E"/>
    <w:rsid w:val="00507079"/>
    <w:rsid w:val="00516850"/>
    <w:rsid w:val="005310C7"/>
    <w:rsid w:val="005D16C1"/>
    <w:rsid w:val="005E0C85"/>
    <w:rsid w:val="006277E1"/>
    <w:rsid w:val="00657F74"/>
    <w:rsid w:val="0066624F"/>
    <w:rsid w:val="006B0216"/>
    <w:rsid w:val="0071695C"/>
    <w:rsid w:val="00755AD2"/>
    <w:rsid w:val="00757ABD"/>
    <w:rsid w:val="007D1217"/>
    <w:rsid w:val="007D5FCA"/>
    <w:rsid w:val="00812B5B"/>
    <w:rsid w:val="00852997"/>
    <w:rsid w:val="008E5057"/>
    <w:rsid w:val="009B715D"/>
    <w:rsid w:val="009D434E"/>
    <w:rsid w:val="00CA602D"/>
    <w:rsid w:val="00D22D26"/>
    <w:rsid w:val="00D52367"/>
    <w:rsid w:val="00D85F9B"/>
    <w:rsid w:val="00DD21CB"/>
    <w:rsid w:val="00E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3C52-4B69-4276-85FA-21CCE1BD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23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523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3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3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2</cp:revision>
  <dcterms:created xsi:type="dcterms:W3CDTF">2018-11-27T10:32:00Z</dcterms:created>
  <dcterms:modified xsi:type="dcterms:W3CDTF">2018-11-27T10:32:00Z</dcterms:modified>
</cp:coreProperties>
</file>