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4B" w:rsidRPr="009E2BA4" w:rsidRDefault="0011018B" w:rsidP="00453325">
      <w:pPr>
        <w:spacing w:before="240"/>
        <w:ind w:left="0" w:firstLine="0"/>
        <w:outlineLvl w:val="0"/>
        <w:rPr>
          <w:rFonts w:ascii="Arial" w:hAnsi="Arial" w:cs="Arial"/>
          <w:b/>
          <w:sz w:val="24"/>
          <w:szCs w:val="24"/>
        </w:rPr>
      </w:pPr>
      <w:r w:rsidRPr="009E2BA4">
        <w:rPr>
          <w:rFonts w:ascii="Arial" w:hAnsi="Arial" w:cs="Arial"/>
          <w:b/>
          <w:sz w:val="24"/>
          <w:szCs w:val="24"/>
        </w:rPr>
        <w:t xml:space="preserve">Důvodová zpráva: </w:t>
      </w:r>
    </w:p>
    <w:p w:rsidR="00192C6B" w:rsidRDefault="00192C6B" w:rsidP="00192C6B">
      <w:pPr>
        <w:spacing w:before="120"/>
        <w:ind w:left="0" w:firstLine="0"/>
        <w:outlineLvl w:val="0"/>
        <w:rPr>
          <w:rFonts w:ascii="Arial" w:hAnsi="Arial" w:cs="Arial"/>
          <w:sz w:val="24"/>
          <w:szCs w:val="24"/>
        </w:rPr>
      </w:pPr>
      <w:r>
        <w:rPr>
          <w:rFonts w:ascii="Arial" w:hAnsi="Arial" w:cs="Arial"/>
          <w:sz w:val="24"/>
          <w:szCs w:val="24"/>
        </w:rPr>
        <w:t>Zastupitelstvo Olomouckého kraje na svém zasedání dne 17. 12. 2018 schválilo návrh rozpočtu Olomouckého kraje na rok 2019. Ve schváleném rozpočtu roku 2019 jsou vyčleněny finanční prostředky ve výši 650 000 Kč pro dotační program Olomouckého kraje Program na podporu místních produktů 201</w:t>
      </w:r>
      <w:r w:rsidR="00007E3F">
        <w:rPr>
          <w:rFonts w:ascii="Arial" w:hAnsi="Arial" w:cs="Arial"/>
          <w:sz w:val="24"/>
          <w:szCs w:val="24"/>
        </w:rPr>
        <w:t>9</w:t>
      </w:r>
      <w:r>
        <w:rPr>
          <w:rFonts w:ascii="Arial" w:hAnsi="Arial" w:cs="Arial"/>
          <w:sz w:val="24"/>
          <w:szCs w:val="24"/>
        </w:rPr>
        <w:t>, a to v následujícím členění pro jednotlivé dotační tituly (dále jen DT):</w:t>
      </w:r>
    </w:p>
    <w:p w:rsidR="00192C6B" w:rsidRDefault="009E398E" w:rsidP="00192C6B">
      <w:pPr>
        <w:pStyle w:val="Odstavecseseznamem"/>
        <w:numPr>
          <w:ilvl w:val="0"/>
          <w:numId w:val="62"/>
        </w:numPr>
        <w:spacing w:before="120"/>
        <w:outlineLvl w:val="0"/>
        <w:rPr>
          <w:rFonts w:ascii="Arial" w:hAnsi="Arial" w:cs="Arial"/>
          <w:sz w:val="24"/>
          <w:szCs w:val="24"/>
        </w:rPr>
      </w:pPr>
      <w:r>
        <w:rPr>
          <w:rFonts w:ascii="Arial" w:hAnsi="Arial" w:cs="Arial"/>
          <w:sz w:val="24"/>
          <w:szCs w:val="24"/>
        </w:rPr>
        <w:t>3</w:t>
      </w:r>
      <w:r w:rsidR="00192C6B">
        <w:rPr>
          <w:rFonts w:ascii="Arial" w:hAnsi="Arial" w:cs="Arial"/>
          <w:sz w:val="24"/>
          <w:szCs w:val="24"/>
        </w:rPr>
        <w:t xml:space="preserve">50 000 Kč pro DT 1 </w:t>
      </w:r>
      <w:r w:rsidR="00192C6B" w:rsidRPr="00A70B7F">
        <w:rPr>
          <w:rFonts w:ascii="Arial" w:hAnsi="Arial" w:cs="Arial"/>
          <w:sz w:val="24"/>
          <w:szCs w:val="24"/>
        </w:rPr>
        <w:t>Podpora regionálního značení</w:t>
      </w:r>
      <w:r w:rsidR="00192C6B">
        <w:rPr>
          <w:rFonts w:ascii="Arial" w:hAnsi="Arial" w:cs="Arial"/>
          <w:sz w:val="24"/>
          <w:szCs w:val="24"/>
        </w:rPr>
        <w:t>,</w:t>
      </w:r>
    </w:p>
    <w:p w:rsidR="00007E3F" w:rsidRDefault="009E398E" w:rsidP="00192C6B">
      <w:pPr>
        <w:pStyle w:val="Odstavecseseznamem"/>
        <w:numPr>
          <w:ilvl w:val="0"/>
          <w:numId w:val="62"/>
        </w:numPr>
        <w:spacing w:before="120"/>
        <w:outlineLvl w:val="0"/>
        <w:rPr>
          <w:rFonts w:ascii="Arial" w:hAnsi="Arial" w:cs="Arial"/>
          <w:sz w:val="24"/>
          <w:szCs w:val="24"/>
        </w:rPr>
      </w:pPr>
      <w:r>
        <w:rPr>
          <w:rFonts w:ascii="Arial" w:hAnsi="Arial" w:cs="Arial"/>
          <w:sz w:val="24"/>
          <w:szCs w:val="24"/>
        </w:rPr>
        <w:t>300</w:t>
      </w:r>
      <w:bookmarkStart w:id="0" w:name="_GoBack"/>
      <w:bookmarkEnd w:id="0"/>
      <w:r w:rsidR="00007E3F">
        <w:rPr>
          <w:rFonts w:ascii="Arial" w:hAnsi="Arial" w:cs="Arial"/>
          <w:sz w:val="24"/>
          <w:szCs w:val="24"/>
        </w:rPr>
        <w:t> 000 Kč pro DT 2 Podpora farmářských trhů.</w:t>
      </w:r>
    </w:p>
    <w:p w:rsidR="00542238" w:rsidRDefault="00542238" w:rsidP="00C3664D">
      <w:pPr>
        <w:spacing w:before="120"/>
        <w:ind w:left="0" w:firstLine="0"/>
        <w:outlineLvl w:val="0"/>
        <w:rPr>
          <w:rFonts w:ascii="Arial" w:hAnsi="Arial" w:cs="Arial"/>
          <w:sz w:val="24"/>
          <w:szCs w:val="24"/>
        </w:rPr>
      </w:pPr>
      <w:r w:rsidRPr="009E2BA4">
        <w:rPr>
          <w:rFonts w:ascii="Arial" w:hAnsi="Arial" w:cs="Arial"/>
          <w:sz w:val="24"/>
          <w:szCs w:val="24"/>
        </w:rPr>
        <w:t xml:space="preserve">Výše podpory je navržena </w:t>
      </w:r>
      <w:r>
        <w:rPr>
          <w:rFonts w:ascii="Arial" w:hAnsi="Arial" w:cs="Arial"/>
          <w:sz w:val="24"/>
          <w:szCs w:val="24"/>
        </w:rPr>
        <w:t xml:space="preserve">u DT 1 </w:t>
      </w:r>
      <w:r w:rsidRPr="009E2BA4">
        <w:rPr>
          <w:rFonts w:ascii="Arial" w:hAnsi="Arial" w:cs="Arial"/>
          <w:sz w:val="24"/>
          <w:szCs w:val="24"/>
        </w:rPr>
        <w:t xml:space="preserve">na 50 % celkových </w:t>
      </w:r>
      <w:r>
        <w:rPr>
          <w:rFonts w:ascii="Arial" w:hAnsi="Arial" w:cs="Arial"/>
          <w:sz w:val="24"/>
          <w:szCs w:val="24"/>
        </w:rPr>
        <w:t xml:space="preserve">uznatelných </w:t>
      </w:r>
      <w:r w:rsidRPr="009E2BA4">
        <w:rPr>
          <w:rFonts w:ascii="Arial" w:hAnsi="Arial" w:cs="Arial"/>
          <w:sz w:val="24"/>
          <w:szCs w:val="24"/>
        </w:rPr>
        <w:t>výdajů akce</w:t>
      </w:r>
      <w:r>
        <w:rPr>
          <w:rFonts w:ascii="Arial" w:hAnsi="Arial" w:cs="Arial"/>
          <w:sz w:val="24"/>
          <w:szCs w:val="24"/>
        </w:rPr>
        <w:t xml:space="preserve"> nebo činnosti, u DT 2 povinná spoluúčast není požadována</w:t>
      </w:r>
      <w:r w:rsidRPr="009E2BA4">
        <w:rPr>
          <w:rFonts w:ascii="Arial" w:hAnsi="Arial" w:cs="Arial"/>
          <w:sz w:val="24"/>
          <w:szCs w:val="24"/>
        </w:rPr>
        <w:t xml:space="preserve">. Minimální výše dotace je pro </w:t>
      </w:r>
      <w:r>
        <w:rPr>
          <w:rFonts w:ascii="Arial" w:hAnsi="Arial" w:cs="Arial"/>
          <w:sz w:val="24"/>
          <w:szCs w:val="24"/>
        </w:rPr>
        <w:t>DT </w:t>
      </w:r>
      <w:r w:rsidRPr="009E2BA4">
        <w:rPr>
          <w:rFonts w:ascii="Arial" w:hAnsi="Arial" w:cs="Arial"/>
          <w:sz w:val="24"/>
          <w:szCs w:val="24"/>
        </w:rPr>
        <w:t>1 stanovena na 50</w:t>
      </w:r>
      <w:r>
        <w:rPr>
          <w:rFonts w:ascii="Arial" w:hAnsi="Arial" w:cs="Arial"/>
          <w:sz w:val="24"/>
          <w:szCs w:val="24"/>
        </w:rPr>
        <w:t> 000 </w:t>
      </w:r>
      <w:r w:rsidRPr="009E2BA4">
        <w:rPr>
          <w:rFonts w:ascii="Arial" w:hAnsi="Arial" w:cs="Arial"/>
          <w:sz w:val="24"/>
          <w:szCs w:val="24"/>
        </w:rPr>
        <w:t>Kč, maximální na 100</w:t>
      </w:r>
      <w:r>
        <w:rPr>
          <w:rFonts w:ascii="Arial" w:hAnsi="Arial" w:cs="Arial"/>
          <w:sz w:val="24"/>
          <w:szCs w:val="24"/>
        </w:rPr>
        <w:t> 000 </w:t>
      </w:r>
      <w:r w:rsidRPr="009E2BA4">
        <w:rPr>
          <w:rFonts w:ascii="Arial" w:hAnsi="Arial" w:cs="Arial"/>
          <w:sz w:val="24"/>
          <w:szCs w:val="24"/>
        </w:rPr>
        <w:t xml:space="preserve">Kč, pro </w:t>
      </w:r>
      <w:r>
        <w:rPr>
          <w:rFonts w:ascii="Arial" w:hAnsi="Arial" w:cs="Arial"/>
          <w:sz w:val="24"/>
          <w:szCs w:val="24"/>
        </w:rPr>
        <w:t>DT </w:t>
      </w:r>
      <w:r w:rsidRPr="009E2BA4">
        <w:rPr>
          <w:rFonts w:ascii="Arial" w:hAnsi="Arial" w:cs="Arial"/>
          <w:sz w:val="24"/>
          <w:szCs w:val="24"/>
        </w:rPr>
        <w:t>2 je minimální výše dotace stanovena na 10</w:t>
      </w:r>
      <w:r>
        <w:rPr>
          <w:rFonts w:ascii="Arial" w:hAnsi="Arial" w:cs="Arial"/>
          <w:sz w:val="24"/>
          <w:szCs w:val="24"/>
        </w:rPr>
        <w:t> 000 </w:t>
      </w:r>
      <w:r w:rsidRPr="009E2BA4">
        <w:rPr>
          <w:rFonts w:ascii="Arial" w:hAnsi="Arial" w:cs="Arial"/>
          <w:sz w:val="24"/>
          <w:szCs w:val="24"/>
        </w:rPr>
        <w:t>Kč, maximální na 25</w:t>
      </w:r>
      <w:r>
        <w:rPr>
          <w:rFonts w:ascii="Arial" w:hAnsi="Arial" w:cs="Arial"/>
          <w:sz w:val="24"/>
          <w:szCs w:val="24"/>
        </w:rPr>
        <w:t> 000 </w:t>
      </w:r>
      <w:r w:rsidRPr="009E2BA4">
        <w:rPr>
          <w:rFonts w:ascii="Arial" w:hAnsi="Arial" w:cs="Arial"/>
          <w:sz w:val="24"/>
          <w:szCs w:val="24"/>
        </w:rPr>
        <w:t>Kč.</w:t>
      </w:r>
    </w:p>
    <w:p w:rsidR="00C3664D" w:rsidRDefault="00C3664D" w:rsidP="00C3664D">
      <w:pPr>
        <w:ind w:left="0" w:firstLine="0"/>
        <w:outlineLvl w:val="0"/>
        <w:rPr>
          <w:rFonts w:ascii="Arial" w:hAnsi="Arial" w:cs="Arial"/>
          <w:sz w:val="24"/>
          <w:szCs w:val="24"/>
        </w:rPr>
      </w:pPr>
    </w:p>
    <w:p w:rsidR="00007E3F" w:rsidRPr="00A83BD5" w:rsidRDefault="00007E3F" w:rsidP="00007E3F">
      <w:pPr>
        <w:spacing w:before="120"/>
        <w:ind w:left="0" w:firstLine="0"/>
        <w:outlineLvl w:val="0"/>
        <w:rPr>
          <w:rFonts w:ascii="Arial" w:hAnsi="Arial" w:cs="Arial"/>
          <w:sz w:val="24"/>
          <w:szCs w:val="24"/>
        </w:rPr>
      </w:pPr>
      <w:r>
        <w:rPr>
          <w:rFonts w:ascii="Arial" w:hAnsi="Arial" w:cs="Arial"/>
          <w:sz w:val="24"/>
          <w:szCs w:val="24"/>
        </w:rPr>
        <w:t>Zastupitelstvu Olomouckého kraje je předkládán materiál obsahující dokumenty, potřebné pro vyhlášení dotačního programu Olomouckého kraje Program na podporu místních produktů 2019:</w:t>
      </w:r>
    </w:p>
    <w:p w:rsidR="00007E3F" w:rsidRDefault="00007E3F" w:rsidP="00007E3F">
      <w:pPr>
        <w:pStyle w:val="Odstavecseseznamem"/>
        <w:numPr>
          <w:ilvl w:val="0"/>
          <w:numId w:val="63"/>
        </w:numPr>
        <w:spacing w:before="120" w:line="360" w:lineRule="auto"/>
        <w:ind w:left="709" w:hanging="284"/>
        <w:outlineLvl w:val="0"/>
        <w:rPr>
          <w:rFonts w:ascii="Arial" w:hAnsi="Arial" w:cs="Arial"/>
          <w:sz w:val="24"/>
          <w:szCs w:val="24"/>
        </w:rPr>
      </w:pPr>
      <w:r>
        <w:rPr>
          <w:rFonts w:ascii="Arial" w:hAnsi="Arial" w:cs="Arial"/>
          <w:sz w:val="24"/>
          <w:szCs w:val="24"/>
        </w:rPr>
        <w:t>pravidla dotačního Programu na podporu místních produktů 2019,</w:t>
      </w:r>
    </w:p>
    <w:p w:rsidR="00007E3F" w:rsidRDefault="00007E3F" w:rsidP="00007E3F">
      <w:pPr>
        <w:pStyle w:val="Odstavecseseznamem"/>
        <w:numPr>
          <w:ilvl w:val="0"/>
          <w:numId w:val="63"/>
        </w:numPr>
        <w:spacing w:before="120" w:line="360" w:lineRule="auto"/>
        <w:ind w:left="709" w:hanging="284"/>
        <w:outlineLvl w:val="0"/>
        <w:rPr>
          <w:rFonts w:ascii="Arial" w:hAnsi="Arial" w:cs="Arial"/>
          <w:sz w:val="24"/>
          <w:szCs w:val="24"/>
        </w:rPr>
      </w:pPr>
      <w:r>
        <w:rPr>
          <w:rFonts w:ascii="Arial" w:hAnsi="Arial" w:cs="Arial"/>
          <w:sz w:val="24"/>
          <w:szCs w:val="24"/>
        </w:rPr>
        <w:t>vzor žádosti o poskytnutí dotace z rozpočtu Olomouckého kraje 2019,</w:t>
      </w:r>
    </w:p>
    <w:p w:rsidR="00007E3F" w:rsidRDefault="00007E3F" w:rsidP="00007E3F">
      <w:pPr>
        <w:pStyle w:val="Odstavecseseznamem"/>
        <w:numPr>
          <w:ilvl w:val="0"/>
          <w:numId w:val="63"/>
        </w:numPr>
        <w:spacing w:before="120"/>
        <w:ind w:left="709" w:hanging="284"/>
        <w:outlineLvl w:val="0"/>
        <w:rPr>
          <w:rFonts w:ascii="Arial" w:hAnsi="Arial" w:cs="Arial"/>
          <w:sz w:val="24"/>
          <w:szCs w:val="24"/>
        </w:rPr>
      </w:pPr>
      <w:r>
        <w:rPr>
          <w:rFonts w:ascii="Arial" w:hAnsi="Arial" w:cs="Arial"/>
          <w:sz w:val="24"/>
          <w:szCs w:val="24"/>
        </w:rPr>
        <w:t>v</w:t>
      </w:r>
      <w:r w:rsidRPr="001B2374">
        <w:rPr>
          <w:rFonts w:ascii="Arial" w:hAnsi="Arial" w:cs="Arial"/>
          <w:sz w:val="24"/>
          <w:szCs w:val="24"/>
        </w:rPr>
        <w:t>zorov</w:t>
      </w:r>
      <w:r>
        <w:rPr>
          <w:rFonts w:ascii="Arial" w:hAnsi="Arial" w:cs="Arial"/>
          <w:sz w:val="24"/>
          <w:szCs w:val="24"/>
        </w:rPr>
        <w:t>é</w:t>
      </w:r>
      <w:r w:rsidRPr="001B2374">
        <w:rPr>
          <w:rFonts w:ascii="Arial" w:hAnsi="Arial" w:cs="Arial"/>
          <w:sz w:val="24"/>
          <w:szCs w:val="24"/>
        </w:rPr>
        <w:t xml:space="preserve"> </w:t>
      </w:r>
      <w:r>
        <w:rPr>
          <w:rFonts w:ascii="Arial" w:hAnsi="Arial" w:cs="Arial"/>
          <w:sz w:val="24"/>
          <w:szCs w:val="24"/>
        </w:rPr>
        <w:t xml:space="preserve">veřejnoprávní </w:t>
      </w:r>
      <w:r w:rsidRPr="001B2374">
        <w:rPr>
          <w:rFonts w:ascii="Arial" w:hAnsi="Arial" w:cs="Arial"/>
          <w:sz w:val="24"/>
          <w:szCs w:val="24"/>
        </w:rPr>
        <w:t>smlouv</w:t>
      </w:r>
      <w:r>
        <w:rPr>
          <w:rFonts w:ascii="Arial" w:hAnsi="Arial" w:cs="Arial"/>
          <w:sz w:val="24"/>
          <w:szCs w:val="24"/>
        </w:rPr>
        <w:t>y</w:t>
      </w:r>
      <w:r w:rsidRPr="001B2374">
        <w:rPr>
          <w:rFonts w:ascii="Arial" w:hAnsi="Arial" w:cs="Arial"/>
          <w:sz w:val="24"/>
          <w:szCs w:val="24"/>
        </w:rPr>
        <w:t xml:space="preserve"> o poskytnutí dotace na akci</w:t>
      </w:r>
      <w:r>
        <w:rPr>
          <w:rFonts w:ascii="Arial" w:hAnsi="Arial" w:cs="Arial"/>
          <w:sz w:val="24"/>
          <w:szCs w:val="24"/>
        </w:rPr>
        <w:t>/činnost</w:t>
      </w:r>
      <w:r w:rsidRPr="001B2374">
        <w:rPr>
          <w:rFonts w:ascii="Arial" w:hAnsi="Arial" w:cs="Arial"/>
          <w:sz w:val="24"/>
          <w:szCs w:val="24"/>
        </w:rPr>
        <w:t xml:space="preserve"> v rámci Programu na podporu místních produktů 201</w:t>
      </w:r>
      <w:r>
        <w:rPr>
          <w:rFonts w:ascii="Arial" w:hAnsi="Arial" w:cs="Arial"/>
          <w:sz w:val="24"/>
          <w:szCs w:val="24"/>
        </w:rPr>
        <w:t>9.</w:t>
      </w:r>
    </w:p>
    <w:p w:rsidR="00007E3F" w:rsidRDefault="00007E3F" w:rsidP="00007E3F">
      <w:pPr>
        <w:spacing w:before="120"/>
        <w:outlineLvl w:val="0"/>
        <w:rPr>
          <w:rFonts w:ascii="Arial" w:hAnsi="Arial" w:cs="Arial"/>
          <w:sz w:val="24"/>
          <w:szCs w:val="24"/>
        </w:rPr>
      </w:pPr>
    </w:p>
    <w:p w:rsidR="00007E3F" w:rsidRPr="00007E3F" w:rsidRDefault="00007E3F" w:rsidP="00007E3F">
      <w:pPr>
        <w:spacing w:before="120" w:after="240"/>
        <w:outlineLvl w:val="0"/>
        <w:rPr>
          <w:rFonts w:ascii="Arial" w:hAnsi="Arial" w:cs="Arial"/>
          <w:b/>
          <w:sz w:val="24"/>
          <w:szCs w:val="24"/>
        </w:rPr>
      </w:pPr>
      <w:r w:rsidRPr="00007E3F">
        <w:rPr>
          <w:rFonts w:ascii="Arial" w:hAnsi="Arial" w:cs="Arial"/>
          <w:b/>
          <w:sz w:val="24"/>
          <w:szCs w:val="24"/>
        </w:rPr>
        <w:t>Anotace k dotačnímu Programu na podporu místních produktů 201</w:t>
      </w:r>
      <w:r w:rsidR="00BC4EEC">
        <w:rPr>
          <w:rFonts w:ascii="Arial" w:hAnsi="Arial" w:cs="Arial"/>
          <w:b/>
          <w:sz w:val="24"/>
          <w:szCs w:val="24"/>
        </w:rPr>
        <w:t>9</w:t>
      </w:r>
    </w:p>
    <w:p w:rsidR="00192C6B" w:rsidRDefault="00007E3F" w:rsidP="00D64939">
      <w:pPr>
        <w:spacing w:before="120"/>
        <w:ind w:left="0" w:firstLine="0"/>
        <w:outlineLvl w:val="0"/>
        <w:rPr>
          <w:rFonts w:ascii="Arial" w:hAnsi="Arial" w:cs="Arial"/>
          <w:sz w:val="24"/>
          <w:szCs w:val="24"/>
        </w:rPr>
      </w:pPr>
      <w:r>
        <w:rPr>
          <w:rFonts w:ascii="Arial" w:hAnsi="Arial" w:cs="Arial"/>
          <w:sz w:val="24"/>
          <w:szCs w:val="24"/>
        </w:rPr>
        <w:t>Program na podporu místních produktů je nástrojem pro podporu farmářských trhů a regionálního značení na území Olomouckého kraje. Slučuje podporu farmářských trhů a podporu regionálních značek v Olomouckém kraji.</w:t>
      </w:r>
    </w:p>
    <w:p w:rsidR="00A25F64" w:rsidRPr="009E2BA4" w:rsidRDefault="00A25F64" w:rsidP="00D64939">
      <w:pPr>
        <w:spacing w:before="120"/>
        <w:ind w:left="0" w:firstLine="0"/>
        <w:outlineLvl w:val="0"/>
        <w:rPr>
          <w:rFonts w:ascii="Arial" w:hAnsi="Arial" w:cs="Arial"/>
          <w:b/>
          <w:sz w:val="24"/>
          <w:szCs w:val="24"/>
        </w:rPr>
      </w:pPr>
      <w:r w:rsidRPr="00007E3F">
        <w:rPr>
          <w:rFonts w:ascii="Arial" w:hAnsi="Arial" w:cs="Arial"/>
          <w:sz w:val="24"/>
          <w:szCs w:val="24"/>
        </w:rPr>
        <w:t>Z dotačního programu je možné žádat o finanční podporu na dva dotační tituly</w:t>
      </w:r>
      <w:r w:rsidRPr="009E2BA4">
        <w:rPr>
          <w:rFonts w:ascii="Arial" w:hAnsi="Arial" w:cs="Arial"/>
          <w:sz w:val="24"/>
          <w:szCs w:val="24"/>
        </w:rPr>
        <w:t>, a to na podporu regionálního značení a na podporu farmářských trhů</w:t>
      </w:r>
      <w:r w:rsidR="00466380" w:rsidRPr="009E2BA4">
        <w:rPr>
          <w:rFonts w:ascii="Arial" w:hAnsi="Arial" w:cs="Arial"/>
          <w:sz w:val="24"/>
          <w:szCs w:val="24"/>
        </w:rPr>
        <w:t>:</w:t>
      </w:r>
    </w:p>
    <w:p w:rsidR="00F409E0" w:rsidRPr="00F409E0" w:rsidRDefault="00A25F64" w:rsidP="00D64939">
      <w:pPr>
        <w:pStyle w:val="Odstavecseseznamem"/>
        <w:numPr>
          <w:ilvl w:val="0"/>
          <w:numId w:val="13"/>
        </w:numPr>
        <w:spacing w:before="120" w:after="120"/>
        <w:ind w:left="0" w:firstLine="0"/>
        <w:outlineLvl w:val="0"/>
        <w:rPr>
          <w:rFonts w:ascii="Arial" w:hAnsi="Arial" w:cs="Arial"/>
          <w:b/>
          <w:sz w:val="24"/>
          <w:szCs w:val="24"/>
        </w:rPr>
      </w:pPr>
      <w:r w:rsidRPr="00F409E0">
        <w:rPr>
          <w:rFonts w:ascii="Arial" w:hAnsi="Arial" w:cs="Arial"/>
          <w:b/>
          <w:sz w:val="24"/>
          <w:szCs w:val="24"/>
        </w:rPr>
        <w:t xml:space="preserve">Dotační titul č. 1 – Podpora regionálního značení. </w:t>
      </w:r>
      <w:r w:rsidRPr="00F409E0">
        <w:rPr>
          <w:rFonts w:ascii="Arial" w:hAnsi="Arial" w:cs="Arial"/>
          <w:sz w:val="24"/>
          <w:szCs w:val="24"/>
        </w:rPr>
        <w:t xml:space="preserve">Důvodem je podpora </w:t>
      </w:r>
      <w:r w:rsidR="00466380" w:rsidRPr="00F409E0">
        <w:rPr>
          <w:rFonts w:ascii="Arial" w:hAnsi="Arial" w:cs="Arial"/>
          <w:sz w:val="24"/>
          <w:szCs w:val="24"/>
        </w:rPr>
        <w:t xml:space="preserve">koordinátorů </w:t>
      </w:r>
      <w:r w:rsidRPr="00F409E0">
        <w:rPr>
          <w:rFonts w:ascii="Arial" w:hAnsi="Arial" w:cs="Arial"/>
          <w:sz w:val="24"/>
          <w:szCs w:val="24"/>
        </w:rPr>
        <w:t>regionálního značení, které přispívá k ekonomickému oživení regionu</w:t>
      </w:r>
      <w:r w:rsidR="00466380" w:rsidRPr="00F409E0">
        <w:rPr>
          <w:rFonts w:ascii="Arial" w:hAnsi="Arial" w:cs="Arial"/>
          <w:sz w:val="24"/>
          <w:szCs w:val="24"/>
        </w:rPr>
        <w:t>, nepřímé podpoře drobných podnikatelů sdružených v regionální značce</w:t>
      </w:r>
      <w:r w:rsidRPr="00F409E0">
        <w:rPr>
          <w:rFonts w:ascii="Arial" w:hAnsi="Arial" w:cs="Arial"/>
          <w:sz w:val="24"/>
          <w:szCs w:val="24"/>
        </w:rPr>
        <w:t xml:space="preserve"> se zřetelem ke všem stránkám udržitelného rozvoje.</w:t>
      </w:r>
      <w:r w:rsidR="00466380" w:rsidRPr="00F409E0">
        <w:rPr>
          <w:rFonts w:ascii="Arial" w:hAnsi="Arial" w:cs="Arial"/>
          <w:sz w:val="24"/>
          <w:szCs w:val="24"/>
        </w:rPr>
        <w:t xml:space="preserve"> Cílem podpory je propagovat místní výrobky a služby, a zlepšovat tak image regionálních značek, potažmo celého Olomouckého kraje.</w:t>
      </w:r>
    </w:p>
    <w:p w:rsidR="007C07DC" w:rsidRDefault="00A25F64" w:rsidP="00D64939">
      <w:pPr>
        <w:pStyle w:val="Odstavecseseznamem"/>
        <w:numPr>
          <w:ilvl w:val="0"/>
          <w:numId w:val="13"/>
        </w:numPr>
        <w:spacing w:before="360" w:after="120"/>
        <w:ind w:left="0" w:firstLine="0"/>
        <w:outlineLvl w:val="0"/>
        <w:rPr>
          <w:rFonts w:ascii="Arial" w:hAnsi="Arial" w:cs="Arial"/>
          <w:sz w:val="24"/>
          <w:szCs w:val="24"/>
        </w:rPr>
      </w:pPr>
      <w:r w:rsidRPr="009E2BA4">
        <w:rPr>
          <w:rFonts w:ascii="Arial" w:hAnsi="Arial" w:cs="Arial"/>
          <w:b/>
          <w:sz w:val="24"/>
          <w:szCs w:val="24"/>
        </w:rPr>
        <w:t>Dotační titul č. 2 – Podpora farmářských trhů.</w:t>
      </w:r>
      <w:r w:rsidRPr="009E2BA4">
        <w:rPr>
          <w:rFonts w:ascii="Arial" w:hAnsi="Arial" w:cs="Arial"/>
          <w:sz w:val="24"/>
          <w:szCs w:val="24"/>
        </w:rPr>
        <w:t xml:space="preserve"> </w:t>
      </w:r>
      <w:r w:rsidR="00D2363F" w:rsidRPr="009E2BA4">
        <w:rPr>
          <w:rFonts w:ascii="Arial" w:hAnsi="Arial" w:cs="Arial"/>
          <w:sz w:val="24"/>
          <w:szCs w:val="24"/>
        </w:rPr>
        <w:t>Důvodem je podpora a </w:t>
      </w:r>
      <w:r w:rsidRPr="009E2BA4">
        <w:rPr>
          <w:rFonts w:ascii="Arial" w:hAnsi="Arial" w:cs="Arial"/>
          <w:sz w:val="24"/>
          <w:szCs w:val="24"/>
        </w:rPr>
        <w:t>udržitelnost Farmářských trhů na území Olo</w:t>
      </w:r>
      <w:r w:rsidR="00D2363F" w:rsidRPr="009E2BA4">
        <w:rPr>
          <w:rFonts w:ascii="Arial" w:hAnsi="Arial" w:cs="Arial"/>
          <w:sz w:val="24"/>
          <w:szCs w:val="24"/>
        </w:rPr>
        <w:t>mouckého kraje, která povede ke </w:t>
      </w:r>
      <w:r w:rsidRPr="009E2BA4">
        <w:rPr>
          <w:rFonts w:ascii="Arial" w:hAnsi="Arial" w:cs="Arial"/>
          <w:sz w:val="24"/>
          <w:szCs w:val="24"/>
        </w:rPr>
        <w:t>zvýšení zájmu zdejších obyvatel o domácí produkty. Cílem podpory je propojení spolupráce veřejného a podnikatel</w:t>
      </w:r>
      <w:r w:rsidR="00D2363F" w:rsidRPr="009E2BA4">
        <w:rPr>
          <w:rFonts w:ascii="Arial" w:hAnsi="Arial" w:cs="Arial"/>
          <w:sz w:val="24"/>
          <w:szCs w:val="24"/>
        </w:rPr>
        <w:t>ského sektoru, malých farmářů a </w:t>
      </w:r>
      <w:r w:rsidRPr="009E2BA4">
        <w:rPr>
          <w:rFonts w:ascii="Arial" w:hAnsi="Arial" w:cs="Arial"/>
          <w:sz w:val="24"/>
          <w:szCs w:val="24"/>
        </w:rPr>
        <w:t>zemědělců, podpora adaptace</w:t>
      </w:r>
      <w:r w:rsidR="00D2363F" w:rsidRPr="009E2BA4">
        <w:rPr>
          <w:rFonts w:ascii="Arial" w:hAnsi="Arial" w:cs="Arial"/>
          <w:sz w:val="24"/>
          <w:szCs w:val="24"/>
        </w:rPr>
        <w:t xml:space="preserve"> agrárního sektoru na měnící se </w:t>
      </w:r>
      <w:r w:rsidRPr="009E2BA4">
        <w:rPr>
          <w:rFonts w:ascii="Arial" w:hAnsi="Arial" w:cs="Arial"/>
          <w:sz w:val="24"/>
          <w:szCs w:val="24"/>
        </w:rPr>
        <w:t>podnikatelské prostředí a podpora zaměstnanosti v regionu.</w:t>
      </w:r>
    </w:p>
    <w:p w:rsidR="007C07DC" w:rsidRDefault="007C07DC" w:rsidP="007C07DC">
      <w:pPr>
        <w:pStyle w:val="Odstavecseseznamem"/>
        <w:spacing w:before="240"/>
        <w:ind w:firstLine="0"/>
        <w:outlineLvl w:val="0"/>
        <w:rPr>
          <w:rFonts w:ascii="Arial" w:hAnsi="Arial" w:cs="Arial"/>
          <w:sz w:val="24"/>
          <w:szCs w:val="24"/>
        </w:rPr>
      </w:pPr>
    </w:p>
    <w:p w:rsidR="00C3664D" w:rsidRPr="007C07DC" w:rsidRDefault="00C3664D" w:rsidP="007C07DC">
      <w:pPr>
        <w:pStyle w:val="Odstavecseseznamem"/>
        <w:spacing w:before="240"/>
        <w:ind w:firstLine="0"/>
        <w:outlineLvl w:val="0"/>
        <w:rPr>
          <w:rFonts w:ascii="Arial" w:hAnsi="Arial" w:cs="Arial"/>
          <w:sz w:val="24"/>
          <w:szCs w:val="24"/>
        </w:rPr>
      </w:pPr>
    </w:p>
    <w:p w:rsidR="001D7AFC" w:rsidRDefault="001D7AFC" w:rsidP="001D7AFC">
      <w:pPr>
        <w:spacing w:after="120"/>
        <w:rPr>
          <w:rFonts w:ascii="Arial" w:hAnsi="Arial" w:cs="Arial"/>
          <w:b/>
          <w:sz w:val="24"/>
          <w:szCs w:val="24"/>
        </w:rPr>
      </w:pPr>
    </w:p>
    <w:p w:rsidR="00F409E0" w:rsidRDefault="00F409E0" w:rsidP="001D7AFC">
      <w:pPr>
        <w:spacing w:after="120"/>
        <w:rPr>
          <w:rFonts w:ascii="Arial" w:hAnsi="Arial" w:cs="Arial"/>
          <w:b/>
          <w:sz w:val="24"/>
          <w:szCs w:val="24"/>
        </w:rPr>
      </w:pPr>
    </w:p>
    <w:p w:rsidR="001D7AFC" w:rsidRPr="006558B0" w:rsidRDefault="001D7AFC" w:rsidP="001D7AFC">
      <w:pPr>
        <w:spacing w:after="120"/>
        <w:rPr>
          <w:rFonts w:ascii="Arial" w:hAnsi="Arial" w:cs="Arial"/>
          <w:b/>
          <w:sz w:val="24"/>
          <w:szCs w:val="24"/>
        </w:rPr>
      </w:pPr>
      <w:r w:rsidRPr="006558B0">
        <w:rPr>
          <w:rFonts w:ascii="Arial" w:hAnsi="Arial" w:cs="Arial"/>
          <w:b/>
          <w:sz w:val="24"/>
          <w:szCs w:val="24"/>
        </w:rPr>
        <w:lastRenderedPageBreak/>
        <w:t>Harmonogram pro zajištění realizace programu:</w:t>
      </w:r>
    </w:p>
    <w:tbl>
      <w:tblPr>
        <w:tblW w:w="921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1D7AFC" w:rsidTr="00D654F7">
        <w:trPr>
          <w:trHeight w:val="2940"/>
        </w:trPr>
        <w:tc>
          <w:tcPr>
            <w:tcW w:w="9210" w:type="dxa"/>
          </w:tcPr>
          <w:p w:rsidR="001D7AFC" w:rsidRPr="008735E7" w:rsidRDefault="001D7AFC" w:rsidP="00D654F7">
            <w:pPr>
              <w:tabs>
                <w:tab w:val="right" w:leader="dot" w:pos="9072"/>
              </w:tabs>
              <w:spacing w:before="120" w:after="120"/>
              <w:outlineLvl w:val="0"/>
              <w:rPr>
                <w:rFonts w:ascii="Arial" w:hAnsi="Arial" w:cs="Arial"/>
                <w:sz w:val="24"/>
                <w:szCs w:val="24"/>
              </w:rPr>
            </w:pPr>
            <w:r w:rsidRPr="008735E7">
              <w:rPr>
                <w:rFonts w:ascii="Arial" w:hAnsi="Arial" w:cs="Arial"/>
                <w:sz w:val="24"/>
                <w:szCs w:val="24"/>
              </w:rPr>
              <w:t>Schválení Programu v Zastupitelstvu Olomouckého kraje</w:t>
            </w:r>
            <w:r w:rsidRPr="008735E7">
              <w:rPr>
                <w:rFonts w:ascii="Arial" w:hAnsi="Arial" w:cs="Arial"/>
                <w:sz w:val="24"/>
                <w:szCs w:val="24"/>
              </w:rPr>
              <w:tab/>
              <w:t>1</w:t>
            </w:r>
            <w:r w:rsidR="00D654F7">
              <w:rPr>
                <w:rFonts w:ascii="Arial" w:hAnsi="Arial" w:cs="Arial"/>
                <w:sz w:val="24"/>
                <w:szCs w:val="24"/>
              </w:rPr>
              <w:t>7</w:t>
            </w:r>
            <w:r w:rsidRPr="008735E7">
              <w:rPr>
                <w:rFonts w:ascii="Arial" w:hAnsi="Arial" w:cs="Arial"/>
                <w:sz w:val="24"/>
                <w:szCs w:val="24"/>
              </w:rPr>
              <w:t>. 12. 201</w:t>
            </w:r>
            <w:r w:rsidR="00D654F7">
              <w:rPr>
                <w:rFonts w:ascii="Arial" w:hAnsi="Arial" w:cs="Arial"/>
                <w:sz w:val="24"/>
                <w:szCs w:val="24"/>
              </w:rPr>
              <w:t>8</w:t>
            </w:r>
          </w:p>
          <w:p w:rsidR="001D7AFC" w:rsidRPr="008735E7" w:rsidRDefault="001D7AFC" w:rsidP="00D654F7">
            <w:pPr>
              <w:tabs>
                <w:tab w:val="right" w:leader="dot" w:pos="9072"/>
              </w:tabs>
              <w:spacing w:before="120" w:after="120"/>
              <w:outlineLvl w:val="0"/>
              <w:rPr>
                <w:rFonts w:ascii="Arial" w:hAnsi="Arial" w:cs="Arial"/>
                <w:sz w:val="24"/>
                <w:szCs w:val="24"/>
              </w:rPr>
            </w:pPr>
            <w:r w:rsidRPr="008735E7">
              <w:rPr>
                <w:rFonts w:ascii="Arial" w:hAnsi="Arial" w:cs="Arial"/>
                <w:sz w:val="24"/>
                <w:szCs w:val="24"/>
              </w:rPr>
              <w:t xml:space="preserve">Zveřejnění Programu </w:t>
            </w:r>
            <w:r w:rsidRPr="008735E7">
              <w:rPr>
                <w:rFonts w:ascii="Arial" w:hAnsi="Arial" w:cs="Arial"/>
                <w:sz w:val="24"/>
                <w:szCs w:val="24"/>
              </w:rPr>
              <w:tab/>
              <w:t>1</w:t>
            </w:r>
            <w:r w:rsidR="00D654F7">
              <w:rPr>
                <w:rFonts w:ascii="Arial" w:hAnsi="Arial" w:cs="Arial"/>
                <w:sz w:val="24"/>
                <w:szCs w:val="24"/>
              </w:rPr>
              <w:t>8</w:t>
            </w:r>
            <w:r w:rsidRPr="008735E7">
              <w:rPr>
                <w:rFonts w:ascii="Arial" w:hAnsi="Arial" w:cs="Arial"/>
                <w:sz w:val="24"/>
                <w:szCs w:val="24"/>
              </w:rPr>
              <w:t>. 12. 201</w:t>
            </w:r>
            <w:r w:rsidR="00D654F7">
              <w:rPr>
                <w:rFonts w:ascii="Arial" w:hAnsi="Arial" w:cs="Arial"/>
                <w:sz w:val="24"/>
                <w:szCs w:val="24"/>
              </w:rPr>
              <w:t xml:space="preserve">8 – </w:t>
            </w:r>
            <w:r w:rsidR="00CA0D28">
              <w:rPr>
                <w:rFonts w:ascii="Arial" w:hAnsi="Arial" w:cs="Arial"/>
                <w:sz w:val="24"/>
                <w:szCs w:val="24"/>
              </w:rPr>
              <w:t>19</w:t>
            </w:r>
            <w:r w:rsidR="00D654F7">
              <w:rPr>
                <w:rFonts w:ascii="Arial" w:hAnsi="Arial" w:cs="Arial"/>
                <w:sz w:val="24"/>
                <w:szCs w:val="24"/>
              </w:rPr>
              <w:t>. 3. 2019</w:t>
            </w:r>
          </w:p>
          <w:p w:rsidR="001D7AFC" w:rsidRPr="008735E7" w:rsidRDefault="001D7AFC" w:rsidP="00D654F7">
            <w:pPr>
              <w:tabs>
                <w:tab w:val="right" w:leader="dot" w:pos="9072"/>
              </w:tabs>
              <w:spacing w:before="120" w:after="120"/>
              <w:outlineLvl w:val="0"/>
              <w:rPr>
                <w:rFonts w:ascii="Arial" w:hAnsi="Arial" w:cs="Arial"/>
                <w:sz w:val="24"/>
                <w:szCs w:val="24"/>
              </w:rPr>
            </w:pPr>
            <w:r>
              <w:rPr>
                <w:rFonts w:ascii="Arial" w:hAnsi="Arial" w:cs="Arial"/>
                <w:sz w:val="24"/>
                <w:szCs w:val="24"/>
              </w:rPr>
              <w:t>Příjem</w:t>
            </w:r>
            <w:r w:rsidRPr="008735E7">
              <w:rPr>
                <w:rFonts w:ascii="Arial" w:hAnsi="Arial" w:cs="Arial"/>
                <w:sz w:val="24"/>
                <w:szCs w:val="24"/>
              </w:rPr>
              <w:t xml:space="preserve"> žádostí </w:t>
            </w:r>
            <w:r w:rsidRPr="008735E7">
              <w:rPr>
                <w:rFonts w:ascii="Arial" w:hAnsi="Arial" w:cs="Arial"/>
                <w:sz w:val="24"/>
                <w:szCs w:val="24"/>
              </w:rPr>
              <w:tab/>
              <w:t xml:space="preserve"> 2</w:t>
            </w:r>
            <w:r w:rsidR="00B54BA0">
              <w:rPr>
                <w:rFonts w:ascii="Arial" w:hAnsi="Arial" w:cs="Arial"/>
                <w:sz w:val="24"/>
                <w:szCs w:val="24"/>
              </w:rPr>
              <w:t>1</w:t>
            </w:r>
            <w:r w:rsidRPr="008735E7">
              <w:rPr>
                <w:rFonts w:ascii="Arial" w:hAnsi="Arial" w:cs="Arial"/>
                <w:sz w:val="24"/>
                <w:szCs w:val="24"/>
              </w:rPr>
              <w:t>. 1. – 7. 2. 201</w:t>
            </w:r>
            <w:r w:rsidR="00D654F7">
              <w:rPr>
                <w:rFonts w:ascii="Arial" w:hAnsi="Arial" w:cs="Arial"/>
                <w:sz w:val="24"/>
                <w:szCs w:val="24"/>
              </w:rPr>
              <w:t>9</w:t>
            </w:r>
          </w:p>
          <w:p w:rsidR="001D7AFC" w:rsidRPr="008735E7" w:rsidRDefault="001D7AFC" w:rsidP="00D654F7">
            <w:pPr>
              <w:tabs>
                <w:tab w:val="right" w:leader="dot" w:pos="9072"/>
              </w:tabs>
              <w:spacing w:before="120" w:after="120"/>
              <w:rPr>
                <w:rFonts w:ascii="Arial" w:hAnsi="Arial" w:cs="Arial"/>
                <w:sz w:val="24"/>
                <w:szCs w:val="24"/>
              </w:rPr>
            </w:pPr>
            <w:r w:rsidRPr="008735E7">
              <w:rPr>
                <w:rFonts w:ascii="Arial" w:hAnsi="Arial" w:cs="Arial"/>
                <w:sz w:val="24"/>
                <w:szCs w:val="24"/>
              </w:rPr>
              <w:t xml:space="preserve">Hodnocení </w:t>
            </w:r>
            <w:r>
              <w:rPr>
                <w:rFonts w:ascii="Arial" w:hAnsi="Arial" w:cs="Arial"/>
                <w:sz w:val="24"/>
                <w:szCs w:val="24"/>
              </w:rPr>
              <w:t xml:space="preserve">a administrace </w:t>
            </w:r>
            <w:r w:rsidRPr="008735E7">
              <w:rPr>
                <w:rFonts w:ascii="Arial" w:hAnsi="Arial" w:cs="Arial"/>
                <w:sz w:val="24"/>
                <w:szCs w:val="24"/>
              </w:rPr>
              <w:t>žádostí</w:t>
            </w:r>
            <w:r w:rsidRPr="008735E7">
              <w:rPr>
                <w:rFonts w:ascii="Arial" w:hAnsi="Arial" w:cs="Arial"/>
                <w:sz w:val="24"/>
                <w:szCs w:val="24"/>
              </w:rPr>
              <w:tab/>
              <w:t xml:space="preserve">8. 2 – </w:t>
            </w:r>
            <w:r w:rsidR="001A5ED2">
              <w:rPr>
                <w:rFonts w:ascii="Arial" w:hAnsi="Arial" w:cs="Arial"/>
                <w:sz w:val="24"/>
                <w:szCs w:val="24"/>
              </w:rPr>
              <w:t>15</w:t>
            </w:r>
            <w:r w:rsidRPr="008735E7">
              <w:rPr>
                <w:rFonts w:ascii="Arial" w:hAnsi="Arial" w:cs="Arial"/>
                <w:sz w:val="24"/>
                <w:szCs w:val="24"/>
              </w:rPr>
              <w:t>. 3. 201</w:t>
            </w:r>
            <w:r w:rsidR="00D654F7">
              <w:rPr>
                <w:rFonts w:ascii="Arial" w:hAnsi="Arial" w:cs="Arial"/>
                <w:sz w:val="24"/>
                <w:szCs w:val="24"/>
              </w:rPr>
              <w:t>9</w:t>
            </w:r>
          </w:p>
          <w:p w:rsidR="001D7AFC" w:rsidRPr="008735E7" w:rsidRDefault="001D7AFC" w:rsidP="00D654F7">
            <w:pPr>
              <w:tabs>
                <w:tab w:val="right" w:leader="dot" w:pos="9072"/>
              </w:tabs>
              <w:spacing w:before="120" w:after="120"/>
              <w:rPr>
                <w:rFonts w:ascii="Arial" w:hAnsi="Arial" w:cs="Arial"/>
                <w:sz w:val="24"/>
                <w:szCs w:val="24"/>
              </w:rPr>
            </w:pPr>
            <w:r w:rsidRPr="008735E7">
              <w:rPr>
                <w:rFonts w:ascii="Arial" w:hAnsi="Arial" w:cs="Arial"/>
                <w:sz w:val="24"/>
                <w:szCs w:val="24"/>
              </w:rPr>
              <w:t xml:space="preserve">Schválení příjemců podpory </w:t>
            </w:r>
            <w:r>
              <w:rPr>
                <w:rFonts w:ascii="Arial" w:hAnsi="Arial" w:cs="Arial"/>
                <w:sz w:val="24"/>
                <w:szCs w:val="24"/>
              </w:rPr>
              <w:t>v Radě Olomouckého kraje</w:t>
            </w:r>
            <w:r>
              <w:rPr>
                <w:rFonts w:ascii="Arial" w:hAnsi="Arial" w:cs="Arial"/>
                <w:sz w:val="24"/>
                <w:szCs w:val="24"/>
              </w:rPr>
              <w:tab/>
              <w:t xml:space="preserve"> </w:t>
            </w:r>
            <w:r w:rsidR="00DE416D">
              <w:rPr>
                <w:rFonts w:ascii="Arial" w:hAnsi="Arial" w:cs="Arial"/>
                <w:sz w:val="24"/>
                <w:szCs w:val="24"/>
              </w:rPr>
              <w:t>1</w:t>
            </w:r>
            <w:r>
              <w:rPr>
                <w:rFonts w:ascii="Arial" w:hAnsi="Arial" w:cs="Arial"/>
                <w:sz w:val="24"/>
                <w:szCs w:val="24"/>
              </w:rPr>
              <w:t xml:space="preserve">. </w:t>
            </w:r>
            <w:r w:rsidR="00DE416D">
              <w:rPr>
                <w:rFonts w:ascii="Arial" w:hAnsi="Arial" w:cs="Arial"/>
                <w:sz w:val="24"/>
                <w:szCs w:val="24"/>
              </w:rPr>
              <w:t>4</w:t>
            </w:r>
            <w:r>
              <w:rPr>
                <w:rFonts w:ascii="Arial" w:hAnsi="Arial" w:cs="Arial"/>
                <w:sz w:val="24"/>
                <w:szCs w:val="24"/>
              </w:rPr>
              <w:t>.</w:t>
            </w:r>
            <w:r w:rsidRPr="008735E7">
              <w:rPr>
                <w:rFonts w:ascii="Arial" w:hAnsi="Arial" w:cs="Arial"/>
                <w:sz w:val="24"/>
                <w:szCs w:val="24"/>
              </w:rPr>
              <w:t xml:space="preserve"> 201</w:t>
            </w:r>
            <w:r w:rsidR="00D654F7">
              <w:rPr>
                <w:rFonts w:ascii="Arial" w:hAnsi="Arial" w:cs="Arial"/>
                <w:sz w:val="24"/>
                <w:szCs w:val="24"/>
              </w:rPr>
              <w:t>9</w:t>
            </w:r>
          </w:p>
          <w:p w:rsidR="001D7AFC" w:rsidRPr="008735E7" w:rsidRDefault="001D7AFC" w:rsidP="00D654F7">
            <w:pPr>
              <w:tabs>
                <w:tab w:val="right" w:leader="dot" w:pos="9072"/>
              </w:tabs>
              <w:spacing w:before="120" w:after="120"/>
              <w:rPr>
                <w:rFonts w:ascii="Arial" w:hAnsi="Arial" w:cs="Arial"/>
                <w:sz w:val="24"/>
                <w:szCs w:val="24"/>
              </w:rPr>
            </w:pPr>
            <w:r w:rsidRPr="008735E7">
              <w:rPr>
                <w:rFonts w:ascii="Arial" w:hAnsi="Arial" w:cs="Arial"/>
                <w:sz w:val="24"/>
                <w:szCs w:val="24"/>
              </w:rPr>
              <w:t>Schválení příjemců podpory v Zastupi</w:t>
            </w:r>
            <w:r w:rsidR="00CA0D28">
              <w:rPr>
                <w:rFonts w:ascii="Arial" w:hAnsi="Arial" w:cs="Arial"/>
                <w:sz w:val="24"/>
                <w:szCs w:val="24"/>
              </w:rPr>
              <w:t>telstvu Olomouckého kraje</w:t>
            </w:r>
            <w:r w:rsidR="00CA0D28">
              <w:rPr>
                <w:rFonts w:ascii="Arial" w:hAnsi="Arial" w:cs="Arial"/>
                <w:sz w:val="24"/>
                <w:szCs w:val="24"/>
              </w:rPr>
              <w:tab/>
              <w:t xml:space="preserve"> </w:t>
            </w:r>
            <w:r w:rsidR="00DE416D">
              <w:rPr>
                <w:rFonts w:ascii="Arial" w:hAnsi="Arial" w:cs="Arial"/>
                <w:sz w:val="24"/>
                <w:szCs w:val="24"/>
              </w:rPr>
              <w:t>29</w:t>
            </w:r>
            <w:r>
              <w:rPr>
                <w:rFonts w:ascii="Arial" w:hAnsi="Arial" w:cs="Arial"/>
                <w:sz w:val="24"/>
                <w:szCs w:val="24"/>
              </w:rPr>
              <w:t>. 4.</w:t>
            </w:r>
            <w:r w:rsidRPr="008735E7">
              <w:rPr>
                <w:rFonts w:ascii="Arial" w:hAnsi="Arial" w:cs="Arial"/>
                <w:sz w:val="24"/>
                <w:szCs w:val="24"/>
              </w:rPr>
              <w:t xml:space="preserve"> 201</w:t>
            </w:r>
            <w:r w:rsidR="00D654F7">
              <w:rPr>
                <w:rFonts w:ascii="Arial" w:hAnsi="Arial" w:cs="Arial"/>
                <w:sz w:val="24"/>
                <w:szCs w:val="24"/>
              </w:rPr>
              <w:t>9</w:t>
            </w:r>
          </w:p>
          <w:p w:rsidR="001D7AFC" w:rsidRPr="00AB4B3C" w:rsidRDefault="001D7AFC" w:rsidP="00D654F7">
            <w:pPr>
              <w:tabs>
                <w:tab w:val="right" w:leader="dot" w:pos="9072"/>
              </w:tabs>
              <w:spacing w:before="120" w:after="120"/>
              <w:rPr>
                <w:rFonts w:ascii="Arial" w:hAnsi="Arial" w:cs="Arial"/>
                <w:sz w:val="24"/>
                <w:szCs w:val="24"/>
              </w:rPr>
            </w:pPr>
            <w:r w:rsidRPr="008735E7">
              <w:rPr>
                <w:rFonts w:ascii="Arial" w:hAnsi="Arial" w:cs="Arial"/>
                <w:sz w:val="24"/>
                <w:szCs w:val="24"/>
              </w:rPr>
              <w:t>Ukončení realizace podporovaných aktivit</w:t>
            </w:r>
            <w:r w:rsidRPr="008735E7">
              <w:rPr>
                <w:rFonts w:ascii="Arial" w:hAnsi="Arial" w:cs="Arial"/>
                <w:sz w:val="24"/>
                <w:szCs w:val="24"/>
              </w:rPr>
              <w:tab/>
              <w:t xml:space="preserve"> 31. 12. 201</w:t>
            </w:r>
            <w:r w:rsidR="00D654F7">
              <w:rPr>
                <w:rFonts w:ascii="Arial" w:hAnsi="Arial" w:cs="Arial"/>
                <w:sz w:val="24"/>
                <w:szCs w:val="24"/>
              </w:rPr>
              <w:t>9</w:t>
            </w:r>
          </w:p>
        </w:tc>
      </w:tr>
    </w:tbl>
    <w:p w:rsidR="001D7AFC" w:rsidRDefault="001D7AFC" w:rsidP="00AE596A">
      <w:pPr>
        <w:tabs>
          <w:tab w:val="right" w:leader="dot" w:pos="9072"/>
        </w:tabs>
        <w:spacing w:before="120" w:after="120"/>
        <w:outlineLvl w:val="0"/>
        <w:rPr>
          <w:rFonts w:ascii="Arial" w:hAnsi="Arial" w:cs="Arial"/>
          <w:sz w:val="24"/>
          <w:szCs w:val="24"/>
        </w:rPr>
      </w:pPr>
    </w:p>
    <w:p w:rsidR="001D7AFC" w:rsidRDefault="001D7AFC" w:rsidP="001D7AFC">
      <w:pPr>
        <w:pStyle w:val="slo1text"/>
        <w:numPr>
          <w:ilvl w:val="0"/>
          <w:numId w:val="0"/>
        </w:numPr>
        <w:ind w:left="567" w:hanging="567"/>
        <w:rPr>
          <w:rFonts w:cs="Arial"/>
          <w:b/>
        </w:rPr>
      </w:pPr>
      <w:r w:rsidRPr="00133F1E">
        <w:rPr>
          <w:rFonts w:cs="Arial"/>
          <w:b/>
        </w:rPr>
        <w:t xml:space="preserve">Podpora žadatelům dotačního Programu na </w:t>
      </w:r>
      <w:r>
        <w:rPr>
          <w:rFonts w:cs="Arial"/>
          <w:b/>
        </w:rPr>
        <w:t>podporu místních produktů 201</w:t>
      </w:r>
      <w:r w:rsidR="00D654F7">
        <w:rPr>
          <w:rFonts w:cs="Arial"/>
          <w:b/>
        </w:rPr>
        <w:t>9</w:t>
      </w:r>
    </w:p>
    <w:p w:rsidR="001D7AFC" w:rsidRDefault="001D7AFC" w:rsidP="001D7AFC">
      <w:pPr>
        <w:pStyle w:val="Normal"/>
        <w:pBdr>
          <w:top w:val="single" w:sz="4" w:space="1" w:color="auto"/>
          <w:left w:val="single" w:sz="4" w:space="4" w:color="auto"/>
          <w:right w:val="single" w:sz="4" w:space="4" w:color="auto"/>
        </w:pBdr>
        <w:jc w:val="both"/>
      </w:pPr>
      <w:r>
        <w:t xml:space="preserve">V době příjmu žádostí </w:t>
      </w:r>
      <w:r>
        <w:rPr>
          <w:rFonts w:cs="Times New Roman"/>
          <w:szCs w:val="20"/>
        </w:rPr>
        <w:t>2</w:t>
      </w:r>
      <w:r w:rsidR="00730265">
        <w:rPr>
          <w:rFonts w:cs="Times New Roman"/>
          <w:szCs w:val="20"/>
        </w:rPr>
        <w:t>1</w:t>
      </w:r>
      <w:r>
        <w:rPr>
          <w:rFonts w:cs="Times New Roman"/>
          <w:szCs w:val="20"/>
        </w:rPr>
        <w:t>. 1. 201</w:t>
      </w:r>
      <w:r w:rsidR="00D654F7">
        <w:rPr>
          <w:rFonts w:cs="Times New Roman"/>
          <w:szCs w:val="20"/>
        </w:rPr>
        <w:t>9</w:t>
      </w:r>
      <w:r w:rsidRPr="00D13CB8">
        <w:rPr>
          <w:rFonts w:cs="Times New Roman"/>
          <w:szCs w:val="20"/>
        </w:rPr>
        <w:t xml:space="preserve"> – </w:t>
      </w:r>
      <w:r>
        <w:rPr>
          <w:rFonts w:cs="Times New Roman"/>
          <w:szCs w:val="20"/>
        </w:rPr>
        <w:t>7</w:t>
      </w:r>
      <w:r w:rsidRPr="00D13CB8">
        <w:rPr>
          <w:rFonts w:cs="Times New Roman"/>
          <w:szCs w:val="20"/>
        </w:rPr>
        <w:t xml:space="preserve">. </w:t>
      </w:r>
      <w:r>
        <w:rPr>
          <w:rFonts w:cs="Times New Roman"/>
          <w:szCs w:val="20"/>
        </w:rPr>
        <w:t>2. 201</w:t>
      </w:r>
      <w:r w:rsidR="00D654F7">
        <w:rPr>
          <w:rFonts w:cs="Times New Roman"/>
          <w:szCs w:val="20"/>
        </w:rPr>
        <w:t>9</w:t>
      </w:r>
      <w:r w:rsidRPr="00A32028">
        <w:rPr>
          <w:rFonts w:cs="Times New Roman"/>
          <w:color w:val="0070C0"/>
          <w:szCs w:val="20"/>
        </w:rPr>
        <w:t xml:space="preserve"> </w:t>
      </w:r>
      <w:r>
        <w:t xml:space="preserve">je </w:t>
      </w:r>
      <w:r w:rsidRPr="00747B85">
        <w:t>žadatelům k dispozici HOT-LINE podpora, která fung</w:t>
      </w:r>
      <w:r>
        <w:t xml:space="preserve">uje </w:t>
      </w:r>
      <w:r w:rsidRPr="00747B85">
        <w:t>v úřední hodiny nepřetržitě</w:t>
      </w:r>
      <w:r>
        <w:t>:</w:t>
      </w:r>
    </w:p>
    <w:p w:rsidR="001D7AFC" w:rsidRDefault="001D7AFC" w:rsidP="001D7AFC">
      <w:pPr>
        <w:pStyle w:val="Normal"/>
        <w:numPr>
          <w:ilvl w:val="0"/>
          <w:numId w:val="60"/>
        </w:numPr>
        <w:pBdr>
          <w:left w:val="single" w:sz="4" w:space="4" w:color="auto"/>
          <w:bottom w:val="single" w:sz="4" w:space="1" w:color="auto"/>
          <w:right w:val="single" w:sz="4" w:space="4" w:color="auto"/>
        </w:pBdr>
        <w:ind w:left="567" w:hanging="567"/>
        <w:jc w:val="both"/>
      </w:pPr>
      <w:r w:rsidRPr="00253844">
        <w:rPr>
          <w:b/>
        </w:rPr>
        <w:t>Technická linka</w:t>
      </w:r>
      <w:r w:rsidRPr="00747B85">
        <w:t xml:space="preserve"> </w:t>
      </w:r>
      <w:r>
        <w:t>na tel.: Bc. Victor M</w:t>
      </w:r>
      <w:r w:rsidRPr="00253844">
        <w:t>ü</w:t>
      </w:r>
      <w:r>
        <w:t xml:space="preserve">ller, 585 508 </w:t>
      </w:r>
      <w:r w:rsidRPr="000C5C21">
        <w:t>457</w:t>
      </w:r>
      <w:r>
        <w:t xml:space="preserve">, řeší </w:t>
      </w:r>
      <w:r w:rsidRPr="00747B85">
        <w:t>pomoc při přihlašování do systému, technické poradenství, zapomenuté heslo, hlášení technických problémů atd.</w:t>
      </w:r>
    </w:p>
    <w:p w:rsidR="001D7AFC" w:rsidRPr="0079572B" w:rsidRDefault="001D7AFC" w:rsidP="001D7AFC">
      <w:pPr>
        <w:pStyle w:val="Normal"/>
        <w:numPr>
          <w:ilvl w:val="0"/>
          <w:numId w:val="60"/>
        </w:numPr>
        <w:pBdr>
          <w:left w:val="single" w:sz="4" w:space="4" w:color="auto"/>
          <w:bottom w:val="single" w:sz="4" w:space="1" w:color="auto"/>
          <w:right w:val="single" w:sz="4" w:space="4" w:color="auto"/>
        </w:pBdr>
        <w:ind w:left="567" w:hanging="567"/>
        <w:jc w:val="both"/>
      </w:pPr>
      <w:r w:rsidRPr="00253844">
        <w:rPr>
          <w:b/>
        </w:rPr>
        <w:t>Faktická linka</w:t>
      </w:r>
      <w:r>
        <w:t xml:space="preserve"> na tel.: Ing. Jana Olivíková, 585 508 322, řeší </w:t>
      </w:r>
      <w:r w:rsidRPr="00747B85">
        <w:t>odborn</w:t>
      </w:r>
      <w:r>
        <w:t xml:space="preserve">ou </w:t>
      </w:r>
      <w:r w:rsidRPr="00747B85">
        <w:t>podpor</w:t>
      </w:r>
      <w:r>
        <w:t>u</w:t>
      </w:r>
      <w:r w:rsidRPr="00747B85">
        <w:t xml:space="preserve"> žadatelů</w:t>
      </w:r>
      <w:r>
        <w:t>m, např. p</w:t>
      </w:r>
      <w:r w:rsidRPr="00747B85">
        <w:t>omoc s vyplněním ž</w:t>
      </w:r>
      <w:r>
        <w:t>ádosti, zpracováním příloh atd.</w:t>
      </w:r>
    </w:p>
    <w:p w:rsidR="001D7AFC" w:rsidRDefault="001D7AFC" w:rsidP="00DD5D29">
      <w:pPr>
        <w:spacing w:before="120" w:after="120"/>
        <w:ind w:left="0" w:firstLine="0"/>
        <w:outlineLvl w:val="0"/>
        <w:rPr>
          <w:rFonts w:ascii="Arial" w:hAnsi="Arial" w:cs="Arial"/>
          <w:sz w:val="24"/>
          <w:szCs w:val="24"/>
        </w:rPr>
      </w:pPr>
    </w:p>
    <w:p w:rsidR="009D61FA" w:rsidRDefault="009D61FA" w:rsidP="00DD5D29">
      <w:pPr>
        <w:spacing w:before="120" w:after="120"/>
        <w:ind w:left="0" w:firstLine="0"/>
        <w:outlineLvl w:val="0"/>
        <w:rPr>
          <w:rFonts w:ascii="Arial" w:hAnsi="Arial" w:cs="Arial"/>
          <w:sz w:val="24"/>
          <w:szCs w:val="24"/>
        </w:rPr>
      </w:pPr>
      <w:r w:rsidRPr="009D61FA">
        <w:rPr>
          <w:rFonts w:ascii="Arial" w:hAnsi="Arial" w:cs="Arial"/>
          <w:sz w:val="24"/>
          <w:szCs w:val="24"/>
        </w:rPr>
        <w:t xml:space="preserve">Návrh </w:t>
      </w:r>
      <w:r>
        <w:rPr>
          <w:rFonts w:ascii="Arial" w:hAnsi="Arial" w:cs="Arial"/>
          <w:sz w:val="24"/>
          <w:szCs w:val="24"/>
        </w:rPr>
        <w:t>p</w:t>
      </w:r>
      <w:r w:rsidRPr="009D61FA">
        <w:rPr>
          <w:rFonts w:ascii="Arial" w:hAnsi="Arial" w:cs="Arial"/>
          <w:sz w:val="24"/>
          <w:szCs w:val="24"/>
        </w:rPr>
        <w:t xml:space="preserve">ravidel a hodnocení dotačních titulů Programu </w:t>
      </w:r>
      <w:r w:rsidR="000B2677">
        <w:rPr>
          <w:rFonts w:ascii="Arial" w:hAnsi="Arial" w:cs="Arial"/>
          <w:sz w:val="24"/>
          <w:szCs w:val="24"/>
        </w:rPr>
        <w:t>na podporu místních produktů</w:t>
      </w:r>
      <w:r w:rsidRPr="009D61FA">
        <w:rPr>
          <w:rFonts w:ascii="Arial" w:hAnsi="Arial" w:cs="Arial"/>
          <w:sz w:val="24"/>
          <w:szCs w:val="24"/>
        </w:rPr>
        <w:t xml:space="preserve"> 201</w:t>
      </w:r>
      <w:r w:rsidR="002B644B">
        <w:rPr>
          <w:rFonts w:ascii="Arial" w:hAnsi="Arial" w:cs="Arial"/>
          <w:sz w:val="24"/>
          <w:szCs w:val="24"/>
        </w:rPr>
        <w:t>9 byly projednány na 11.</w:t>
      </w:r>
      <w:r w:rsidRPr="009D61FA">
        <w:rPr>
          <w:rFonts w:ascii="Arial" w:hAnsi="Arial" w:cs="Arial"/>
          <w:sz w:val="24"/>
          <w:szCs w:val="24"/>
        </w:rPr>
        <w:t xml:space="preserve"> a </w:t>
      </w:r>
      <w:r w:rsidR="002B644B">
        <w:rPr>
          <w:rFonts w:ascii="Arial" w:hAnsi="Arial" w:cs="Arial"/>
          <w:sz w:val="24"/>
          <w:szCs w:val="24"/>
        </w:rPr>
        <w:t>12</w:t>
      </w:r>
      <w:r w:rsidRPr="009D61FA">
        <w:rPr>
          <w:rFonts w:ascii="Arial" w:hAnsi="Arial" w:cs="Arial"/>
          <w:sz w:val="24"/>
          <w:szCs w:val="24"/>
        </w:rPr>
        <w:t>. jednání poradního orgánu Rady Olomouckého kraje, v Komisi pro rozvoj venkova a zemědělství.</w:t>
      </w:r>
      <w:r w:rsidR="00604A32">
        <w:rPr>
          <w:rFonts w:ascii="Arial" w:hAnsi="Arial" w:cs="Arial"/>
          <w:sz w:val="24"/>
          <w:szCs w:val="24"/>
        </w:rPr>
        <w:t xml:space="preserve"> </w:t>
      </w:r>
      <w:r w:rsidR="00604A32" w:rsidRPr="00604A32">
        <w:rPr>
          <w:rFonts w:ascii="Arial" w:hAnsi="Arial" w:cs="Arial"/>
          <w:sz w:val="24"/>
          <w:szCs w:val="24"/>
        </w:rPr>
        <w:t>Poradní orgán návrh pravidel odsouhlasil (UKV</w:t>
      </w:r>
      <w:r w:rsidR="00604A32">
        <w:rPr>
          <w:rFonts w:ascii="Arial" w:hAnsi="Arial" w:cs="Arial"/>
          <w:sz w:val="24"/>
          <w:szCs w:val="24"/>
        </w:rPr>
        <w:t>/</w:t>
      </w:r>
      <w:r w:rsidR="00F8380F">
        <w:rPr>
          <w:rFonts w:ascii="Arial" w:hAnsi="Arial" w:cs="Arial"/>
          <w:sz w:val="24"/>
          <w:szCs w:val="24"/>
        </w:rPr>
        <w:t>12</w:t>
      </w:r>
      <w:r w:rsidR="00604A32" w:rsidRPr="00604A32">
        <w:rPr>
          <w:rFonts w:ascii="Arial" w:hAnsi="Arial" w:cs="Arial"/>
          <w:sz w:val="24"/>
          <w:szCs w:val="24"/>
        </w:rPr>
        <w:t>/</w:t>
      </w:r>
      <w:r w:rsidR="00DE416D">
        <w:rPr>
          <w:rFonts w:ascii="Arial" w:hAnsi="Arial" w:cs="Arial"/>
          <w:sz w:val="24"/>
          <w:szCs w:val="24"/>
        </w:rPr>
        <w:t>2</w:t>
      </w:r>
      <w:r w:rsidR="00604A32" w:rsidRPr="00604A32">
        <w:rPr>
          <w:rFonts w:ascii="Arial" w:hAnsi="Arial" w:cs="Arial"/>
          <w:sz w:val="24"/>
          <w:szCs w:val="24"/>
        </w:rPr>
        <w:t>/201</w:t>
      </w:r>
      <w:r w:rsidR="002B644B">
        <w:rPr>
          <w:rFonts w:ascii="Arial" w:hAnsi="Arial" w:cs="Arial"/>
          <w:sz w:val="24"/>
          <w:szCs w:val="24"/>
        </w:rPr>
        <w:t>8</w:t>
      </w:r>
      <w:r w:rsidR="00604A32" w:rsidRPr="00604A32">
        <w:rPr>
          <w:rFonts w:ascii="Arial" w:hAnsi="Arial" w:cs="Arial"/>
          <w:sz w:val="24"/>
          <w:szCs w:val="24"/>
        </w:rPr>
        <w:t>).</w:t>
      </w:r>
    </w:p>
    <w:p w:rsidR="000B37A7" w:rsidRDefault="000B37A7" w:rsidP="000B37A7">
      <w:pPr>
        <w:spacing w:before="120" w:after="240"/>
        <w:ind w:left="0" w:firstLine="0"/>
        <w:outlineLvl w:val="0"/>
        <w:rPr>
          <w:rFonts w:ascii="Arial" w:hAnsi="Arial" w:cs="Arial"/>
          <w:sz w:val="24"/>
          <w:szCs w:val="24"/>
        </w:rPr>
      </w:pPr>
      <w:r w:rsidRPr="00C1180F">
        <w:rPr>
          <w:rFonts w:ascii="Arial" w:hAnsi="Arial" w:cs="Arial"/>
          <w:sz w:val="24"/>
          <w:szCs w:val="24"/>
        </w:rPr>
        <w:t>Na základě usnesení Rady Olomouckého kraje UR/</w:t>
      </w:r>
      <w:r>
        <w:rPr>
          <w:rFonts w:ascii="Arial" w:hAnsi="Arial" w:cs="Arial"/>
          <w:sz w:val="24"/>
          <w:szCs w:val="24"/>
        </w:rPr>
        <w:t>54</w:t>
      </w:r>
      <w:r w:rsidRPr="00C1180F">
        <w:rPr>
          <w:rFonts w:ascii="Arial" w:hAnsi="Arial" w:cs="Arial"/>
          <w:sz w:val="24"/>
          <w:szCs w:val="24"/>
        </w:rPr>
        <w:t>/</w:t>
      </w:r>
      <w:r>
        <w:rPr>
          <w:rFonts w:ascii="Arial" w:hAnsi="Arial" w:cs="Arial"/>
          <w:sz w:val="24"/>
          <w:szCs w:val="24"/>
        </w:rPr>
        <w:t>43</w:t>
      </w:r>
      <w:r w:rsidRPr="00C1180F">
        <w:rPr>
          <w:rFonts w:ascii="Arial" w:hAnsi="Arial" w:cs="Arial"/>
          <w:sz w:val="24"/>
          <w:szCs w:val="24"/>
        </w:rPr>
        <w:t>/201</w:t>
      </w:r>
      <w:r>
        <w:rPr>
          <w:rFonts w:ascii="Arial" w:hAnsi="Arial" w:cs="Arial"/>
          <w:sz w:val="24"/>
          <w:szCs w:val="24"/>
        </w:rPr>
        <w:t>8</w:t>
      </w:r>
      <w:r w:rsidRPr="00C1180F">
        <w:rPr>
          <w:rFonts w:ascii="Arial" w:hAnsi="Arial" w:cs="Arial"/>
          <w:sz w:val="24"/>
          <w:szCs w:val="24"/>
        </w:rPr>
        <w:t xml:space="preserve"> ze dne 2</w:t>
      </w:r>
      <w:r>
        <w:rPr>
          <w:rFonts w:ascii="Arial" w:hAnsi="Arial" w:cs="Arial"/>
          <w:sz w:val="24"/>
          <w:szCs w:val="24"/>
        </w:rPr>
        <w:t>6</w:t>
      </w:r>
      <w:r w:rsidRPr="00C1180F">
        <w:rPr>
          <w:rFonts w:ascii="Arial" w:hAnsi="Arial" w:cs="Arial"/>
          <w:sz w:val="24"/>
          <w:szCs w:val="24"/>
        </w:rPr>
        <w:t>. 11. 20</w:t>
      </w:r>
      <w:r>
        <w:rPr>
          <w:rFonts w:ascii="Arial" w:hAnsi="Arial" w:cs="Arial"/>
          <w:sz w:val="24"/>
          <w:szCs w:val="24"/>
        </w:rPr>
        <w:t>18</w:t>
      </w:r>
      <w:r w:rsidRPr="00C1180F">
        <w:rPr>
          <w:rFonts w:ascii="Arial" w:hAnsi="Arial" w:cs="Arial"/>
          <w:sz w:val="24"/>
          <w:szCs w:val="24"/>
        </w:rPr>
        <w:t xml:space="preserve"> je Zastupitelstvu Olomouckého kraje předkládán materiál ve věci schválení dotačního Programu na podporu </w:t>
      </w:r>
      <w:r>
        <w:rPr>
          <w:rFonts w:ascii="Arial" w:hAnsi="Arial" w:cs="Arial"/>
          <w:sz w:val="24"/>
          <w:szCs w:val="24"/>
        </w:rPr>
        <w:t xml:space="preserve">místních produktů </w:t>
      </w:r>
      <w:r w:rsidRPr="00C1180F">
        <w:rPr>
          <w:rFonts w:ascii="Arial" w:hAnsi="Arial" w:cs="Arial"/>
          <w:sz w:val="24"/>
          <w:szCs w:val="24"/>
        </w:rPr>
        <w:t>201</w:t>
      </w:r>
      <w:r>
        <w:rPr>
          <w:rFonts w:ascii="Arial" w:hAnsi="Arial" w:cs="Arial"/>
          <w:sz w:val="24"/>
          <w:szCs w:val="24"/>
        </w:rPr>
        <w:t>9</w:t>
      </w:r>
      <w:r w:rsidRPr="00C1180F">
        <w:rPr>
          <w:rFonts w:ascii="Arial" w:hAnsi="Arial" w:cs="Arial"/>
          <w:sz w:val="24"/>
          <w:szCs w:val="24"/>
        </w:rPr>
        <w:t>.</w:t>
      </w:r>
    </w:p>
    <w:p w:rsidR="00837152" w:rsidRDefault="00837152" w:rsidP="00DD5D29">
      <w:pPr>
        <w:spacing w:before="120" w:after="120"/>
        <w:ind w:left="0" w:firstLine="0"/>
        <w:outlineLvl w:val="0"/>
        <w:rPr>
          <w:rFonts w:ascii="Arial" w:hAnsi="Arial" w:cs="Arial"/>
          <w:sz w:val="24"/>
          <w:szCs w:val="24"/>
        </w:rPr>
      </w:pPr>
    </w:p>
    <w:p w:rsidR="000B37A7" w:rsidRDefault="000B37A7" w:rsidP="000B37A7">
      <w:pPr>
        <w:spacing w:after="120"/>
        <w:ind w:left="0" w:firstLine="0"/>
        <w:rPr>
          <w:rFonts w:ascii="Arial" w:hAnsi="Arial" w:cs="Arial"/>
          <w:b/>
          <w:sz w:val="24"/>
          <w:szCs w:val="24"/>
        </w:rPr>
      </w:pPr>
      <w:r>
        <w:rPr>
          <w:rFonts w:ascii="Arial" w:hAnsi="Arial" w:cs="Arial"/>
          <w:b/>
          <w:sz w:val="24"/>
          <w:szCs w:val="24"/>
        </w:rPr>
        <w:t>Rada</w:t>
      </w:r>
      <w:r w:rsidRPr="003C5C12">
        <w:rPr>
          <w:rFonts w:ascii="Arial" w:hAnsi="Arial" w:cs="Arial"/>
          <w:b/>
          <w:sz w:val="24"/>
          <w:szCs w:val="24"/>
        </w:rPr>
        <w:t xml:space="preserve"> Olomouckého kr</w:t>
      </w:r>
      <w:r>
        <w:rPr>
          <w:rFonts w:ascii="Arial" w:hAnsi="Arial" w:cs="Arial"/>
          <w:b/>
          <w:sz w:val="24"/>
          <w:szCs w:val="24"/>
        </w:rPr>
        <w:t>aje doporučuje Zastupitelstvu Olomouckého kraje:</w:t>
      </w:r>
    </w:p>
    <w:p w:rsidR="000B37A7" w:rsidRDefault="000B37A7" w:rsidP="000B37A7">
      <w:pPr>
        <w:pStyle w:val="Odstavecseseznamem"/>
        <w:numPr>
          <w:ilvl w:val="0"/>
          <w:numId w:val="61"/>
        </w:numPr>
        <w:spacing w:after="120"/>
        <w:rPr>
          <w:rFonts w:ascii="Arial" w:hAnsi="Arial" w:cs="Arial"/>
          <w:sz w:val="24"/>
          <w:szCs w:val="24"/>
        </w:rPr>
      </w:pPr>
      <w:r>
        <w:rPr>
          <w:rFonts w:ascii="Arial" w:hAnsi="Arial" w:cs="Arial"/>
          <w:sz w:val="24"/>
          <w:szCs w:val="24"/>
        </w:rPr>
        <w:t>v</w:t>
      </w:r>
      <w:r w:rsidRPr="0033434B">
        <w:rPr>
          <w:rFonts w:ascii="Arial" w:hAnsi="Arial" w:cs="Arial"/>
          <w:sz w:val="24"/>
          <w:szCs w:val="24"/>
        </w:rPr>
        <w:t>zít na vědomí důvodovou zprávu</w:t>
      </w:r>
      <w:r>
        <w:rPr>
          <w:rFonts w:ascii="Arial" w:hAnsi="Arial" w:cs="Arial"/>
          <w:sz w:val="24"/>
          <w:szCs w:val="24"/>
        </w:rPr>
        <w:t>,</w:t>
      </w:r>
    </w:p>
    <w:p w:rsidR="000B37A7" w:rsidRDefault="000B37A7" w:rsidP="000B37A7">
      <w:pPr>
        <w:pStyle w:val="Odstavecseseznamem"/>
        <w:numPr>
          <w:ilvl w:val="0"/>
          <w:numId w:val="61"/>
        </w:numPr>
        <w:spacing w:after="120"/>
        <w:rPr>
          <w:rFonts w:ascii="Arial" w:hAnsi="Arial" w:cs="Arial"/>
          <w:sz w:val="24"/>
          <w:szCs w:val="24"/>
        </w:rPr>
      </w:pPr>
      <w:r>
        <w:rPr>
          <w:rFonts w:ascii="Arial" w:hAnsi="Arial" w:cs="Arial"/>
          <w:sz w:val="24"/>
          <w:szCs w:val="24"/>
        </w:rPr>
        <w:t>schválit pravidla dotačního programu Olomouckého kraje Program na podporu místních produktů 2019 dle důvodové zprávy a přílohy č. 1 – č. 12 důvodové zprávy,</w:t>
      </w:r>
    </w:p>
    <w:p w:rsidR="000B37A7" w:rsidRDefault="000B37A7" w:rsidP="000B37A7">
      <w:pPr>
        <w:pStyle w:val="Odstavecseseznamem"/>
        <w:numPr>
          <w:ilvl w:val="0"/>
          <w:numId w:val="61"/>
        </w:numPr>
        <w:spacing w:after="120"/>
        <w:rPr>
          <w:rFonts w:ascii="Arial" w:hAnsi="Arial" w:cs="Arial"/>
          <w:sz w:val="24"/>
          <w:szCs w:val="24"/>
        </w:rPr>
      </w:pPr>
      <w:r>
        <w:rPr>
          <w:rFonts w:ascii="Arial" w:hAnsi="Arial" w:cs="Arial"/>
          <w:sz w:val="24"/>
          <w:szCs w:val="24"/>
        </w:rPr>
        <w:t>uložit vyhlášení dotačního programu Olomouckého kraje Program na podporu místních produktů 2019,</w:t>
      </w:r>
    </w:p>
    <w:p w:rsidR="000B37A7" w:rsidRDefault="000B37A7" w:rsidP="000B37A7">
      <w:pPr>
        <w:pStyle w:val="Odstavecseseznamem"/>
        <w:numPr>
          <w:ilvl w:val="0"/>
          <w:numId w:val="61"/>
        </w:numPr>
        <w:spacing w:after="120"/>
        <w:rPr>
          <w:rFonts w:ascii="Arial" w:hAnsi="Arial" w:cs="Arial"/>
          <w:sz w:val="24"/>
          <w:szCs w:val="24"/>
        </w:rPr>
      </w:pPr>
      <w:r w:rsidRPr="00133424">
        <w:rPr>
          <w:rFonts w:ascii="Arial" w:hAnsi="Arial" w:cs="Arial"/>
          <w:sz w:val="24"/>
          <w:szCs w:val="24"/>
        </w:rPr>
        <w:t xml:space="preserve">uložit předložení vyhodnocení </w:t>
      </w:r>
      <w:r>
        <w:rPr>
          <w:rFonts w:ascii="Arial" w:hAnsi="Arial" w:cs="Arial"/>
          <w:sz w:val="24"/>
          <w:szCs w:val="24"/>
        </w:rPr>
        <w:t xml:space="preserve">žádostí o dotaci obcí na konkrétní účel v </w:t>
      </w:r>
      <w:r w:rsidRPr="00133424">
        <w:rPr>
          <w:rFonts w:ascii="Arial" w:hAnsi="Arial" w:cs="Arial"/>
          <w:sz w:val="24"/>
          <w:szCs w:val="24"/>
        </w:rPr>
        <w:t>dotační</w:t>
      </w:r>
      <w:r>
        <w:rPr>
          <w:rFonts w:ascii="Arial" w:hAnsi="Arial" w:cs="Arial"/>
          <w:sz w:val="24"/>
          <w:szCs w:val="24"/>
        </w:rPr>
        <w:t>m</w:t>
      </w:r>
      <w:r w:rsidRPr="00133424">
        <w:rPr>
          <w:rFonts w:ascii="Arial" w:hAnsi="Arial" w:cs="Arial"/>
          <w:sz w:val="24"/>
          <w:szCs w:val="24"/>
        </w:rPr>
        <w:t xml:space="preserve"> </w:t>
      </w:r>
      <w:r>
        <w:rPr>
          <w:rFonts w:ascii="Arial" w:hAnsi="Arial" w:cs="Arial"/>
          <w:sz w:val="24"/>
          <w:szCs w:val="24"/>
        </w:rPr>
        <w:t>p</w:t>
      </w:r>
      <w:r w:rsidRPr="00133424">
        <w:rPr>
          <w:rFonts w:ascii="Arial" w:hAnsi="Arial" w:cs="Arial"/>
          <w:sz w:val="24"/>
          <w:szCs w:val="24"/>
        </w:rPr>
        <w:t>rogram</w:t>
      </w:r>
      <w:r>
        <w:rPr>
          <w:rFonts w:ascii="Arial" w:hAnsi="Arial" w:cs="Arial"/>
          <w:sz w:val="24"/>
          <w:szCs w:val="24"/>
        </w:rPr>
        <w:t>u</w:t>
      </w:r>
      <w:r w:rsidRPr="00133424">
        <w:rPr>
          <w:rFonts w:ascii="Arial" w:hAnsi="Arial" w:cs="Arial"/>
          <w:sz w:val="24"/>
          <w:szCs w:val="24"/>
        </w:rPr>
        <w:t xml:space="preserve"> na podporu místních produktů 201</w:t>
      </w:r>
      <w:r>
        <w:rPr>
          <w:rFonts w:ascii="Arial" w:hAnsi="Arial" w:cs="Arial"/>
          <w:sz w:val="24"/>
          <w:szCs w:val="24"/>
        </w:rPr>
        <w:t>9</w:t>
      </w:r>
      <w:r w:rsidRPr="00133424">
        <w:rPr>
          <w:rFonts w:ascii="Arial" w:hAnsi="Arial" w:cs="Arial"/>
          <w:sz w:val="24"/>
          <w:szCs w:val="24"/>
        </w:rPr>
        <w:t xml:space="preserve"> na zasedání Zastupitelstva Olomouckého kraje</w:t>
      </w:r>
      <w:r>
        <w:rPr>
          <w:rFonts w:ascii="Arial" w:hAnsi="Arial" w:cs="Arial"/>
          <w:sz w:val="24"/>
          <w:szCs w:val="24"/>
        </w:rPr>
        <w:t xml:space="preserve"> </w:t>
      </w:r>
      <w:r w:rsidRPr="00AF7038">
        <w:rPr>
          <w:rFonts w:ascii="Arial" w:hAnsi="Arial" w:cs="Arial"/>
          <w:sz w:val="24"/>
          <w:szCs w:val="24"/>
        </w:rPr>
        <w:t>dne 2</w:t>
      </w:r>
      <w:r>
        <w:rPr>
          <w:rFonts w:ascii="Arial" w:hAnsi="Arial" w:cs="Arial"/>
          <w:sz w:val="24"/>
          <w:szCs w:val="24"/>
        </w:rPr>
        <w:t>9</w:t>
      </w:r>
      <w:r w:rsidRPr="00AF7038">
        <w:rPr>
          <w:rFonts w:ascii="Arial" w:hAnsi="Arial" w:cs="Arial"/>
          <w:sz w:val="24"/>
          <w:szCs w:val="24"/>
        </w:rPr>
        <w:t>.</w:t>
      </w:r>
      <w:r>
        <w:rPr>
          <w:rFonts w:ascii="Arial" w:hAnsi="Arial" w:cs="Arial"/>
          <w:sz w:val="24"/>
          <w:szCs w:val="24"/>
        </w:rPr>
        <w:t> </w:t>
      </w:r>
      <w:r w:rsidRPr="00AF7038">
        <w:rPr>
          <w:rFonts w:ascii="Arial" w:hAnsi="Arial" w:cs="Arial"/>
          <w:sz w:val="24"/>
          <w:szCs w:val="24"/>
        </w:rPr>
        <w:t>4.</w:t>
      </w:r>
      <w:r>
        <w:rPr>
          <w:rFonts w:ascii="Arial" w:hAnsi="Arial" w:cs="Arial"/>
          <w:sz w:val="24"/>
          <w:szCs w:val="24"/>
        </w:rPr>
        <w:t> </w:t>
      </w:r>
      <w:r w:rsidRPr="00AF7038">
        <w:rPr>
          <w:rFonts w:ascii="Arial" w:hAnsi="Arial" w:cs="Arial"/>
          <w:sz w:val="24"/>
          <w:szCs w:val="24"/>
        </w:rPr>
        <w:t>201</w:t>
      </w:r>
      <w:r>
        <w:rPr>
          <w:rFonts w:ascii="Arial" w:hAnsi="Arial" w:cs="Arial"/>
          <w:sz w:val="24"/>
          <w:szCs w:val="24"/>
        </w:rPr>
        <w:t>9</w:t>
      </w:r>
      <w:r w:rsidRPr="00133424">
        <w:rPr>
          <w:rFonts w:ascii="Arial" w:hAnsi="Arial" w:cs="Arial"/>
          <w:sz w:val="24"/>
          <w:szCs w:val="24"/>
        </w:rPr>
        <w:t>, a to včetně návrhu na uzavření veřejnoprávních smluv o poskytnutí dotací s příjemci,</w:t>
      </w:r>
    </w:p>
    <w:p w:rsidR="000B37A7" w:rsidRDefault="000B37A7" w:rsidP="000B37A7">
      <w:pPr>
        <w:pStyle w:val="Odstavecseseznamem"/>
        <w:numPr>
          <w:ilvl w:val="0"/>
          <w:numId w:val="61"/>
        </w:numPr>
        <w:spacing w:after="120"/>
        <w:rPr>
          <w:rFonts w:ascii="Arial" w:hAnsi="Arial" w:cs="Arial"/>
          <w:sz w:val="24"/>
          <w:szCs w:val="24"/>
        </w:rPr>
      </w:pPr>
      <w:r>
        <w:rPr>
          <w:rFonts w:ascii="Arial" w:hAnsi="Arial" w:cs="Arial"/>
          <w:sz w:val="24"/>
          <w:szCs w:val="24"/>
        </w:rPr>
        <w:t>zmocnit v případě nedočerpání finančních prostředků v</w:t>
      </w:r>
      <w:r w:rsidR="00542238">
        <w:rPr>
          <w:rFonts w:ascii="Arial" w:hAnsi="Arial" w:cs="Arial"/>
          <w:sz w:val="24"/>
          <w:szCs w:val="24"/>
        </w:rPr>
        <w:t xml:space="preserve"> některém z dotačních titulů </w:t>
      </w:r>
      <w:r>
        <w:rPr>
          <w:rFonts w:ascii="Arial" w:hAnsi="Arial" w:cs="Arial"/>
          <w:sz w:val="24"/>
          <w:szCs w:val="24"/>
        </w:rPr>
        <w:t>dotační</w:t>
      </w:r>
      <w:r w:rsidR="00542238">
        <w:rPr>
          <w:rFonts w:ascii="Arial" w:hAnsi="Arial" w:cs="Arial"/>
          <w:sz w:val="24"/>
          <w:szCs w:val="24"/>
        </w:rPr>
        <w:t>ho</w:t>
      </w:r>
      <w:r>
        <w:rPr>
          <w:rFonts w:ascii="Arial" w:hAnsi="Arial" w:cs="Arial"/>
          <w:sz w:val="24"/>
          <w:szCs w:val="24"/>
        </w:rPr>
        <w:t xml:space="preserve"> programu dle bodu 2 usnesení Radu Olomouckého kraje k rozhodnutí o převodu nevyčerpaných finančních prostřed</w:t>
      </w:r>
      <w:r w:rsidR="00542238">
        <w:rPr>
          <w:rFonts w:ascii="Arial" w:hAnsi="Arial" w:cs="Arial"/>
          <w:sz w:val="24"/>
          <w:szCs w:val="24"/>
        </w:rPr>
        <w:t>ků do jiného dotačního programu nebo dotačního titulu.</w:t>
      </w:r>
    </w:p>
    <w:p w:rsidR="00964919" w:rsidRPr="009E2BA4" w:rsidRDefault="00964919" w:rsidP="00964919">
      <w:pPr>
        <w:spacing w:after="120"/>
        <w:ind w:left="0" w:firstLine="0"/>
        <w:rPr>
          <w:rFonts w:ascii="Arial" w:hAnsi="Arial" w:cs="Arial"/>
          <w:sz w:val="24"/>
          <w:szCs w:val="24"/>
          <w:u w:val="single"/>
        </w:rPr>
      </w:pPr>
      <w:r w:rsidRPr="009E2BA4">
        <w:rPr>
          <w:rFonts w:ascii="Arial" w:hAnsi="Arial" w:cs="Arial"/>
          <w:sz w:val="24"/>
          <w:szCs w:val="24"/>
          <w:u w:val="single"/>
        </w:rPr>
        <w:lastRenderedPageBreak/>
        <w:t>Přílohy:</w:t>
      </w:r>
    </w:p>
    <w:p w:rsidR="00964919" w:rsidRDefault="00964919" w:rsidP="00200DFC">
      <w:pPr>
        <w:ind w:left="2126" w:hanging="2126"/>
        <w:rPr>
          <w:rFonts w:ascii="Arial" w:hAnsi="Arial" w:cs="Arial"/>
          <w:sz w:val="24"/>
          <w:szCs w:val="24"/>
        </w:rPr>
      </w:pPr>
      <w:r w:rsidRPr="009E2BA4">
        <w:rPr>
          <w:rFonts w:ascii="Arial" w:hAnsi="Arial" w:cs="Arial"/>
          <w:sz w:val="24"/>
          <w:szCs w:val="24"/>
          <w:u w:val="single"/>
        </w:rPr>
        <w:t>Příloha č. 1</w:t>
      </w:r>
      <w:r w:rsidR="00200DFC">
        <w:rPr>
          <w:rFonts w:ascii="Arial" w:hAnsi="Arial" w:cs="Arial"/>
          <w:sz w:val="24"/>
          <w:szCs w:val="24"/>
        </w:rPr>
        <w:tab/>
      </w:r>
      <w:r w:rsidR="00CF7085">
        <w:rPr>
          <w:rFonts w:ascii="Arial" w:hAnsi="Arial" w:cs="Arial"/>
          <w:sz w:val="24"/>
          <w:szCs w:val="24"/>
        </w:rPr>
        <w:t>Pravidla d</w:t>
      </w:r>
      <w:r w:rsidRPr="009E2BA4">
        <w:rPr>
          <w:rFonts w:ascii="Arial" w:hAnsi="Arial" w:cs="Arial"/>
          <w:sz w:val="24"/>
          <w:szCs w:val="24"/>
        </w:rPr>
        <w:t>otační</w:t>
      </w:r>
      <w:r w:rsidR="00CF7085">
        <w:rPr>
          <w:rFonts w:ascii="Arial" w:hAnsi="Arial" w:cs="Arial"/>
          <w:sz w:val="24"/>
          <w:szCs w:val="24"/>
        </w:rPr>
        <w:t>ho</w:t>
      </w:r>
      <w:r w:rsidRPr="009E2BA4">
        <w:rPr>
          <w:rFonts w:ascii="Arial" w:hAnsi="Arial" w:cs="Arial"/>
          <w:sz w:val="24"/>
          <w:szCs w:val="24"/>
        </w:rPr>
        <w:t xml:space="preserve"> </w:t>
      </w:r>
      <w:r w:rsidR="00A432AE">
        <w:rPr>
          <w:rFonts w:ascii="Arial" w:hAnsi="Arial" w:cs="Arial"/>
          <w:sz w:val="24"/>
          <w:szCs w:val="24"/>
        </w:rPr>
        <w:t>titulu č. 1 Podpora regionálního značení</w:t>
      </w:r>
      <w:r w:rsidRPr="009E2BA4">
        <w:rPr>
          <w:rFonts w:ascii="Arial" w:hAnsi="Arial" w:cs="Arial"/>
          <w:sz w:val="24"/>
          <w:szCs w:val="24"/>
        </w:rPr>
        <w:t xml:space="preserve"> (strana </w:t>
      </w:r>
      <w:r w:rsidR="00D74919">
        <w:rPr>
          <w:rFonts w:ascii="Arial" w:hAnsi="Arial" w:cs="Arial"/>
          <w:sz w:val="24"/>
          <w:szCs w:val="24"/>
        </w:rPr>
        <w:t>4</w:t>
      </w:r>
      <w:r w:rsidR="000672FA">
        <w:rPr>
          <w:rFonts w:ascii="Arial" w:hAnsi="Arial" w:cs="Arial"/>
          <w:sz w:val="24"/>
          <w:szCs w:val="24"/>
        </w:rPr>
        <w:t>-</w:t>
      </w:r>
      <w:r w:rsidR="00EC2635">
        <w:rPr>
          <w:rFonts w:ascii="Arial" w:hAnsi="Arial" w:cs="Arial"/>
          <w:sz w:val="24"/>
          <w:szCs w:val="24"/>
        </w:rPr>
        <w:t>16</w:t>
      </w:r>
      <w:r w:rsidRPr="009E2BA4">
        <w:rPr>
          <w:rFonts w:ascii="Arial" w:hAnsi="Arial" w:cs="Arial"/>
          <w:sz w:val="24"/>
          <w:szCs w:val="24"/>
        </w:rPr>
        <w:t>)</w:t>
      </w:r>
    </w:p>
    <w:p w:rsidR="00B17456" w:rsidRDefault="00B17456" w:rsidP="00B17456">
      <w:pPr>
        <w:tabs>
          <w:tab w:val="left" w:pos="2235"/>
        </w:tabs>
        <w:ind w:left="2126" w:hanging="2126"/>
        <w:rPr>
          <w:rFonts w:ascii="Arial" w:hAnsi="Arial" w:cs="Arial"/>
          <w:sz w:val="24"/>
          <w:szCs w:val="24"/>
        </w:rPr>
      </w:pPr>
      <w:r>
        <w:rPr>
          <w:rFonts w:ascii="Arial" w:hAnsi="Arial" w:cs="Arial"/>
          <w:sz w:val="24"/>
          <w:szCs w:val="24"/>
          <w:u w:val="single"/>
        </w:rPr>
        <w:t>Příloha č. 2</w:t>
      </w:r>
      <w:r w:rsidRPr="00B17456">
        <w:rPr>
          <w:rFonts w:ascii="Arial" w:hAnsi="Arial" w:cs="Arial"/>
          <w:sz w:val="24"/>
          <w:szCs w:val="24"/>
        </w:rPr>
        <w:tab/>
      </w:r>
      <w:r w:rsidR="00A432AE">
        <w:rPr>
          <w:rFonts w:ascii="Arial" w:hAnsi="Arial" w:cs="Arial"/>
          <w:sz w:val="24"/>
          <w:szCs w:val="24"/>
        </w:rPr>
        <w:t xml:space="preserve">Pravidla dotačního titulu </w:t>
      </w:r>
      <w:proofErr w:type="gramStart"/>
      <w:r w:rsidR="00A432AE">
        <w:rPr>
          <w:rFonts w:ascii="Arial" w:hAnsi="Arial" w:cs="Arial"/>
          <w:sz w:val="24"/>
          <w:szCs w:val="24"/>
        </w:rPr>
        <w:t>č. 2</w:t>
      </w:r>
      <w:r w:rsidR="008755A9">
        <w:rPr>
          <w:rFonts w:ascii="Arial" w:hAnsi="Arial" w:cs="Arial"/>
          <w:sz w:val="24"/>
          <w:szCs w:val="24"/>
        </w:rPr>
        <w:t xml:space="preserve"> </w:t>
      </w:r>
      <w:r w:rsidR="00A432AE">
        <w:rPr>
          <w:rFonts w:ascii="Arial" w:hAnsi="Arial" w:cs="Arial"/>
          <w:sz w:val="24"/>
          <w:szCs w:val="24"/>
        </w:rPr>
        <w:t>Podpora</w:t>
      </w:r>
      <w:proofErr w:type="gramEnd"/>
      <w:r w:rsidR="00A432AE">
        <w:rPr>
          <w:rFonts w:ascii="Arial" w:hAnsi="Arial" w:cs="Arial"/>
          <w:sz w:val="24"/>
          <w:szCs w:val="24"/>
        </w:rPr>
        <w:t xml:space="preserve"> farmářských trhů</w:t>
      </w:r>
      <w:r w:rsidR="000672FA">
        <w:rPr>
          <w:rFonts w:ascii="Arial" w:hAnsi="Arial" w:cs="Arial"/>
          <w:sz w:val="24"/>
          <w:szCs w:val="24"/>
        </w:rPr>
        <w:t xml:space="preserve"> (strana</w:t>
      </w:r>
      <w:r w:rsidR="00BA2E52">
        <w:rPr>
          <w:rFonts w:ascii="Arial" w:hAnsi="Arial" w:cs="Arial"/>
          <w:sz w:val="24"/>
          <w:szCs w:val="24"/>
        </w:rPr>
        <w:t> </w:t>
      </w:r>
      <w:r w:rsidR="000672FA">
        <w:rPr>
          <w:rFonts w:ascii="Arial" w:hAnsi="Arial" w:cs="Arial"/>
          <w:sz w:val="24"/>
          <w:szCs w:val="24"/>
        </w:rPr>
        <w:t>1</w:t>
      </w:r>
      <w:r w:rsidR="00EC2635">
        <w:rPr>
          <w:rFonts w:ascii="Arial" w:hAnsi="Arial" w:cs="Arial"/>
          <w:sz w:val="24"/>
          <w:szCs w:val="24"/>
        </w:rPr>
        <w:t>7</w:t>
      </w:r>
      <w:r w:rsidR="000672FA">
        <w:rPr>
          <w:rFonts w:ascii="Arial" w:hAnsi="Arial" w:cs="Arial"/>
          <w:sz w:val="24"/>
          <w:szCs w:val="24"/>
        </w:rPr>
        <w:t>-</w:t>
      </w:r>
      <w:r w:rsidR="00EC2635">
        <w:rPr>
          <w:rFonts w:ascii="Arial" w:hAnsi="Arial" w:cs="Arial"/>
          <w:sz w:val="24"/>
          <w:szCs w:val="24"/>
        </w:rPr>
        <w:t>29</w:t>
      </w:r>
      <w:r w:rsidR="000672FA">
        <w:rPr>
          <w:rFonts w:ascii="Arial" w:hAnsi="Arial" w:cs="Arial"/>
          <w:sz w:val="24"/>
          <w:szCs w:val="24"/>
        </w:rPr>
        <w:t>)</w:t>
      </w:r>
    </w:p>
    <w:p w:rsidR="00964919" w:rsidRDefault="00C02676" w:rsidP="00D74919">
      <w:pPr>
        <w:ind w:left="2124" w:hanging="2124"/>
        <w:rPr>
          <w:rFonts w:ascii="Arial" w:hAnsi="Arial" w:cs="Arial"/>
          <w:sz w:val="24"/>
          <w:szCs w:val="24"/>
        </w:rPr>
      </w:pPr>
      <w:r w:rsidRPr="00200DFC">
        <w:rPr>
          <w:rFonts w:ascii="Arial" w:hAnsi="Arial" w:cs="Arial"/>
          <w:sz w:val="24"/>
          <w:szCs w:val="24"/>
          <w:u w:val="single"/>
        </w:rPr>
        <w:t xml:space="preserve">Příloha </w:t>
      </w:r>
      <w:proofErr w:type="gramStart"/>
      <w:r w:rsidRPr="00200DFC">
        <w:rPr>
          <w:rFonts w:ascii="Arial" w:hAnsi="Arial" w:cs="Arial"/>
          <w:sz w:val="24"/>
          <w:szCs w:val="24"/>
          <w:u w:val="single"/>
        </w:rPr>
        <w:t xml:space="preserve">č. </w:t>
      </w:r>
      <w:r w:rsidR="000672FA">
        <w:rPr>
          <w:rFonts w:ascii="Arial" w:hAnsi="Arial" w:cs="Arial"/>
          <w:sz w:val="24"/>
          <w:szCs w:val="24"/>
          <w:u w:val="single"/>
        </w:rPr>
        <w:t>3</w:t>
      </w:r>
      <w:r w:rsidR="00964919" w:rsidRPr="009E2BA4">
        <w:rPr>
          <w:rFonts w:ascii="Arial" w:hAnsi="Arial" w:cs="Arial"/>
          <w:sz w:val="24"/>
          <w:szCs w:val="24"/>
        </w:rPr>
        <w:tab/>
        <w:t>Vzor</w:t>
      </w:r>
      <w:proofErr w:type="gramEnd"/>
      <w:r w:rsidR="00964919" w:rsidRPr="009E2BA4">
        <w:rPr>
          <w:rFonts w:ascii="Arial" w:hAnsi="Arial" w:cs="Arial"/>
          <w:sz w:val="24"/>
          <w:szCs w:val="24"/>
        </w:rPr>
        <w:t xml:space="preserve"> žádosti o poskytnutí dotace z rozpočtu Olomouckého kraje</w:t>
      </w:r>
      <w:r w:rsidR="00212561">
        <w:rPr>
          <w:rFonts w:ascii="Arial" w:hAnsi="Arial" w:cs="Arial"/>
          <w:sz w:val="24"/>
          <w:szCs w:val="24"/>
        </w:rPr>
        <w:t xml:space="preserve"> DT1</w:t>
      </w:r>
      <w:r w:rsidR="007D16C7">
        <w:rPr>
          <w:rFonts w:ascii="Arial" w:hAnsi="Arial" w:cs="Arial"/>
          <w:sz w:val="24"/>
          <w:szCs w:val="24"/>
        </w:rPr>
        <w:t xml:space="preserve"> </w:t>
      </w:r>
      <w:r w:rsidR="00D74919">
        <w:rPr>
          <w:rFonts w:ascii="Arial" w:hAnsi="Arial" w:cs="Arial"/>
          <w:sz w:val="24"/>
          <w:szCs w:val="24"/>
        </w:rPr>
        <w:t xml:space="preserve">(strana </w:t>
      </w:r>
      <w:r w:rsidR="00454CC9">
        <w:rPr>
          <w:rFonts w:ascii="Arial" w:hAnsi="Arial" w:cs="Arial"/>
          <w:sz w:val="24"/>
          <w:szCs w:val="24"/>
        </w:rPr>
        <w:t>3</w:t>
      </w:r>
      <w:r w:rsidR="00EC2635">
        <w:rPr>
          <w:rFonts w:ascii="Arial" w:hAnsi="Arial" w:cs="Arial"/>
          <w:sz w:val="24"/>
          <w:szCs w:val="24"/>
        </w:rPr>
        <w:t>0</w:t>
      </w:r>
      <w:r w:rsidR="00D74919">
        <w:rPr>
          <w:rFonts w:ascii="Arial" w:hAnsi="Arial" w:cs="Arial"/>
          <w:sz w:val="24"/>
          <w:szCs w:val="24"/>
        </w:rPr>
        <w:t>-</w:t>
      </w:r>
      <w:r w:rsidR="00EC2635">
        <w:rPr>
          <w:rFonts w:ascii="Arial" w:hAnsi="Arial" w:cs="Arial"/>
          <w:sz w:val="24"/>
          <w:szCs w:val="24"/>
        </w:rPr>
        <w:t>4</w:t>
      </w:r>
      <w:r w:rsidR="00AF7848">
        <w:rPr>
          <w:rFonts w:ascii="Arial" w:hAnsi="Arial" w:cs="Arial"/>
          <w:sz w:val="24"/>
          <w:szCs w:val="24"/>
        </w:rPr>
        <w:t>4</w:t>
      </w:r>
      <w:r w:rsidR="00D74919">
        <w:rPr>
          <w:rFonts w:ascii="Arial" w:hAnsi="Arial" w:cs="Arial"/>
          <w:sz w:val="24"/>
          <w:szCs w:val="24"/>
        </w:rPr>
        <w:t>)</w:t>
      </w:r>
    </w:p>
    <w:p w:rsidR="00212561" w:rsidRPr="009E2BA4" w:rsidRDefault="00212561" w:rsidP="00D74919">
      <w:pPr>
        <w:ind w:left="2124" w:hanging="2124"/>
        <w:rPr>
          <w:rFonts w:ascii="Arial" w:hAnsi="Arial" w:cs="Arial"/>
          <w:sz w:val="24"/>
          <w:szCs w:val="24"/>
        </w:rPr>
      </w:pPr>
      <w:r w:rsidRPr="00200DFC">
        <w:rPr>
          <w:rFonts w:ascii="Arial" w:hAnsi="Arial" w:cs="Arial"/>
          <w:sz w:val="24"/>
          <w:szCs w:val="24"/>
          <w:u w:val="single"/>
        </w:rPr>
        <w:t xml:space="preserve">Příloha </w:t>
      </w:r>
      <w:proofErr w:type="gramStart"/>
      <w:r w:rsidRPr="00200DFC">
        <w:rPr>
          <w:rFonts w:ascii="Arial" w:hAnsi="Arial" w:cs="Arial"/>
          <w:sz w:val="24"/>
          <w:szCs w:val="24"/>
          <w:u w:val="single"/>
        </w:rPr>
        <w:t xml:space="preserve">č. </w:t>
      </w:r>
      <w:r>
        <w:rPr>
          <w:rFonts w:ascii="Arial" w:hAnsi="Arial" w:cs="Arial"/>
          <w:sz w:val="24"/>
          <w:szCs w:val="24"/>
          <w:u w:val="single"/>
        </w:rPr>
        <w:t>4</w:t>
      </w:r>
      <w:r w:rsidRPr="009E2BA4">
        <w:rPr>
          <w:rFonts w:ascii="Arial" w:hAnsi="Arial" w:cs="Arial"/>
          <w:sz w:val="24"/>
          <w:szCs w:val="24"/>
        </w:rPr>
        <w:tab/>
        <w:t>Vzor</w:t>
      </w:r>
      <w:proofErr w:type="gramEnd"/>
      <w:r w:rsidRPr="009E2BA4">
        <w:rPr>
          <w:rFonts w:ascii="Arial" w:hAnsi="Arial" w:cs="Arial"/>
          <w:sz w:val="24"/>
          <w:szCs w:val="24"/>
        </w:rPr>
        <w:t xml:space="preserve"> žádosti o poskytnutí dotace z rozpočtu Olomouckého kraje</w:t>
      </w:r>
      <w:r>
        <w:rPr>
          <w:rFonts w:ascii="Arial" w:hAnsi="Arial" w:cs="Arial"/>
          <w:sz w:val="24"/>
          <w:szCs w:val="24"/>
        </w:rPr>
        <w:t xml:space="preserve"> DT2 (strana </w:t>
      </w:r>
      <w:r w:rsidR="000247BB">
        <w:rPr>
          <w:rFonts w:ascii="Arial" w:hAnsi="Arial" w:cs="Arial"/>
          <w:sz w:val="24"/>
          <w:szCs w:val="24"/>
        </w:rPr>
        <w:t>4</w:t>
      </w:r>
      <w:r>
        <w:rPr>
          <w:rFonts w:ascii="Arial" w:hAnsi="Arial" w:cs="Arial"/>
          <w:sz w:val="24"/>
          <w:szCs w:val="24"/>
        </w:rPr>
        <w:t>5-</w:t>
      </w:r>
      <w:r w:rsidR="000247BB">
        <w:rPr>
          <w:rFonts w:ascii="Arial" w:hAnsi="Arial" w:cs="Arial"/>
          <w:sz w:val="24"/>
          <w:szCs w:val="24"/>
        </w:rPr>
        <w:t>59</w:t>
      </w:r>
      <w:r>
        <w:rPr>
          <w:rFonts w:ascii="Arial" w:hAnsi="Arial" w:cs="Arial"/>
          <w:sz w:val="24"/>
          <w:szCs w:val="24"/>
        </w:rPr>
        <w:t>)</w:t>
      </w:r>
    </w:p>
    <w:p w:rsidR="00964919" w:rsidRPr="009E2BA4" w:rsidRDefault="00964919" w:rsidP="00964919">
      <w:pPr>
        <w:ind w:left="2124" w:hanging="2124"/>
        <w:rPr>
          <w:rFonts w:ascii="Arial" w:hAnsi="Arial" w:cs="Arial"/>
          <w:sz w:val="24"/>
          <w:szCs w:val="24"/>
        </w:rPr>
      </w:pPr>
      <w:r w:rsidRPr="00200DFC">
        <w:rPr>
          <w:rFonts w:ascii="Arial" w:hAnsi="Arial" w:cs="Arial"/>
          <w:sz w:val="24"/>
          <w:szCs w:val="24"/>
          <w:u w:val="single"/>
        </w:rPr>
        <w:t>Příloha č.</w:t>
      </w:r>
      <w:r w:rsidR="00F60A10">
        <w:rPr>
          <w:rFonts w:ascii="Arial" w:hAnsi="Arial" w:cs="Arial"/>
          <w:sz w:val="24"/>
          <w:szCs w:val="24"/>
          <w:u w:val="single"/>
        </w:rPr>
        <w:t xml:space="preserve"> </w:t>
      </w:r>
      <w:r w:rsidR="00212561">
        <w:rPr>
          <w:rFonts w:ascii="Arial" w:hAnsi="Arial" w:cs="Arial"/>
          <w:sz w:val="24"/>
          <w:szCs w:val="24"/>
          <w:u w:val="single"/>
        </w:rPr>
        <w:t>5</w:t>
      </w:r>
      <w:r w:rsidR="00F60A10" w:rsidRPr="00F60A10">
        <w:rPr>
          <w:rFonts w:ascii="Arial" w:hAnsi="Arial" w:cs="Arial"/>
          <w:sz w:val="24"/>
          <w:szCs w:val="24"/>
        </w:rPr>
        <w:tab/>
      </w:r>
      <w:r w:rsidRPr="009E2BA4">
        <w:rPr>
          <w:rFonts w:ascii="Arial" w:hAnsi="Arial" w:cs="Arial"/>
          <w:sz w:val="24"/>
          <w:szCs w:val="24"/>
        </w:rPr>
        <w:t xml:space="preserve">Vzorová </w:t>
      </w:r>
      <w:r w:rsidR="008246A3">
        <w:rPr>
          <w:rFonts w:ascii="Arial" w:hAnsi="Arial" w:cs="Arial"/>
          <w:sz w:val="24"/>
          <w:szCs w:val="24"/>
        </w:rPr>
        <w:t xml:space="preserve">veřejnoprávní </w:t>
      </w:r>
      <w:r w:rsidRPr="009E2BA4">
        <w:rPr>
          <w:rFonts w:ascii="Arial" w:hAnsi="Arial" w:cs="Arial"/>
          <w:sz w:val="24"/>
          <w:szCs w:val="24"/>
        </w:rPr>
        <w:t xml:space="preserve">smlouva o poskytnutí dotace na akci </w:t>
      </w:r>
      <w:r w:rsidR="008246A3">
        <w:rPr>
          <w:rFonts w:ascii="Arial" w:hAnsi="Arial" w:cs="Arial"/>
          <w:sz w:val="24"/>
          <w:szCs w:val="24"/>
        </w:rPr>
        <w:t>právnickým osobám</w:t>
      </w:r>
      <w:r w:rsidR="00D74919">
        <w:rPr>
          <w:rFonts w:ascii="Arial" w:hAnsi="Arial" w:cs="Arial"/>
          <w:sz w:val="24"/>
          <w:szCs w:val="24"/>
        </w:rPr>
        <w:t xml:space="preserve"> (strana </w:t>
      </w:r>
      <w:r w:rsidR="00DC3E54">
        <w:rPr>
          <w:rFonts w:ascii="Arial" w:hAnsi="Arial" w:cs="Arial"/>
          <w:sz w:val="24"/>
          <w:szCs w:val="24"/>
        </w:rPr>
        <w:t>60</w:t>
      </w:r>
      <w:r w:rsidR="00D74919">
        <w:rPr>
          <w:rFonts w:ascii="Arial" w:hAnsi="Arial" w:cs="Arial"/>
          <w:sz w:val="24"/>
          <w:szCs w:val="24"/>
        </w:rPr>
        <w:t>-</w:t>
      </w:r>
      <w:r w:rsidR="001431BF">
        <w:rPr>
          <w:rFonts w:ascii="Arial" w:hAnsi="Arial" w:cs="Arial"/>
          <w:sz w:val="24"/>
          <w:szCs w:val="24"/>
        </w:rPr>
        <w:t>69</w:t>
      </w:r>
      <w:r w:rsidR="00D74919">
        <w:rPr>
          <w:rFonts w:ascii="Arial" w:hAnsi="Arial" w:cs="Arial"/>
          <w:sz w:val="24"/>
          <w:szCs w:val="24"/>
        </w:rPr>
        <w:t>)</w:t>
      </w:r>
    </w:p>
    <w:p w:rsidR="00DC5676" w:rsidRDefault="00B51C9A" w:rsidP="00DC5676">
      <w:pPr>
        <w:ind w:left="2124" w:hanging="2124"/>
        <w:rPr>
          <w:rFonts w:ascii="Arial" w:hAnsi="Arial" w:cs="Arial"/>
          <w:sz w:val="24"/>
          <w:szCs w:val="24"/>
        </w:rPr>
      </w:pPr>
      <w:r>
        <w:rPr>
          <w:rFonts w:ascii="Arial" w:hAnsi="Arial" w:cs="Arial"/>
          <w:sz w:val="24"/>
          <w:szCs w:val="24"/>
          <w:u w:val="single"/>
        </w:rPr>
        <w:t xml:space="preserve">Příloha č. </w:t>
      </w:r>
      <w:r w:rsidR="00212561">
        <w:rPr>
          <w:rFonts w:ascii="Arial" w:hAnsi="Arial" w:cs="Arial"/>
          <w:sz w:val="24"/>
          <w:szCs w:val="24"/>
          <w:u w:val="single"/>
        </w:rPr>
        <w:t>6</w:t>
      </w:r>
      <w:r w:rsidR="00964919" w:rsidRPr="009E2BA4">
        <w:rPr>
          <w:rFonts w:ascii="Arial" w:hAnsi="Arial" w:cs="Arial"/>
          <w:sz w:val="24"/>
          <w:szCs w:val="24"/>
        </w:rPr>
        <w:tab/>
      </w:r>
      <w:r w:rsidR="008246A3" w:rsidRPr="009E2BA4">
        <w:rPr>
          <w:rFonts w:ascii="Arial" w:hAnsi="Arial" w:cs="Arial"/>
          <w:sz w:val="24"/>
          <w:szCs w:val="24"/>
        </w:rPr>
        <w:t xml:space="preserve">Vzorová </w:t>
      </w:r>
      <w:r w:rsidR="008246A3">
        <w:rPr>
          <w:rFonts w:ascii="Arial" w:hAnsi="Arial" w:cs="Arial"/>
          <w:sz w:val="24"/>
          <w:szCs w:val="24"/>
        </w:rPr>
        <w:t xml:space="preserve">veřejnoprávní </w:t>
      </w:r>
      <w:r w:rsidR="008246A3" w:rsidRPr="009E2BA4">
        <w:rPr>
          <w:rFonts w:ascii="Arial" w:hAnsi="Arial" w:cs="Arial"/>
          <w:sz w:val="24"/>
          <w:szCs w:val="24"/>
        </w:rPr>
        <w:t xml:space="preserve">smlouva o poskytnutí dotace na </w:t>
      </w:r>
      <w:r w:rsidR="008246A3">
        <w:rPr>
          <w:rFonts w:ascii="Arial" w:hAnsi="Arial" w:cs="Arial"/>
          <w:sz w:val="24"/>
          <w:szCs w:val="24"/>
        </w:rPr>
        <w:t>celoroční činnost právnickým osobám</w:t>
      </w:r>
      <w:r w:rsidR="00D74919">
        <w:rPr>
          <w:rFonts w:ascii="Arial" w:hAnsi="Arial" w:cs="Arial"/>
          <w:sz w:val="24"/>
          <w:szCs w:val="24"/>
        </w:rPr>
        <w:t xml:space="preserve"> (strana </w:t>
      </w:r>
      <w:r w:rsidR="001431BF">
        <w:rPr>
          <w:rFonts w:ascii="Arial" w:hAnsi="Arial" w:cs="Arial"/>
          <w:sz w:val="24"/>
          <w:szCs w:val="24"/>
        </w:rPr>
        <w:t>70</w:t>
      </w:r>
      <w:r w:rsidR="00D74919">
        <w:rPr>
          <w:rFonts w:ascii="Arial" w:hAnsi="Arial" w:cs="Arial"/>
          <w:sz w:val="24"/>
          <w:szCs w:val="24"/>
        </w:rPr>
        <w:t>-</w:t>
      </w:r>
      <w:r w:rsidR="002F3597">
        <w:rPr>
          <w:rFonts w:ascii="Arial" w:hAnsi="Arial" w:cs="Arial"/>
          <w:sz w:val="24"/>
          <w:szCs w:val="24"/>
        </w:rPr>
        <w:t>78</w:t>
      </w:r>
      <w:r w:rsidR="00D74919">
        <w:rPr>
          <w:rFonts w:ascii="Arial" w:hAnsi="Arial" w:cs="Arial"/>
          <w:sz w:val="24"/>
          <w:szCs w:val="24"/>
        </w:rPr>
        <w:t>)</w:t>
      </w:r>
    </w:p>
    <w:p w:rsidR="008246A3" w:rsidRDefault="00C02676" w:rsidP="00DC5676">
      <w:pPr>
        <w:ind w:left="2124" w:hanging="2124"/>
        <w:rPr>
          <w:rFonts w:ascii="Arial" w:hAnsi="Arial" w:cs="Arial"/>
          <w:sz w:val="24"/>
          <w:szCs w:val="24"/>
        </w:rPr>
      </w:pPr>
      <w:r w:rsidRPr="00200DFC">
        <w:rPr>
          <w:rFonts w:ascii="Arial" w:hAnsi="Arial" w:cs="Arial"/>
          <w:sz w:val="24"/>
          <w:szCs w:val="24"/>
          <w:u w:val="single"/>
        </w:rPr>
        <w:t xml:space="preserve">Příloha č. </w:t>
      </w:r>
      <w:r w:rsidR="00212561">
        <w:rPr>
          <w:rFonts w:ascii="Arial" w:hAnsi="Arial" w:cs="Arial"/>
          <w:sz w:val="24"/>
          <w:szCs w:val="24"/>
          <w:u w:val="single"/>
        </w:rPr>
        <w:t>7</w:t>
      </w:r>
      <w:r w:rsidR="008246A3">
        <w:rPr>
          <w:rFonts w:ascii="Arial" w:hAnsi="Arial" w:cs="Arial"/>
          <w:sz w:val="24"/>
          <w:szCs w:val="24"/>
        </w:rPr>
        <w:tab/>
      </w:r>
      <w:r w:rsidR="008246A3" w:rsidRPr="009E2BA4">
        <w:rPr>
          <w:rFonts w:ascii="Arial" w:hAnsi="Arial" w:cs="Arial"/>
          <w:sz w:val="24"/>
          <w:szCs w:val="24"/>
        </w:rPr>
        <w:t xml:space="preserve">Vzorová </w:t>
      </w:r>
      <w:r w:rsidR="008246A3">
        <w:rPr>
          <w:rFonts w:ascii="Arial" w:hAnsi="Arial" w:cs="Arial"/>
          <w:sz w:val="24"/>
          <w:szCs w:val="24"/>
        </w:rPr>
        <w:t xml:space="preserve">veřejnoprávní </w:t>
      </w:r>
      <w:r w:rsidR="008246A3" w:rsidRPr="009E2BA4">
        <w:rPr>
          <w:rFonts w:ascii="Arial" w:hAnsi="Arial" w:cs="Arial"/>
          <w:sz w:val="24"/>
          <w:szCs w:val="24"/>
        </w:rPr>
        <w:t xml:space="preserve">smlouva o poskytnutí dotace na akci </w:t>
      </w:r>
      <w:r w:rsidR="008246A3">
        <w:rPr>
          <w:rFonts w:ascii="Arial" w:hAnsi="Arial" w:cs="Arial"/>
          <w:sz w:val="24"/>
          <w:szCs w:val="24"/>
        </w:rPr>
        <w:t>fyzické osobě podnikateli</w:t>
      </w:r>
      <w:r w:rsidR="001B101A">
        <w:rPr>
          <w:rFonts w:ascii="Arial" w:hAnsi="Arial" w:cs="Arial"/>
          <w:sz w:val="24"/>
          <w:szCs w:val="24"/>
        </w:rPr>
        <w:t xml:space="preserve"> (strana </w:t>
      </w:r>
      <w:r w:rsidR="00BC5C82">
        <w:rPr>
          <w:rFonts w:ascii="Arial" w:hAnsi="Arial" w:cs="Arial"/>
          <w:sz w:val="24"/>
          <w:szCs w:val="24"/>
        </w:rPr>
        <w:t>7</w:t>
      </w:r>
      <w:r w:rsidR="00212561">
        <w:rPr>
          <w:rFonts w:ascii="Arial" w:hAnsi="Arial" w:cs="Arial"/>
          <w:sz w:val="24"/>
          <w:szCs w:val="24"/>
        </w:rPr>
        <w:t>9</w:t>
      </w:r>
      <w:r w:rsidR="00D74919">
        <w:rPr>
          <w:rFonts w:ascii="Arial" w:hAnsi="Arial" w:cs="Arial"/>
          <w:sz w:val="24"/>
          <w:szCs w:val="24"/>
        </w:rPr>
        <w:t>-</w:t>
      </w:r>
      <w:r w:rsidR="00BC5C82">
        <w:rPr>
          <w:rFonts w:ascii="Arial" w:hAnsi="Arial" w:cs="Arial"/>
          <w:sz w:val="24"/>
          <w:szCs w:val="24"/>
        </w:rPr>
        <w:t>8</w:t>
      </w:r>
      <w:r w:rsidR="003D08F4">
        <w:rPr>
          <w:rFonts w:ascii="Arial" w:hAnsi="Arial" w:cs="Arial"/>
          <w:sz w:val="24"/>
          <w:szCs w:val="24"/>
        </w:rPr>
        <w:t>8</w:t>
      </w:r>
      <w:r w:rsidR="00D74919">
        <w:rPr>
          <w:rFonts w:ascii="Arial" w:hAnsi="Arial" w:cs="Arial"/>
          <w:sz w:val="24"/>
          <w:szCs w:val="24"/>
        </w:rPr>
        <w:t>)</w:t>
      </w:r>
    </w:p>
    <w:p w:rsidR="008246A3" w:rsidRDefault="00C02676" w:rsidP="00DC5676">
      <w:pPr>
        <w:ind w:left="2124" w:hanging="2124"/>
        <w:rPr>
          <w:rFonts w:ascii="Arial" w:hAnsi="Arial" w:cs="Arial"/>
          <w:sz w:val="24"/>
          <w:szCs w:val="24"/>
        </w:rPr>
      </w:pPr>
      <w:r w:rsidRPr="00200DFC">
        <w:rPr>
          <w:rFonts w:ascii="Arial" w:hAnsi="Arial" w:cs="Arial"/>
          <w:sz w:val="24"/>
          <w:szCs w:val="24"/>
          <w:u w:val="single"/>
        </w:rPr>
        <w:t xml:space="preserve">Příloha č. </w:t>
      </w:r>
      <w:r w:rsidR="00212561">
        <w:rPr>
          <w:rFonts w:ascii="Arial" w:hAnsi="Arial" w:cs="Arial"/>
          <w:sz w:val="24"/>
          <w:szCs w:val="24"/>
          <w:u w:val="single"/>
        </w:rPr>
        <w:t>8</w:t>
      </w:r>
      <w:r w:rsidR="008246A3">
        <w:rPr>
          <w:rFonts w:ascii="Arial" w:hAnsi="Arial" w:cs="Arial"/>
          <w:sz w:val="24"/>
          <w:szCs w:val="24"/>
        </w:rPr>
        <w:tab/>
      </w:r>
      <w:r w:rsidR="008246A3" w:rsidRPr="009E2BA4">
        <w:rPr>
          <w:rFonts w:ascii="Arial" w:hAnsi="Arial" w:cs="Arial"/>
          <w:sz w:val="24"/>
          <w:szCs w:val="24"/>
        </w:rPr>
        <w:t xml:space="preserve">Vzorová </w:t>
      </w:r>
      <w:r w:rsidR="008246A3">
        <w:rPr>
          <w:rFonts w:ascii="Arial" w:hAnsi="Arial" w:cs="Arial"/>
          <w:sz w:val="24"/>
          <w:szCs w:val="24"/>
        </w:rPr>
        <w:t xml:space="preserve">veřejnoprávní </w:t>
      </w:r>
      <w:r w:rsidR="008246A3" w:rsidRPr="009E2BA4">
        <w:rPr>
          <w:rFonts w:ascii="Arial" w:hAnsi="Arial" w:cs="Arial"/>
          <w:sz w:val="24"/>
          <w:szCs w:val="24"/>
        </w:rPr>
        <w:t xml:space="preserve">smlouva o poskytnutí dotace na </w:t>
      </w:r>
      <w:r w:rsidR="008246A3">
        <w:rPr>
          <w:rFonts w:ascii="Arial" w:hAnsi="Arial" w:cs="Arial"/>
          <w:sz w:val="24"/>
          <w:szCs w:val="24"/>
        </w:rPr>
        <w:t>celoroční činnost fyzické osobě podnikateli</w:t>
      </w:r>
      <w:r w:rsidR="00D74919">
        <w:rPr>
          <w:rFonts w:ascii="Arial" w:hAnsi="Arial" w:cs="Arial"/>
          <w:sz w:val="24"/>
          <w:szCs w:val="24"/>
        </w:rPr>
        <w:t xml:space="preserve"> (strana </w:t>
      </w:r>
      <w:r w:rsidR="003D08F4">
        <w:rPr>
          <w:rFonts w:ascii="Arial" w:hAnsi="Arial" w:cs="Arial"/>
          <w:sz w:val="24"/>
          <w:szCs w:val="24"/>
        </w:rPr>
        <w:t>89</w:t>
      </w:r>
      <w:r w:rsidR="00D74919">
        <w:rPr>
          <w:rFonts w:ascii="Arial" w:hAnsi="Arial" w:cs="Arial"/>
          <w:sz w:val="24"/>
          <w:szCs w:val="24"/>
        </w:rPr>
        <w:t>-</w:t>
      </w:r>
      <w:r w:rsidR="003D08F4">
        <w:rPr>
          <w:rFonts w:ascii="Arial" w:hAnsi="Arial" w:cs="Arial"/>
          <w:sz w:val="24"/>
          <w:szCs w:val="24"/>
        </w:rPr>
        <w:t>97</w:t>
      </w:r>
      <w:r w:rsidR="00D74919">
        <w:rPr>
          <w:rFonts w:ascii="Arial" w:hAnsi="Arial" w:cs="Arial"/>
          <w:sz w:val="24"/>
          <w:szCs w:val="24"/>
        </w:rPr>
        <w:t>)</w:t>
      </w:r>
    </w:p>
    <w:p w:rsidR="00F60A10" w:rsidRDefault="00F60A10" w:rsidP="00F60A10">
      <w:pPr>
        <w:tabs>
          <w:tab w:val="left" w:pos="2191"/>
        </w:tabs>
        <w:ind w:left="2124" w:hanging="2124"/>
        <w:rPr>
          <w:rFonts w:ascii="Arial" w:hAnsi="Arial" w:cs="Arial"/>
          <w:sz w:val="24"/>
          <w:szCs w:val="24"/>
        </w:rPr>
      </w:pPr>
      <w:r>
        <w:rPr>
          <w:rFonts w:ascii="Arial" w:hAnsi="Arial" w:cs="Arial"/>
          <w:sz w:val="24"/>
          <w:szCs w:val="24"/>
          <w:u w:val="single"/>
        </w:rPr>
        <w:t xml:space="preserve">Příloha č. </w:t>
      </w:r>
      <w:r w:rsidR="00212561">
        <w:rPr>
          <w:rFonts w:ascii="Arial" w:hAnsi="Arial" w:cs="Arial"/>
          <w:sz w:val="24"/>
          <w:szCs w:val="24"/>
          <w:u w:val="single"/>
        </w:rPr>
        <w:t>9</w:t>
      </w:r>
      <w:r w:rsidRPr="00F60A10">
        <w:rPr>
          <w:rFonts w:ascii="Arial" w:hAnsi="Arial" w:cs="Arial"/>
          <w:sz w:val="24"/>
          <w:szCs w:val="24"/>
        </w:rPr>
        <w:tab/>
      </w:r>
      <w:r w:rsidRPr="009E2BA4">
        <w:rPr>
          <w:rFonts w:ascii="Arial" w:hAnsi="Arial" w:cs="Arial"/>
          <w:sz w:val="24"/>
          <w:szCs w:val="24"/>
        </w:rPr>
        <w:t xml:space="preserve">Vzorová </w:t>
      </w:r>
      <w:r>
        <w:rPr>
          <w:rFonts w:ascii="Arial" w:hAnsi="Arial" w:cs="Arial"/>
          <w:sz w:val="24"/>
          <w:szCs w:val="24"/>
        </w:rPr>
        <w:t xml:space="preserve">veřejnoprávní </w:t>
      </w:r>
      <w:r w:rsidRPr="009E2BA4">
        <w:rPr>
          <w:rFonts w:ascii="Arial" w:hAnsi="Arial" w:cs="Arial"/>
          <w:sz w:val="24"/>
          <w:szCs w:val="24"/>
        </w:rPr>
        <w:t xml:space="preserve">smlouva o poskytnutí dotace na akci </w:t>
      </w:r>
      <w:r>
        <w:rPr>
          <w:rFonts w:ascii="Arial" w:hAnsi="Arial" w:cs="Arial"/>
          <w:sz w:val="24"/>
          <w:szCs w:val="24"/>
        </w:rPr>
        <w:t xml:space="preserve">fyzické osobě nepodnikateli (strana </w:t>
      </w:r>
      <w:r w:rsidR="003D08F4">
        <w:rPr>
          <w:rFonts w:ascii="Arial" w:hAnsi="Arial" w:cs="Arial"/>
          <w:sz w:val="24"/>
          <w:szCs w:val="24"/>
        </w:rPr>
        <w:t>9</w:t>
      </w:r>
      <w:r w:rsidR="00212561">
        <w:rPr>
          <w:rFonts w:ascii="Arial" w:hAnsi="Arial" w:cs="Arial"/>
          <w:sz w:val="24"/>
          <w:szCs w:val="24"/>
        </w:rPr>
        <w:t>8</w:t>
      </w:r>
      <w:r>
        <w:rPr>
          <w:rFonts w:ascii="Arial" w:hAnsi="Arial" w:cs="Arial"/>
          <w:sz w:val="24"/>
          <w:szCs w:val="24"/>
        </w:rPr>
        <w:t>-</w:t>
      </w:r>
      <w:r w:rsidR="0065456B">
        <w:rPr>
          <w:rFonts w:ascii="Arial" w:hAnsi="Arial" w:cs="Arial"/>
          <w:sz w:val="24"/>
          <w:szCs w:val="24"/>
        </w:rPr>
        <w:t>1</w:t>
      </w:r>
      <w:r w:rsidR="00E83AFD">
        <w:rPr>
          <w:rFonts w:ascii="Arial" w:hAnsi="Arial" w:cs="Arial"/>
          <w:sz w:val="24"/>
          <w:szCs w:val="24"/>
        </w:rPr>
        <w:t>05</w:t>
      </w:r>
      <w:r>
        <w:rPr>
          <w:rFonts w:ascii="Arial" w:hAnsi="Arial" w:cs="Arial"/>
          <w:sz w:val="24"/>
          <w:szCs w:val="24"/>
        </w:rPr>
        <w:t>)</w:t>
      </w:r>
    </w:p>
    <w:p w:rsidR="00F60A10" w:rsidRDefault="00F60A10" w:rsidP="00F60A10">
      <w:pPr>
        <w:tabs>
          <w:tab w:val="left" w:pos="2191"/>
        </w:tabs>
        <w:ind w:left="2124" w:hanging="2124"/>
        <w:rPr>
          <w:rFonts w:ascii="Arial" w:hAnsi="Arial" w:cs="Arial"/>
          <w:sz w:val="24"/>
          <w:szCs w:val="24"/>
        </w:rPr>
      </w:pPr>
      <w:r w:rsidRPr="00200DFC">
        <w:rPr>
          <w:rFonts w:ascii="Arial" w:hAnsi="Arial" w:cs="Arial"/>
          <w:sz w:val="24"/>
          <w:szCs w:val="24"/>
          <w:u w:val="single"/>
        </w:rPr>
        <w:t xml:space="preserve">Příloha č. </w:t>
      </w:r>
      <w:r w:rsidR="00212561">
        <w:rPr>
          <w:rFonts w:ascii="Arial" w:hAnsi="Arial" w:cs="Arial"/>
          <w:sz w:val="24"/>
          <w:szCs w:val="24"/>
          <w:u w:val="single"/>
        </w:rPr>
        <w:t>10</w:t>
      </w:r>
      <w:r>
        <w:rPr>
          <w:rFonts w:ascii="Arial" w:hAnsi="Arial" w:cs="Arial"/>
          <w:sz w:val="24"/>
          <w:szCs w:val="24"/>
        </w:rPr>
        <w:tab/>
      </w:r>
      <w:r w:rsidRPr="009E2BA4">
        <w:rPr>
          <w:rFonts w:ascii="Arial" w:hAnsi="Arial" w:cs="Arial"/>
          <w:sz w:val="24"/>
          <w:szCs w:val="24"/>
        </w:rPr>
        <w:t xml:space="preserve">Vzorová </w:t>
      </w:r>
      <w:r>
        <w:rPr>
          <w:rFonts w:ascii="Arial" w:hAnsi="Arial" w:cs="Arial"/>
          <w:sz w:val="24"/>
          <w:szCs w:val="24"/>
        </w:rPr>
        <w:t xml:space="preserve">veřejnoprávní </w:t>
      </w:r>
      <w:r w:rsidRPr="009E2BA4">
        <w:rPr>
          <w:rFonts w:ascii="Arial" w:hAnsi="Arial" w:cs="Arial"/>
          <w:sz w:val="24"/>
          <w:szCs w:val="24"/>
        </w:rPr>
        <w:t xml:space="preserve">smlouva o poskytnutí dotace na </w:t>
      </w:r>
      <w:r>
        <w:rPr>
          <w:rFonts w:ascii="Arial" w:hAnsi="Arial" w:cs="Arial"/>
          <w:sz w:val="24"/>
          <w:szCs w:val="24"/>
        </w:rPr>
        <w:t xml:space="preserve">celoroční činnost fyzické osobě nepodnikateli (strana </w:t>
      </w:r>
      <w:r w:rsidR="0065456B">
        <w:rPr>
          <w:rFonts w:ascii="Arial" w:hAnsi="Arial" w:cs="Arial"/>
          <w:sz w:val="24"/>
          <w:szCs w:val="24"/>
        </w:rPr>
        <w:t>1</w:t>
      </w:r>
      <w:r w:rsidR="00E83AFD">
        <w:rPr>
          <w:rFonts w:ascii="Arial" w:hAnsi="Arial" w:cs="Arial"/>
          <w:sz w:val="24"/>
          <w:szCs w:val="24"/>
        </w:rPr>
        <w:t>06</w:t>
      </w:r>
      <w:r>
        <w:rPr>
          <w:rFonts w:ascii="Arial" w:hAnsi="Arial" w:cs="Arial"/>
          <w:sz w:val="24"/>
          <w:szCs w:val="24"/>
        </w:rPr>
        <w:t>-</w:t>
      </w:r>
      <w:r w:rsidR="0065456B">
        <w:rPr>
          <w:rFonts w:ascii="Arial" w:hAnsi="Arial" w:cs="Arial"/>
          <w:sz w:val="24"/>
          <w:szCs w:val="24"/>
        </w:rPr>
        <w:t>1</w:t>
      </w:r>
      <w:r w:rsidR="00B07E7B">
        <w:rPr>
          <w:rFonts w:ascii="Arial" w:hAnsi="Arial" w:cs="Arial"/>
          <w:sz w:val="24"/>
          <w:szCs w:val="24"/>
        </w:rPr>
        <w:t>12</w:t>
      </w:r>
      <w:r>
        <w:rPr>
          <w:rFonts w:ascii="Arial" w:hAnsi="Arial" w:cs="Arial"/>
          <w:sz w:val="24"/>
          <w:szCs w:val="24"/>
        </w:rPr>
        <w:t>)</w:t>
      </w:r>
    </w:p>
    <w:p w:rsidR="006F09B8" w:rsidRDefault="00B51C9A" w:rsidP="00DC5676">
      <w:pPr>
        <w:ind w:left="2124" w:hanging="2124"/>
        <w:rPr>
          <w:rFonts w:ascii="Arial" w:hAnsi="Arial" w:cs="Arial"/>
          <w:sz w:val="24"/>
          <w:szCs w:val="24"/>
        </w:rPr>
      </w:pPr>
      <w:r>
        <w:rPr>
          <w:rFonts w:ascii="Arial" w:hAnsi="Arial" w:cs="Arial"/>
          <w:sz w:val="24"/>
          <w:szCs w:val="24"/>
          <w:u w:val="single"/>
        </w:rPr>
        <w:t xml:space="preserve">Příloha č. </w:t>
      </w:r>
      <w:r w:rsidR="00F60A10">
        <w:rPr>
          <w:rFonts w:ascii="Arial" w:hAnsi="Arial" w:cs="Arial"/>
          <w:sz w:val="24"/>
          <w:szCs w:val="24"/>
          <w:u w:val="single"/>
        </w:rPr>
        <w:t>1</w:t>
      </w:r>
      <w:r w:rsidR="00212561">
        <w:rPr>
          <w:rFonts w:ascii="Arial" w:hAnsi="Arial" w:cs="Arial"/>
          <w:sz w:val="24"/>
          <w:szCs w:val="24"/>
          <w:u w:val="single"/>
        </w:rPr>
        <w:t>1</w:t>
      </w:r>
      <w:r w:rsidR="006F09B8">
        <w:rPr>
          <w:rFonts w:ascii="Arial" w:hAnsi="Arial" w:cs="Arial"/>
          <w:sz w:val="24"/>
          <w:szCs w:val="24"/>
        </w:rPr>
        <w:tab/>
      </w:r>
      <w:r w:rsidR="006F09B8" w:rsidRPr="009E2BA4">
        <w:rPr>
          <w:rFonts w:ascii="Arial" w:hAnsi="Arial" w:cs="Arial"/>
          <w:sz w:val="24"/>
          <w:szCs w:val="24"/>
        </w:rPr>
        <w:t xml:space="preserve">Vzorová </w:t>
      </w:r>
      <w:r w:rsidR="006F09B8">
        <w:rPr>
          <w:rFonts w:ascii="Arial" w:hAnsi="Arial" w:cs="Arial"/>
          <w:sz w:val="24"/>
          <w:szCs w:val="24"/>
        </w:rPr>
        <w:t xml:space="preserve">veřejnoprávní </w:t>
      </w:r>
      <w:r w:rsidR="006F09B8" w:rsidRPr="009E2BA4">
        <w:rPr>
          <w:rFonts w:ascii="Arial" w:hAnsi="Arial" w:cs="Arial"/>
          <w:sz w:val="24"/>
          <w:szCs w:val="24"/>
        </w:rPr>
        <w:t xml:space="preserve">smlouva o poskytnutí dotace na akci </w:t>
      </w:r>
      <w:r w:rsidR="006F09B8">
        <w:rPr>
          <w:rFonts w:ascii="Arial" w:hAnsi="Arial" w:cs="Arial"/>
          <w:sz w:val="24"/>
          <w:szCs w:val="24"/>
        </w:rPr>
        <w:t>obcím, městům</w:t>
      </w:r>
      <w:r w:rsidR="00D74919">
        <w:rPr>
          <w:rFonts w:ascii="Arial" w:hAnsi="Arial" w:cs="Arial"/>
          <w:sz w:val="24"/>
          <w:szCs w:val="24"/>
        </w:rPr>
        <w:t xml:space="preserve"> (strana </w:t>
      </w:r>
      <w:r w:rsidR="0065456B">
        <w:rPr>
          <w:rFonts w:ascii="Arial" w:hAnsi="Arial" w:cs="Arial"/>
          <w:sz w:val="24"/>
          <w:szCs w:val="24"/>
        </w:rPr>
        <w:t>1</w:t>
      </w:r>
      <w:r w:rsidR="00B07E7B">
        <w:rPr>
          <w:rFonts w:ascii="Arial" w:hAnsi="Arial" w:cs="Arial"/>
          <w:sz w:val="24"/>
          <w:szCs w:val="24"/>
        </w:rPr>
        <w:t>1</w:t>
      </w:r>
      <w:r w:rsidR="00212561">
        <w:rPr>
          <w:rFonts w:ascii="Arial" w:hAnsi="Arial" w:cs="Arial"/>
          <w:sz w:val="24"/>
          <w:szCs w:val="24"/>
        </w:rPr>
        <w:t>3</w:t>
      </w:r>
      <w:r w:rsidR="00D74919">
        <w:rPr>
          <w:rFonts w:ascii="Arial" w:hAnsi="Arial" w:cs="Arial"/>
          <w:sz w:val="24"/>
          <w:szCs w:val="24"/>
        </w:rPr>
        <w:t>-</w:t>
      </w:r>
      <w:r w:rsidR="0065456B">
        <w:rPr>
          <w:rFonts w:ascii="Arial" w:hAnsi="Arial" w:cs="Arial"/>
          <w:sz w:val="24"/>
          <w:szCs w:val="24"/>
        </w:rPr>
        <w:t>1</w:t>
      </w:r>
      <w:r w:rsidR="0063236F">
        <w:rPr>
          <w:rFonts w:ascii="Arial" w:hAnsi="Arial" w:cs="Arial"/>
          <w:sz w:val="24"/>
          <w:szCs w:val="24"/>
        </w:rPr>
        <w:t>22</w:t>
      </w:r>
      <w:r w:rsidR="00D74919">
        <w:rPr>
          <w:rFonts w:ascii="Arial" w:hAnsi="Arial" w:cs="Arial"/>
          <w:sz w:val="24"/>
          <w:szCs w:val="24"/>
        </w:rPr>
        <w:t>)</w:t>
      </w:r>
    </w:p>
    <w:p w:rsidR="006F09B8" w:rsidRDefault="00C02676" w:rsidP="00DC5676">
      <w:pPr>
        <w:ind w:left="2124" w:hanging="2124"/>
        <w:rPr>
          <w:rFonts w:ascii="Arial" w:hAnsi="Arial" w:cs="Arial"/>
          <w:sz w:val="24"/>
          <w:szCs w:val="24"/>
        </w:rPr>
      </w:pPr>
      <w:r w:rsidRPr="00200DFC">
        <w:rPr>
          <w:rFonts w:ascii="Arial" w:hAnsi="Arial" w:cs="Arial"/>
          <w:sz w:val="24"/>
          <w:szCs w:val="24"/>
          <w:u w:val="single"/>
        </w:rPr>
        <w:t xml:space="preserve">Příloha č. </w:t>
      </w:r>
      <w:r w:rsidR="00F60A10">
        <w:rPr>
          <w:rFonts w:ascii="Arial" w:hAnsi="Arial" w:cs="Arial"/>
          <w:sz w:val="24"/>
          <w:szCs w:val="24"/>
          <w:u w:val="single"/>
        </w:rPr>
        <w:t>1</w:t>
      </w:r>
      <w:r w:rsidR="00212561">
        <w:rPr>
          <w:rFonts w:ascii="Arial" w:hAnsi="Arial" w:cs="Arial"/>
          <w:sz w:val="24"/>
          <w:szCs w:val="24"/>
          <w:u w:val="single"/>
        </w:rPr>
        <w:t>2</w:t>
      </w:r>
      <w:r w:rsidR="006F09B8">
        <w:rPr>
          <w:rFonts w:ascii="Arial" w:hAnsi="Arial" w:cs="Arial"/>
          <w:sz w:val="24"/>
          <w:szCs w:val="24"/>
        </w:rPr>
        <w:tab/>
      </w:r>
      <w:r w:rsidR="006F09B8" w:rsidRPr="009E2BA4">
        <w:rPr>
          <w:rFonts w:ascii="Arial" w:hAnsi="Arial" w:cs="Arial"/>
          <w:sz w:val="24"/>
          <w:szCs w:val="24"/>
        </w:rPr>
        <w:t xml:space="preserve">Vzorová </w:t>
      </w:r>
      <w:r w:rsidR="006F09B8">
        <w:rPr>
          <w:rFonts w:ascii="Arial" w:hAnsi="Arial" w:cs="Arial"/>
          <w:sz w:val="24"/>
          <w:szCs w:val="24"/>
        </w:rPr>
        <w:t xml:space="preserve">veřejnoprávní </w:t>
      </w:r>
      <w:r w:rsidR="006F09B8" w:rsidRPr="009E2BA4">
        <w:rPr>
          <w:rFonts w:ascii="Arial" w:hAnsi="Arial" w:cs="Arial"/>
          <w:sz w:val="24"/>
          <w:szCs w:val="24"/>
        </w:rPr>
        <w:t xml:space="preserve">smlouva o poskytnutí dotace na </w:t>
      </w:r>
      <w:r w:rsidR="006F09B8">
        <w:rPr>
          <w:rFonts w:ascii="Arial" w:hAnsi="Arial" w:cs="Arial"/>
          <w:sz w:val="24"/>
          <w:szCs w:val="24"/>
        </w:rPr>
        <w:t>celoroční činnost obcím, městům</w:t>
      </w:r>
      <w:r w:rsidR="00D74919">
        <w:rPr>
          <w:rFonts w:ascii="Arial" w:hAnsi="Arial" w:cs="Arial"/>
          <w:sz w:val="24"/>
          <w:szCs w:val="24"/>
        </w:rPr>
        <w:t xml:space="preserve"> (strana </w:t>
      </w:r>
      <w:r w:rsidR="0065456B">
        <w:rPr>
          <w:rFonts w:ascii="Arial" w:hAnsi="Arial" w:cs="Arial"/>
          <w:sz w:val="24"/>
          <w:szCs w:val="24"/>
        </w:rPr>
        <w:t>1</w:t>
      </w:r>
      <w:r w:rsidR="0063236F">
        <w:rPr>
          <w:rFonts w:ascii="Arial" w:hAnsi="Arial" w:cs="Arial"/>
          <w:sz w:val="24"/>
          <w:szCs w:val="24"/>
        </w:rPr>
        <w:t>23</w:t>
      </w:r>
      <w:r w:rsidR="00D74919">
        <w:rPr>
          <w:rFonts w:ascii="Arial" w:hAnsi="Arial" w:cs="Arial"/>
          <w:sz w:val="24"/>
          <w:szCs w:val="24"/>
        </w:rPr>
        <w:t>-</w:t>
      </w:r>
      <w:r w:rsidR="0065456B">
        <w:rPr>
          <w:rFonts w:ascii="Arial" w:hAnsi="Arial" w:cs="Arial"/>
          <w:sz w:val="24"/>
          <w:szCs w:val="24"/>
        </w:rPr>
        <w:t>1</w:t>
      </w:r>
      <w:r w:rsidR="006119BB">
        <w:rPr>
          <w:rFonts w:ascii="Arial" w:hAnsi="Arial" w:cs="Arial"/>
          <w:sz w:val="24"/>
          <w:szCs w:val="24"/>
        </w:rPr>
        <w:t>31</w:t>
      </w:r>
      <w:r w:rsidR="00D74919">
        <w:rPr>
          <w:rFonts w:ascii="Arial" w:hAnsi="Arial" w:cs="Arial"/>
          <w:sz w:val="24"/>
          <w:szCs w:val="24"/>
        </w:rPr>
        <w:t>)</w:t>
      </w:r>
    </w:p>
    <w:sectPr w:rsidR="006F09B8" w:rsidSect="004F5FC2">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4F7" w:rsidRDefault="00D654F7" w:rsidP="00D40C40">
      <w:r>
        <w:separator/>
      </w:r>
    </w:p>
  </w:endnote>
  <w:endnote w:type="continuationSeparator" w:id="0">
    <w:p w:rsidR="00D654F7" w:rsidRDefault="00D654F7"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4F7" w:rsidRDefault="000B37A7" w:rsidP="006A1668">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00D654F7" w:rsidRPr="0081419E">
      <w:rPr>
        <w:rFonts w:ascii="Arial" w:hAnsi="Arial" w:cs="Arial"/>
        <w:i/>
        <w:sz w:val="20"/>
        <w:szCs w:val="20"/>
      </w:rPr>
      <w:t xml:space="preserve"> Olomouckého kraje </w:t>
    </w:r>
    <w:r>
      <w:rPr>
        <w:rFonts w:ascii="Arial" w:hAnsi="Arial" w:cs="Arial"/>
        <w:i/>
        <w:sz w:val="20"/>
        <w:szCs w:val="20"/>
      </w:rPr>
      <w:t>17</w:t>
    </w:r>
    <w:r w:rsidR="00D654F7" w:rsidRPr="0081419E">
      <w:rPr>
        <w:rFonts w:ascii="Arial" w:hAnsi="Arial" w:cs="Arial"/>
        <w:i/>
        <w:sz w:val="20"/>
        <w:szCs w:val="20"/>
      </w:rPr>
      <w:t>.</w:t>
    </w:r>
    <w:r w:rsidR="00D654F7">
      <w:rPr>
        <w:rFonts w:ascii="Arial" w:hAnsi="Arial" w:cs="Arial"/>
        <w:i/>
        <w:sz w:val="20"/>
        <w:szCs w:val="20"/>
      </w:rPr>
      <w:t> 1</w:t>
    </w:r>
    <w:r>
      <w:rPr>
        <w:rFonts w:ascii="Arial" w:hAnsi="Arial" w:cs="Arial"/>
        <w:i/>
        <w:sz w:val="20"/>
        <w:szCs w:val="20"/>
      </w:rPr>
      <w:t>2</w:t>
    </w:r>
    <w:r w:rsidR="00D654F7" w:rsidRPr="0081419E">
      <w:rPr>
        <w:rFonts w:ascii="Arial" w:hAnsi="Arial" w:cs="Arial"/>
        <w:i/>
        <w:sz w:val="20"/>
        <w:szCs w:val="20"/>
      </w:rPr>
      <w:t>.</w:t>
    </w:r>
    <w:r w:rsidR="00D654F7">
      <w:rPr>
        <w:rFonts w:ascii="Arial" w:hAnsi="Arial" w:cs="Arial"/>
        <w:i/>
        <w:sz w:val="20"/>
        <w:szCs w:val="20"/>
      </w:rPr>
      <w:t> </w:t>
    </w:r>
    <w:r w:rsidR="00D654F7" w:rsidRPr="0081419E">
      <w:rPr>
        <w:rFonts w:ascii="Arial" w:hAnsi="Arial" w:cs="Arial"/>
        <w:i/>
        <w:sz w:val="20"/>
        <w:szCs w:val="20"/>
      </w:rPr>
      <w:t>20</w:t>
    </w:r>
    <w:r w:rsidR="00D654F7">
      <w:rPr>
        <w:rFonts w:ascii="Arial" w:hAnsi="Arial" w:cs="Arial"/>
        <w:i/>
        <w:sz w:val="20"/>
        <w:szCs w:val="20"/>
      </w:rPr>
      <w:t>1</w:t>
    </w:r>
    <w:r w:rsidR="002A7989">
      <w:rPr>
        <w:rFonts w:ascii="Arial" w:hAnsi="Arial" w:cs="Arial"/>
        <w:i/>
        <w:sz w:val="20"/>
        <w:szCs w:val="20"/>
      </w:rPr>
      <w:t>8</w:t>
    </w:r>
    <w:r w:rsidR="00D654F7">
      <w:rPr>
        <w:rFonts w:ascii="Arial" w:hAnsi="Arial" w:cs="Arial"/>
        <w:i/>
        <w:sz w:val="20"/>
        <w:szCs w:val="20"/>
      </w:rPr>
      <w:tab/>
      <w:t>Strana </w:t>
    </w:r>
    <w:r w:rsidR="00D654F7">
      <w:rPr>
        <w:rFonts w:ascii="Arial" w:hAnsi="Arial" w:cs="Arial"/>
        <w:i/>
        <w:sz w:val="20"/>
        <w:szCs w:val="20"/>
      </w:rPr>
      <w:fldChar w:fldCharType="begin"/>
    </w:r>
    <w:r w:rsidR="00D654F7">
      <w:rPr>
        <w:rFonts w:ascii="Arial" w:hAnsi="Arial" w:cs="Arial"/>
        <w:i/>
        <w:sz w:val="20"/>
        <w:szCs w:val="20"/>
      </w:rPr>
      <w:instrText xml:space="preserve"> PAGE  </w:instrText>
    </w:r>
    <w:r w:rsidR="00D654F7">
      <w:rPr>
        <w:rFonts w:ascii="Arial" w:hAnsi="Arial" w:cs="Arial"/>
        <w:i/>
        <w:sz w:val="20"/>
        <w:szCs w:val="20"/>
      </w:rPr>
      <w:fldChar w:fldCharType="separate"/>
    </w:r>
    <w:r w:rsidR="004471A9">
      <w:rPr>
        <w:rFonts w:ascii="Arial" w:hAnsi="Arial" w:cs="Arial"/>
        <w:i/>
        <w:noProof/>
        <w:sz w:val="20"/>
        <w:szCs w:val="20"/>
      </w:rPr>
      <w:t>2</w:t>
    </w:r>
    <w:r w:rsidR="00D654F7">
      <w:rPr>
        <w:rFonts w:ascii="Arial" w:hAnsi="Arial" w:cs="Arial"/>
        <w:i/>
        <w:sz w:val="20"/>
        <w:szCs w:val="20"/>
      </w:rPr>
      <w:fldChar w:fldCharType="end"/>
    </w:r>
    <w:r w:rsidR="00D654F7">
      <w:rPr>
        <w:rFonts w:ascii="Arial" w:hAnsi="Arial" w:cs="Arial"/>
        <w:i/>
        <w:sz w:val="20"/>
        <w:szCs w:val="20"/>
      </w:rPr>
      <w:t xml:space="preserve"> (celkem </w:t>
    </w:r>
    <w:r w:rsidR="008755A9">
      <w:rPr>
        <w:rFonts w:ascii="Arial" w:hAnsi="Arial" w:cs="Arial"/>
        <w:i/>
        <w:sz w:val="20"/>
        <w:szCs w:val="20"/>
      </w:rPr>
      <w:t>1</w:t>
    </w:r>
    <w:r w:rsidR="006119BB">
      <w:rPr>
        <w:rFonts w:ascii="Arial" w:hAnsi="Arial" w:cs="Arial"/>
        <w:i/>
        <w:sz w:val="20"/>
        <w:szCs w:val="20"/>
      </w:rPr>
      <w:t>31</w:t>
    </w:r>
    <w:r w:rsidR="00D654F7">
      <w:rPr>
        <w:rFonts w:ascii="Arial" w:hAnsi="Arial" w:cs="Arial"/>
        <w:i/>
        <w:sz w:val="20"/>
        <w:szCs w:val="20"/>
      </w:rPr>
      <w:t>)</w:t>
    </w:r>
  </w:p>
  <w:p w:rsidR="00D654F7" w:rsidRDefault="00D2110D" w:rsidP="00B45237">
    <w:pPr>
      <w:pStyle w:val="Zpat"/>
      <w:pBdr>
        <w:top w:val="single" w:sz="4" w:space="1" w:color="auto"/>
      </w:pBdr>
      <w:rPr>
        <w:rFonts w:ascii="Arial" w:hAnsi="Arial" w:cs="Arial"/>
        <w:i/>
        <w:sz w:val="20"/>
        <w:szCs w:val="20"/>
      </w:rPr>
    </w:pPr>
    <w:r>
      <w:rPr>
        <w:rFonts w:ascii="Arial" w:hAnsi="Arial" w:cs="Arial"/>
        <w:i/>
        <w:sz w:val="20"/>
        <w:szCs w:val="20"/>
      </w:rPr>
      <w:t>51</w:t>
    </w:r>
    <w:r w:rsidR="00D654F7">
      <w:rPr>
        <w:rFonts w:ascii="Arial" w:hAnsi="Arial" w:cs="Arial"/>
        <w:i/>
        <w:sz w:val="20"/>
        <w:szCs w:val="20"/>
      </w:rPr>
      <w:t>.</w:t>
    </w:r>
    <w:r w:rsidR="00D654F7" w:rsidRPr="0081419E">
      <w:rPr>
        <w:rFonts w:ascii="Arial" w:hAnsi="Arial" w:cs="Arial"/>
        <w:i/>
        <w:sz w:val="20"/>
        <w:szCs w:val="20"/>
      </w:rPr>
      <w:t xml:space="preserve"> – Program </w:t>
    </w:r>
    <w:r w:rsidR="00D654F7">
      <w:rPr>
        <w:rFonts w:ascii="Arial" w:hAnsi="Arial" w:cs="Arial"/>
        <w:i/>
        <w:sz w:val="20"/>
        <w:szCs w:val="20"/>
      </w:rPr>
      <w:t>na podporu místních produktů </w:t>
    </w:r>
    <w:r w:rsidR="00D654F7" w:rsidRPr="0081419E">
      <w:rPr>
        <w:rFonts w:ascii="Arial" w:hAnsi="Arial" w:cs="Arial"/>
        <w:i/>
        <w:sz w:val="20"/>
        <w:szCs w:val="20"/>
      </w:rPr>
      <w:t>2</w:t>
    </w:r>
    <w:r w:rsidR="00D654F7">
      <w:rPr>
        <w:rFonts w:ascii="Arial" w:hAnsi="Arial" w:cs="Arial"/>
        <w:i/>
        <w:sz w:val="20"/>
        <w:szCs w:val="20"/>
      </w:rPr>
      <w:t>01</w:t>
    </w:r>
    <w:r w:rsidR="002A7989">
      <w:rPr>
        <w:rFonts w:ascii="Arial" w:hAnsi="Arial" w:cs="Arial"/>
        <w:i/>
        <w:sz w:val="20"/>
        <w:szCs w:val="20"/>
      </w:rPr>
      <w:t>9</w:t>
    </w:r>
    <w:r w:rsidR="00D654F7">
      <w:rPr>
        <w:rFonts w:ascii="Arial" w:hAnsi="Arial" w:cs="Arial"/>
        <w:i/>
        <w:sz w:val="20"/>
        <w:szCs w:val="20"/>
      </w:rPr>
      <w:t xml:space="preserve"> – vyhlášení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4F7" w:rsidRDefault="00D654F7" w:rsidP="00D40C40">
      <w:r>
        <w:separator/>
      </w:r>
    </w:p>
  </w:footnote>
  <w:footnote w:type="continuationSeparator" w:id="0">
    <w:p w:rsidR="00D654F7" w:rsidRDefault="00D654F7"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3"/>
        <w:szCs w:val="23"/>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4990740"/>
    <w:multiLevelType w:val="hybridMultilevel"/>
    <w:tmpl w:val="370C36AE"/>
    <w:lvl w:ilvl="0" w:tplc="CCB83EE2">
      <w:start w:val="1"/>
      <w:numFmt w:val="lowerLetter"/>
      <w:lvlText w:val="%1)"/>
      <w:lvlJc w:val="left"/>
      <w:pPr>
        <w:tabs>
          <w:tab w:val="num" w:pos="1647"/>
        </w:tabs>
        <w:ind w:left="1647" w:hanging="360"/>
      </w:pPr>
      <w:rPr>
        <w:b w:val="0"/>
      </w:rPr>
    </w:lvl>
    <w:lvl w:ilvl="1" w:tplc="4202909C">
      <w:start w:val="1"/>
      <w:numFmt w:val="decimal"/>
      <w:lvlText w:val="%2."/>
      <w:lvlJc w:val="left"/>
      <w:pPr>
        <w:tabs>
          <w:tab w:val="num" w:pos="1440"/>
        </w:tabs>
        <w:ind w:left="1440" w:hanging="360"/>
      </w:pPr>
      <w:rPr>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5D6237D"/>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61A465C"/>
    <w:multiLevelType w:val="hybridMultilevel"/>
    <w:tmpl w:val="5BA8ABF2"/>
    <w:lvl w:ilvl="0" w:tplc="A432BA02">
      <w:start w:val="1"/>
      <w:numFmt w:val="decimal"/>
      <w:lvlText w:val="%1."/>
      <w:lvlJc w:val="left"/>
      <w:pPr>
        <w:ind w:left="851" w:hanging="284"/>
      </w:pPr>
      <w:rPr>
        <w:rFonts w:hint="default"/>
        <w:b/>
      </w:rPr>
    </w:lvl>
    <w:lvl w:ilvl="1" w:tplc="04050019">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5" w15:restartNumberingAfterBreak="0">
    <w:nsid w:val="06B57F5E"/>
    <w:multiLevelType w:val="hybridMultilevel"/>
    <w:tmpl w:val="370C36AE"/>
    <w:lvl w:ilvl="0" w:tplc="CCB83EE2">
      <w:start w:val="1"/>
      <w:numFmt w:val="lowerLetter"/>
      <w:lvlText w:val="%1)"/>
      <w:lvlJc w:val="left"/>
      <w:pPr>
        <w:tabs>
          <w:tab w:val="num" w:pos="1647"/>
        </w:tabs>
        <w:ind w:left="1647" w:hanging="360"/>
      </w:pPr>
      <w:rPr>
        <w:b w:val="0"/>
      </w:rPr>
    </w:lvl>
    <w:lvl w:ilvl="1" w:tplc="4202909C">
      <w:start w:val="1"/>
      <w:numFmt w:val="decimal"/>
      <w:lvlText w:val="%2."/>
      <w:lvlJc w:val="left"/>
      <w:pPr>
        <w:tabs>
          <w:tab w:val="num" w:pos="1440"/>
        </w:tabs>
        <w:ind w:left="1440" w:hanging="360"/>
      </w:pPr>
      <w:rPr>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098444A4"/>
    <w:multiLevelType w:val="hybridMultilevel"/>
    <w:tmpl w:val="2AA44954"/>
    <w:lvl w:ilvl="0" w:tplc="FB5A34C8">
      <w:numFmt w:val="bullet"/>
      <w:lvlText w:val="-"/>
      <w:lvlJc w:val="left"/>
      <w:pPr>
        <w:ind w:left="1211" w:hanging="360"/>
      </w:pPr>
      <w:rPr>
        <w:rFonts w:ascii="Arial" w:eastAsiaTheme="minorHAnsi" w:hAnsi="Arial" w:cs="Arial" w:hint="default"/>
        <w:i w:val="0"/>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15:restartNumberingAfterBreak="0">
    <w:nsid w:val="09D866F2"/>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0B8F128C"/>
    <w:multiLevelType w:val="hybridMultilevel"/>
    <w:tmpl w:val="1D66529C"/>
    <w:lvl w:ilvl="0" w:tplc="BE4E4E20">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320E08"/>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0" w15:restartNumberingAfterBreak="0">
    <w:nsid w:val="0C9E3737"/>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3"/>
        <w:szCs w:val="23"/>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0EBB430B"/>
    <w:multiLevelType w:val="hybridMultilevel"/>
    <w:tmpl w:val="370C36AE"/>
    <w:lvl w:ilvl="0" w:tplc="CCB83EE2">
      <w:start w:val="1"/>
      <w:numFmt w:val="lowerLetter"/>
      <w:lvlText w:val="%1)"/>
      <w:lvlJc w:val="left"/>
      <w:pPr>
        <w:tabs>
          <w:tab w:val="num" w:pos="1647"/>
        </w:tabs>
        <w:ind w:left="1647" w:hanging="360"/>
      </w:pPr>
      <w:rPr>
        <w:b w:val="0"/>
      </w:rPr>
    </w:lvl>
    <w:lvl w:ilvl="1" w:tplc="4202909C">
      <w:start w:val="1"/>
      <w:numFmt w:val="decimal"/>
      <w:lvlText w:val="%2."/>
      <w:lvlJc w:val="left"/>
      <w:pPr>
        <w:tabs>
          <w:tab w:val="num" w:pos="1440"/>
        </w:tabs>
        <w:ind w:left="1440" w:hanging="360"/>
      </w:pPr>
      <w:rPr>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3" w15:restartNumberingAfterBreak="0">
    <w:nsid w:val="15BE4767"/>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3"/>
        <w:szCs w:val="23"/>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1608571D"/>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5" w15:restartNumberingAfterBreak="0">
    <w:nsid w:val="16822C75"/>
    <w:multiLevelType w:val="hybridMultilevel"/>
    <w:tmpl w:val="9894079A"/>
    <w:lvl w:ilvl="0" w:tplc="15B29B66">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E909CA"/>
    <w:multiLevelType w:val="hybridMultilevel"/>
    <w:tmpl w:val="B53C3A76"/>
    <w:lvl w:ilvl="0" w:tplc="88C6A92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17F848BB"/>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C103BB1"/>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15:restartNumberingAfterBreak="0">
    <w:nsid w:val="1E097993"/>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1F15185A"/>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1" w15:restartNumberingAfterBreak="0">
    <w:nsid w:val="1F361DC3"/>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3"/>
        <w:szCs w:val="23"/>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202147D1"/>
    <w:multiLevelType w:val="hybridMultilevel"/>
    <w:tmpl w:val="3718F25C"/>
    <w:lvl w:ilvl="0" w:tplc="713C83A8">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14C073D"/>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26F66C0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2A077F68"/>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7"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8"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F1C65A3"/>
    <w:multiLevelType w:val="hybridMultilevel"/>
    <w:tmpl w:val="AC082194"/>
    <w:lvl w:ilvl="0" w:tplc="7B865B4A">
      <w:start w:val="1"/>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0" w15:restartNumberingAfterBreak="0">
    <w:nsid w:val="3FE7335D"/>
    <w:multiLevelType w:val="hybridMultilevel"/>
    <w:tmpl w:val="D0F27216"/>
    <w:lvl w:ilvl="0" w:tplc="30022A8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1CB4FE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45A03E08"/>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3"/>
        <w:szCs w:val="23"/>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48216CF2"/>
    <w:multiLevelType w:val="hybridMultilevel"/>
    <w:tmpl w:val="311C68C4"/>
    <w:lvl w:ilvl="0" w:tplc="6ADCD6C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4" w15:restartNumberingAfterBreak="0">
    <w:nsid w:val="4EA84430"/>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6" w15:restartNumberingAfterBreak="0">
    <w:nsid w:val="5C562AB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7" w15:restartNumberingAfterBreak="0">
    <w:nsid w:val="5C7135CB"/>
    <w:multiLevelType w:val="hybridMultilevel"/>
    <w:tmpl w:val="F2822B34"/>
    <w:lvl w:ilvl="0" w:tplc="5E1A7CB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7C2623"/>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3"/>
        <w:szCs w:val="23"/>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9" w15:restartNumberingAfterBreak="0">
    <w:nsid w:val="5FFF7A8D"/>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15:restartNumberingAfterBreak="0">
    <w:nsid w:val="643458A7"/>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1" w15:restartNumberingAfterBreak="0">
    <w:nsid w:val="6463762B"/>
    <w:multiLevelType w:val="hybridMultilevel"/>
    <w:tmpl w:val="5316DF90"/>
    <w:lvl w:ilvl="0" w:tplc="4FE80E10">
      <w:start w:val="1"/>
      <w:numFmt w:val="lowerLetter"/>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3"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4" w15:restartNumberingAfterBreak="0">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45"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46" w15:restartNumberingAfterBreak="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8"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50" w15:restartNumberingAfterBreak="0">
    <w:nsid w:val="73CC223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1"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2" w15:restartNumberingAfterBreak="0">
    <w:nsid w:val="763D475A"/>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3" w15:restartNumberingAfterBreak="0">
    <w:nsid w:val="768E069A"/>
    <w:multiLevelType w:val="hybridMultilevel"/>
    <w:tmpl w:val="370C36AE"/>
    <w:lvl w:ilvl="0" w:tplc="CCB83EE2">
      <w:start w:val="1"/>
      <w:numFmt w:val="lowerLetter"/>
      <w:lvlText w:val="%1)"/>
      <w:lvlJc w:val="left"/>
      <w:pPr>
        <w:tabs>
          <w:tab w:val="num" w:pos="1647"/>
        </w:tabs>
        <w:ind w:left="1647" w:hanging="360"/>
      </w:pPr>
      <w:rPr>
        <w:b w:val="0"/>
      </w:rPr>
    </w:lvl>
    <w:lvl w:ilvl="1" w:tplc="4202909C">
      <w:start w:val="1"/>
      <w:numFmt w:val="decimal"/>
      <w:lvlText w:val="%2."/>
      <w:lvlJc w:val="left"/>
      <w:pPr>
        <w:tabs>
          <w:tab w:val="num" w:pos="1440"/>
        </w:tabs>
        <w:ind w:left="1440" w:hanging="360"/>
      </w:pPr>
      <w:rPr>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4" w15:restartNumberingAfterBreak="0">
    <w:nsid w:val="77BB237D"/>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5" w15:restartNumberingAfterBreak="0">
    <w:nsid w:val="7A18412C"/>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6" w15:restartNumberingAfterBreak="0">
    <w:nsid w:val="7A8F1159"/>
    <w:multiLevelType w:val="multilevel"/>
    <w:tmpl w:val="BEDC9C6E"/>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Arial" w:hAnsi="Arial" w:cs="Arial" w:hint="default"/>
        <w:b w:val="0"/>
        <w:i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8" w15:restartNumberingAfterBreak="0">
    <w:nsid w:val="7BD9060B"/>
    <w:multiLevelType w:val="hybridMultilevel"/>
    <w:tmpl w:val="E24AB2D8"/>
    <w:lvl w:ilvl="0" w:tplc="07CC70C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C023A10"/>
    <w:multiLevelType w:val="hybridMultilevel"/>
    <w:tmpl w:val="370C36AE"/>
    <w:lvl w:ilvl="0" w:tplc="CCB83EE2">
      <w:start w:val="1"/>
      <w:numFmt w:val="lowerLetter"/>
      <w:lvlText w:val="%1)"/>
      <w:lvlJc w:val="left"/>
      <w:pPr>
        <w:tabs>
          <w:tab w:val="num" w:pos="1647"/>
        </w:tabs>
        <w:ind w:left="1647" w:hanging="360"/>
      </w:pPr>
      <w:rPr>
        <w:b w:val="0"/>
      </w:rPr>
    </w:lvl>
    <w:lvl w:ilvl="1" w:tplc="4202909C">
      <w:start w:val="1"/>
      <w:numFmt w:val="decimal"/>
      <w:lvlText w:val="%2."/>
      <w:lvlJc w:val="left"/>
      <w:pPr>
        <w:tabs>
          <w:tab w:val="num" w:pos="1440"/>
        </w:tabs>
        <w:ind w:left="1440" w:hanging="360"/>
      </w:pPr>
      <w:rPr>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0" w15:restartNumberingAfterBreak="0">
    <w:nsid w:val="7E637611"/>
    <w:multiLevelType w:val="hybridMultilevel"/>
    <w:tmpl w:val="370C36AE"/>
    <w:lvl w:ilvl="0" w:tplc="CCB83EE2">
      <w:start w:val="1"/>
      <w:numFmt w:val="lowerLetter"/>
      <w:lvlText w:val="%1)"/>
      <w:lvlJc w:val="left"/>
      <w:pPr>
        <w:tabs>
          <w:tab w:val="num" w:pos="1647"/>
        </w:tabs>
        <w:ind w:left="1647" w:hanging="360"/>
      </w:pPr>
      <w:rPr>
        <w:b w:val="0"/>
      </w:rPr>
    </w:lvl>
    <w:lvl w:ilvl="1" w:tplc="4202909C">
      <w:start w:val="1"/>
      <w:numFmt w:val="decimal"/>
      <w:lvlText w:val="%2."/>
      <w:lvlJc w:val="left"/>
      <w:pPr>
        <w:tabs>
          <w:tab w:val="num" w:pos="1440"/>
        </w:tabs>
        <w:ind w:left="1440" w:hanging="360"/>
      </w:pPr>
      <w:rPr>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56"/>
  </w:num>
  <w:num w:numId="2">
    <w:abstractNumId w:val="30"/>
  </w:num>
  <w:num w:numId="3">
    <w:abstractNumId w:val="8"/>
  </w:num>
  <w:num w:numId="4">
    <w:abstractNumId w:val="15"/>
  </w:num>
  <w:num w:numId="5">
    <w:abstractNumId w:val="22"/>
  </w:num>
  <w:num w:numId="6">
    <w:abstractNumId w:val="49"/>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0"/>
  </w:num>
  <w:num w:numId="12">
    <w:abstractNumId w:val="33"/>
  </w:num>
  <w:num w:numId="13">
    <w:abstractNumId w:val="4"/>
  </w:num>
  <w:num w:numId="14">
    <w:abstractNumId w:val="12"/>
  </w:num>
  <w:num w:numId="15">
    <w:abstractNumId w:val="3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46"/>
  </w:num>
  <w:num w:numId="19">
    <w:abstractNumId w:val="44"/>
  </w:num>
  <w:num w:numId="20">
    <w:abstractNumId w:val="29"/>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51"/>
  </w:num>
  <w:num w:numId="25">
    <w:abstractNumId w:val="42"/>
  </w:num>
  <w:num w:numId="26">
    <w:abstractNumId w:val="26"/>
  </w:num>
  <w:num w:numId="27">
    <w:abstractNumId w:val="20"/>
  </w:num>
  <w:num w:numId="28">
    <w:abstractNumId w:val="50"/>
  </w:num>
  <w:num w:numId="29">
    <w:abstractNumId w:val="32"/>
  </w:num>
  <w:num w:numId="30">
    <w:abstractNumId w:val="17"/>
  </w:num>
  <w:num w:numId="31">
    <w:abstractNumId w:val="52"/>
  </w:num>
  <w:num w:numId="32">
    <w:abstractNumId w:val="21"/>
  </w:num>
  <w:num w:numId="33">
    <w:abstractNumId w:val="34"/>
  </w:num>
  <w:num w:numId="34">
    <w:abstractNumId w:val="31"/>
  </w:num>
  <w:num w:numId="35">
    <w:abstractNumId w:val="36"/>
  </w:num>
  <w:num w:numId="36">
    <w:abstractNumId w:val="13"/>
  </w:num>
  <w:num w:numId="37">
    <w:abstractNumId w:val="9"/>
  </w:num>
  <w:num w:numId="38">
    <w:abstractNumId w:val="14"/>
  </w:num>
  <w:num w:numId="39">
    <w:abstractNumId w:val="7"/>
  </w:num>
  <w:num w:numId="40">
    <w:abstractNumId w:val="38"/>
  </w:num>
  <w:num w:numId="41">
    <w:abstractNumId w:val="19"/>
  </w:num>
  <w:num w:numId="42">
    <w:abstractNumId w:val="54"/>
  </w:num>
  <w:num w:numId="43">
    <w:abstractNumId w:val="55"/>
  </w:num>
  <w:num w:numId="44">
    <w:abstractNumId w:val="10"/>
  </w:num>
  <w:num w:numId="45">
    <w:abstractNumId w:val="39"/>
  </w:num>
  <w:num w:numId="46">
    <w:abstractNumId w:val="6"/>
  </w:num>
  <w:num w:numId="47">
    <w:abstractNumId w:val="41"/>
  </w:num>
  <w:num w:numId="48">
    <w:abstractNumId w:val="3"/>
  </w:num>
  <w:num w:numId="49">
    <w:abstractNumId w:val="2"/>
  </w:num>
  <w:num w:numId="50">
    <w:abstractNumId w:val="24"/>
  </w:num>
  <w:num w:numId="51">
    <w:abstractNumId w:val="59"/>
  </w:num>
  <w:num w:numId="52">
    <w:abstractNumId w:val="25"/>
  </w:num>
  <w:num w:numId="53">
    <w:abstractNumId w:val="18"/>
  </w:num>
  <w:num w:numId="54">
    <w:abstractNumId w:val="23"/>
  </w:num>
  <w:num w:numId="55">
    <w:abstractNumId w:val="5"/>
  </w:num>
  <w:num w:numId="56">
    <w:abstractNumId w:val="11"/>
  </w:num>
  <w:num w:numId="57">
    <w:abstractNumId w:val="53"/>
  </w:num>
  <w:num w:numId="58">
    <w:abstractNumId w:val="47"/>
  </w:num>
  <w:num w:numId="5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58"/>
  </w:num>
  <w:num w:numId="62">
    <w:abstractNumId w:val="37"/>
  </w:num>
  <w:num w:numId="63">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32B4"/>
    <w:rsid w:val="000047EB"/>
    <w:rsid w:val="00004B9F"/>
    <w:rsid w:val="00004F0C"/>
    <w:rsid w:val="00005950"/>
    <w:rsid w:val="00005D2D"/>
    <w:rsid w:val="00006AE8"/>
    <w:rsid w:val="000070E0"/>
    <w:rsid w:val="00007E3F"/>
    <w:rsid w:val="00012FC2"/>
    <w:rsid w:val="00014A64"/>
    <w:rsid w:val="00015058"/>
    <w:rsid w:val="00015B83"/>
    <w:rsid w:val="000217CE"/>
    <w:rsid w:val="000247BB"/>
    <w:rsid w:val="0002493D"/>
    <w:rsid w:val="00025AAA"/>
    <w:rsid w:val="00026096"/>
    <w:rsid w:val="00030659"/>
    <w:rsid w:val="00032265"/>
    <w:rsid w:val="000335E1"/>
    <w:rsid w:val="00033EF8"/>
    <w:rsid w:val="00036D9F"/>
    <w:rsid w:val="000370BA"/>
    <w:rsid w:val="00040936"/>
    <w:rsid w:val="000414CC"/>
    <w:rsid w:val="000422B6"/>
    <w:rsid w:val="00042781"/>
    <w:rsid w:val="0004318F"/>
    <w:rsid w:val="00043EAC"/>
    <w:rsid w:val="00044269"/>
    <w:rsid w:val="000442A9"/>
    <w:rsid w:val="00044857"/>
    <w:rsid w:val="000463D9"/>
    <w:rsid w:val="0004640A"/>
    <w:rsid w:val="000519DC"/>
    <w:rsid w:val="0005287A"/>
    <w:rsid w:val="0005358D"/>
    <w:rsid w:val="00056B58"/>
    <w:rsid w:val="00060C62"/>
    <w:rsid w:val="00060F63"/>
    <w:rsid w:val="000612C1"/>
    <w:rsid w:val="0006288F"/>
    <w:rsid w:val="00062C9D"/>
    <w:rsid w:val="0006313B"/>
    <w:rsid w:val="000635CB"/>
    <w:rsid w:val="00063C40"/>
    <w:rsid w:val="00064145"/>
    <w:rsid w:val="00064530"/>
    <w:rsid w:val="000672AE"/>
    <w:rsid w:val="000672FA"/>
    <w:rsid w:val="000707FF"/>
    <w:rsid w:val="000709B9"/>
    <w:rsid w:val="00071CAE"/>
    <w:rsid w:val="00072551"/>
    <w:rsid w:val="0007358D"/>
    <w:rsid w:val="000735C1"/>
    <w:rsid w:val="00074C71"/>
    <w:rsid w:val="00074CDC"/>
    <w:rsid w:val="00074D0B"/>
    <w:rsid w:val="00074EF2"/>
    <w:rsid w:val="00075CC3"/>
    <w:rsid w:val="00077FB7"/>
    <w:rsid w:val="000812E1"/>
    <w:rsid w:val="000830B4"/>
    <w:rsid w:val="000850D1"/>
    <w:rsid w:val="0008557E"/>
    <w:rsid w:val="000855DA"/>
    <w:rsid w:val="000906A8"/>
    <w:rsid w:val="00090821"/>
    <w:rsid w:val="000908D4"/>
    <w:rsid w:val="00091CD4"/>
    <w:rsid w:val="00092553"/>
    <w:rsid w:val="00093A0F"/>
    <w:rsid w:val="0009406F"/>
    <w:rsid w:val="000950D4"/>
    <w:rsid w:val="00096129"/>
    <w:rsid w:val="0009666A"/>
    <w:rsid w:val="000A0926"/>
    <w:rsid w:val="000A0E46"/>
    <w:rsid w:val="000A1C1C"/>
    <w:rsid w:val="000A1D98"/>
    <w:rsid w:val="000A3A05"/>
    <w:rsid w:val="000A5C9F"/>
    <w:rsid w:val="000A6591"/>
    <w:rsid w:val="000A6BC8"/>
    <w:rsid w:val="000A7020"/>
    <w:rsid w:val="000A7192"/>
    <w:rsid w:val="000B0318"/>
    <w:rsid w:val="000B0F90"/>
    <w:rsid w:val="000B1B0F"/>
    <w:rsid w:val="000B202A"/>
    <w:rsid w:val="000B2677"/>
    <w:rsid w:val="000B2A1A"/>
    <w:rsid w:val="000B37A7"/>
    <w:rsid w:val="000B5F26"/>
    <w:rsid w:val="000B77FD"/>
    <w:rsid w:val="000B7E10"/>
    <w:rsid w:val="000C23E9"/>
    <w:rsid w:val="000C373F"/>
    <w:rsid w:val="000C4BB2"/>
    <w:rsid w:val="000C7650"/>
    <w:rsid w:val="000D0294"/>
    <w:rsid w:val="000D0819"/>
    <w:rsid w:val="000D1DDE"/>
    <w:rsid w:val="000D319D"/>
    <w:rsid w:val="000D342B"/>
    <w:rsid w:val="000D35B9"/>
    <w:rsid w:val="000D599D"/>
    <w:rsid w:val="000D5EA5"/>
    <w:rsid w:val="000D66C1"/>
    <w:rsid w:val="000E17B2"/>
    <w:rsid w:val="000E2BFA"/>
    <w:rsid w:val="000E2C42"/>
    <w:rsid w:val="000E4EB8"/>
    <w:rsid w:val="000E5AC2"/>
    <w:rsid w:val="000E72E9"/>
    <w:rsid w:val="000E78EF"/>
    <w:rsid w:val="000E7EBB"/>
    <w:rsid w:val="000F2A51"/>
    <w:rsid w:val="000F3FAD"/>
    <w:rsid w:val="000F52E3"/>
    <w:rsid w:val="000F589F"/>
    <w:rsid w:val="00100D09"/>
    <w:rsid w:val="0010380F"/>
    <w:rsid w:val="00105061"/>
    <w:rsid w:val="001055F4"/>
    <w:rsid w:val="0011018B"/>
    <w:rsid w:val="0011099F"/>
    <w:rsid w:val="00110A2A"/>
    <w:rsid w:val="001124B7"/>
    <w:rsid w:val="00113944"/>
    <w:rsid w:val="0011567B"/>
    <w:rsid w:val="001158F5"/>
    <w:rsid w:val="001178F7"/>
    <w:rsid w:val="00117B9B"/>
    <w:rsid w:val="00117CC2"/>
    <w:rsid w:val="00120158"/>
    <w:rsid w:val="00120333"/>
    <w:rsid w:val="00122793"/>
    <w:rsid w:val="0012518C"/>
    <w:rsid w:val="00125FEF"/>
    <w:rsid w:val="00127828"/>
    <w:rsid w:val="00127EB5"/>
    <w:rsid w:val="001305CB"/>
    <w:rsid w:val="001306D8"/>
    <w:rsid w:val="00132291"/>
    <w:rsid w:val="00132377"/>
    <w:rsid w:val="00134471"/>
    <w:rsid w:val="001359DE"/>
    <w:rsid w:val="0013797D"/>
    <w:rsid w:val="00137D65"/>
    <w:rsid w:val="00140F8C"/>
    <w:rsid w:val="00141B62"/>
    <w:rsid w:val="00141E6B"/>
    <w:rsid w:val="00142609"/>
    <w:rsid w:val="001431BF"/>
    <w:rsid w:val="001436D1"/>
    <w:rsid w:val="001457E7"/>
    <w:rsid w:val="00146132"/>
    <w:rsid w:val="00146B84"/>
    <w:rsid w:val="00150850"/>
    <w:rsid w:val="00153478"/>
    <w:rsid w:val="00154952"/>
    <w:rsid w:val="001553FA"/>
    <w:rsid w:val="00156864"/>
    <w:rsid w:val="001601F9"/>
    <w:rsid w:val="00161BE0"/>
    <w:rsid w:val="00162939"/>
    <w:rsid w:val="00162EEB"/>
    <w:rsid w:val="00165913"/>
    <w:rsid w:val="00165A7E"/>
    <w:rsid w:val="00165BAB"/>
    <w:rsid w:val="0016665E"/>
    <w:rsid w:val="00167182"/>
    <w:rsid w:val="001705B5"/>
    <w:rsid w:val="001720A1"/>
    <w:rsid w:val="00172C61"/>
    <w:rsid w:val="00173F42"/>
    <w:rsid w:val="00175D80"/>
    <w:rsid w:val="00176C86"/>
    <w:rsid w:val="00177374"/>
    <w:rsid w:val="00177691"/>
    <w:rsid w:val="00183700"/>
    <w:rsid w:val="001838CE"/>
    <w:rsid w:val="001854AA"/>
    <w:rsid w:val="001864FF"/>
    <w:rsid w:val="00187724"/>
    <w:rsid w:val="00187CDC"/>
    <w:rsid w:val="00187FE4"/>
    <w:rsid w:val="00190250"/>
    <w:rsid w:val="00190C18"/>
    <w:rsid w:val="00191103"/>
    <w:rsid w:val="0019284F"/>
    <w:rsid w:val="00192C6B"/>
    <w:rsid w:val="00195A04"/>
    <w:rsid w:val="00196022"/>
    <w:rsid w:val="00197CA7"/>
    <w:rsid w:val="001A0097"/>
    <w:rsid w:val="001A1C6B"/>
    <w:rsid w:val="001A2F78"/>
    <w:rsid w:val="001A5ED2"/>
    <w:rsid w:val="001A6C4B"/>
    <w:rsid w:val="001A7B22"/>
    <w:rsid w:val="001B0374"/>
    <w:rsid w:val="001B0A5F"/>
    <w:rsid w:val="001B101A"/>
    <w:rsid w:val="001B1CF5"/>
    <w:rsid w:val="001B2273"/>
    <w:rsid w:val="001B3185"/>
    <w:rsid w:val="001B326B"/>
    <w:rsid w:val="001B651B"/>
    <w:rsid w:val="001B697F"/>
    <w:rsid w:val="001B7005"/>
    <w:rsid w:val="001B7624"/>
    <w:rsid w:val="001C0584"/>
    <w:rsid w:val="001C1D3A"/>
    <w:rsid w:val="001C1FB5"/>
    <w:rsid w:val="001C24C1"/>
    <w:rsid w:val="001C2AEF"/>
    <w:rsid w:val="001C33D7"/>
    <w:rsid w:val="001C5D2A"/>
    <w:rsid w:val="001C6E8D"/>
    <w:rsid w:val="001D09E6"/>
    <w:rsid w:val="001D1979"/>
    <w:rsid w:val="001D1DD2"/>
    <w:rsid w:val="001D1E31"/>
    <w:rsid w:val="001D4A0C"/>
    <w:rsid w:val="001D645E"/>
    <w:rsid w:val="001D6533"/>
    <w:rsid w:val="001D6785"/>
    <w:rsid w:val="001D7AFC"/>
    <w:rsid w:val="001D7CAB"/>
    <w:rsid w:val="001D7D60"/>
    <w:rsid w:val="001E21D4"/>
    <w:rsid w:val="001E50F7"/>
    <w:rsid w:val="001E61B2"/>
    <w:rsid w:val="001E7E2E"/>
    <w:rsid w:val="001F1428"/>
    <w:rsid w:val="001F1726"/>
    <w:rsid w:val="001F1C56"/>
    <w:rsid w:val="001F2BA2"/>
    <w:rsid w:val="001F3A4D"/>
    <w:rsid w:val="001F4C6B"/>
    <w:rsid w:val="001F65EE"/>
    <w:rsid w:val="001F6614"/>
    <w:rsid w:val="001F7041"/>
    <w:rsid w:val="001F772C"/>
    <w:rsid w:val="00200DFC"/>
    <w:rsid w:val="00202D17"/>
    <w:rsid w:val="002037E9"/>
    <w:rsid w:val="00205144"/>
    <w:rsid w:val="00205602"/>
    <w:rsid w:val="00206EB8"/>
    <w:rsid w:val="00207B06"/>
    <w:rsid w:val="00210B78"/>
    <w:rsid w:val="002118A5"/>
    <w:rsid w:val="00212561"/>
    <w:rsid w:val="00212727"/>
    <w:rsid w:val="00214202"/>
    <w:rsid w:val="00214805"/>
    <w:rsid w:val="00214BC6"/>
    <w:rsid w:val="00215051"/>
    <w:rsid w:val="00215280"/>
    <w:rsid w:val="00216B4E"/>
    <w:rsid w:val="002174C8"/>
    <w:rsid w:val="002201BA"/>
    <w:rsid w:val="0022082B"/>
    <w:rsid w:val="00220D28"/>
    <w:rsid w:val="00220FF7"/>
    <w:rsid w:val="00224AF0"/>
    <w:rsid w:val="00227169"/>
    <w:rsid w:val="0022761B"/>
    <w:rsid w:val="00227A0F"/>
    <w:rsid w:val="00230E05"/>
    <w:rsid w:val="00230F9B"/>
    <w:rsid w:val="002354C9"/>
    <w:rsid w:val="00235694"/>
    <w:rsid w:val="002360BE"/>
    <w:rsid w:val="0023797B"/>
    <w:rsid w:val="00237F27"/>
    <w:rsid w:val="002409E2"/>
    <w:rsid w:val="00240D4A"/>
    <w:rsid w:val="002442F5"/>
    <w:rsid w:val="002443F9"/>
    <w:rsid w:val="00244A06"/>
    <w:rsid w:val="0024625C"/>
    <w:rsid w:val="002464DD"/>
    <w:rsid w:val="00250995"/>
    <w:rsid w:val="00250ABE"/>
    <w:rsid w:val="00250B44"/>
    <w:rsid w:val="00250BAE"/>
    <w:rsid w:val="00253409"/>
    <w:rsid w:val="00253A30"/>
    <w:rsid w:val="00253B38"/>
    <w:rsid w:val="00254AC2"/>
    <w:rsid w:val="00255101"/>
    <w:rsid w:val="00255141"/>
    <w:rsid w:val="00256369"/>
    <w:rsid w:val="002577E4"/>
    <w:rsid w:val="002601DB"/>
    <w:rsid w:val="002608F5"/>
    <w:rsid w:val="00262899"/>
    <w:rsid w:val="0026343F"/>
    <w:rsid w:val="00265EB7"/>
    <w:rsid w:val="00266EFB"/>
    <w:rsid w:val="0027003D"/>
    <w:rsid w:val="0027008C"/>
    <w:rsid w:val="00271E38"/>
    <w:rsid w:val="0027295F"/>
    <w:rsid w:val="00272F92"/>
    <w:rsid w:val="00275C54"/>
    <w:rsid w:val="002763EC"/>
    <w:rsid w:val="00277B48"/>
    <w:rsid w:val="002806B1"/>
    <w:rsid w:val="00283FC3"/>
    <w:rsid w:val="002842C7"/>
    <w:rsid w:val="00284654"/>
    <w:rsid w:val="00285799"/>
    <w:rsid w:val="00285901"/>
    <w:rsid w:val="002872BE"/>
    <w:rsid w:val="002915BF"/>
    <w:rsid w:val="002930DD"/>
    <w:rsid w:val="00296C12"/>
    <w:rsid w:val="00297361"/>
    <w:rsid w:val="00297724"/>
    <w:rsid w:val="002A0C9E"/>
    <w:rsid w:val="002A1CA9"/>
    <w:rsid w:val="002A226E"/>
    <w:rsid w:val="002A3CD3"/>
    <w:rsid w:val="002A3E19"/>
    <w:rsid w:val="002A3F24"/>
    <w:rsid w:val="002A3F44"/>
    <w:rsid w:val="002A44E5"/>
    <w:rsid w:val="002A4ADE"/>
    <w:rsid w:val="002A5784"/>
    <w:rsid w:val="002A6595"/>
    <w:rsid w:val="002A662C"/>
    <w:rsid w:val="002A7989"/>
    <w:rsid w:val="002B0999"/>
    <w:rsid w:val="002B1F5F"/>
    <w:rsid w:val="002B2446"/>
    <w:rsid w:val="002B2DCD"/>
    <w:rsid w:val="002B31E8"/>
    <w:rsid w:val="002B461E"/>
    <w:rsid w:val="002B4AF2"/>
    <w:rsid w:val="002B644B"/>
    <w:rsid w:val="002B7EC1"/>
    <w:rsid w:val="002C0DAB"/>
    <w:rsid w:val="002C49AD"/>
    <w:rsid w:val="002C4CA8"/>
    <w:rsid w:val="002C6E79"/>
    <w:rsid w:val="002D0319"/>
    <w:rsid w:val="002D2C99"/>
    <w:rsid w:val="002D5F24"/>
    <w:rsid w:val="002E52FF"/>
    <w:rsid w:val="002E6113"/>
    <w:rsid w:val="002E649C"/>
    <w:rsid w:val="002E7EA7"/>
    <w:rsid w:val="002F1835"/>
    <w:rsid w:val="002F1D49"/>
    <w:rsid w:val="002F2753"/>
    <w:rsid w:val="002F3597"/>
    <w:rsid w:val="002F5A21"/>
    <w:rsid w:val="002F6BDB"/>
    <w:rsid w:val="00303F64"/>
    <w:rsid w:val="00304B49"/>
    <w:rsid w:val="00304B94"/>
    <w:rsid w:val="0030511F"/>
    <w:rsid w:val="00305EB3"/>
    <w:rsid w:val="003068C1"/>
    <w:rsid w:val="00306BF6"/>
    <w:rsid w:val="00306EF3"/>
    <w:rsid w:val="00310FDD"/>
    <w:rsid w:val="0031137B"/>
    <w:rsid w:val="00311DA2"/>
    <w:rsid w:val="003127C1"/>
    <w:rsid w:val="00312AD0"/>
    <w:rsid w:val="00313919"/>
    <w:rsid w:val="00313F3B"/>
    <w:rsid w:val="00315574"/>
    <w:rsid w:val="00315E90"/>
    <w:rsid w:val="00321FF4"/>
    <w:rsid w:val="0032223E"/>
    <w:rsid w:val="003250E0"/>
    <w:rsid w:val="00325BDC"/>
    <w:rsid w:val="00325F9B"/>
    <w:rsid w:val="003261BB"/>
    <w:rsid w:val="0033157C"/>
    <w:rsid w:val="00331FA1"/>
    <w:rsid w:val="00335681"/>
    <w:rsid w:val="0033568D"/>
    <w:rsid w:val="00335738"/>
    <w:rsid w:val="003372A8"/>
    <w:rsid w:val="00345AD9"/>
    <w:rsid w:val="00350904"/>
    <w:rsid w:val="00352429"/>
    <w:rsid w:val="00353372"/>
    <w:rsid w:val="00353386"/>
    <w:rsid w:val="003534FD"/>
    <w:rsid w:val="003540C7"/>
    <w:rsid w:val="00354363"/>
    <w:rsid w:val="00355817"/>
    <w:rsid w:val="00356B49"/>
    <w:rsid w:val="00357A14"/>
    <w:rsid w:val="0036011E"/>
    <w:rsid w:val="0036130A"/>
    <w:rsid w:val="00362B79"/>
    <w:rsid w:val="00363897"/>
    <w:rsid w:val="00364D73"/>
    <w:rsid w:val="00365B43"/>
    <w:rsid w:val="00366B6A"/>
    <w:rsid w:val="00367847"/>
    <w:rsid w:val="003717AD"/>
    <w:rsid w:val="00373A73"/>
    <w:rsid w:val="00373E49"/>
    <w:rsid w:val="003749EC"/>
    <w:rsid w:val="00374F27"/>
    <w:rsid w:val="00375CFD"/>
    <w:rsid w:val="0037685F"/>
    <w:rsid w:val="00376F88"/>
    <w:rsid w:val="003775EF"/>
    <w:rsid w:val="00377E8A"/>
    <w:rsid w:val="0038220B"/>
    <w:rsid w:val="003853CC"/>
    <w:rsid w:val="00386030"/>
    <w:rsid w:val="0038696D"/>
    <w:rsid w:val="00391269"/>
    <w:rsid w:val="00394F5B"/>
    <w:rsid w:val="003968B9"/>
    <w:rsid w:val="00396BF3"/>
    <w:rsid w:val="0039710F"/>
    <w:rsid w:val="00397833"/>
    <w:rsid w:val="003A040E"/>
    <w:rsid w:val="003A06E4"/>
    <w:rsid w:val="003A0E94"/>
    <w:rsid w:val="003A2C8C"/>
    <w:rsid w:val="003A406B"/>
    <w:rsid w:val="003A43FC"/>
    <w:rsid w:val="003A4AA2"/>
    <w:rsid w:val="003A79AB"/>
    <w:rsid w:val="003B052C"/>
    <w:rsid w:val="003B0643"/>
    <w:rsid w:val="003B4F80"/>
    <w:rsid w:val="003C07A4"/>
    <w:rsid w:val="003C0CC6"/>
    <w:rsid w:val="003C1230"/>
    <w:rsid w:val="003C2F99"/>
    <w:rsid w:val="003C45D9"/>
    <w:rsid w:val="003C6BAC"/>
    <w:rsid w:val="003C6BC4"/>
    <w:rsid w:val="003C6D43"/>
    <w:rsid w:val="003C6FDE"/>
    <w:rsid w:val="003C717E"/>
    <w:rsid w:val="003C7250"/>
    <w:rsid w:val="003C7BC9"/>
    <w:rsid w:val="003D08F4"/>
    <w:rsid w:val="003D100D"/>
    <w:rsid w:val="003D3790"/>
    <w:rsid w:val="003D39B7"/>
    <w:rsid w:val="003D3FCC"/>
    <w:rsid w:val="003D40D2"/>
    <w:rsid w:val="003D4D25"/>
    <w:rsid w:val="003D4FE6"/>
    <w:rsid w:val="003D6699"/>
    <w:rsid w:val="003D7AB5"/>
    <w:rsid w:val="003E023F"/>
    <w:rsid w:val="003E0724"/>
    <w:rsid w:val="003E3914"/>
    <w:rsid w:val="003E3E12"/>
    <w:rsid w:val="003E4685"/>
    <w:rsid w:val="003E593F"/>
    <w:rsid w:val="003F1B4D"/>
    <w:rsid w:val="003F25A0"/>
    <w:rsid w:val="003F2C2F"/>
    <w:rsid w:val="003F3828"/>
    <w:rsid w:val="003F4130"/>
    <w:rsid w:val="003F511A"/>
    <w:rsid w:val="003F5AA3"/>
    <w:rsid w:val="003F6BD5"/>
    <w:rsid w:val="003F6F30"/>
    <w:rsid w:val="003F76BC"/>
    <w:rsid w:val="003F7C9E"/>
    <w:rsid w:val="003F7EA4"/>
    <w:rsid w:val="00401A0D"/>
    <w:rsid w:val="004033EA"/>
    <w:rsid w:val="0040577D"/>
    <w:rsid w:val="00405D22"/>
    <w:rsid w:val="004073FA"/>
    <w:rsid w:val="0040748E"/>
    <w:rsid w:val="0040751D"/>
    <w:rsid w:val="00407ADE"/>
    <w:rsid w:val="0041099C"/>
    <w:rsid w:val="0041317B"/>
    <w:rsid w:val="004135C2"/>
    <w:rsid w:val="00413E2D"/>
    <w:rsid w:val="00414A35"/>
    <w:rsid w:val="00414BB9"/>
    <w:rsid w:val="0042012D"/>
    <w:rsid w:val="00421252"/>
    <w:rsid w:val="00421617"/>
    <w:rsid w:val="004224D5"/>
    <w:rsid w:val="00422A0D"/>
    <w:rsid w:val="00426477"/>
    <w:rsid w:val="00426D57"/>
    <w:rsid w:val="00426DF6"/>
    <w:rsid w:val="0042747F"/>
    <w:rsid w:val="004309C0"/>
    <w:rsid w:val="00431784"/>
    <w:rsid w:val="00432DAD"/>
    <w:rsid w:val="00433BE7"/>
    <w:rsid w:val="00433F5F"/>
    <w:rsid w:val="00436069"/>
    <w:rsid w:val="00437D00"/>
    <w:rsid w:val="00443CE4"/>
    <w:rsid w:val="00446F10"/>
    <w:rsid w:val="0044719F"/>
    <w:rsid w:val="004471A9"/>
    <w:rsid w:val="00447696"/>
    <w:rsid w:val="004500CA"/>
    <w:rsid w:val="00450B48"/>
    <w:rsid w:val="00452184"/>
    <w:rsid w:val="00453325"/>
    <w:rsid w:val="00454CC9"/>
    <w:rsid w:val="0045517F"/>
    <w:rsid w:val="004555A6"/>
    <w:rsid w:val="004565E4"/>
    <w:rsid w:val="00460E58"/>
    <w:rsid w:val="0046224C"/>
    <w:rsid w:val="0046269D"/>
    <w:rsid w:val="00462BC2"/>
    <w:rsid w:val="004630D8"/>
    <w:rsid w:val="00464DDC"/>
    <w:rsid w:val="00466380"/>
    <w:rsid w:val="00467733"/>
    <w:rsid w:val="004678B6"/>
    <w:rsid w:val="004708B7"/>
    <w:rsid w:val="004716AC"/>
    <w:rsid w:val="004725A3"/>
    <w:rsid w:val="0047499A"/>
    <w:rsid w:val="004754B6"/>
    <w:rsid w:val="00475998"/>
    <w:rsid w:val="004766FD"/>
    <w:rsid w:val="004769EC"/>
    <w:rsid w:val="004811A3"/>
    <w:rsid w:val="00482F1A"/>
    <w:rsid w:val="00483E54"/>
    <w:rsid w:val="004865C4"/>
    <w:rsid w:val="00486F4C"/>
    <w:rsid w:val="00487FC1"/>
    <w:rsid w:val="00493555"/>
    <w:rsid w:val="00495C6F"/>
    <w:rsid w:val="00495FA8"/>
    <w:rsid w:val="004965D7"/>
    <w:rsid w:val="004A06B7"/>
    <w:rsid w:val="004A089F"/>
    <w:rsid w:val="004A0CAE"/>
    <w:rsid w:val="004A1B75"/>
    <w:rsid w:val="004A1F0F"/>
    <w:rsid w:val="004A27E8"/>
    <w:rsid w:val="004A33A8"/>
    <w:rsid w:val="004A6882"/>
    <w:rsid w:val="004B000B"/>
    <w:rsid w:val="004B00C5"/>
    <w:rsid w:val="004B192A"/>
    <w:rsid w:val="004B1C74"/>
    <w:rsid w:val="004B2308"/>
    <w:rsid w:val="004B27F0"/>
    <w:rsid w:val="004B3ABA"/>
    <w:rsid w:val="004B3BB8"/>
    <w:rsid w:val="004B609B"/>
    <w:rsid w:val="004B7A03"/>
    <w:rsid w:val="004C23AF"/>
    <w:rsid w:val="004C332D"/>
    <w:rsid w:val="004C3E4C"/>
    <w:rsid w:val="004C5B96"/>
    <w:rsid w:val="004C7D7A"/>
    <w:rsid w:val="004D09F2"/>
    <w:rsid w:val="004D2620"/>
    <w:rsid w:val="004D3562"/>
    <w:rsid w:val="004D3A9B"/>
    <w:rsid w:val="004D3C67"/>
    <w:rsid w:val="004D4088"/>
    <w:rsid w:val="004D5F34"/>
    <w:rsid w:val="004D7ACE"/>
    <w:rsid w:val="004D7CAF"/>
    <w:rsid w:val="004E01B7"/>
    <w:rsid w:val="004E0F3C"/>
    <w:rsid w:val="004E2514"/>
    <w:rsid w:val="004E312F"/>
    <w:rsid w:val="004E35E8"/>
    <w:rsid w:val="004E46DD"/>
    <w:rsid w:val="004E4C8A"/>
    <w:rsid w:val="004E58C9"/>
    <w:rsid w:val="004E6531"/>
    <w:rsid w:val="004F27AB"/>
    <w:rsid w:val="004F3BFE"/>
    <w:rsid w:val="004F44DE"/>
    <w:rsid w:val="004F4A0D"/>
    <w:rsid w:val="004F5EC3"/>
    <w:rsid w:val="004F5FC2"/>
    <w:rsid w:val="004F648D"/>
    <w:rsid w:val="004F7E64"/>
    <w:rsid w:val="00502D18"/>
    <w:rsid w:val="00502EEB"/>
    <w:rsid w:val="00503A23"/>
    <w:rsid w:val="00503A3F"/>
    <w:rsid w:val="00503DB9"/>
    <w:rsid w:val="00505B05"/>
    <w:rsid w:val="00505D62"/>
    <w:rsid w:val="00510921"/>
    <w:rsid w:val="00511EA8"/>
    <w:rsid w:val="00514D64"/>
    <w:rsid w:val="005168D2"/>
    <w:rsid w:val="00520749"/>
    <w:rsid w:val="00522356"/>
    <w:rsid w:val="0052363F"/>
    <w:rsid w:val="005258AA"/>
    <w:rsid w:val="00525FAE"/>
    <w:rsid w:val="00527181"/>
    <w:rsid w:val="00530583"/>
    <w:rsid w:val="00530A93"/>
    <w:rsid w:val="00531868"/>
    <w:rsid w:val="00531DD8"/>
    <w:rsid w:val="0053277F"/>
    <w:rsid w:val="00532D6C"/>
    <w:rsid w:val="0053491C"/>
    <w:rsid w:val="005349A1"/>
    <w:rsid w:val="00542238"/>
    <w:rsid w:val="00543768"/>
    <w:rsid w:val="00543BF0"/>
    <w:rsid w:val="00544779"/>
    <w:rsid w:val="005459E0"/>
    <w:rsid w:val="00545F7F"/>
    <w:rsid w:val="005464C1"/>
    <w:rsid w:val="005467C5"/>
    <w:rsid w:val="005469CD"/>
    <w:rsid w:val="0055207F"/>
    <w:rsid w:val="00553052"/>
    <w:rsid w:val="0055318C"/>
    <w:rsid w:val="0055499C"/>
    <w:rsid w:val="00554BE6"/>
    <w:rsid w:val="0055527B"/>
    <w:rsid w:val="00556CB9"/>
    <w:rsid w:val="00557105"/>
    <w:rsid w:val="005623BE"/>
    <w:rsid w:val="005627DE"/>
    <w:rsid w:val="00562890"/>
    <w:rsid w:val="005628FB"/>
    <w:rsid w:val="00565ED8"/>
    <w:rsid w:val="00566046"/>
    <w:rsid w:val="0056705E"/>
    <w:rsid w:val="00567BA7"/>
    <w:rsid w:val="00571EC8"/>
    <w:rsid w:val="005728B3"/>
    <w:rsid w:val="00575F9D"/>
    <w:rsid w:val="00576993"/>
    <w:rsid w:val="00581A95"/>
    <w:rsid w:val="0058255A"/>
    <w:rsid w:val="00583746"/>
    <w:rsid w:val="00583C91"/>
    <w:rsid w:val="005848C6"/>
    <w:rsid w:val="0058590C"/>
    <w:rsid w:val="005868DE"/>
    <w:rsid w:val="00590A6C"/>
    <w:rsid w:val="00590B35"/>
    <w:rsid w:val="0059357E"/>
    <w:rsid w:val="005943F5"/>
    <w:rsid w:val="0059526D"/>
    <w:rsid w:val="005966E4"/>
    <w:rsid w:val="00596F81"/>
    <w:rsid w:val="005970E5"/>
    <w:rsid w:val="00597895"/>
    <w:rsid w:val="005A00C0"/>
    <w:rsid w:val="005A0BAB"/>
    <w:rsid w:val="005A23BF"/>
    <w:rsid w:val="005A28DF"/>
    <w:rsid w:val="005A4207"/>
    <w:rsid w:val="005A6E5B"/>
    <w:rsid w:val="005B02AA"/>
    <w:rsid w:val="005B0735"/>
    <w:rsid w:val="005B3B69"/>
    <w:rsid w:val="005B40B8"/>
    <w:rsid w:val="005B4E0B"/>
    <w:rsid w:val="005B5963"/>
    <w:rsid w:val="005C19A8"/>
    <w:rsid w:val="005C24FA"/>
    <w:rsid w:val="005C56C3"/>
    <w:rsid w:val="005C6701"/>
    <w:rsid w:val="005C7142"/>
    <w:rsid w:val="005C74FA"/>
    <w:rsid w:val="005C7D5B"/>
    <w:rsid w:val="005D0659"/>
    <w:rsid w:val="005D0F92"/>
    <w:rsid w:val="005D1434"/>
    <w:rsid w:val="005D21ED"/>
    <w:rsid w:val="005D2A98"/>
    <w:rsid w:val="005D4D86"/>
    <w:rsid w:val="005D5C6D"/>
    <w:rsid w:val="005D7B82"/>
    <w:rsid w:val="005E2BB4"/>
    <w:rsid w:val="005E5750"/>
    <w:rsid w:val="005E5BBD"/>
    <w:rsid w:val="005E7539"/>
    <w:rsid w:val="005E7D09"/>
    <w:rsid w:val="005F031C"/>
    <w:rsid w:val="005F1444"/>
    <w:rsid w:val="005F21C2"/>
    <w:rsid w:val="005F43AE"/>
    <w:rsid w:val="005F4772"/>
    <w:rsid w:val="005F4B4B"/>
    <w:rsid w:val="005F5131"/>
    <w:rsid w:val="005F635A"/>
    <w:rsid w:val="005F6390"/>
    <w:rsid w:val="00601845"/>
    <w:rsid w:val="006039EE"/>
    <w:rsid w:val="00603D23"/>
    <w:rsid w:val="00604A32"/>
    <w:rsid w:val="00605C21"/>
    <w:rsid w:val="006061B0"/>
    <w:rsid w:val="00606441"/>
    <w:rsid w:val="00607499"/>
    <w:rsid w:val="00610201"/>
    <w:rsid w:val="00610C8F"/>
    <w:rsid w:val="00610DE8"/>
    <w:rsid w:val="006113D2"/>
    <w:rsid w:val="00611477"/>
    <w:rsid w:val="00611581"/>
    <w:rsid w:val="006119BB"/>
    <w:rsid w:val="00611A33"/>
    <w:rsid w:val="00612773"/>
    <w:rsid w:val="00612F14"/>
    <w:rsid w:val="00613E56"/>
    <w:rsid w:val="006146F1"/>
    <w:rsid w:val="00617F06"/>
    <w:rsid w:val="00621442"/>
    <w:rsid w:val="00621852"/>
    <w:rsid w:val="00621A3A"/>
    <w:rsid w:val="0062379A"/>
    <w:rsid w:val="006264E0"/>
    <w:rsid w:val="00626D1E"/>
    <w:rsid w:val="006304D1"/>
    <w:rsid w:val="006308F3"/>
    <w:rsid w:val="00630B21"/>
    <w:rsid w:val="0063236F"/>
    <w:rsid w:val="0063453B"/>
    <w:rsid w:val="00635216"/>
    <w:rsid w:val="00635879"/>
    <w:rsid w:val="00636E33"/>
    <w:rsid w:val="0064029D"/>
    <w:rsid w:val="0064047D"/>
    <w:rsid w:val="00642578"/>
    <w:rsid w:val="006434E3"/>
    <w:rsid w:val="00644A22"/>
    <w:rsid w:val="00644F18"/>
    <w:rsid w:val="006465DA"/>
    <w:rsid w:val="00651D3B"/>
    <w:rsid w:val="006538E0"/>
    <w:rsid w:val="00653BF9"/>
    <w:rsid w:val="006542DF"/>
    <w:rsid w:val="0065456B"/>
    <w:rsid w:val="00661D29"/>
    <w:rsid w:val="00662078"/>
    <w:rsid w:val="00663A39"/>
    <w:rsid w:val="00664199"/>
    <w:rsid w:val="00664B7A"/>
    <w:rsid w:val="006658CF"/>
    <w:rsid w:val="00666781"/>
    <w:rsid w:val="00666F82"/>
    <w:rsid w:val="006675CF"/>
    <w:rsid w:val="006701E9"/>
    <w:rsid w:val="006709FA"/>
    <w:rsid w:val="00670D45"/>
    <w:rsid w:val="00671264"/>
    <w:rsid w:val="00671814"/>
    <w:rsid w:val="00671FBC"/>
    <w:rsid w:val="006737D5"/>
    <w:rsid w:val="00674648"/>
    <w:rsid w:val="00674A0A"/>
    <w:rsid w:val="00674A19"/>
    <w:rsid w:val="0067634A"/>
    <w:rsid w:val="00676DC4"/>
    <w:rsid w:val="00676E36"/>
    <w:rsid w:val="00677288"/>
    <w:rsid w:val="006777DA"/>
    <w:rsid w:val="00677E68"/>
    <w:rsid w:val="00680828"/>
    <w:rsid w:val="006811E1"/>
    <w:rsid w:val="00682A99"/>
    <w:rsid w:val="006836E3"/>
    <w:rsid w:val="00683B7D"/>
    <w:rsid w:val="006848D9"/>
    <w:rsid w:val="0068713A"/>
    <w:rsid w:val="006874CD"/>
    <w:rsid w:val="0068759F"/>
    <w:rsid w:val="0068782A"/>
    <w:rsid w:val="00690949"/>
    <w:rsid w:val="00692150"/>
    <w:rsid w:val="00692596"/>
    <w:rsid w:val="00693513"/>
    <w:rsid w:val="00697D62"/>
    <w:rsid w:val="006A0548"/>
    <w:rsid w:val="006A1358"/>
    <w:rsid w:val="006A1668"/>
    <w:rsid w:val="006A1963"/>
    <w:rsid w:val="006A4E2B"/>
    <w:rsid w:val="006A57EB"/>
    <w:rsid w:val="006A5EA1"/>
    <w:rsid w:val="006B1973"/>
    <w:rsid w:val="006B3B2A"/>
    <w:rsid w:val="006B4662"/>
    <w:rsid w:val="006B4F48"/>
    <w:rsid w:val="006B6536"/>
    <w:rsid w:val="006C030F"/>
    <w:rsid w:val="006C061A"/>
    <w:rsid w:val="006C0D2D"/>
    <w:rsid w:val="006C1615"/>
    <w:rsid w:val="006C35ED"/>
    <w:rsid w:val="006C43C7"/>
    <w:rsid w:val="006C5BCA"/>
    <w:rsid w:val="006D0AC7"/>
    <w:rsid w:val="006D0FB6"/>
    <w:rsid w:val="006D101C"/>
    <w:rsid w:val="006D114A"/>
    <w:rsid w:val="006D1D6C"/>
    <w:rsid w:val="006D47B3"/>
    <w:rsid w:val="006D5A28"/>
    <w:rsid w:val="006E0F63"/>
    <w:rsid w:val="006E2FB3"/>
    <w:rsid w:val="006E3D60"/>
    <w:rsid w:val="006E5BA7"/>
    <w:rsid w:val="006E6755"/>
    <w:rsid w:val="006F09B8"/>
    <w:rsid w:val="006F1BEC"/>
    <w:rsid w:val="006F42F0"/>
    <w:rsid w:val="006F55D4"/>
    <w:rsid w:val="007015F5"/>
    <w:rsid w:val="007023FB"/>
    <w:rsid w:val="007032C4"/>
    <w:rsid w:val="007063B3"/>
    <w:rsid w:val="007103CD"/>
    <w:rsid w:val="0071066E"/>
    <w:rsid w:val="00710AA4"/>
    <w:rsid w:val="00711102"/>
    <w:rsid w:val="007117EC"/>
    <w:rsid w:val="0071401C"/>
    <w:rsid w:val="00714AE0"/>
    <w:rsid w:val="007157FA"/>
    <w:rsid w:val="0071590F"/>
    <w:rsid w:val="007161AE"/>
    <w:rsid w:val="00720F17"/>
    <w:rsid w:val="00720FB1"/>
    <w:rsid w:val="0072192A"/>
    <w:rsid w:val="00722B9C"/>
    <w:rsid w:val="00723776"/>
    <w:rsid w:val="00725CAE"/>
    <w:rsid w:val="007301DE"/>
    <w:rsid w:val="00730265"/>
    <w:rsid w:val="00731F0A"/>
    <w:rsid w:val="00732C6B"/>
    <w:rsid w:val="00732F84"/>
    <w:rsid w:val="007330BC"/>
    <w:rsid w:val="0073366A"/>
    <w:rsid w:val="00733F57"/>
    <w:rsid w:val="007354F3"/>
    <w:rsid w:val="00735623"/>
    <w:rsid w:val="00737ECD"/>
    <w:rsid w:val="007409ED"/>
    <w:rsid w:val="0074284C"/>
    <w:rsid w:val="007446AC"/>
    <w:rsid w:val="007446C6"/>
    <w:rsid w:val="007462D9"/>
    <w:rsid w:val="007500B1"/>
    <w:rsid w:val="00751BA1"/>
    <w:rsid w:val="0075231C"/>
    <w:rsid w:val="0075395D"/>
    <w:rsid w:val="00754874"/>
    <w:rsid w:val="00754D93"/>
    <w:rsid w:val="00755220"/>
    <w:rsid w:val="00755A3A"/>
    <w:rsid w:val="0076128A"/>
    <w:rsid w:val="00762D41"/>
    <w:rsid w:val="0076386E"/>
    <w:rsid w:val="00764D1B"/>
    <w:rsid w:val="007653DD"/>
    <w:rsid w:val="00765F73"/>
    <w:rsid w:val="00766DEE"/>
    <w:rsid w:val="00766F9F"/>
    <w:rsid w:val="00767876"/>
    <w:rsid w:val="00770132"/>
    <w:rsid w:val="00770AD8"/>
    <w:rsid w:val="00772F6A"/>
    <w:rsid w:val="00774200"/>
    <w:rsid w:val="00774CBA"/>
    <w:rsid w:val="00775AB2"/>
    <w:rsid w:val="00775F55"/>
    <w:rsid w:val="007771C9"/>
    <w:rsid w:val="00777535"/>
    <w:rsid w:val="00777D0C"/>
    <w:rsid w:val="007801E5"/>
    <w:rsid w:val="00780567"/>
    <w:rsid w:val="00780CDD"/>
    <w:rsid w:val="0078156B"/>
    <w:rsid w:val="00781725"/>
    <w:rsid w:val="00781734"/>
    <w:rsid w:val="00781745"/>
    <w:rsid w:val="00786025"/>
    <w:rsid w:val="0078667E"/>
    <w:rsid w:val="00786B20"/>
    <w:rsid w:val="00786BC8"/>
    <w:rsid w:val="0078740D"/>
    <w:rsid w:val="00790440"/>
    <w:rsid w:val="00790A32"/>
    <w:rsid w:val="0079203E"/>
    <w:rsid w:val="00792A59"/>
    <w:rsid w:val="007939A6"/>
    <w:rsid w:val="00794AAC"/>
    <w:rsid w:val="007A04FA"/>
    <w:rsid w:val="007A1859"/>
    <w:rsid w:val="007A1D19"/>
    <w:rsid w:val="007A61E8"/>
    <w:rsid w:val="007A64B6"/>
    <w:rsid w:val="007A6C3C"/>
    <w:rsid w:val="007B0945"/>
    <w:rsid w:val="007B15A9"/>
    <w:rsid w:val="007B1A7C"/>
    <w:rsid w:val="007B44AB"/>
    <w:rsid w:val="007B4BDC"/>
    <w:rsid w:val="007B4D15"/>
    <w:rsid w:val="007B5B4C"/>
    <w:rsid w:val="007B6609"/>
    <w:rsid w:val="007C07DC"/>
    <w:rsid w:val="007C12C1"/>
    <w:rsid w:val="007C1C39"/>
    <w:rsid w:val="007C1E1B"/>
    <w:rsid w:val="007C4544"/>
    <w:rsid w:val="007C45E6"/>
    <w:rsid w:val="007C6262"/>
    <w:rsid w:val="007C74BB"/>
    <w:rsid w:val="007C7932"/>
    <w:rsid w:val="007D16C7"/>
    <w:rsid w:val="007D18B4"/>
    <w:rsid w:val="007D35BA"/>
    <w:rsid w:val="007D5763"/>
    <w:rsid w:val="007D7267"/>
    <w:rsid w:val="007E0009"/>
    <w:rsid w:val="007E23CB"/>
    <w:rsid w:val="007E2E89"/>
    <w:rsid w:val="007E387B"/>
    <w:rsid w:val="007E5D6A"/>
    <w:rsid w:val="007E6038"/>
    <w:rsid w:val="007F1DD8"/>
    <w:rsid w:val="007F4894"/>
    <w:rsid w:val="007F6E0C"/>
    <w:rsid w:val="007F7020"/>
    <w:rsid w:val="007F71DE"/>
    <w:rsid w:val="007F74E6"/>
    <w:rsid w:val="008007F4"/>
    <w:rsid w:val="00802659"/>
    <w:rsid w:val="00803034"/>
    <w:rsid w:val="00804BD9"/>
    <w:rsid w:val="008065E6"/>
    <w:rsid w:val="00810C7B"/>
    <w:rsid w:val="00811C9A"/>
    <w:rsid w:val="00815050"/>
    <w:rsid w:val="00815314"/>
    <w:rsid w:val="00816919"/>
    <w:rsid w:val="00820124"/>
    <w:rsid w:val="00820B4D"/>
    <w:rsid w:val="00820D88"/>
    <w:rsid w:val="00821F04"/>
    <w:rsid w:val="00823DB8"/>
    <w:rsid w:val="008246A3"/>
    <w:rsid w:val="00824CBB"/>
    <w:rsid w:val="00832011"/>
    <w:rsid w:val="00832ABD"/>
    <w:rsid w:val="00833150"/>
    <w:rsid w:val="008336F3"/>
    <w:rsid w:val="00833869"/>
    <w:rsid w:val="00835214"/>
    <w:rsid w:val="0083564D"/>
    <w:rsid w:val="00837152"/>
    <w:rsid w:val="008403B8"/>
    <w:rsid w:val="00841F3B"/>
    <w:rsid w:val="00842DE8"/>
    <w:rsid w:val="00843CAC"/>
    <w:rsid w:val="00844269"/>
    <w:rsid w:val="008478D0"/>
    <w:rsid w:val="0085485D"/>
    <w:rsid w:val="008556B1"/>
    <w:rsid w:val="0085615A"/>
    <w:rsid w:val="008576F1"/>
    <w:rsid w:val="00857ED3"/>
    <w:rsid w:val="00863363"/>
    <w:rsid w:val="00863C58"/>
    <w:rsid w:val="0086634E"/>
    <w:rsid w:val="00871A3D"/>
    <w:rsid w:val="00875500"/>
    <w:rsid w:val="008755A9"/>
    <w:rsid w:val="008767CC"/>
    <w:rsid w:val="008811DD"/>
    <w:rsid w:val="008843A2"/>
    <w:rsid w:val="008923B0"/>
    <w:rsid w:val="008923BF"/>
    <w:rsid w:val="008A02A7"/>
    <w:rsid w:val="008A139D"/>
    <w:rsid w:val="008A1EBC"/>
    <w:rsid w:val="008A280D"/>
    <w:rsid w:val="008A5202"/>
    <w:rsid w:val="008A56FF"/>
    <w:rsid w:val="008A5862"/>
    <w:rsid w:val="008A6829"/>
    <w:rsid w:val="008A745D"/>
    <w:rsid w:val="008A7478"/>
    <w:rsid w:val="008B006E"/>
    <w:rsid w:val="008B07F1"/>
    <w:rsid w:val="008B17D3"/>
    <w:rsid w:val="008B1D52"/>
    <w:rsid w:val="008B3690"/>
    <w:rsid w:val="008B3935"/>
    <w:rsid w:val="008B4244"/>
    <w:rsid w:val="008B6081"/>
    <w:rsid w:val="008B645A"/>
    <w:rsid w:val="008B79FD"/>
    <w:rsid w:val="008C05C0"/>
    <w:rsid w:val="008C0804"/>
    <w:rsid w:val="008C2755"/>
    <w:rsid w:val="008C42E0"/>
    <w:rsid w:val="008C4905"/>
    <w:rsid w:val="008C5549"/>
    <w:rsid w:val="008C57F6"/>
    <w:rsid w:val="008C644E"/>
    <w:rsid w:val="008C65B2"/>
    <w:rsid w:val="008C6771"/>
    <w:rsid w:val="008C7242"/>
    <w:rsid w:val="008C74EC"/>
    <w:rsid w:val="008D21BF"/>
    <w:rsid w:val="008D43BA"/>
    <w:rsid w:val="008D7122"/>
    <w:rsid w:val="008D747A"/>
    <w:rsid w:val="008E0178"/>
    <w:rsid w:val="008E0EB7"/>
    <w:rsid w:val="008E3FA3"/>
    <w:rsid w:val="008E4487"/>
    <w:rsid w:val="008E4870"/>
    <w:rsid w:val="008E561C"/>
    <w:rsid w:val="008E6486"/>
    <w:rsid w:val="008F1CB5"/>
    <w:rsid w:val="008F31F3"/>
    <w:rsid w:val="008F3511"/>
    <w:rsid w:val="008F378E"/>
    <w:rsid w:val="008F4242"/>
    <w:rsid w:val="008F561C"/>
    <w:rsid w:val="008F6885"/>
    <w:rsid w:val="00900B5F"/>
    <w:rsid w:val="009025C1"/>
    <w:rsid w:val="00903DA7"/>
    <w:rsid w:val="009055A4"/>
    <w:rsid w:val="00905F04"/>
    <w:rsid w:val="009060B3"/>
    <w:rsid w:val="009119F6"/>
    <w:rsid w:val="00911F42"/>
    <w:rsid w:val="00912193"/>
    <w:rsid w:val="00912D3B"/>
    <w:rsid w:val="00914A07"/>
    <w:rsid w:val="009178DA"/>
    <w:rsid w:val="0092003A"/>
    <w:rsid w:val="0092121C"/>
    <w:rsid w:val="00922187"/>
    <w:rsid w:val="00924C51"/>
    <w:rsid w:val="00926434"/>
    <w:rsid w:val="009264AC"/>
    <w:rsid w:val="009264CF"/>
    <w:rsid w:val="00927DDD"/>
    <w:rsid w:val="00933519"/>
    <w:rsid w:val="00933E7A"/>
    <w:rsid w:val="00935A66"/>
    <w:rsid w:val="00936DEB"/>
    <w:rsid w:val="00937749"/>
    <w:rsid w:val="00937AB9"/>
    <w:rsid w:val="00940A0B"/>
    <w:rsid w:val="00945C7F"/>
    <w:rsid w:val="00946358"/>
    <w:rsid w:val="009463E3"/>
    <w:rsid w:val="00947D54"/>
    <w:rsid w:val="00947FCC"/>
    <w:rsid w:val="00952154"/>
    <w:rsid w:val="00953C92"/>
    <w:rsid w:val="00955EF2"/>
    <w:rsid w:val="00957511"/>
    <w:rsid w:val="00963ABA"/>
    <w:rsid w:val="00964292"/>
    <w:rsid w:val="00964919"/>
    <w:rsid w:val="0096557B"/>
    <w:rsid w:val="00965BA1"/>
    <w:rsid w:val="00970DB7"/>
    <w:rsid w:val="00970FEA"/>
    <w:rsid w:val="00971293"/>
    <w:rsid w:val="00972BD2"/>
    <w:rsid w:val="00975077"/>
    <w:rsid w:val="009750A5"/>
    <w:rsid w:val="009756F0"/>
    <w:rsid w:val="009758BF"/>
    <w:rsid w:val="00976473"/>
    <w:rsid w:val="00976617"/>
    <w:rsid w:val="00977E31"/>
    <w:rsid w:val="00980C8D"/>
    <w:rsid w:val="009821FA"/>
    <w:rsid w:val="00983379"/>
    <w:rsid w:val="009854B3"/>
    <w:rsid w:val="0098689D"/>
    <w:rsid w:val="009903B1"/>
    <w:rsid w:val="009905BF"/>
    <w:rsid w:val="009910C7"/>
    <w:rsid w:val="009917BB"/>
    <w:rsid w:val="00991B01"/>
    <w:rsid w:val="009923E4"/>
    <w:rsid w:val="009925A2"/>
    <w:rsid w:val="00992F86"/>
    <w:rsid w:val="009931D4"/>
    <w:rsid w:val="00993E65"/>
    <w:rsid w:val="009946A3"/>
    <w:rsid w:val="00994AB4"/>
    <w:rsid w:val="00995A7B"/>
    <w:rsid w:val="00996EDC"/>
    <w:rsid w:val="009A0622"/>
    <w:rsid w:val="009A2327"/>
    <w:rsid w:val="009A2F86"/>
    <w:rsid w:val="009A50E9"/>
    <w:rsid w:val="009A5ACB"/>
    <w:rsid w:val="009A5B5D"/>
    <w:rsid w:val="009A641C"/>
    <w:rsid w:val="009A7213"/>
    <w:rsid w:val="009B055D"/>
    <w:rsid w:val="009B10CC"/>
    <w:rsid w:val="009B1AB4"/>
    <w:rsid w:val="009B1E89"/>
    <w:rsid w:val="009B3986"/>
    <w:rsid w:val="009B662B"/>
    <w:rsid w:val="009B6BB9"/>
    <w:rsid w:val="009B6BE7"/>
    <w:rsid w:val="009C374F"/>
    <w:rsid w:val="009C3825"/>
    <w:rsid w:val="009C5003"/>
    <w:rsid w:val="009C5933"/>
    <w:rsid w:val="009D0E39"/>
    <w:rsid w:val="009D325A"/>
    <w:rsid w:val="009D37FB"/>
    <w:rsid w:val="009D39B1"/>
    <w:rsid w:val="009D61FA"/>
    <w:rsid w:val="009D63F3"/>
    <w:rsid w:val="009D6A30"/>
    <w:rsid w:val="009D6DC8"/>
    <w:rsid w:val="009D7F83"/>
    <w:rsid w:val="009E0628"/>
    <w:rsid w:val="009E0E59"/>
    <w:rsid w:val="009E2BA4"/>
    <w:rsid w:val="009E398E"/>
    <w:rsid w:val="009E4DBF"/>
    <w:rsid w:val="009E4E25"/>
    <w:rsid w:val="009E4F4F"/>
    <w:rsid w:val="009E63E7"/>
    <w:rsid w:val="009E6BCF"/>
    <w:rsid w:val="009E7A42"/>
    <w:rsid w:val="009F0E30"/>
    <w:rsid w:val="009F0F5D"/>
    <w:rsid w:val="009F1AC6"/>
    <w:rsid w:val="009F2F82"/>
    <w:rsid w:val="009F48EC"/>
    <w:rsid w:val="009F4CA7"/>
    <w:rsid w:val="009F594B"/>
    <w:rsid w:val="009F5C46"/>
    <w:rsid w:val="009F7302"/>
    <w:rsid w:val="009F73BA"/>
    <w:rsid w:val="009F7A34"/>
    <w:rsid w:val="009F7BD5"/>
    <w:rsid w:val="00A003C7"/>
    <w:rsid w:val="00A00413"/>
    <w:rsid w:val="00A05B6A"/>
    <w:rsid w:val="00A07F64"/>
    <w:rsid w:val="00A11386"/>
    <w:rsid w:val="00A117D3"/>
    <w:rsid w:val="00A1282D"/>
    <w:rsid w:val="00A13F78"/>
    <w:rsid w:val="00A143CD"/>
    <w:rsid w:val="00A14C9A"/>
    <w:rsid w:val="00A201B3"/>
    <w:rsid w:val="00A22866"/>
    <w:rsid w:val="00A22872"/>
    <w:rsid w:val="00A22B7A"/>
    <w:rsid w:val="00A22CB0"/>
    <w:rsid w:val="00A247E2"/>
    <w:rsid w:val="00A24D09"/>
    <w:rsid w:val="00A25504"/>
    <w:rsid w:val="00A256E7"/>
    <w:rsid w:val="00A25F64"/>
    <w:rsid w:val="00A2652E"/>
    <w:rsid w:val="00A30281"/>
    <w:rsid w:val="00A30F23"/>
    <w:rsid w:val="00A3178B"/>
    <w:rsid w:val="00A354CE"/>
    <w:rsid w:val="00A36E09"/>
    <w:rsid w:val="00A36EF7"/>
    <w:rsid w:val="00A37833"/>
    <w:rsid w:val="00A432AE"/>
    <w:rsid w:val="00A443EF"/>
    <w:rsid w:val="00A50165"/>
    <w:rsid w:val="00A5222D"/>
    <w:rsid w:val="00A5275C"/>
    <w:rsid w:val="00A54042"/>
    <w:rsid w:val="00A54131"/>
    <w:rsid w:val="00A54D36"/>
    <w:rsid w:val="00A57C4E"/>
    <w:rsid w:val="00A62228"/>
    <w:rsid w:val="00A663D6"/>
    <w:rsid w:val="00A67218"/>
    <w:rsid w:val="00A67461"/>
    <w:rsid w:val="00A67FDE"/>
    <w:rsid w:val="00A70F76"/>
    <w:rsid w:val="00A71A03"/>
    <w:rsid w:val="00A72248"/>
    <w:rsid w:val="00A72D95"/>
    <w:rsid w:val="00A7497A"/>
    <w:rsid w:val="00A74DD1"/>
    <w:rsid w:val="00A77A0F"/>
    <w:rsid w:val="00A80BB0"/>
    <w:rsid w:val="00A8189E"/>
    <w:rsid w:val="00A821AE"/>
    <w:rsid w:val="00A82E1A"/>
    <w:rsid w:val="00A82E58"/>
    <w:rsid w:val="00A83F86"/>
    <w:rsid w:val="00A85F3A"/>
    <w:rsid w:val="00A86D93"/>
    <w:rsid w:val="00A87597"/>
    <w:rsid w:val="00A875A5"/>
    <w:rsid w:val="00A87C4B"/>
    <w:rsid w:val="00A91B95"/>
    <w:rsid w:val="00A91DFF"/>
    <w:rsid w:val="00A930E0"/>
    <w:rsid w:val="00A93AAB"/>
    <w:rsid w:val="00A966EF"/>
    <w:rsid w:val="00A96E88"/>
    <w:rsid w:val="00A96F6E"/>
    <w:rsid w:val="00AA170A"/>
    <w:rsid w:val="00AA19BD"/>
    <w:rsid w:val="00AA1E88"/>
    <w:rsid w:val="00AA2228"/>
    <w:rsid w:val="00AA5100"/>
    <w:rsid w:val="00AA5B1C"/>
    <w:rsid w:val="00AA67F1"/>
    <w:rsid w:val="00AB0E51"/>
    <w:rsid w:val="00AB20CF"/>
    <w:rsid w:val="00AB20DF"/>
    <w:rsid w:val="00AB279F"/>
    <w:rsid w:val="00AB403F"/>
    <w:rsid w:val="00AB4ECA"/>
    <w:rsid w:val="00AB7A94"/>
    <w:rsid w:val="00AB7B4E"/>
    <w:rsid w:val="00AC020C"/>
    <w:rsid w:val="00AC13E7"/>
    <w:rsid w:val="00AC1BA6"/>
    <w:rsid w:val="00AC1F7B"/>
    <w:rsid w:val="00AC37B6"/>
    <w:rsid w:val="00AC56AD"/>
    <w:rsid w:val="00AD0605"/>
    <w:rsid w:val="00AD163E"/>
    <w:rsid w:val="00AD3B56"/>
    <w:rsid w:val="00AD4A03"/>
    <w:rsid w:val="00AD59BF"/>
    <w:rsid w:val="00AD5D75"/>
    <w:rsid w:val="00AD6C6E"/>
    <w:rsid w:val="00AD6EED"/>
    <w:rsid w:val="00AE29B2"/>
    <w:rsid w:val="00AE3519"/>
    <w:rsid w:val="00AE4B7C"/>
    <w:rsid w:val="00AE596A"/>
    <w:rsid w:val="00AE5EC1"/>
    <w:rsid w:val="00AE63AD"/>
    <w:rsid w:val="00AE7270"/>
    <w:rsid w:val="00AE7F69"/>
    <w:rsid w:val="00AF074C"/>
    <w:rsid w:val="00AF5DA8"/>
    <w:rsid w:val="00AF61F2"/>
    <w:rsid w:val="00AF6B91"/>
    <w:rsid w:val="00AF6D99"/>
    <w:rsid w:val="00AF77E0"/>
    <w:rsid w:val="00AF7848"/>
    <w:rsid w:val="00B01A5A"/>
    <w:rsid w:val="00B02C4F"/>
    <w:rsid w:val="00B02E47"/>
    <w:rsid w:val="00B03153"/>
    <w:rsid w:val="00B03C1D"/>
    <w:rsid w:val="00B05909"/>
    <w:rsid w:val="00B07E7B"/>
    <w:rsid w:val="00B1245E"/>
    <w:rsid w:val="00B17456"/>
    <w:rsid w:val="00B21029"/>
    <w:rsid w:val="00B22181"/>
    <w:rsid w:val="00B2218C"/>
    <w:rsid w:val="00B22E54"/>
    <w:rsid w:val="00B23BED"/>
    <w:rsid w:val="00B24858"/>
    <w:rsid w:val="00B24EA0"/>
    <w:rsid w:val="00B2652B"/>
    <w:rsid w:val="00B2751C"/>
    <w:rsid w:val="00B2770D"/>
    <w:rsid w:val="00B30A6F"/>
    <w:rsid w:val="00B30CDB"/>
    <w:rsid w:val="00B3180F"/>
    <w:rsid w:val="00B32205"/>
    <w:rsid w:val="00B326D3"/>
    <w:rsid w:val="00B32AB2"/>
    <w:rsid w:val="00B37882"/>
    <w:rsid w:val="00B41E7D"/>
    <w:rsid w:val="00B437A0"/>
    <w:rsid w:val="00B4389E"/>
    <w:rsid w:val="00B43E42"/>
    <w:rsid w:val="00B45237"/>
    <w:rsid w:val="00B45D7E"/>
    <w:rsid w:val="00B46072"/>
    <w:rsid w:val="00B46618"/>
    <w:rsid w:val="00B518C9"/>
    <w:rsid w:val="00B51C9A"/>
    <w:rsid w:val="00B53100"/>
    <w:rsid w:val="00B535D4"/>
    <w:rsid w:val="00B548A3"/>
    <w:rsid w:val="00B54BA0"/>
    <w:rsid w:val="00B56325"/>
    <w:rsid w:val="00B56B3B"/>
    <w:rsid w:val="00B609DE"/>
    <w:rsid w:val="00B61C78"/>
    <w:rsid w:val="00B66169"/>
    <w:rsid w:val="00B66710"/>
    <w:rsid w:val="00B671CB"/>
    <w:rsid w:val="00B673C3"/>
    <w:rsid w:val="00B71B59"/>
    <w:rsid w:val="00B721FE"/>
    <w:rsid w:val="00B72AB8"/>
    <w:rsid w:val="00B749C2"/>
    <w:rsid w:val="00B75C94"/>
    <w:rsid w:val="00B7656D"/>
    <w:rsid w:val="00B7752E"/>
    <w:rsid w:val="00B77BE7"/>
    <w:rsid w:val="00B80575"/>
    <w:rsid w:val="00B806A9"/>
    <w:rsid w:val="00B81080"/>
    <w:rsid w:val="00B8428C"/>
    <w:rsid w:val="00B85A56"/>
    <w:rsid w:val="00B86DC1"/>
    <w:rsid w:val="00B87ACA"/>
    <w:rsid w:val="00B87F1A"/>
    <w:rsid w:val="00B91FBC"/>
    <w:rsid w:val="00B92160"/>
    <w:rsid w:val="00B92A32"/>
    <w:rsid w:val="00B92F1B"/>
    <w:rsid w:val="00B93374"/>
    <w:rsid w:val="00B938DC"/>
    <w:rsid w:val="00B939DD"/>
    <w:rsid w:val="00B95430"/>
    <w:rsid w:val="00B96728"/>
    <w:rsid w:val="00B96D94"/>
    <w:rsid w:val="00B976A4"/>
    <w:rsid w:val="00B97DCD"/>
    <w:rsid w:val="00BA0BD3"/>
    <w:rsid w:val="00BA2E52"/>
    <w:rsid w:val="00BA3415"/>
    <w:rsid w:val="00BA541F"/>
    <w:rsid w:val="00BA5D8F"/>
    <w:rsid w:val="00BA5DE5"/>
    <w:rsid w:val="00BA78DD"/>
    <w:rsid w:val="00BB17B5"/>
    <w:rsid w:val="00BB1D43"/>
    <w:rsid w:val="00BB2EB2"/>
    <w:rsid w:val="00BB4DB2"/>
    <w:rsid w:val="00BB6666"/>
    <w:rsid w:val="00BB69AC"/>
    <w:rsid w:val="00BB6C86"/>
    <w:rsid w:val="00BC0009"/>
    <w:rsid w:val="00BC03A4"/>
    <w:rsid w:val="00BC1C58"/>
    <w:rsid w:val="00BC2FA4"/>
    <w:rsid w:val="00BC3DC6"/>
    <w:rsid w:val="00BC4208"/>
    <w:rsid w:val="00BC4A57"/>
    <w:rsid w:val="00BC4EEC"/>
    <w:rsid w:val="00BC541E"/>
    <w:rsid w:val="00BC57D2"/>
    <w:rsid w:val="00BC5C82"/>
    <w:rsid w:val="00BC7DEF"/>
    <w:rsid w:val="00BD00A2"/>
    <w:rsid w:val="00BD16EB"/>
    <w:rsid w:val="00BD2179"/>
    <w:rsid w:val="00BD2810"/>
    <w:rsid w:val="00BD447C"/>
    <w:rsid w:val="00BD533D"/>
    <w:rsid w:val="00BD5B70"/>
    <w:rsid w:val="00BD5F8F"/>
    <w:rsid w:val="00BD6812"/>
    <w:rsid w:val="00BD7701"/>
    <w:rsid w:val="00BD7A14"/>
    <w:rsid w:val="00BD7DA6"/>
    <w:rsid w:val="00BE0790"/>
    <w:rsid w:val="00BE12B0"/>
    <w:rsid w:val="00BE191C"/>
    <w:rsid w:val="00BE4DE3"/>
    <w:rsid w:val="00BE5F39"/>
    <w:rsid w:val="00BE60BA"/>
    <w:rsid w:val="00BF44DC"/>
    <w:rsid w:val="00BF5B01"/>
    <w:rsid w:val="00C00392"/>
    <w:rsid w:val="00C00925"/>
    <w:rsid w:val="00C02676"/>
    <w:rsid w:val="00C02DB3"/>
    <w:rsid w:val="00C044D7"/>
    <w:rsid w:val="00C04A0E"/>
    <w:rsid w:val="00C04E74"/>
    <w:rsid w:val="00C0634D"/>
    <w:rsid w:val="00C06BFA"/>
    <w:rsid w:val="00C10B07"/>
    <w:rsid w:val="00C10E35"/>
    <w:rsid w:val="00C11B75"/>
    <w:rsid w:val="00C11E80"/>
    <w:rsid w:val="00C123D6"/>
    <w:rsid w:val="00C129ED"/>
    <w:rsid w:val="00C1319D"/>
    <w:rsid w:val="00C13228"/>
    <w:rsid w:val="00C14F6D"/>
    <w:rsid w:val="00C15D33"/>
    <w:rsid w:val="00C20FBF"/>
    <w:rsid w:val="00C21770"/>
    <w:rsid w:val="00C21852"/>
    <w:rsid w:val="00C21B91"/>
    <w:rsid w:val="00C21BF8"/>
    <w:rsid w:val="00C2251E"/>
    <w:rsid w:val="00C231E2"/>
    <w:rsid w:val="00C240A1"/>
    <w:rsid w:val="00C246F2"/>
    <w:rsid w:val="00C26325"/>
    <w:rsid w:val="00C31237"/>
    <w:rsid w:val="00C32822"/>
    <w:rsid w:val="00C33E42"/>
    <w:rsid w:val="00C3664D"/>
    <w:rsid w:val="00C368AC"/>
    <w:rsid w:val="00C36A1D"/>
    <w:rsid w:val="00C3769F"/>
    <w:rsid w:val="00C37A34"/>
    <w:rsid w:val="00C37AF3"/>
    <w:rsid w:val="00C40574"/>
    <w:rsid w:val="00C43E35"/>
    <w:rsid w:val="00C442F0"/>
    <w:rsid w:val="00C454EF"/>
    <w:rsid w:val="00C46718"/>
    <w:rsid w:val="00C475DB"/>
    <w:rsid w:val="00C51130"/>
    <w:rsid w:val="00C5133D"/>
    <w:rsid w:val="00C522FA"/>
    <w:rsid w:val="00C52DC9"/>
    <w:rsid w:val="00C605E0"/>
    <w:rsid w:val="00C608AF"/>
    <w:rsid w:val="00C62294"/>
    <w:rsid w:val="00C62975"/>
    <w:rsid w:val="00C63819"/>
    <w:rsid w:val="00C63CC5"/>
    <w:rsid w:val="00C65D94"/>
    <w:rsid w:val="00C66A2A"/>
    <w:rsid w:val="00C67AF1"/>
    <w:rsid w:val="00C67BF2"/>
    <w:rsid w:val="00C70A69"/>
    <w:rsid w:val="00C71397"/>
    <w:rsid w:val="00C71A49"/>
    <w:rsid w:val="00C71CB5"/>
    <w:rsid w:val="00C7203F"/>
    <w:rsid w:val="00C7244B"/>
    <w:rsid w:val="00C72D67"/>
    <w:rsid w:val="00C73FE7"/>
    <w:rsid w:val="00C7424E"/>
    <w:rsid w:val="00C74BFA"/>
    <w:rsid w:val="00C7578C"/>
    <w:rsid w:val="00C8078D"/>
    <w:rsid w:val="00C80EDF"/>
    <w:rsid w:val="00C8285A"/>
    <w:rsid w:val="00C8357A"/>
    <w:rsid w:val="00C867AF"/>
    <w:rsid w:val="00C877AD"/>
    <w:rsid w:val="00C91116"/>
    <w:rsid w:val="00C92651"/>
    <w:rsid w:val="00C9366F"/>
    <w:rsid w:val="00C94B0B"/>
    <w:rsid w:val="00CA0D28"/>
    <w:rsid w:val="00CA4C24"/>
    <w:rsid w:val="00CB3B9E"/>
    <w:rsid w:val="00CB3CF3"/>
    <w:rsid w:val="00CB61B5"/>
    <w:rsid w:val="00CB787C"/>
    <w:rsid w:val="00CB7992"/>
    <w:rsid w:val="00CB7E5A"/>
    <w:rsid w:val="00CC41DF"/>
    <w:rsid w:val="00CC721B"/>
    <w:rsid w:val="00CC7BAB"/>
    <w:rsid w:val="00CD2FF2"/>
    <w:rsid w:val="00CD35C2"/>
    <w:rsid w:val="00CD3B3C"/>
    <w:rsid w:val="00CD4C77"/>
    <w:rsid w:val="00CD52AA"/>
    <w:rsid w:val="00CD76D2"/>
    <w:rsid w:val="00CE52FC"/>
    <w:rsid w:val="00CF1305"/>
    <w:rsid w:val="00CF130F"/>
    <w:rsid w:val="00CF2572"/>
    <w:rsid w:val="00CF2CB4"/>
    <w:rsid w:val="00CF499A"/>
    <w:rsid w:val="00CF4A97"/>
    <w:rsid w:val="00CF55B9"/>
    <w:rsid w:val="00CF593F"/>
    <w:rsid w:val="00CF5AA8"/>
    <w:rsid w:val="00CF7085"/>
    <w:rsid w:val="00D045AF"/>
    <w:rsid w:val="00D05681"/>
    <w:rsid w:val="00D05B27"/>
    <w:rsid w:val="00D05F68"/>
    <w:rsid w:val="00D110CA"/>
    <w:rsid w:val="00D11F05"/>
    <w:rsid w:val="00D12CC8"/>
    <w:rsid w:val="00D137F8"/>
    <w:rsid w:val="00D13FA7"/>
    <w:rsid w:val="00D141C6"/>
    <w:rsid w:val="00D1445B"/>
    <w:rsid w:val="00D15D0F"/>
    <w:rsid w:val="00D167F0"/>
    <w:rsid w:val="00D20563"/>
    <w:rsid w:val="00D2100B"/>
    <w:rsid w:val="00D2110D"/>
    <w:rsid w:val="00D21A4D"/>
    <w:rsid w:val="00D2363F"/>
    <w:rsid w:val="00D23969"/>
    <w:rsid w:val="00D25435"/>
    <w:rsid w:val="00D309E3"/>
    <w:rsid w:val="00D33094"/>
    <w:rsid w:val="00D33426"/>
    <w:rsid w:val="00D3770B"/>
    <w:rsid w:val="00D40612"/>
    <w:rsid w:val="00D40C40"/>
    <w:rsid w:val="00D40D26"/>
    <w:rsid w:val="00D4109F"/>
    <w:rsid w:val="00D411CC"/>
    <w:rsid w:val="00D4127F"/>
    <w:rsid w:val="00D42D28"/>
    <w:rsid w:val="00D43C40"/>
    <w:rsid w:val="00D46165"/>
    <w:rsid w:val="00D467F8"/>
    <w:rsid w:val="00D46C1C"/>
    <w:rsid w:val="00D5232E"/>
    <w:rsid w:val="00D54A43"/>
    <w:rsid w:val="00D575A8"/>
    <w:rsid w:val="00D57EF9"/>
    <w:rsid w:val="00D61EA4"/>
    <w:rsid w:val="00D64939"/>
    <w:rsid w:val="00D64C3C"/>
    <w:rsid w:val="00D64F91"/>
    <w:rsid w:val="00D654F7"/>
    <w:rsid w:val="00D65579"/>
    <w:rsid w:val="00D66F7A"/>
    <w:rsid w:val="00D67271"/>
    <w:rsid w:val="00D704F9"/>
    <w:rsid w:val="00D74919"/>
    <w:rsid w:val="00D74FAE"/>
    <w:rsid w:val="00D755D7"/>
    <w:rsid w:val="00D76357"/>
    <w:rsid w:val="00D77F69"/>
    <w:rsid w:val="00D8021D"/>
    <w:rsid w:val="00D80A43"/>
    <w:rsid w:val="00D815C4"/>
    <w:rsid w:val="00D81B14"/>
    <w:rsid w:val="00D820AC"/>
    <w:rsid w:val="00D83736"/>
    <w:rsid w:val="00D84450"/>
    <w:rsid w:val="00D84A53"/>
    <w:rsid w:val="00D85454"/>
    <w:rsid w:val="00D86BE8"/>
    <w:rsid w:val="00D92E78"/>
    <w:rsid w:val="00D93698"/>
    <w:rsid w:val="00D939A3"/>
    <w:rsid w:val="00D94503"/>
    <w:rsid w:val="00D94C93"/>
    <w:rsid w:val="00D95646"/>
    <w:rsid w:val="00D97207"/>
    <w:rsid w:val="00D974A5"/>
    <w:rsid w:val="00D974DA"/>
    <w:rsid w:val="00DA17E1"/>
    <w:rsid w:val="00DA2B55"/>
    <w:rsid w:val="00DA49B5"/>
    <w:rsid w:val="00DA5488"/>
    <w:rsid w:val="00DB1225"/>
    <w:rsid w:val="00DB2962"/>
    <w:rsid w:val="00DB3648"/>
    <w:rsid w:val="00DB3CF0"/>
    <w:rsid w:val="00DB6765"/>
    <w:rsid w:val="00DC2039"/>
    <w:rsid w:val="00DC3888"/>
    <w:rsid w:val="00DC3E54"/>
    <w:rsid w:val="00DC414E"/>
    <w:rsid w:val="00DC473B"/>
    <w:rsid w:val="00DC4FA6"/>
    <w:rsid w:val="00DC5676"/>
    <w:rsid w:val="00DC7B3E"/>
    <w:rsid w:val="00DD1205"/>
    <w:rsid w:val="00DD5269"/>
    <w:rsid w:val="00DD5318"/>
    <w:rsid w:val="00DD5823"/>
    <w:rsid w:val="00DD5D29"/>
    <w:rsid w:val="00DE0CD6"/>
    <w:rsid w:val="00DE16F7"/>
    <w:rsid w:val="00DE3430"/>
    <w:rsid w:val="00DE3D8C"/>
    <w:rsid w:val="00DE416D"/>
    <w:rsid w:val="00DE4ED1"/>
    <w:rsid w:val="00DE60A9"/>
    <w:rsid w:val="00DF0851"/>
    <w:rsid w:val="00DF1D13"/>
    <w:rsid w:val="00DF2E4F"/>
    <w:rsid w:val="00DF2E9D"/>
    <w:rsid w:val="00DF4DF5"/>
    <w:rsid w:val="00DF5862"/>
    <w:rsid w:val="00E001CD"/>
    <w:rsid w:val="00E039A3"/>
    <w:rsid w:val="00E05604"/>
    <w:rsid w:val="00E07BB6"/>
    <w:rsid w:val="00E128AD"/>
    <w:rsid w:val="00E130C8"/>
    <w:rsid w:val="00E179A9"/>
    <w:rsid w:val="00E2061E"/>
    <w:rsid w:val="00E20CA6"/>
    <w:rsid w:val="00E21BE4"/>
    <w:rsid w:val="00E21EF9"/>
    <w:rsid w:val="00E22AD3"/>
    <w:rsid w:val="00E22C66"/>
    <w:rsid w:val="00E251B0"/>
    <w:rsid w:val="00E2552B"/>
    <w:rsid w:val="00E2615D"/>
    <w:rsid w:val="00E26A0D"/>
    <w:rsid w:val="00E26B33"/>
    <w:rsid w:val="00E32A40"/>
    <w:rsid w:val="00E3383E"/>
    <w:rsid w:val="00E34C6E"/>
    <w:rsid w:val="00E37EDC"/>
    <w:rsid w:val="00E419B2"/>
    <w:rsid w:val="00E41ECB"/>
    <w:rsid w:val="00E42E83"/>
    <w:rsid w:val="00E43E77"/>
    <w:rsid w:val="00E45A75"/>
    <w:rsid w:val="00E47126"/>
    <w:rsid w:val="00E50BCD"/>
    <w:rsid w:val="00E51BE2"/>
    <w:rsid w:val="00E52489"/>
    <w:rsid w:val="00E53BCC"/>
    <w:rsid w:val="00E54615"/>
    <w:rsid w:val="00E554D3"/>
    <w:rsid w:val="00E55E46"/>
    <w:rsid w:val="00E5781E"/>
    <w:rsid w:val="00E57A76"/>
    <w:rsid w:val="00E6050E"/>
    <w:rsid w:val="00E608FE"/>
    <w:rsid w:val="00E60EAE"/>
    <w:rsid w:val="00E62880"/>
    <w:rsid w:val="00E629AF"/>
    <w:rsid w:val="00E62DB5"/>
    <w:rsid w:val="00E62E1F"/>
    <w:rsid w:val="00E64834"/>
    <w:rsid w:val="00E66057"/>
    <w:rsid w:val="00E66849"/>
    <w:rsid w:val="00E672F2"/>
    <w:rsid w:val="00E72898"/>
    <w:rsid w:val="00E73B48"/>
    <w:rsid w:val="00E75DE7"/>
    <w:rsid w:val="00E75E11"/>
    <w:rsid w:val="00E764A0"/>
    <w:rsid w:val="00E76EDF"/>
    <w:rsid w:val="00E76FF4"/>
    <w:rsid w:val="00E771E6"/>
    <w:rsid w:val="00E77441"/>
    <w:rsid w:val="00E80AA2"/>
    <w:rsid w:val="00E80B17"/>
    <w:rsid w:val="00E8134E"/>
    <w:rsid w:val="00E81C9F"/>
    <w:rsid w:val="00E833E2"/>
    <w:rsid w:val="00E839CD"/>
    <w:rsid w:val="00E83AFD"/>
    <w:rsid w:val="00E84F2D"/>
    <w:rsid w:val="00E8526E"/>
    <w:rsid w:val="00E8602E"/>
    <w:rsid w:val="00E866DE"/>
    <w:rsid w:val="00E8739F"/>
    <w:rsid w:val="00E91B65"/>
    <w:rsid w:val="00E91F3D"/>
    <w:rsid w:val="00E92188"/>
    <w:rsid w:val="00E92900"/>
    <w:rsid w:val="00E935AA"/>
    <w:rsid w:val="00E941C9"/>
    <w:rsid w:val="00E96217"/>
    <w:rsid w:val="00E96911"/>
    <w:rsid w:val="00E96A58"/>
    <w:rsid w:val="00EA1409"/>
    <w:rsid w:val="00EA3E6A"/>
    <w:rsid w:val="00EA49E2"/>
    <w:rsid w:val="00EA5E7D"/>
    <w:rsid w:val="00EB0B52"/>
    <w:rsid w:val="00EB139C"/>
    <w:rsid w:val="00EB1F05"/>
    <w:rsid w:val="00EB56A8"/>
    <w:rsid w:val="00EB5B1A"/>
    <w:rsid w:val="00EB7A32"/>
    <w:rsid w:val="00EC08EF"/>
    <w:rsid w:val="00EC2635"/>
    <w:rsid w:val="00EC2CCC"/>
    <w:rsid w:val="00EC2F62"/>
    <w:rsid w:val="00EC3077"/>
    <w:rsid w:val="00EC3BEC"/>
    <w:rsid w:val="00EC5665"/>
    <w:rsid w:val="00EC5A31"/>
    <w:rsid w:val="00EC6165"/>
    <w:rsid w:val="00ED1378"/>
    <w:rsid w:val="00ED1983"/>
    <w:rsid w:val="00ED1F38"/>
    <w:rsid w:val="00ED233E"/>
    <w:rsid w:val="00ED2C68"/>
    <w:rsid w:val="00ED43D3"/>
    <w:rsid w:val="00EE1459"/>
    <w:rsid w:val="00EE2726"/>
    <w:rsid w:val="00EE35A0"/>
    <w:rsid w:val="00EE420D"/>
    <w:rsid w:val="00EE47E4"/>
    <w:rsid w:val="00EE49E0"/>
    <w:rsid w:val="00EE5699"/>
    <w:rsid w:val="00EE7725"/>
    <w:rsid w:val="00EF28D0"/>
    <w:rsid w:val="00EF396C"/>
    <w:rsid w:val="00EF3BFA"/>
    <w:rsid w:val="00EF593B"/>
    <w:rsid w:val="00F00BC9"/>
    <w:rsid w:val="00F017B0"/>
    <w:rsid w:val="00F02BD0"/>
    <w:rsid w:val="00F11E88"/>
    <w:rsid w:val="00F136F3"/>
    <w:rsid w:val="00F17EBC"/>
    <w:rsid w:val="00F2029A"/>
    <w:rsid w:val="00F21160"/>
    <w:rsid w:val="00F22890"/>
    <w:rsid w:val="00F257B1"/>
    <w:rsid w:val="00F26557"/>
    <w:rsid w:val="00F270DB"/>
    <w:rsid w:val="00F33BEB"/>
    <w:rsid w:val="00F35DEC"/>
    <w:rsid w:val="00F37102"/>
    <w:rsid w:val="00F402B6"/>
    <w:rsid w:val="00F407D4"/>
    <w:rsid w:val="00F409E0"/>
    <w:rsid w:val="00F42103"/>
    <w:rsid w:val="00F42A2F"/>
    <w:rsid w:val="00F42C49"/>
    <w:rsid w:val="00F46CC6"/>
    <w:rsid w:val="00F47470"/>
    <w:rsid w:val="00F510FD"/>
    <w:rsid w:val="00F54171"/>
    <w:rsid w:val="00F56731"/>
    <w:rsid w:val="00F60A10"/>
    <w:rsid w:val="00F60B46"/>
    <w:rsid w:val="00F6120D"/>
    <w:rsid w:val="00F61586"/>
    <w:rsid w:val="00F618FC"/>
    <w:rsid w:val="00F61B3A"/>
    <w:rsid w:val="00F63C94"/>
    <w:rsid w:val="00F63D55"/>
    <w:rsid w:val="00F647AB"/>
    <w:rsid w:val="00F65A9D"/>
    <w:rsid w:val="00F673E4"/>
    <w:rsid w:val="00F70771"/>
    <w:rsid w:val="00F76698"/>
    <w:rsid w:val="00F771F6"/>
    <w:rsid w:val="00F819A1"/>
    <w:rsid w:val="00F8380F"/>
    <w:rsid w:val="00F84229"/>
    <w:rsid w:val="00F856A4"/>
    <w:rsid w:val="00F903CF"/>
    <w:rsid w:val="00F91CBC"/>
    <w:rsid w:val="00F926B6"/>
    <w:rsid w:val="00F94221"/>
    <w:rsid w:val="00F95CB4"/>
    <w:rsid w:val="00F96E10"/>
    <w:rsid w:val="00FA0288"/>
    <w:rsid w:val="00FA26A5"/>
    <w:rsid w:val="00FA2B44"/>
    <w:rsid w:val="00FA566F"/>
    <w:rsid w:val="00FA790B"/>
    <w:rsid w:val="00FB0ABC"/>
    <w:rsid w:val="00FB0C98"/>
    <w:rsid w:val="00FB1064"/>
    <w:rsid w:val="00FB1192"/>
    <w:rsid w:val="00FB1A64"/>
    <w:rsid w:val="00FB1EC5"/>
    <w:rsid w:val="00FB3CA0"/>
    <w:rsid w:val="00FB438D"/>
    <w:rsid w:val="00FB508C"/>
    <w:rsid w:val="00FB61D3"/>
    <w:rsid w:val="00FC11C9"/>
    <w:rsid w:val="00FC1339"/>
    <w:rsid w:val="00FC15BB"/>
    <w:rsid w:val="00FC4B9B"/>
    <w:rsid w:val="00FC4E8F"/>
    <w:rsid w:val="00FC504E"/>
    <w:rsid w:val="00FC7C93"/>
    <w:rsid w:val="00FD07DA"/>
    <w:rsid w:val="00FD1336"/>
    <w:rsid w:val="00FD1F83"/>
    <w:rsid w:val="00FD318E"/>
    <w:rsid w:val="00FD6EE4"/>
    <w:rsid w:val="00FE0150"/>
    <w:rsid w:val="00FE2EE2"/>
    <w:rsid w:val="00FE32CB"/>
    <w:rsid w:val="00FE3476"/>
    <w:rsid w:val="00FE38BC"/>
    <w:rsid w:val="00FE4104"/>
    <w:rsid w:val="00FE5032"/>
    <w:rsid w:val="00FF0A2C"/>
    <w:rsid w:val="00FF138B"/>
    <w:rsid w:val="00FF261F"/>
    <w:rsid w:val="00FF2C7D"/>
    <w:rsid w:val="00FF2E59"/>
    <w:rsid w:val="00FF39BA"/>
    <w:rsid w:val="00FF45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1640717"/>
  <w15:docId w15:val="{FD71D802-99FC-44C3-B5B7-940FAB3D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uiPriority w:val="22"/>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6"/>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ostrnky">
    <w:name w:val="page number"/>
    <w:basedOn w:val="Standardnpsmoodstavce"/>
    <w:rsid w:val="00230E05"/>
  </w:style>
  <w:style w:type="paragraph" w:customStyle="1" w:styleId="Tabulkazkladntext">
    <w:name w:val="Tabulka základní text"/>
    <w:basedOn w:val="Normln"/>
    <w:rsid w:val="0011018B"/>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11018B"/>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1018B"/>
    <w:rPr>
      <w:rFonts w:ascii="Times New Roman" w:eastAsia="Times New Roman" w:hAnsi="Times New Roman" w:cs="Times New Roman"/>
      <w:sz w:val="24"/>
      <w:szCs w:val="24"/>
      <w:lang w:eastAsia="cs-CZ"/>
    </w:rPr>
  </w:style>
  <w:style w:type="paragraph" w:customStyle="1" w:styleId="Radaplohy">
    <w:name w:val="Rada přílohy"/>
    <w:basedOn w:val="Normln"/>
    <w:rsid w:val="0011018B"/>
    <w:pPr>
      <w:widowControl w:val="0"/>
      <w:spacing w:before="480" w:after="120"/>
      <w:ind w:left="0" w:firstLine="0"/>
    </w:pPr>
    <w:rPr>
      <w:rFonts w:ascii="Arial" w:eastAsia="Times New Roman" w:hAnsi="Arial" w:cs="Times New Roman"/>
      <w:noProof/>
      <w:sz w:val="24"/>
      <w:szCs w:val="20"/>
      <w:u w:val="single"/>
      <w:lang w:eastAsia="cs-CZ"/>
    </w:rPr>
  </w:style>
  <w:style w:type="paragraph" w:styleId="Zkladntextodsazen3">
    <w:name w:val="Body Text Indent 3"/>
    <w:basedOn w:val="Normln"/>
    <w:link w:val="Zkladntextodsazen3Char"/>
    <w:uiPriority w:val="99"/>
    <w:semiHidden/>
    <w:unhideWhenUsed/>
    <w:rsid w:val="00E6288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62880"/>
    <w:rPr>
      <w:sz w:val="16"/>
      <w:szCs w:val="16"/>
    </w:rPr>
  </w:style>
  <w:style w:type="paragraph" w:customStyle="1" w:styleId="Normal">
    <w:name w:val="[Normal]"/>
    <w:rsid w:val="001D7AFC"/>
    <w:pPr>
      <w:widowControl w:val="0"/>
      <w:autoSpaceDE w:val="0"/>
      <w:autoSpaceDN w:val="0"/>
      <w:adjustRightInd w:val="0"/>
      <w:ind w:left="0" w:firstLine="0"/>
      <w:jc w:val="left"/>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195">
      <w:bodyDiv w:val="1"/>
      <w:marLeft w:val="0"/>
      <w:marRight w:val="0"/>
      <w:marTop w:val="0"/>
      <w:marBottom w:val="0"/>
      <w:divBdr>
        <w:top w:val="none" w:sz="0" w:space="0" w:color="auto"/>
        <w:left w:val="none" w:sz="0" w:space="0" w:color="auto"/>
        <w:bottom w:val="none" w:sz="0" w:space="0" w:color="auto"/>
        <w:right w:val="none" w:sz="0" w:space="0" w:color="auto"/>
      </w:divBdr>
    </w:div>
    <w:div w:id="22557515">
      <w:bodyDiv w:val="1"/>
      <w:marLeft w:val="0"/>
      <w:marRight w:val="0"/>
      <w:marTop w:val="0"/>
      <w:marBottom w:val="0"/>
      <w:divBdr>
        <w:top w:val="none" w:sz="0" w:space="0" w:color="auto"/>
        <w:left w:val="none" w:sz="0" w:space="0" w:color="auto"/>
        <w:bottom w:val="none" w:sz="0" w:space="0" w:color="auto"/>
        <w:right w:val="none" w:sz="0" w:space="0" w:color="auto"/>
      </w:divBdr>
    </w:div>
    <w:div w:id="28649828">
      <w:bodyDiv w:val="1"/>
      <w:marLeft w:val="0"/>
      <w:marRight w:val="0"/>
      <w:marTop w:val="0"/>
      <w:marBottom w:val="0"/>
      <w:divBdr>
        <w:top w:val="none" w:sz="0" w:space="0" w:color="auto"/>
        <w:left w:val="none" w:sz="0" w:space="0" w:color="auto"/>
        <w:bottom w:val="none" w:sz="0" w:space="0" w:color="auto"/>
        <w:right w:val="none" w:sz="0" w:space="0" w:color="auto"/>
      </w:divBdr>
    </w:div>
    <w:div w:id="72823799">
      <w:bodyDiv w:val="1"/>
      <w:marLeft w:val="0"/>
      <w:marRight w:val="0"/>
      <w:marTop w:val="0"/>
      <w:marBottom w:val="0"/>
      <w:divBdr>
        <w:top w:val="none" w:sz="0" w:space="0" w:color="auto"/>
        <w:left w:val="none" w:sz="0" w:space="0" w:color="auto"/>
        <w:bottom w:val="none" w:sz="0" w:space="0" w:color="auto"/>
        <w:right w:val="none" w:sz="0" w:space="0" w:color="auto"/>
      </w:divBdr>
    </w:div>
    <w:div w:id="121003729">
      <w:bodyDiv w:val="1"/>
      <w:marLeft w:val="0"/>
      <w:marRight w:val="0"/>
      <w:marTop w:val="0"/>
      <w:marBottom w:val="0"/>
      <w:divBdr>
        <w:top w:val="none" w:sz="0" w:space="0" w:color="auto"/>
        <w:left w:val="none" w:sz="0" w:space="0" w:color="auto"/>
        <w:bottom w:val="none" w:sz="0" w:space="0" w:color="auto"/>
        <w:right w:val="none" w:sz="0" w:space="0" w:color="auto"/>
      </w:divBdr>
    </w:div>
    <w:div w:id="151875001">
      <w:bodyDiv w:val="1"/>
      <w:marLeft w:val="0"/>
      <w:marRight w:val="0"/>
      <w:marTop w:val="0"/>
      <w:marBottom w:val="0"/>
      <w:divBdr>
        <w:top w:val="none" w:sz="0" w:space="0" w:color="auto"/>
        <w:left w:val="none" w:sz="0" w:space="0" w:color="auto"/>
        <w:bottom w:val="none" w:sz="0" w:space="0" w:color="auto"/>
        <w:right w:val="none" w:sz="0" w:space="0" w:color="auto"/>
      </w:divBdr>
    </w:div>
    <w:div w:id="23875107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266155573">
      <w:bodyDiv w:val="1"/>
      <w:marLeft w:val="0"/>
      <w:marRight w:val="0"/>
      <w:marTop w:val="0"/>
      <w:marBottom w:val="0"/>
      <w:divBdr>
        <w:top w:val="none" w:sz="0" w:space="0" w:color="auto"/>
        <w:left w:val="none" w:sz="0" w:space="0" w:color="auto"/>
        <w:bottom w:val="none" w:sz="0" w:space="0" w:color="auto"/>
        <w:right w:val="none" w:sz="0" w:space="0" w:color="auto"/>
      </w:divBdr>
    </w:div>
    <w:div w:id="302776566">
      <w:bodyDiv w:val="1"/>
      <w:marLeft w:val="0"/>
      <w:marRight w:val="0"/>
      <w:marTop w:val="0"/>
      <w:marBottom w:val="0"/>
      <w:divBdr>
        <w:top w:val="none" w:sz="0" w:space="0" w:color="auto"/>
        <w:left w:val="none" w:sz="0" w:space="0" w:color="auto"/>
        <w:bottom w:val="none" w:sz="0" w:space="0" w:color="auto"/>
        <w:right w:val="none" w:sz="0" w:space="0" w:color="auto"/>
      </w:divBdr>
    </w:div>
    <w:div w:id="359014846">
      <w:bodyDiv w:val="1"/>
      <w:marLeft w:val="0"/>
      <w:marRight w:val="0"/>
      <w:marTop w:val="0"/>
      <w:marBottom w:val="0"/>
      <w:divBdr>
        <w:top w:val="none" w:sz="0" w:space="0" w:color="auto"/>
        <w:left w:val="none" w:sz="0" w:space="0" w:color="auto"/>
        <w:bottom w:val="none" w:sz="0" w:space="0" w:color="auto"/>
        <w:right w:val="none" w:sz="0" w:space="0" w:color="auto"/>
      </w:divBdr>
    </w:div>
    <w:div w:id="479076492">
      <w:bodyDiv w:val="1"/>
      <w:marLeft w:val="0"/>
      <w:marRight w:val="0"/>
      <w:marTop w:val="0"/>
      <w:marBottom w:val="0"/>
      <w:divBdr>
        <w:top w:val="none" w:sz="0" w:space="0" w:color="auto"/>
        <w:left w:val="none" w:sz="0" w:space="0" w:color="auto"/>
        <w:bottom w:val="none" w:sz="0" w:space="0" w:color="auto"/>
        <w:right w:val="none" w:sz="0" w:space="0" w:color="auto"/>
      </w:divBdr>
    </w:div>
    <w:div w:id="551694060">
      <w:bodyDiv w:val="1"/>
      <w:marLeft w:val="0"/>
      <w:marRight w:val="0"/>
      <w:marTop w:val="0"/>
      <w:marBottom w:val="0"/>
      <w:divBdr>
        <w:top w:val="none" w:sz="0" w:space="0" w:color="auto"/>
        <w:left w:val="none" w:sz="0" w:space="0" w:color="auto"/>
        <w:bottom w:val="none" w:sz="0" w:space="0" w:color="auto"/>
        <w:right w:val="none" w:sz="0" w:space="0" w:color="auto"/>
      </w:divBdr>
    </w:div>
    <w:div w:id="662011707">
      <w:bodyDiv w:val="1"/>
      <w:marLeft w:val="0"/>
      <w:marRight w:val="0"/>
      <w:marTop w:val="0"/>
      <w:marBottom w:val="0"/>
      <w:divBdr>
        <w:top w:val="none" w:sz="0" w:space="0" w:color="auto"/>
        <w:left w:val="none" w:sz="0" w:space="0" w:color="auto"/>
        <w:bottom w:val="none" w:sz="0" w:space="0" w:color="auto"/>
        <w:right w:val="none" w:sz="0" w:space="0" w:color="auto"/>
      </w:divBdr>
    </w:div>
    <w:div w:id="724329001">
      <w:bodyDiv w:val="1"/>
      <w:marLeft w:val="0"/>
      <w:marRight w:val="0"/>
      <w:marTop w:val="0"/>
      <w:marBottom w:val="0"/>
      <w:divBdr>
        <w:top w:val="none" w:sz="0" w:space="0" w:color="auto"/>
        <w:left w:val="none" w:sz="0" w:space="0" w:color="auto"/>
        <w:bottom w:val="none" w:sz="0" w:space="0" w:color="auto"/>
        <w:right w:val="none" w:sz="0" w:space="0" w:color="auto"/>
      </w:divBdr>
    </w:div>
    <w:div w:id="735712550">
      <w:bodyDiv w:val="1"/>
      <w:marLeft w:val="0"/>
      <w:marRight w:val="0"/>
      <w:marTop w:val="0"/>
      <w:marBottom w:val="0"/>
      <w:divBdr>
        <w:top w:val="none" w:sz="0" w:space="0" w:color="auto"/>
        <w:left w:val="none" w:sz="0" w:space="0" w:color="auto"/>
        <w:bottom w:val="none" w:sz="0" w:space="0" w:color="auto"/>
        <w:right w:val="none" w:sz="0" w:space="0" w:color="auto"/>
      </w:divBdr>
    </w:div>
    <w:div w:id="764613522">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76551153">
      <w:bodyDiv w:val="1"/>
      <w:marLeft w:val="0"/>
      <w:marRight w:val="0"/>
      <w:marTop w:val="0"/>
      <w:marBottom w:val="0"/>
      <w:divBdr>
        <w:top w:val="none" w:sz="0" w:space="0" w:color="auto"/>
        <w:left w:val="none" w:sz="0" w:space="0" w:color="auto"/>
        <w:bottom w:val="none" w:sz="0" w:space="0" w:color="auto"/>
        <w:right w:val="none" w:sz="0" w:space="0" w:color="auto"/>
      </w:divBdr>
    </w:div>
    <w:div w:id="898709274">
      <w:bodyDiv w:val="1"/>
      <w:marLeft w:val="0"/>
      <w:marRight w:val="0"/>
      <w:marTop w:val="0"/>
      <w:marBottom w:val="0"/>
      <w:divBdr>
        <w:top w:val="none" w:sz="0" w:space="0" w:color="auto"/>
        <w:left w:val="none" w:sz="0" w:space="0" w:color="auto"/>
        <w:bottom w:val="none" w:sz="0" w:space="0" w:color="auto"/>
        <w:right w:val="none" w:sz="0" w:space="0" w:color="auto"/>
      </w:divBdr>
    </w:div>
    <w:div w:id="930432135">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82339073">
      <w:bodyDiv w:val="1"/>
      <w:marLeft w:val="0"/>
      <w:marRight w:val="0"/>
      <w:marTop w:val="0"/>
      <w:marBottom w:val="0"/>
      <w:divBdr>
        <w:top w:val="none" w:sz="0" w:space="0" w:color="auto"/>
        <w:left w:val="none" w:sz="0" w:space="0" w:color="auto"/>
        <w:bottom w:val="none" w:sz="0" w:space="0" w:color="auto"/>
        <w:right w:val="none" w:sz="0" w:space="0" w:color="auto"/>
      </w:divBdr>
    </w:div>
    <w:div w:id="1109811019">
      <w:bodyDiv w:val="1"/>
      <w:marLeft w:val="0"/>
      <w:marRight w:val="0"/>
      <w:marTop w:val="0"/>
      <w:marBottom w:val="0"/>
      <w:divBdr>
        <w:top w:val="none" w:sz="0" w:space="0" w:color="auto"/>
        <w:left w:val="none" w:sz="0" w:space="0" w:color="auto"/>
        <w:bottom w:val="none" w:sz="0" w:space="0" w:color="auto"/>
        <w:right w:val="none" w:sz="0" w:space="0" w:color="auto"/>
      </w:divBdr>
    </w:div>
    <w:div w:id="1117456287">
      <w:bodyDiv w:val="1"/>
      <w:marLeft w:val="0"/>
      <w:marRight w:val="0"/>
      <w:marTop w:val="0"/>
      <w:marBottom w:val="0"/>
      <w:divBdr>
        <w:top w:val="none" w:sz="0" w:space="0" w:color="auto"/>
        <w:left w:val="none" w:sz="0" w:space="0" w:color="auto"/>
        <w:bottom w:val="none" w:sz="0" w:space="0" w:color="auto"/>
        <w:right w:val="none" w:sz="0" w:space="0" w:color="auto"/>
      </w:divBdr>
    </w:div>
    <w:div w:id="1164665042">
      <w:bodyDiv w:val="1"/>
      <w:marLeft w:val="0"/>
      <w:marRight w:val="0"/>
      <w:marTop w:val="0"/>
      <w:marBottom w:val="0"/>
      <w:divBdr>
        <w:top w:val="none" w:sz="0" w:space="0" w:color="auto"/>
        <w:left w:val="none" w:sz="0" w:space="0" w:color="auto"/>
        <w:bottom w:val="none" w:sz="0" w:space="0" w:color="auto"/>
        <w:right w:val="none" w:sz="0" w:space="0" w:color="auto"/>
      </w:divBdr>
    </w:div>
    <w:div w:id="1230767799">
      <w:bodyDiv w:val="1"/>
      <w:marLeft w:val="0"/>
      <w:marRight w:val="0"/>
      <w:marTop w:val="0"/>
      <w:marBottom w:val="0"/>
      <w:divBdr>
        <w:top w:val="none" w:sz="0" w:space="0" w:color="auto"/>
        <w:left w:val="none" w:sz="0" w:space="0" w:color="auto"/>
        <w:bottom w:val="none" w:sz="0" w:space="0" w:color="auto"/>
        <w:right w:val="none" w:sz="0" w:space="0" w:color="auto"/>
      </w:divBdr>
    </w:div>
    <w:div w:id="1261992221">
      <w:bodyDiv w:val="1"/>
      <w:marLeft w:val="0"/>
      <w:marRight w:val="0"/>
      <w:marTop w:val="0"/>
      <w:marBottom w:val="0"/>
      <w:divBdr>
        <w:top w:val="none" w:sz="0" w:space="0" w:color="auto"/>
        <w:left w:val="none" w:sz="0" w:space="0" w:color="auto"/>
        <w:bottom w:val="none" w:sz="0" w:space="0" w:color="auto"/>
        <w:right w:val="none" w:sz="0" w:space="0" w:color="auto"/>
      </w:divBdr>
    </w:div>
    <w:div w:id="1266570679">
      <w:bodyDiv w:val="1"/>
      <w:marLeft w:val="0"/>
      <w:marRight w:val="0"/>
      <w:marTop w:val="0"/>
      <w:marBottom w:val="0"/>
      <w:divBdr>
        <w:top w:val="none" w:sz="0" w:space="0" w:color="auto"/>
        <w:left w:val="none" w:sz="0" w:space="0" w:color="auto"/>
        <w:bottom w:val="none" w:sz="0" w:space="0" w:color="auto"/>
        <w:right w:val="none" w:sz="0" w:space="0" w:color="auto"/>
      </w:divBdr>
    </w:div>
    <w:div w:id="1271281964">
      <w:bodyDiv w:val="1"/>
      <w:marLeft w:val="0"/>
      <w:marRight w:val="0"/>
      <w:marTop w:val="0"/>
      <w:marBottom w:val="0"/>
      <w:divBdr>
        <w:top w:val="none" w:sz="0" w:space="0" w:color="auto"/>
        <w:left w:val="none" w:sz="0" w:space="0" w:color="auto"/>
        <w:bottom w:val="none" w:sz="0" w:space="0" w:color="auto"/>
        <w:right w:val="none" w:sz="0" w:space="0" w:color="auto"/>
      </w:divBdr>
    </w:div>
    <w:div w:id="1300646050">
      <w:bodyDiv w:val="1"/>
      <w:marLeft w:val="0"/>
      <w:marRight w:val="0"/>
      <w:marTop w:val="0"/>
      <w:marBottom w:val="0"/>
      <w:divBdr>
        <w:top w:val="none" w:sz="0" w:space="0" w:color="auto"/>
        <w:left w:val="none" w:sz="0" w:space="0" w:color="auto"/>
        <w:bottom w:val="none" w:sz="0" w:space="0" w:color="auto"/>
        <w:right w:val="none" w:sz="0" w:space="0" w:color="auto"/>
      </w:divBdr>
    </w:div>
    <w:div w:id="1331133150">
      <w:bodyDiv w:val="1"/>
      <w:marLeft w:val="0"/>
      <w:marRight w:val="0"/>
      <w:marTop w:val="0"/>
      <w:marBottom w:val="0"/>
      <w:divBdr>
        <w:top w:val="none" w:sz="0" w:space="0" w:color="auto"/>
        <w:left w:val="none" w:sz="0" w:space="0" w:color="auto"/>
        <w:bottom w:val="none" w:sz="0" w:space="0" w:color="auto"/>
        <w:right w:val="none" w:sz="0" w:space="0" w:color="auto"/>
      </w:divBdr>
    </w:div>
    <w:div w:id="1349717515">
      <w:bodyDiv w:val="1"/>
      <w:marLeft w:val="0"/>
      <w:marRight w:val="0"/>
      <w:marTop w:val="0"/>
      <w:marBottom w:val="0"/>
      <w:divBdr>
        <w:top w:val="none" w:sz="0" w:space="0" w:color="auto"/>
        <w:left w:val="none" w:sz="0" w:space="0" w:color="auto"/>
        <w:bottom w:val="none" w:sz="0" w:space="0" w:color="auto"/>
        <w:right w:val="none" w:sz="0" w:space="0" w:color="auto"/>
      </w:divBdr>
    </w:div>
    <w:div w:id="1351760432">
      <w:bodyDiv w:val="1"/>
      <w:marLeft w:val="0"/>
      <w:marRight w:val="0"/>
      <w:marTop w:val="0"/>
      <w:marBottom w:val="0"/>
      <w:divBdr>
        <w:top w:val="none" w:sz="0" w:space="0" w:color="auto"/>
        <w:left w:val="none" w:sz="0" w:space="0" w:color="auto"/>
        <w:bottom w:val="none" w:sz="0" w:space="0" w:color="auto"/>
        <w:right w:val="none" w:sz="0" w:space="0" w:color="auto"/>
      </w:divBdr>
    </w:div>
    <w:div w:id="1358194878">
      <w:bodyDiv w:val="1"/>
      <w:marLeft w:val="0"/>
      <w:marRight w:val="0"/>
      <w:marTop w:val="0"/>
      <w:marBottom w:val="0"/>
      <w:divBdr>
        <w:top w:val="none" w:sz="0" w:space="0" w:color="auto"/>
        <w:left w:val="none" w:sz="0" w:space="0" w:color="auto"/>
        <w:bottom w:val="none" w:sz="0" w:space="0" w:color="auto"/>
        <w:right w:val="none" w:sz="0" w:space="0" w:color="auto"/>
      </w:divBdr>
    </w:div>
    <w:div w:id="1405302057">
      <w:bodyDiv w:val="1"/>
      <w:marLeft w:val="0"/>
      <w:marRight w:val="0"/>
      <w:marTop w:val="0"/>
      <w:marBottom w:val="0"/>
      <w:divBdr>
        <w:top w:val="none" w:sz="0" w:space="0" w:color="auto"/>
        <w:left w:val="none" w:sz="0" w:space="0" w:color="auto"/>
        <w:bottom w:val="none" w:sz="0" w:space="0" w:color="auto"/>
        <w:right w:val="none" w:sz="0" w:space="0" w:color="auto"/>
      </w:divBdr>
    </w:div>
    <w:div w:id="1409618870">
      <w:bodyDiv w:val="1"/>
      <w:marLeft w:val="0"/>
      <w:marRight w:val="0"/>
      <w:marTop w:val="0"/>
      <w:marBottom w:val="0"/>
      <w:divBdr>
        <w:top w:val="none" w:sz="0" w:space="0" w:color="auto"/>
        <w:left w:val="none" w:sz="0" w:space="0" w:color="auto"/>
        <w:bottom w:val="none" w:sz="0" w:space="0" w:color="auto"/>
        <w:right w:val="none" w:sz="0" w:space="0" w:color="auto"/>
      </w:divBdr>
    </w:div>
    <w:div w:id="1423914963">
      <w:bodyDiv w:val="1"/>
      <w:marLeft w:val="0"/>
      <w:marRight w:val="0"/>
      <w:marTop w:val="0"/>
      <w:marBottom w:val="0"/>
      <w:divBdr>
        <w:top w:val="none" w:sz="0" w:space="0" w:color="auto"/>
        <w:left w:val="none" w:sz="0" w:space="0" w:color="auto"/>
        <w:bottom w:val="none" w:sz="0" w:space="0" w:color="auto"/>
        <w:right w:val="none" w:sz="0" w:space="0" w:color="auto"/>
      </w:divBdr>
    </w:div>
    <w:div w:id="1444492548">
      <w:bodyDiv w:val="1"/>
      <w:marLeft w:val="0"/>
      <w:marRight w:val="0"/>
      <w:marTop w:val="0"/>
      <w:marBottom w:val="0"/>
      <w:divBdr>
        <w:top w:val="none" w:sz="0" w:space="0" w:color="auto"/>
        <w:left w:val="none" w:sz="0" w:space="0" w:color="auto"/>
        <w:bottom w:val="none" w:sz="0" w:space="0" w:color="auto"/>
        <w:right w:val="none" w:sz="0" w:space="0" w:color="auto"/>
      </w:divBdr>
    </w:div>
    <w:div w:id="1479372956">
      <w:bodyDiv w:val="1"/>
      <w:marLeft w:val="0"/>
      <w:marRight w:val="0"/>
      <w:marTop w:val="0"/>
      <w:marBottom w:val="0"/>
      <w:divBdr>
        <w:top w:val="none" w:sz="0" w:space="0" w:color="auto"/>
        <w:left w:val="none" w:sz="0" w:space="0" w:color="auto"/>
        <w:bottom w:val="none" w:sz="0" w:space="0" w:color="auto"/>
        <w:right w:val="none" w:sz="0" w:space="0" w:color="auto"/>
      </w:divBdr>
    </w:div>
    <w:div w:id="1481995890">
      <w:bodyDiv w:val="1"/>
      <w:marLeft w:val="0"/>
      <w:marRight w:val="0"/>
      <w:marTop w:val="0"/>
      <w:marBottom w:val="0"/>
      <w:divBdr>
        <w:top w:val="none" w:sz="0" w:space="0" w:color="auto"/>
        <w:left w:val="none" w:sz="0" w:space="0" w:color="auto"/>
        <w:bottom w:val="none" w:sz="0" w:space="0" w:color="auto"/>
        <w:right w:val="none" w:sz="0" w:space="0" w:color="auto"/>
      </w:divBdr>
    </w:div>
    <w:div w:id="1519852715">
      <w:bodyDiv w:val="1"/>
      <w:marLeft w:val="0"/>
      <w:marRight w:val="0"/>
      <w:marTop w:val="0"/>
      <w:marBottom w:val="0"/>
      <w:divBdr>
        <w:top w:val="none" w:sz="0" w:space="0" w:color="auto"/>
        <w:left w:val="none" w:sz="0" w:space="0" w:color="auto"/>
        <w:bottom w:val="none" w:sz="0" w:space="0" w:color="auto"/>
        <w:right w:val="none" w:sz="0" w:space="0" w:color="auto"/>
      </w:divBdr>
    </w:div>
    <w:div w:id="1529610945">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658650851">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2090088">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847401400">
      <w:bodyDiv w:val="1"/>
      <w:marLeft w:val="0"/>
      <w:marRight w:val="0"/>
      <w:marTop w:val="0"/>
      <w:marBottom w:val="0"/>
      <w:divBdr>
        <w:top w:val="none" w:sz="0" w:space="0" w:color="auto"/>
        <w:left w:val="none" w:sz="0" w:space="0" w:color="auto"/>
        <w:bottom w:val="none" w:sz="0" w:space="0" w:color="auto"/>
        <w:right w:val="none" w:sz="0" w:space="0" w:color="auto"/>
      </w:divBdr>
    </w:div>
    <w:div w:id="1873151066">
      <w:bodyDiv w:val="1"/>
      <w:marLeft w:val="0"/>
      <w:marRight w:val="0"/>
      <w:marTop w:val="0"/>
      <w:marBottom w:val="0"/>
      <w:divBdr>
        <w:top w:val="none" w:sz="0" w:space="0" w:color="auto"/>
        <w:left w:val="none" w:sz="0" w:space="0" w:color="auto"/>
        <w:bottom w:val="none" w:sz="0" w:space="0" w:color="auto"/>
        <w:right w:val="none" w:sz="0" w:space="0" w:color="auto"/>
      </w:divBdr>
    </w:div>
    <w:div w:id="1894266463">
      <w:bodyDiv w:val="1"/>
      <w:marLeft w:val="0"/>
      <w:marRight w:val="0"/>
      <w:marTop w:val="0"/>
      <w:marBottom w:val="0"/>
      <w:divBdr>
        <w:top w:val="none" w:sz="0" w:space="0" w:color="auto"/>
        <w:left w:val="none" w:sz="0" w:space="0" w:color="auto"/>
        <w:bottom w:val="none" w:sz="0" w:space="0" w:color="auto"/>
        <w:right w:val="none" w:sz="0" w:space="0" w:color="auto"/>
      </w:divBdr>
    </w:div>
    <w:div w:id="2000109298">
      <w:bodyDiv w:val="1"/>
      <w:marLeft w:val="0"/>
      <w:marRight w:val="0"/>
      <w:marTop w:val="0"/>
      <w:marBottom w:val="0"/>
      <w:divBdr>
        <w:top w:val="none" w:sz="0" w:space="0" w:color="auto"/>
        <w:left w:val="none" w:sz="0" w:space="0" w:color="auto"/>
        <w:bottom w:val="none" w:sz="0" w:space="0" w:color="auto"/>
        <w:right w:val="none" w:sz="0" w:space="0" w:color="auto"/>
      </w:divBdr>
    </w:div>
    <w:div w:id="205291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992A5-CDDD-43DE-A91D-1F003C70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876</Words>
  <Characters>5175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Olivíková Jana</cp:lastModifiedBy>
  <cp:revision>6</cp:revision>
  <cp:lastPrinted>2018-11-27T06:17:00Z</cp:lastPrinted>
  <dcterms:created xsi:type="dcterms:W3CDTF">2018-11-26T07:00:00Z</dcterms:created>
  <dcterms:modified xsi:type="dcterms:W3CDTF">2018-11-27T06:19:00Z</dcterms:modified>
</cp:coreProperties>
</file>