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46081" w:rsidRDefault="00646081" w:rsidP="00D3761E">
      <w:pPr>
        <w:rPr>
          <w:rFonts w:ascii="Arial" w:hAnsi="Arial" w:cs="Arial"/>
          <w:b/>
        </w:rPr>
      </w:pPr>
    </w:p>
    <w:p w:rsidR="00727FE8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</w:t>
      </w:r>
      <w:r w:rsidR="001A1A8F">
        <w:rPr>
          <w:rFonts w:ascii="Arial" w:hAnsi="Arial" w:cs="Arial"/>
        </w:rPr>
        <w:t>y textů dodatků</w:t>
      </w:r>
      <w:r>
        <w:rPr>
          <w:rFonts w:ascii="Arial" w:hAnsi="Arial" w:cs="Arial"/>
        </w:rPr>
        <w:t xml:space="preserve"> ke zřizovací</w:t>
      </w:r>
      <w:r w:rsidR="001A1A8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listin</w:t>
      </w:r>
      <w:r w:rsidR="001A1A8F">
        <w:rPr>
          <w:rFonts w:ascii="Arial" w:hAnsi="Arial" w:cs="Arial"/>
        </w:rPr>
        <w:t>ám</w:t>
      </w:r>
      <w:r w:rsidR="004D12CA">
        <w:rPr>
          <w:rFonts w:ascii="Arial" w:hAnsi="Arial" w:cs="Arial"/>
        </w:rPr>
        <w:t xml:space="preserve"> </w:t>
      </w:r>
      <w:r w:rsidRPr="008C44A6">
        <w:rPr>
          <w:rFonts w:ascii="Arial" w:hAnsi="Arial" w:cs="Arial"/>
        </w:rPr>
        <w:t>příspěvkov</w:t>
      </w:r>
      <w:r w:rsidR="001A1A8F">
        <w:rPr>
          <w:rFonts w:ascii="Arial" w:hAnsi="Arial" w:cs="Arial"/>
        </w:rPr>
        <w:t>ých</w:t>
      </w:r>
      <w:r w:rsidRPr="008C44A6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Olomouckého kraje v sociální oblasti</w:t>
      </w:r>
      <w:r w:rsidR="001A1A8F">
        <w:rPr>
          <w:rFonts w:ascii="Arial" w:hAnsi="Arial" w:cs="Arial"/>
        </w:rPr>
        <w:t>:</w:t>
      </w:r>
    </w:p>
    <w:p w:rsidR="003A2BB6" w:rsidRPr="00D36E9B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</w:rPr>
        <w:t xml:space="preserve">Domov Alfreda Skeneho Pavlovice u Přerova, příspěvková </w:t>
      </w:r>
      <w:r>
        <w:rPr>
          <w:rFonts w:ascii="Arial" w:hAnsi="Arial" w:cs="Arial"/>
          <w:b/>
        </w:rPr>
        <w:t>o</w:t>
      </w:r>
      <w:r w:rsidRPr="00D36E9B">
        <w:rPr>
          <w:rFonts w:ascii="Arial" w:hAnsi="Arial" w:cs="Arial"/>
          <w:b/>
        </w:rPr>
        <w:t>rganizace</w:t>
      </w:r>
      <w:r w:rsidRPr="00D36E9B">
        <w:rPr>
          <w:rFonts w:ascii="Arial" w:hAnsi="Arial" w:cs="Arial"/>
        </w:rPr>
        <w:t>, se sídlem</w:t>
      </w:r>
      <w:r w:rsidRPr="00D36E9B">
        <w:rPr>
          <w:rFonts w:ascii="Arial" w:hAnsi="Arial" w:cs="Arial"/>
          <w:bCs/>
        </w:rPr>
        <w:t xml:space="preserve"> Pavlovice u Přerova, č. p. 95, PSČ 751 12</w:t>
      </w:r>
      <w:r w:rsidRPr="00D36E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D36E9B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61985864;</w:t>
      </w:r>
    </w:p>
    <w:p w:rsidR="003A2BB6" w:rsidRPr="00D36E9B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</w:rPr>
        <w:t>Domov pro seniory Tovačov, příspěvková organizace</w:t>
      </w:r>
      <w:r w:rsidRPr="00D36E9B">
        <w:rPr>
          <w:rFonts w:ascii="Arial" w:hAnsi="Arial" w:cs="Arial"/>
        </w:rPr>
        <w:t>, se sídlem Tovačov, Nádražní</w:t>
      </w:r>
      <w:r w:rsidRPr="00D36E9B">
        <w:rPr>
          <w:rFonts w:ascii="Arial" w:hAnsi="Arial" w:cs="Arial"/>
          <w:bCs/>
        </w:rPr>
        <w:t xml:space="preserve"> č. p. 94, PSČ 751 01</w:t>
      </w:r>
      <w:r w:rsidRPr="00D36E9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61985872;</w:t>
      </w:r>
    </w:p>
    <w:p w:rsidR="003A2BB6" w:rsidRPr="00D36E9B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</w:rPr>
        <w:t>Domov seniorů POHODA Chválkovice, příspěvková organizace</w:t>
      </w:r>
      <w:r w:rsidRPr="00D36E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D36E9B">
        <w:rPr>
          <w:rFonts w:ascii="Arial" w:hAnsi="Arial" w:cs="Arial"/>
        </w:rPr>
        <w:t>se sídlem</w:t>
      </w:r>
      <w:r w:rsidRPr="00D36E9B">
        <w:rPr>
          <w:rFonts w:ascii="Arial" w:hAnsi="Arial" w:cs="Arial"/>
          <w:bCs/>
        </w:rPr>
        <w:t xml:space="preserve"> Olomouc – Chválkovice, Švabinského 3, PSČ 772 00</w:t>
      </w:r>
      <w:r w:rsidRPr="00D36E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D36E9B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75004372;</w:t>
      </w:r>
    </w:p>
    <w:p w:rsidR="003A2BB6" w:rsidRPr="00D36E9B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</w:rPr>
        <w:t>Domov Na zámečku Rokytnice, příspěvková organizace</w:t>
      </w:r>
      <w:r w:rsidRPr="00D36E9B">
        <w:rPr>
          <w:rFonts w:ascii="Arial" w:hAnsi="Arial" w:cs="Arial"/>
        </w:rPr>
        <w:t>, se sídlem</w:t>
      </w:r>
      <w:r w:rsidRPr="00D36E9B">
        <w:rPr>
          <w:rFonts w:ascii="Arial" w:hAnsi="Arial" w:cs="Arial"/>
          <w:bCs/>
        </w:rPr>
        <w:t xml:space="preserve"> Rokytnice, č. p. 1, PSČ 751 04</w:t>
      </w:r>
      <w:r w:rsidRPr="00D36E9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61985911;</w:t>
      </w:r>
    </w:p>
    <w:p w:rsidR="003A2BB6" w:rsidRPr="00D36E9B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</w:rPr>
        <w:t>Domov Štíty - Jedlí, příspěvková organizace</w:t>
      </w:r>
      <w:r w:rsidRPr="00D36E9B">
        <w:rPr>
          <w:rFonts w:ascii="Arial" w:hAnsi="Arial" w:cs="Arial"/>
        </w:rPr>
        <w:t>, se sídlem Štíty, Na Pilníku 222, PSČ 789 91, 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75004003;</w:t>
      </w:r>
    </w:p>
    <w:p w:rsidR="003A2BB6" w:rsidRPr="00D36E9B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</w:rPr>
        <w:t>Centrum sociálních služeb Prostějov, příspěvková organizace</w:t>
      </w:r>
      <w:r w:rsidRPr="00D36E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D36E9B">
        <w:rPr>
          <w:rFonts w:ascii="Arial" w:hAnsi="Arial" w:cs="Arial"/>
        </w:rPr>
        <w:t>se sídlem</w:t>
      </w:r>
      <w:r w:rsidRPr="00D36E9B">
        <w:rPr>
          <w:rFonts w:ascii="Arial" w:hAnsi="Arial" w:cs="Arial"/>
          <w:bCs/>
        </w:rPr>
        <w:t xml:space="preserve"> Prostějov, Lidická 86, PSČ 796 01</w:t>
      </w:r>
      <w:r w:rsidRPr="00D36E9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47921293;</w:t>
      </w:r>
    </w:p>
    <w:p w:rsidR="003C0491" w:rsidRPr="003A2BB6" w:rsidRDefault="003A2BB6" w:rsidP="003A2BB6">
      <w:pPr>
        <w:pStyle w:val="Zhlav"/>
        <w:numPr>
          <w:ilvl w:val="0"/>
          <w:numId w:val="18"/>
        </w:numPr>
        <w:spacing w:before="120" w:after="120"/>
        <w:jc w:val="both"/>
        <w:rPr>
          <w:rFonts w:ascii="Arial" w:hAnsi="Arial" w:cs="Arial"/>
          <w:i/>
          <w:color w:val="0070C0"/>
        </w:rPr>
      </w:pPr>
      <w:r w:rsidRPr="00D36E9B">
        <w:rPr>
          <w:rFonts w:ascii="Arial" w:hAnsi="Arial" w:cs="Arial"/>
          <w:b/>
          <w:bCs/>
        </w:rPr>
        <w:t>Vincentinum - poskytovatel sociálních služeb Šternberk</w:t>
      </w:r>
      <w:r w:rsidRPr="00D36E9B">
        <w:rPr>
          <w:rFonts w:ascii="Arial" w:hAnsi="Arial" w:cs="Arial"/>
          <w:b/>
        </w:rPr>
        <w:t>, příspěvková organizace</w:t>
      </w:r>
      <w:r w:rsidRPr="00D36E9B">
        <w:rPr>
          <w:rFonts w:ascii="Arial" w:hAnsi="Arial" w:cs="Arial"/>
        </w:rPr>
        <w:t>, se sídlem</w:t>
      </w:r>
      <w:r w:rsidRPr="00D36E9B">
        <w:rPr>
          <w:rFonts w:ascii="Arial" w:hAnsi="Arial" w:cs="Arial"/>
          <w:bCs/>
        </w:rPr>
        <w:t xml:space="preserve"> Šternberk, Sadová 7, PSČ 785 01</w:t>
      </w:r>
      <w:r w:rsidRPr="00D36E9B">
        <w:rPr>
          <w:rFonts w:ascii="Arial" w:hAnsi="Arial" w:cs="Arial"/>
        </w:rPr>
        <w:t xml:space="preserve">, </w:t>
      </w:r>
      <w:r w:rsidRPr="00D36E9B">
        <w:rPr>
          <w:rFonts w:ascii="Arial" w:hAnsi="Arial" w:cs="Arial"/>
        </w:rPr>
        <w:br/>
        <w:t>IČ</w:t>
      </w:r>
      <w:r>
        <w:rPr>
          <w:rFonts w:ascii="Arial" w:hAnsi="Arial" w:cs="Arial"/>
        </w:rPr>
        <w:t>O</w:t>
      </w:r>
      <w:r w:rsidRPr="00D36E9B">
        <w:rPr>
          <w:rFonts w:ascii="Arial" w:hAnsi="Arial" w:cs="Arial"/>
        </w:rPr>
        <w:t xml:space="preserve"> 75004429.</w:t>
      </w:r>
    </w:p>
    <w:p w:rsidR="003A2BB6" w:rsidRPr="003A2BB6" w:rsidRDefault="003A2BB6" w:rsidP="003A2BB6">
      <w:pPr>
        <w:spacing w:before="120" w:after="120"/>
        <w:jc w:val="both"/>
        <w:rPr>
          <w:rFonts w:ascii="Arial" w:hAnsi="Arial" w:cs="Arial"/>
        </w:rPr>
      </w:pPr>
      <w:r w:rsidRPr="003A2BB6">
        <w:rPr>
          <w:rFonts w:ascii="Arial" w:hAnsi="Arial" w:cs="Arial"/>
        </w:rPr>
        <w:t xml:space="preserve">U výše uvedených příspěvkových organizací došlo v průběhu kalendářního roku </w:t>
      </w:r>
      <w:r w:rsidRPr="003A2BB6">
        <w:rPr>
          <w:rFonts w:ascii="Arial" w:hAnsi="Arial" w:cs="Arial"/>
        </w:rPr>
        <w:br/>
        <w:t xml:space="preserve">ke </w:t>
      </w:r>
      <w:r w:rsidRPr="003A2BB6">
        <w:rPr>
          <w:rFonts w:ascii="Arial" w:hAnsi="Arial" w:cs="Arial"/>
          <w:b/>
        </w:rPr>
        <w:t>změnám v rozsahu využívaného nemovitého majetku</w:t>
      </w:r>
      <w:r w:rsidRPr="003A2BB6">
        <w:rPr>
          <w:rFonts w:ascii="Arial" w:hAnsi="Arial" w:cs="Arial"/>
        </w:rPr>
        <w:t xml:space="preserve">, tedy k faktické realizaci svěření části nemovitého majetku do hospodaření příslušné příspěvkové organizace, nebo odnětí nemovitého majetku z hospodaření příslušné příspěvkové organizace. </w:t>
      </w:r>
      <w:r>
        <w:rPr>
          <w:rFonts w:ascii="Arial" w:hAnsi="Arial" w:cs="Arial"/>
        </w:rPr>
        <w:br/>
      </w:r>
      <w:r w:rsidRPr="003A2BB6">
        <w:rPr>
          <w:rFonts w:ascii="Arial" w:hAnsi="Arial" w:cs="Arial"/>
        </w:rPr>
        <w:t xml:space="preserve">U příspěvkové organizace </w:t>
      </w:r>
      <w:r w:rsidRPr="003A2BB6">
        <w:rPr>
          <w:rFonts w:ascii="Arial" w:hAnsi="Arial" w:cs="Arial"/>
          <w:b/>
        </w:rPr>
        <w:t>Vincentinum – poskytovatel sociálních služeb Šternberk</w:t>
      </w:r>
      <w:r w:rsidRPr="003A2BB6">
        <w:rPr>
          <w:rFonts w:ascii="Arial" w:hAnsi="Arial" w:cs="Arial"/>
        </w:rPr>
        <w:t xml:space="preserve"> dochází ke změně předmětu činnosti. Ze zřizovací listiny – vymezení hlavního účelu a předmětu činnosti </w:t>
      </w:r>
      <w:r w:rsidRPr="003A2BB6">
        <w:rPr>
          <w:rFonts w:ascii="Arial" w:hAnsi="Arial" w:cs="Arial"/>
          <w:b/>
        </w:rPr>
        <w:t>bude vypuštěna sociální služba - „týdenní stacionář“</w:t>
      </w:r>
      <w:r w:rsidRPr="003A2BB6">
        <w:rPr>
          <w:rFonts w:ascii="Arial" w:hAnsi="Arial" w:cs="Arial"/>
        </w:rPr>
        <w:t>, a to na podkladě rozhodnutí Rady Olomouckého kraje ze dne</w:t>
      </w:r>
      <w:r>
        <w:rPr>
          <w:rFonts w:ascii="Arial" w:hAnsi="Arial" w:cs="Arial"/>
        </w:rPr>
        <w:t xml:space="preserve"> </w:t>
      </w:r>
      <w:r w:rsidRPr="003A2BB6">
        <w:rPr>
          <w:rFonts w:ascii="Arial" w:hAnsi="Arial" w:cs="Arial"/>
        </w:rPr>
        <w:t xml:space="preserve">22. 1. </w:t>
      </w:r>
      <w:r w:rsidRPr="003A2BB6">
        <w:rPr>
          <w:rFonts w:ascii="Arial" w:hAnsi="Arial" w:cs="Arial"/>
          <w:iCs/>
        </w:rPr>
        <w:t>2018 (UR/33/40/2018)</w:t>
      </w:r>
      <w:r w:rsidRPr="003A2BB6">
        <w:rPr>
          <w:rFonts w:ascii="Arial" w:hAnsi="Arial" w:cs="Arial"/>
        </w:rPr>
        <w:t>.</w:t>
      </w:r>
    </w:p>
    <w:p w:rsidR="001A1A8F" w:rsidRPr="00727FE8" w:rsidRDefault="001A1A8F" w:rsidP="001A1A8F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Všechny výše uvedené skutečnosti je třeba promítnout do zřizovacích listin dotčených příspěvkových organizací.</w:t>
      </w:r>
    </w:p>
    <w:p w:rsidR="001A1A8F" w:rsidRPr="00FB3212" w:rsidRDefault="001A1A8F" w:rsidP="001A1A8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</w:t>
      </w:r>
      <w:r w:rsidR="003C0491">
        <w:rPr>
          <w:rFonts w:ascii="Arial" w:hAnsi="Arial" w:cs="Arial"/>
          <w:b/>
        </w:rPr>
        <w:t>2</w:t>
      </w:r>
      <w:r w:rsidR="003A2BB6">
        <w:rPr>
          <w:rFonts w:ascii="Arial" w:hAnsi="Arial" w:cs="Arial"/>
          <w:b/>
        </w:rPr>
        <w:t>6</w:t>
      </w:r>
      <w:r w:rsidR="00E44182">
        <w:rPr>
          <w:rFonts w:ascii="Arial" w:hAnsi="Arial" w:cs="Arial"/>
          <w:b/>
        </w:rPr>
        <w:t xml:space="preserve">. </w:t>
      </w:r>
      <w:r w:rsidR="003A2BB6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 201</w:t>
      </w:r>
      <w:r w:rsidR="00E4418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</w:t>
      </w:r>
      <w:r w:rsidR="006065C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vým usnesením č. </w:t>
      </w:r>
      <w:r w:rsidR="00554ACE" w:rsidRPr="00364C1C">
        <w:rPr>
          <w:rFonts w:ascii="Arial" w:hAnsi="Arial" w:cs="Arial"/>
          <w:b/>
        </w:rPr>
        <w:t>UR/</w:t>
      </w:r>
      <w:r w:rsidR="00364C1C" w:rsidRPr="00364C1C">
        <w:rPr>
          <w:rFonts w:ascii="Arial" w:hAnsi="Arial" w:cs="Arial"/>
          <w:b/>
        </w:rPr>
        <w:t>54</w:t>
      </w:r>
      <w:r w:rsidR="00554ACE" w:rsidRPr="00364C1C">
        <w:rPr>
          <w:rFonts w:ascii="Arial" w:hAnsi="Arial" w:cs="Arial"/>
          <w:b/>
        </w:rPr>
        <w:t>/</w:t>
      </w:r>
      <w:r w:rsidR="00364C1C" w:rsidRPr="00364C1C">
        <w:rPr>
          <w:rFonts w:ascii="Arial" w:hAnsi="Arial" w:cs="Arial"/>
          <w:b/>
        </w:rPr>
        <w:t>88</w:t>
      </w:r>
      <w:r w:rsidR="00554ACE" w:rsidRPr="00364C1C">
        <w:rPr>
          <w:rFonts w:ascii="Arial" w:hAnsi="Arial" w:cs="Arial"/>
          <w:b/>
        </w:rPr>
        <w:t xml:space="preserve">/2018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 xml:space="preserve">Zastupitelstvu Olomouckého kraje uvedené změny zřizovacích listin schválit s účinností těchto dodatků od </w:t>
      </w:r>
      <w:r w:rsidR="003A2BB6">
        <w:rPr>
          <w:rFonts w:ascii="Arial" w:hAnsi="Arial" w:cs="Arial"/>
          <w:b/>
        </w:rPr>
        <w:t>1</w:t>
      </w:r>
      <w:r w:rsidRPr="003034B9">
        <w:rPr>
          <w:rFonts w:ascii="Arial" w:hAnsi="Arial" w:cs="Arial"/>
          <w:b/>
        </w:rPr>
        <w:t xml:space="preserve">. </w:t>
      </w:r>
      <w:r w:rsidR="003A2BB6">
        <w:rPr>
          <w:rFonts w:ascii="Arial" w:hAnsi="Arial" w:cs="Arial"/>
          <w:b/>
        </w:rPr>
        <w:t>1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 w:rsidR="003A2BB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3A2BB6" w:rsidRDefault="003A2BB6" w:rsidP="00E44182">
      <w:pPr>
        <w:tabs>
          <w:tab w:val="left" w:pos="3960"/>
        </w:tabs>
        <w:spacing w:before="120" w:after="120"/>
        <w:outlineLvl w:val="0"/>
        <w:rPr>
          <w:rFonts w:ascii="Arial" w:hAnsi="Arial" w:cs="Arial"/>
          <w:b/>
        </w:rPr>
      </w:pPr>
    </w:p>
    <w:p w:rsidR="00A1141C" w:rsidRPr="00100DA3" w:rsidRDefault="00AB4F9D" w:rsidP="00E44182">
      <w:pPr>
        <w:tabs>
          <w:tab w:val="left" w:pos="3960"/>
        </w:tabs>
        <w:spacing w:before="120" w:after="120"/>
        <w:outlineLvl w:val="0"/>
        <w:rPr>
          <w:rFonts w:ascii="Arial" w:hAnsi="Arial" w:cs="Arial"/>
          <w:b/>
        </w:rPr>
      </w:pPr>
      <w:r w:rsidRPr="00100DA3">
        <w:rPr>
          <w:rFonts w:ascii="Arial" w:hAnsi="Arial" w:cs="Arial"/>
          <w:b/>
        </w:rPr>
        <w:t>Přílohy</w:t>
      </w:r>
      <w:r w:rsidR="00A1141C" w:rsidRPr="00100DA3">
        <w:rPr>
          <w:rFonts w:ascii="Arial" w:hAnsi="Arial" w:cs="Arial"/>
          <w:b/>
        </w:rPr>
        <w:t>: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00284B">
        <w:rPr>
          <w:rFonts w:ascii="Arial" w:hAnsi="Arial" w:cs="Arial"/>
          <w:u w:val="single"/>
        </w:rPr>
        <w:t>Příloha č. 1</w:t>
      </w:r>
      <w:r w:rsidRPr="0000284B">
        <w:rPr>
          <w:rFonts w:ascii="Arial" w:hAnsi="Arial" w:cs="Arial"/>
        </w:rPr>
        <w:t xml:space="preserve"> - Dodatek č. 6 ke zřizovací listině</w:t>
      </w:r>
      <w:r w:rsidRPr="0000284B">
        <w:rPr>
          <w:rFonts w:ascii="Arial" w:hAnsi="Arial" w:cs="Arial"/>
          <w:bCs/>
        </w:rPr>
        <w:t xml:space="preserve"> </w:t>
      </w:r>
      <w:r w:rsidRPr="0000284B">
        <w:rPr>
          <w:rFonts w:ascii="Arial" w:hAnsi="Arial" w:cs="Arial"/>
        </w:rPr>
        <w:t>Domova Alfreda Skeneho Pavlovice u Přerova, příspěvkové organizace, se sídlem</w:t>
      </w:r>
      <w:r w:rsidRPr="0000284B">
        <w:rPr>
          <w:rFonts w:ascii="Arial" w:hAnsi="Arial" w:cs="Arial"/>
          <w:bCs/>
        </w:rPr>
        <w:t xml:space="preserve"> Pavlovice u Přerova, č. p. </w:t>
      </w:r>
      <w:r w:rsidRPr="00674FE0">
        <w:rPr>
          <w:rFonts w:ascii="Arial" w:hAnsi="Arial" w:cs="Arial"/>
          <w:bCs/>
        </w:rPr>
        <w:t>95 (str. 3 - 5)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74FE0">
        <w:rPr>
          <w:rFonts w:ascii="Arial" w:hAnsi="Arial" w:cs="Arial"/>
          <w:u w:val="single"/>
        </w:rPr>
        <w:t>Příloha č. 2</w:t>
      </w:r>
      <w:r w:rsidRPr="00674FE0">
        <w:rPr>
          <w:rFonts w:ascii="Arial" w:hAnsi="Arial" w:cs="Arial"/>
        </w:rPr>
        <w:t xml:space="preserve"> – Dodatek č. 8 ke zřizovací listině Domova pro seniory Tovačov, příspěvkové organizace, se sídlem Tovačov, Nádražní</w:t>
      </w:r>
      <w:r w:rsidRPr="00674FE0">
        <w:rPr>
          <w:rFonts w:ascii="Arial" w:hAnsi="Arial" w:cs="Arial"/>
          <w:bCs/>
        </w:rPr>
        <w:t xml:space="preserve"> č. p. 94 (str. 6 - 7)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74FE0">
        <w:rPr>
          <w:rFonts w:ascii="Arial" w:hAnsi="Arial" w:cs="Arial"/>
          <w:u w:val="single"/>
        </w:rPr>
        <w:lastRenderedPageBreak/>
        <w:t>Příloha č. 3</w:t>
      </w:r>
      <w:r w:rsidRPr="00674FE0">
        <w:rPr>
          <w:rFonts w:ascii="Arial" w:hAnsi="Arial" w:cs="Arial"/>
        </w:rPr>
        <w:t xml:space="preserve"> – Dodatek č. 8 ke zřizovací listině Domova seniorů POHODA Chválkovice, příspěvkové organizace, se sídlem</w:t>
      </w:r>
      <w:r w:rsidRPr="00674FE0">
        <w:rPr>
          <w:rFonts w:ascii="Arial" w:hAnsi="Arial" w:cs="Arial"/>
          <w:bCs/>
        </w:rPr>
        <w:t xml:space="preserve"> Olomouc – Chválkovice, Švabinského 3 (str. 8 - 9)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74FE0">
        <w:rPr>
          <w:rFonts w:ascii="Arial" w:hAnsi="Arial" w:cs="Arial"/>
          <w:u w:val="single"/>
        </w:rPr>
        <w:t>Příloha č. 4</w:t>
      </w:r>
      <w:r w:rsidRPr="00674FE0">
        <w:rPr>
          <w:rFonts w:ascii="Arial" w:hAnsi="Arial" w:cs="Arial"/>
        </w:rPr>
        <w:t xml:space="preserve"> – Dodatek č. 9 ke zřizovací listině Domova Na zámečku Rokytnice, příspěvkové organizace, se sídlem</w:t>
      </w:r>
      <w:r w:rsidRPr="00674FE0">
        <w:rPr>
          <w:rFonts w:ascii="Arial" w:hAnsi="Arial" w:cs="Arial"/>
          <w:bCs/>
        </w:rPr>
        <w:t xml:space="preserve"> Rokytnice, č. p. 1 (str. 10 - 11)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74FE0">
        <w:rPr>
          <w:rFonts w:ascii="Arial" w:hAnsi="Arial" w:cs="Arial"/>
          <w:u w:val="single"/>
        </w:rPr>
        <w:t>Příloha č. 5</w:t>
      </w:r>
      <w:r w:rsidRPr="00674FE0">
        <w:rPr>
          <w:rFonts w:ascii="Arial" w:hAnsi="Arial" w:cs="Arial"/>
        </w:rPr>
        <w:t xml:space="preserve"> – Dodatek č. 9 ke zřizovací listině Domova Štíty - Jedlí, příspěvkové organizace, se sídlem Štíty, Na Pilníku 222 (str. 12 - 13)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74FE0">
        <w:rPr>
          <w:rFonts w:ascii="Arial" w:hAnsi="Arial" w:cs="Arial"/>
          <w:u w:val="single"/>
        </w:rPr>
        <w:t>Příloha č. 6</w:t>
      </w:r>
      <w:r w:rsidRPr="00674FE0">
        <w:rPr>
          <w:rFonts w:ascii="Arial" w:hAnsi="Arial" w:cs="Arial"/>
        </w:rPr>
        <w:t xml:space="preserve"> – Dodatek č. 11 ke zřizovací listině Centra sociálních služeb Prostějov, příspěvkové organizace, se sídlem</w:t>
      </w:r>
      <w:r w:rsidRPr="00674FE0">
        <w:rPr>
          <w:rFonts w:ascii="Arial" w:hAnsi="Arial" w:cs="Arial"/>
          <w:bCs/>
        </w:rPr>
        <w:t xml:space="preserve"> Prostějov, Lidická 86 (str. 14 - 16)</w:t>
      </w:r>
    </w:p>
    <w:p w:rsidR="003A2BB6" w:rsidRPr="00674FE0" w:rsidRDefault="003A2BB6" w:rsidP="003A2BB6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74FE0">
        <w:rPr>
          <w:rFonts w:ascii="Arial" w:hAnsi="Arial" w:cs="Arial"/>
          <w:u w:val="single"/>
        </w:rPr>
        <w:t>Příloha č. 7</w:t>
      </w:r>
      <w:r w:rsidRPr="00674FE0">
        <w:rPr>
          <w:rFonts w:ascii="Arial" w:hAnsi="Arial" w:cs="Arial"/>
        </w:rPr>
        <w:t xml:space="preserve"> – Dodatek č. 16 ke zřizovací listině </w:t>
      </w:r>
      <w:r w:rsidRPr="00674FE0">
        <w:rPr>
          <w:rFonts w:ascii="Arial" w:hAnsi="Arial" w:cs="Arial"/>
          <w:bCs/>
        </w:rPr>
        <w:t>Vincentina - poskytovatele sociálních služeb Šternberk</w:t>
      </w:r>
      <w:r w:rsidRPr="00674FE0">
        <w:rPr>
          <w:rFonts w:ascii="Arial" w:hAnsi="Arial" w:cs="Arial"/>
        </w:rPr>
        <w:t>, příspěvkové organizace, se sídlem</w:t>
      </w:r>
      <w:r w:rsidRPr="00674FE0">
        <w:rPr>
          <w:rFonts w:ascii="Arial" w:hAnsi="Arial" w:cs="Arial"/>
          <w:bCs/>
        </w:rPr>
        <w:t xml:space="preserve"> Šternberk, Sadová 7 (str. 17 - 18)</w:t>
      </w:r>
    </w:p>
    <w:p w:rsidR="001A1A8F" w:rsidRDefault="001A1A8F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</w:p>
    <w:p w:rsidR="003A2BB6" w:rsidRDefault="003A2BB6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</w:p>
    <w:p w:rsidR="003A2BB6" w:rsidRDefault="003A2BB6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</w:p>
    <w:p w:rsidR="003A2BB6" w:rsidRDefault="003A2BB6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</w:p>
    <w:p w:rsidR="003A2BB6" w:rsidRDefault="003A2BB6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</w:p>
    <w:p w:rsidR="003A2BB6" w:rsidRPr="00E44182" w:rsidRDefault="003A2BB6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</w:p>
    <w:sectPr w:rsidR="003A2BB6" w:rsidRPr="00E44182" w:rsidSect="003A2BB6">
      <w:foot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3C0491">
      <w:rPr>
        <w:rFonts w:ascii="Arial" w:hAnsi="Arial" w:cs="Arial"/>
        <w:i/>
        <w:sz w:val="20"/>
        <w:szCs w:val="20"/>
      </w:rPr>
      <w:t>17</w:t>
    </w:r>
    <w:r>
      <w:rPr>
        <w:rFonts w:ascii="Arial" w:hAnsi="Arial" w:cs="Arial"/>
        <w:i/>
        <w:sz w:val="20"/>
        <w:szCs w:val="20"/>
      </w:rPr>
      <w:t xml:space="preserve">. </w:t>
    </w:r>
    <w:r w:rsidR="003A2BB6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. 201</w:t>
    </w:r>
    <w:r w:rsidR="00E44182">
      <w:rPr>
        <w:rFonts w:ascii="Arial" w:hAnsi="Arial" w:cs="Arial"/>
        <w:i/>
        <w:sz w:val="20"/>
        <w:szCs w:val="20"/>
      </w:rPr>
      <w:t>8</w:t>
    </w:r>
    <w:r w:rsidR="005507EF">
      <w:rPr>
        <w:rFonts w:ascii="Arial" w:hAnsi="Arial" w:cs="Arial"/>
        <w:i/>
        <w:sz w:val="20"/>
        <w:szCs w:val="20"/>
      </w:rPr>
      <w:tab/>
    </w:r>
    <w:r w:rsidR="005507EF">
      <w:rPr>
        <w:rFonts w:ascii="Arial" w:hAnsi="Arial" w:cs="Arial"/>
        <w:i/>
        <w:sz w:val="20"/>
        <w:szCs w:val="20"/>
      </w:rPr>
      <w:tab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64C1C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C0491">
      <w:rPr>
        <w:rStyle w:val="slostrnky"/>
        <w:rFonts w:ascii="Arial" w:hAnsi="Arial" w:cs="Arial"/>
        <w:i/>
        <w:sz w:val="20"/>
        <w:szCs w:val="20"/>
      </w:rPr>
      <w:t>1</w:t>
    </w:r>
    <w:r w:rsidR="003A2BB6">
      <w:rPr>
        <w:rStyle w:val="slostrnky"/>
        <w:rFonts w:ascii="Arial" w:hAnsi="Arial" w:cs="Arial"/>
        <w:i/>
        <w:sz w:val="20"/>
        <w:szCs w:val="20"/>
      </w:rPr>
      <w:t>8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364C1C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100DA3">
      <w:rPr>
        <w:rStyle w:val="slostrnky"/>
        <w:rFonts w:ascii="Arial" w:hAnsi="Arial" w:cs="Arial"/>
        <w:i/>
        <w:sz w:val="20"/>
        <w:szCs w:val="20"/>
      </w:rPr>
      <w:t xml:space="preserve">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1A1A8F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1A1A8F">
      <w:rPr>
        <w:rStyle w:val="slostrnky"/>
        <w:rFonts w:ascii="Arial" w:hAnsi="Arial" w:cs="Arial"/>
        <w:i/>
        <w:sz w:val="20"/>
        <w:szCs w:val="20"/>
      </w:rPr>
      <w:t>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A1A8F">
      <w:rPr>
        <w:rStyle w:val="slostrnky"/>
        <w:rFonts w:ascii="Arial" w:hAnsi="Arial" w:cs="Arial"/>
        <w:i/>
        <w:sz w:val="20"/>
        <w:szCs w:val="20"/>
      </w:rPr>
      <w:t>ých organizací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4EFD"/>
    <w:multiLevelType w:val="hybridMultilevel"/>
    <w:tmpl w:val="2E9C6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6D75"/>
    <w:multiLevelType w:val="hybridMultilevel"/>
    <w:tmpl w:val="EBB29E4A"/>
    <w:lvl w:ilvl="0" w:tplc="0444237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5B63"/>
    <w:multiLevelType w:val="hybridMultilevel"/>
    <w:tmpl w:val="386E4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4F0"/>
    <w:multiLevelType w:val="hybridMultilevel"/>
    <w:tmpl w:val="4F2CE368"/>
    <w:lvl w:ilvl="0" w:tplc="A8DC8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0DA3"/>
    <w:rsid w:val="00102B62"/>
    <w:rsid w:val="001032A7"/>
    <w:rsid w:val="00103A84"/>
    <w:rsid w:val="00105CBF"/>
    <w:rsid w:val="0011135A"/>
    <w:rsid w:val="001154A1"/>
    <w:rsid w:val="001203EF"/>
    <w:rsid w:val="00123053"/>
    <w:rsid w:val="00130622"/>
    <w:rsid w:val="00133260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A8F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230C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64C1C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A2BB6"/>
    <w:rsid w:val="003B114C"/>
    <w:rsid w:val="003B47C7"/>
    <w:rsid w:val="003C0491"/>
    <w:rsid w:val="003C16F8"/>
    <w:rsid w:val="003C414D"/>
    <w:rsid w:val="003C6992"/>
    <w:rsid w:val="003D11BC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5B79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07A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07EF"/>
    <w:rsid w:val="005528E9"/>
    <w:rsid w:val="00554ACE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065C1"/>
    <w:rsid w:val="00610CEE"/>
    <w:rsid w:val="00630074"/>
    <w:rsid w:val="00630117"/>
    <w:rsid w:val="00630680"/>
    <w:rsid w:val="00636928"/>
    <w:rsid w:val="00642C2C"/>
    <w:rsid w:val="00646081"/>
    <w:rsid w:val="00646A06"/>
    <w:rsid w:val="00660038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7F58AA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7582D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6393A"/>
    <w:rsid w:val="00D70725"/>
    <w:rsid w:val="00D71978"/>
    <w:rsid w:val="00D72413"/>
    <w:rsid w:val="00D73DE3"/>
    <w:rsid w:val="00D74496"/>
    <w:rsid w:val="00D75C05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88A"/>
    <w:rsid w:val="00E42F5E"/>
    <w:rsid w:val="00E44182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D1EF2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0A63BE01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E703-2D44-460C-81D4-AA731E83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Šťastná Barbora</cp:lastModifiedBy>
  <cp:revision>109</cp:revision>
  <cp:lastPrinted>2012-12-03T11:56:00Z</cp:lastPrinted>
  <dcterms:created xsi:type="dcterms:W3CDTF">2014-10-23T14:10:00Z</dcterms:created>
  <dcterms:modified xsi:type="dcterms:W3CDTF">2018-11-29T08:45:00Z</dcterms:modified>
</cp:coreProperties>
</file>