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6E80187A" w:rsidR="00543137" w:rsidRDefault="00670E13" w:rsidP="009701E1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404086">
        <w:rPr>
          <w:rFonts w:eastAsia="Times New Roman" w:cs="Arial"/>
          <w:b/>
          <w:bCs/>
          <w:caps/>
          <w:sz w:val="28"/>
          <w:szCs w:val="28"/>
          <w:lang w:eastAsia="cs-CZ"/>
        </w:rPr>
        <w:t>obcím, městům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eastAsia="Times New Roman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471209FA" w14:textId="17369B1A" w:rsidR="009701E1" w:rsidRPr="003E4B05" w:rsidRDefault="00CD3087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</w:t>
      </w:r>
      <w:r w:rsidRPr="003E4B05">
        <w:rPr>
          <w:rFonts w:eastAsia="Times New Roman" w:cs="Arial"/>
          <w:szCs w:val="24"/>
          <w:lang w:eastAsia="cs-CZ"/>
        </w:rPr>
        <w:t>/40a, 779 00 Olomouc - Hodolany</w:t>
      </w:r>
    </w:p>
    <w:p w14:paraId="1A15A014" w14:textId="12EE9346" w:rsidR="009701E1" w:rsidRPr="003E4B0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IČ:</w:t>
      </w:r>
      <w:r w:rsidRPr="003E4B05">
        <w:rPr>
          <w:rFonts w:eastAsia="Times New Roman" w:cs="Arial"/>
          <w:szCs w:val="24"/>
          <w:lang w:eastAsia="cs-CZ"/>
        </w:rPr>
        <w:tab/>
        <w:t>60609460</w:t>
      </w:r>
    </w:p>
    <w:p w14:paraId="4AAAD417" w14:textId="77777777" w:rsidR="009701E1" w:rsidRPr="003E4B0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DIČ:</w:t>
      </w:r>
      <w:r w:rsidRPr="003E4B05">
        <w:rPr>
          <w:rFonts w:eastAsia="Times New Roman" w:cs="Arial"/>
          <w:szCs w:val="24"/>
          <w:lang w:eastAsia="cs-CZ"/>
        </w:rPr>
        <w:tab/>
        <w:t>CZ60609460</w:t>
      </w:r>
    </w:p>
    <w:p w14:paraId="1697525F" w14:textId="7DAEEC8D" w:rsidR="009701E1" w:rsidRPr="003E4B0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Zastoupený:</w:t>
      </w:r>
      <w:r w:rsidRPr="003E4B05">
        <w:rPr>
          <w:rFonts w:eastAsia="Times New Roman" w:cs="Arial"/>
          <w:szCs w:val="24"/>
          <w:lang w:eastAsia="cs-CZ"/>
        </w:rPr>
        <w:tab/>
      </w:r>
      <w:r w:rsidR="007F032F" w:rsidRPr="003E4B05">
        <w:rPr>
          <w:rFonts w:eastAsia="Times New Roman" w:cs="Arial"/>
          <w:szCs w:val="24"/>
          <w:lang w:eastAsia="cs-CZ"/>
        </w:rPr>
        <w:t>………………………………, náměstkem hejtmana, na základě usnesení Rady/Zastupitelstva Olomouckého kraje č. …………. ze dne …………….</w:t>
      </w:r>
    </w:p>
    <w:p w14:paraId="463FBC16" w14:textId="77777777" w:rsidR="009701E1" w:rsidRPr="003E4B05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Bankovní spojení:</w:t>
      </w:r>
      <w:r w:rsidRPr="003E4B05">
        <w:rPr>
          <w:rFonts w:eastAsia="Times New Roman" w:cs="Arial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(dále jen „</w:t>
      </w:r>
      <w:r w:rsidRPr="009701E1">
        <w:rPr>
          <w:rFonts w:eastAsia="Times New Roman" w:cs="Arial"/>
          <w:bCs/>
          <w:szCs w:val="24"/>
          <w:lang w:eastAsia="cs-CZ"/>
        </w:rPr>
        <w:t>poskytovatel“</w:t>
      </w:r>
      <w:r w:rsidRPr="009701E1">
        <w:rPr>
          <w:rFonts w:eastAsia="Times New Roman" w:cs="Arial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9701E1">
        <w:rPr>
          <w:rFonts w:eastAsia="Times New Roman" w:cs="Arial"/>
          <w:b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Obec</w:t>
      </w:r>
      <w:r w:rsidRPr="00E62519">
        <w:rPr>
          <w:rFonts w:eastAsia="Times New Roman" w:cs="Arial"/>
          <w:b/>
          <w:bCs/>
          <w:szCs w:val="24"/>
          <w:lang w:eastAsia="cs-CZ"/>
        </w:rPr>
        <w:t>/</w:t>
      </w:r>
      <w:r>
        <w:rPr>
          <w:rFonts w:eastAsia="Times New Roman" w:cs="Arial"/>
          <w:b/>
          <w:bCs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Sídlo: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5CDB34AA" w14:textId="0221D3B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6F4A5A">
        <w:rPr>
          <w:rFonts w:eastAsia="Times New Roman" w:cs="Arial"/>
          <w:szCs w:val="24"/>
          <w:lang w:eastAsia="cs-CZ"/>
        </w:rPr>
        <w:t>DIČ</w:t>
      </w:r>
      <w:r w:rsidRPr="006F4A5A">
        <w:rPr>
          <w:rFonts w:eastAsia="Times New Roman" w:cs="Arial"/>
          <w:bCs/>
          <w:szCs w:val="24"/>
          <w:lang w:eastAsia="cs-CZ"/>
        </w:rPr>
        <w:t>:</w:t>
      </w:r>
      <w:r w:rsidRPr="006F4A5A">
        <w:rPr>
          <w:rFonts w:eastAsia="Times New Roman" w:cs="Arial"/>
          <w:bCs/>
          <w:szCs w:val="24"/>
          <w:lang w:eastAsia="cs-CZ"/>
        </w:rPr>
        <w:tab/>
      </w:r>
      <w:r w:rsidRPr="006F4A5A">
        <w:rPr>
          <w:rFonts w:eastAsia="Times New Roman" w:cs="Arial"/>
          <w:szCs w:val="24"/>
          <w:lang w:eastAsia="cs-CZ"/>
        </w:rPr>
        <w:t xml:space="preserve">……………… </w:t>
      </w:r>
      <w:r w:rsidRPr="006F4A5A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32FB6D95" w14:textId="5796751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 w:rsidRPr="00E62519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rosta/primátor,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 xml:space="preserve">osoba určená vnitřními organizačními předpisy </w:t>
      </w:r>
      <w:r>
        <w:rPr>
          <w:rFonts w:eastAsia="Times New Roman" w:cs="Arial"/>
          <w:i/>
          <w:color w:val="0000FF"/>
          <w:szCs w:val="24"/>
          <w:lang w:eastAsia="cs-CZ"/>
        </w:rPr>
        <w:t>nebo pověřením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9701E1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bookmarkStart w:id="0" w:name="_GoBack"/>
      <w:bookmarkEnd w:id="0"/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5BAB7B82" w:rsidR="009A3DA5" w:rsidRPr="001530DE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Poskytovatel se na základě této smlouvy zavazuje poskytnout příjemci dotaci ve výši ......... Kč, slovy: ......... </w:t>
      </w:r>
      <w:r w:rsidRPr="003E4B05">
        <w:rPr>
          <w:rFonts w:eastAsia="Times New Roman" w:cs="Arial"/>
          <w:szCs w:val="24"/>
          <w:lang w:eastAsia="cs-CZ"/>
        </w:rPr>
        <w:t>ko</w:t>
      </w:r>
      <w:r w:rsidR="0052259E" w:rsidRPr="003E4B05">
        <w:rPr>
          <w:rFonts w:eastAsia="Times New Roman" w:cs="Arial"/>
          <w:szCs w:val="24"/>
          <w:lang w:eastAsia="cs-CZ"/>
        </w:rPr>
        <w:t>run českých (dále jen „dotace“)</w:t>
      </w:r>
      <w:r w:rsidR="00F05956" w:rsidRPr="003E4B05">
        <w:rPr>
          <w:rFonts w:eastAsia="Times New Roman" w:cs="Arial"/>
          <w:szCs w:val="24"/>
          <w:lang w:eastAsia="cs-CZ"/>
        </w:rPr>
        <w:t xml:space="preserve"> </w:t>
      </w:r>
      <w:r w:rsidR="007F032F" w:rsidRPr="003E4B05">
        <w:rPr>
          <w:rFonts w:cs="Arial"/>
          <w:szCs w:val="24"/>
        </w:rPr>
        <w:t>za účelem podpory a rozšíření kvalitních a hodnotných typů kulturních aktivit v Olomouckém kraji ve veřejném zájmu a v souladu s cíli Olomouckého kraje.</w:t>
      </w:r>
    </w:p>
    <w:p w14:paraId="3C9258CF" w14:textId="2777DD8B" w:rsidR="009A3DA5" w:rsidRPr="001530DE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lastRenderedPageBreak/>
        <w:t>Účelem poskytnutí dotace je</w:t>
      </w:r>
      <w:r w:rsidRPr="001530DE">
        <w:rPr>
          <w:rFonts w:eastAsia="Times New Roman" w:cs="Arial"/>
          <w:b/>
          <w:bCs/>
          <w:color w:val="000000"/>
          <w:szCs w:val="24"/>
          <w:lang w:eastAsia="cs-CZ"/>
        </w:rPr>
        <w:t xml:space="preserve"> </w:t>
      </w:r>
      <w:r w:rsidRPr="001530DE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1530DE">
        <w:rPr>
          <w:rFonts w:eastAsia="Times New Roman" w:cs="Arial"/>
          <w:szCs w:val="24"/>
          <w:lang w:eastAsia="cs-CZ"/>
        </w:rPr>
        <w:t>výdajů</w:t>
      </w:r>
      <w:r w:rsidRPr="001530DE">
        <w:rPr>
          <w:rFonts w:eastAsia="Times New Roman" w:cs="Arial"/>
          <w:szCs w:val="24"/>
          <w:lang w:eastAsia="cs-CZ"/>
        </w:rPr>
        <w:t xml:space="preserve"> na</w:t>
      </w:r>
      <w:r w:rsidR="00F73535" w:rsidRPr="001530DE">
        <w:rPr>
          <w:rFonts w:eastAsia="Times New Roman" w:cs="Arial"/>
          <w:szCs w:val="24"/>
          <w:lang w:eastAsia="cs-CZ"/>
        </w:rPr>
        <w:t xml:space="preserve"> </w:t>
      </w:r>
      <w:r w:rsidR="00D778E7" w:rsidRPr="001530DE">
        <w:rPr>
          <w:rFonts w:eastAsia="Times New Roman" w:cs="Arial"/>
          <w:szCs w:val="24"/>
          <w:lang w:eastAsia="cs-CZ"/>
        </w:rPr>
        <w:t xml:space="preserve">činnost/celoroční činnost </w:t>
      </w:r>
      <w:r w:rsidR="00F73535" w:rsidRPr="001530DE">
        <w:rPr>
          <w:rFonts w:eastAsia="Times New Roman" w:cs="Arial"/>
          <w:szCs w:val="24"/>
          <w:lang w:eastAsia="cs-CZ"/>
        </w:rPr>
        <w:t>………</w:t>
      </w:r>
      <w:r w:rsidR="009B1307" w:rsidRPr="001530DE">
        <w:rPr>
          <w:rFonts w:eastAsia="Times New Roman" w:cs="Arial"/>
          <w:szCs w:val="24"/>
          <w:lang w:eastAsia="cs-CZ"/>
        </w:rPr>
        <w:t>…………</w:t>
      </w:r>
      <w:r w:rsidRPr="001530DE">
        <w:rPr>
          <w:rFonts w:eastAsia="Times New Roman" w:cs="Arial"/>
          <w:szCs w:val="24"/>
          <w:lang w:eastAsia="cs-CZ"/>
        </w:rPr>
        <w:t xml:space="preserve"> </w:t>
      </w:r>
      <w:r w:rsidR="007546F6" w:rsidRPr="001530DE">
        <w:rPr>
          <w:rFonts w:eastAsia="Times New Roman" w:cs="Arial"/>
          <w:szCs w:val="24"/>
          <w:lang w:eastAsia="cs-CZ"/>
        </w:rPr>
        <w:t xml:space="preserve">(dále </w:t>
      </w:r>
      <w:r w:rsidR="00953452" w:rsidRPr="001530DE">
        <w:rPr>
          <w:rFonts w:eastAsia="Times New Roman" w:cs="Arial"/>
          <w:szCs w:val="24"/>
          <w:lang w:eastAsia="cs-CZ"/>
        </w:rPr>
        <w:t xml:space="preserve">také jen </w:t>
      </w:r>
      <w:r w:rsidR="007546F6" w:rsidRPr="001530DE">
        <w:rPr>
          <w:rFonts w:eastAsia="Times New Roman" w:cs="Arial"/>
          <w:szCs w:val="24"/>
          <w:lang w:eastAsia="cs-CZ"/>
        </w:rPr>
        <w:t xml:space="preserve">„činnost“). </w:t>
      </w:r>
      <w:r w:rsidR="008A574D" w:rsidRPr="001530DE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731DEB2B" w:rsidR="009A3DA5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530DE">
        <w:rPr>
          <w:rFonts w:eastAsia="Times New Roman" w:cs="Arial"/>
          <w:szCs w:val="24"/>
          <w:lang w:eastAsia="cs-CZ"/>
        </w:rPr>
        <w:t>nabytí</w:t>
      </w:r>
      <w:r w:rsidR="00D26F7A">
        <w:rPr>
          <w:rFonts w:eastAsia="Times New Roman" w:cs="Arial"/>
          <w:szCs w:val="24"/>
          <w:lang w:eastAsia="cs-CZ"/>
        </w:rPr>
        <w:t xml:space="preserve"> účinnosti</w:t>
      </w:r>
      <w:r>
        <w:rPr>
          <w:rFonts w:eastAsia="Times New Roman" w:cs="Arial"/>
          <w:szCs w:val="24"/>
          <w:lang w:eastAsia="cs-CZ"/>
        </w:rPr>
        <w:t xml:space="preserve"> této smlouvy</w:t>
      </w:r>
      <w:r>
        <w:rPr>
          <w:rFonts w:eastAsia="Times New Roman" w:cs="Arial"/>
          <w:i/>
          <w:iCs/>
          <w:szCs w:val="24"/>
          <w:lang w:eastAsia="cs-CZ"/>
        </w:rPr>
        <w:t>.</w:t>
      </w:r>
      <w:r>
        <w:rPr>
          <w:rFonts w:eastAsia="Times New Roman" w:cs="Arial"/>
          <w:szCs w:val="24"/>
          <w:lang w:eastAsia="cs-CZ"/>
        </w:rPr>
        <w:t xml:space="preserve"> </w:t>
      </w:r>
      <w:r w:rsidR="00711F5A">
        <w:rPr>
          <w:rFonts w:eastAsia="Times New Roman" w:cs="Arial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104255F1" w:rsidR="009A3DA5" w:rsidRDefault="009113CD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1530DE">
        <w:rPr>
          <w:rFonts w:eastAsia="Times New Roman" w:cs="Arial"/>
          <w:b/>
          <w:bCs/>
          <w:szCs w:val="24"/>
          <w:lang w:eastAsia="cs-CZ"/>
        </w:rPr>
        <w:t>II.</w:t>
      </w:r>
    </w:p>
    <w:p w14:paraId="4A90657A" w14:textId="52745ABB" w:rsidR="00054974" w:rsidRPr="003E4B05" w:rsidRDefault="007F032F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</w:t>
      </w:r>
      <w:r w:rsidRPr="003E4B05">
        <w:rPr>
          <w:rFonts w:eastAsia="Times New Roman" w:cs="Arial"/>
          <w:szCs w:val="24"/>
          <w:lang w:eastAsia="cs-CZ"/>
        </w:rPr>
        <w:t xml:space="preserve">zavazuje se ji použít výlučně v souladu s účelem poskytnutí dotace dle čl. I odst. 2 a 4 této smlouvy, v souladu s podmínkami stanovenými v této smlouvě a v souladu s pravidly dotačního programu </w:t>
      </w:r>
      <w:r w:rsidRPr="003E4B05">
        <w:rPr>
          <w:rFonts w:cs="Arial"/>
          <w:b/>
          <w:szCs w:val="24"/>
        </w:rPr>
        <w:t>Program podpory kultury v Olomouckém kraji v roce 2019</w:t>
      </w:r>
      <w:r w:rsidRPr="003E4B05">
        <w:rPr>
          <w:rFonts w:eastAsia="Times New Roman" w:cs="Arial"/>
          <w:szCs w:val="24"/>
          <w:lang w:eastAsia="cs-CZ"/>
        </w:rPr>
        <w:t xml:space="preserve"> </w:t>
      </w:r>
      <w:r w:rsidRPr="003E4B05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2091E7FE" w14:textId="77777777" w:rsidR="00054974" w:rsidRPr="003E4B05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3E4B05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187DB99E" w14:textId="7332E628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1530DE">
        <w:rPr>
          <w:rFonts w:eastAsia="Times New Roman" w:cs="Arial"/>
          <w:iCs/>
          <w:szCs w:val="24"/>
          <w:lang w:eastAsia="cs-CZ"/>
        </w:rPr>
        <w:t>Příjemce</w:t>
      </w:r>
      <w:r w:rsidRPr="001530DE">
        <w:rPr>
          <w:rFonts w:eastAsia="Times New Roman" w:cs="Arial"/>
          <w:szCs w:val="24"/>
          <w:lang w:eastAsia="cs-CZ"/>
        </w:rPr>
        <w:t xml:space="preserve"> je oprávněn dotaci použít pouze na ..........……………. </w:t>
      </w:r>
      <w:r w:rsidRPr="001530DE">
        <w:rPr>
          <w:rFonts w:eastAsia="Times New Roman" w:cs="Arial"/>
          <w:i/>
          <w:color w:val="0000FF"/>
          <w:szCs w:val="24"/>
          <w:lang w:eastAsia="cs-CZ"/>
        </w:rPr>
        <w:t>Zde musí být přesně vymezeny uznatelné výdaje, na jejichž úhradu lze dotaci pouze použít (viz odst. 11.7 Pravidel)</w:t>
      </w:r>
      <w:r w:rsidR="00210141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1530DE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eastAsia="Times New Roman" w:cs="Arial"/>
          <w:iCs/>
          <w:szCs w:val="24"/>
          <w:lang w:eastAsia="cs-CZ"/>
        </w:rPr>
        <w:t>„</w:t>
      </w:r>
      <w:r w:rsidRPr="001530DE">
        <w:rPr>
          <w:rFonts w:eastAsia="Times New Roman" w:cs="Arial"/>
          <w:iCs/>
          <w:szCs w:val="24"/>
          <w:lang w:eastAsia="cs-CZ"/>
        </w:rPr>
        <w:t>DPH</w:t>
      </w:r>
      <w:r w:rsidR="00E46C21" w:rsidRPr="001530DE">
        <w:rPr>
          <w:rFonts w:eastAsia="Times New Roman" w:cs="Arial"/>
          <w:iCs/>
          <w:szCs w:val="24"/>
          <w:lang w:eastAsia="cs-CZ"/>
        </w:rPr>
        <w:t>“</w:t>
      </w:r>
      <w:r w:rsidRPr="001530DE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eastAsia="Times New Roman" w:cs="Arial"/>
          <w:iCs/>
          <w:szCs w:val="24"/>
          <w:lang w:eastAsia="cs-CZ"/>
        </w:rPr>
        <w:t> </w:t>
      </w:r>
      <w:r w:rsidRPr="001530DE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eastAsia="Times New Roman" w:cs="Arial"/>
          <w:iCs/>
          <w:szCs w:val="24"/>
          <w:lang w:eastAsia="cs-CZ"/>
        </w:rPr>
        <w:t> </w:t>
      </w:r>
      <w:r w:rsidRPr="001530DE">
        <w:rPr>
          <w:rFonts w:eastAsia="Times New Roman" w:cs="Arial"/>
          <w:iCs/>
          <w:szCs w:val="24"/>
          <w:lang w:eastAsia="cs-CZ"/>
        </w:rPr>
        <w:t>75 ZDPH nebo krácené výši podle §</w:t>
      </w:r>
      <w:r w:rsidR="00BD263F" w:rsidRPr="001530DE">
        <w:rPr>
          <w:rFonts w:eastAsia="Times New Roman" w:cs="Arial"/>
          <w:iCs/>
          <w:szCs w:val="24"/>
          <w:lang w:eastAsia="cs-CZ"/>
        </w:rPr>
        <w:t> </w:t>
      </w:r>
      <w:r w:rsidRPr="001530DE">
        <w:rPr>
          <w:rFonts w:eastAsia="Times New Roman" w:cs="Arial"/>
          <w:iCs/>
          <w:szCs w:val="24"/>
          <w:lang w:eastAsia="cs-CZ"/>
        </w:rPr>
        <w:t>76 ZDPH, popř. kombinací obou způsobů), nelze z dotace</w:t>
      </w:r>
      <w:r>
        <w:rPr>
          <w:rFonts w:eastAsia="Times New Roman" w:cs="Arial"/>
          <w:iCs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eastAsia="Times New Roman" w:cs="Arial"/>
          <w:iCs/>
          <w:szCs w:val="24"/>
          <w:lang w:eastAsia="cs-CZ"/>
        </w:rPr>
        <w:t>činnosti</w:t>
      </w:r>
      <w:r>
        <w:rPr>
          <w:rFonts w:eastAsia="Times New Roman" w:cs="Arial"/>
          <w:iCs/>
          <w:szCs w:val="24"/>
          <w:lang w:eastAsia="cs-CZ"/>
        </w:rPr>
        <w:t>, na kter</w:t>
      </w:r>
      <w:r w:rsidR="00826C2B">
        <w:rPr>
          <w:rFonts w:eastAsia="Times New Roman" w:cs="Arial"/>
          <w:iCs/>
          <w:szCs w:val="24"/>
          <w:lang w:eastAsia="cs-CZ"/>
        </w:rPr>
        <w:t>ou</w:t>
      </w:r>
      <w:r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eastAsia="Times New Roman" w:cs="Arial"/>
          <w:iCs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84700B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07016">
        <w:rPr>
          <w:rFonts w:eastAsia="Times New Roman" w:cs="Arial"/>
          <w:iCs/>
          <w:szCs w:val="24"/>
          <w:lang w:eastAsia="cs-CZ"/>
        </w:rPr>
        <w:t>V případě, že se příjemce stane plátcem DPH v průběhu čerpání dotace a</w:t>
      </w:r>
      <w:r w:rsidR="00E02D59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jeho právo uplatnit odpočet DPH při registraci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07016">
        <w:rPr>
          <w:rFonts w:eastAsia="Times New Roman" w:cs="Arial"/>
          <w:iCs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FF0879">
        <w:rPr>
          <w:rFonts w:eastAsia="Times New Roman" w:cs="Arial"/>
          <w:iCs/>
          <w:szCs w:val="24"/>
          <w:lang w:eastAsia="cs-CZ"/>
        </w:rPr>
        <w:t xml:space="preserve">Pokud má příjemce (plátce daně) ve shodě s 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>opravou odpočtu podle §</w:t>
      </w:r>
      <w:r w:rsidR="00BD263F">
        <w:rPr>
          <w:rFonts w:eastAsia="Times New Roman" w:cs="Arial"/>
          <w:iCs/>
          <w:szCs w:val="24"/>
          <w:highlight w:val="yellow"/>
          <w:lang w:eastAsia="cs-CZ"/>
        </w:rPr>
        <w:t> 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>75 ZDPH</w:t>
      </w:r>
      <w:r w:rsidR="00375D6A">
        <w:rPr>
          <w:rFonts w:eastAsia="Times New Roman" w:cs="Arial"/>
          <w:iCs/>
          <w:szCs w:val="24"/>
          <w:highlight w:val="yellow"/>
          <w:lang w:eastAsia="cs-CZ"/>
        </w:rPr>
        <w:t>, vypořádáním odpo</w:t>
      </w:r>
      <w:r w:rsidR="005E267D">
        <w:rPr>
          <w:rFonts w:eastAsia="Times New Roman" w:cs="Arial"/>
          <w:iCs/>
          <w:szCs w:val="24"/>
          <w:highlight w:val="yellow"/>
          <w:lang w:eastAsia="cs-CZ"/>
        </w:rPr>
        <w:t>č</w:t>
      </w:r>
      <w:r w:rsidR="00375D6A">
        <w:rPr>
          <w:rFonts w:eastAsia="Times New Roman" w:cs="Arial"/>
          <w:iCs/>
          <w:szCs w:val="24"/>
          <w:highlight w:val="yellow"/>
          <w:lang w:eastAsia="cs-CZ"/>
        </w:rPr>
        <w:t>tu podle § 76 ZDPH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 xml:space="preserve"> a</w:t>
      </w:r>
      <w:r w:rsidRPr="00FF0879">
        <w:rPr>
          <w:rFonts w:eastAsia="Times New Roman" w:cs="Arial"/>
          <w:iCs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eastAsia="Times New Roman" w:cs="Arial"/>
          <w:iCs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eastAsia="Times New Roman" w:cs="Arial"/>
          <w:iCs/>
          <w:szCs w:val="24"/>
          <w:lang w:eastAsia="cs-CZ"/>
        </w:rPr>
        <w:t xml:space="preserve"> </w:t>
      </w:r>
      <w:r w:rsidR="00BB1BD6"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</w:t>
      </w:r>
      <w:r w:rsidR="008B4FF9" w:rsidRPr="001530DE">
        <w:rPr>
          <w:rFonts w:eastAsia="Times New Roman" w:cs="Arial"/>
          <w:i/>
          <w:iCs/>
          <w:color w:val="0000FF"/>
          <w:szCs w:val="24"/>
          <w:lang w:eastAsia="cs-CZ"/>
        </w:rPr>
        <w:t>zvýrazněný</w:t>
      </w:r>
      <w:r w:rsidR="00BB1BD6"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 text</w:t>
      </w:r>
      <w:r w:rsidR="002172EE"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 bude ve smlouvě uveden pouze v případě, že vyúčtování dotace </w:t>
      </w:r>
      <w:r w:rsidR="009F6A33" w:rsidRPr="001530DE">
        <w:rPr>
          <w:rFonts w:eastAsia="Times New Roman" w:cs="Arial"/>
          <w:i/>
          <w:iCs/>
          <w:color w:val="0000FF"/>
          <w:szCs w:val="24"/>
          <w:lang w:eastAsia="cs-CZ"/>
        </w:rPr>
        <w:t>bude dle čl II odst. 4 předkládáno</w:t>
      </w:r>
      <w:r w:rsidR="002172EE"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9F6A33"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po skončení kalendářního roku. </w:t>
      </w:r>
      <w:r w:rsidR="00374288" w:rsidRPr="001530DE">
        <w:rPr>
          <w:rFonts w:eastAsia="Times New Roman" w:cs="Arial"/>
          <w:i/>
          <w:iCs/>
          <w:color w:val="0000FF"/>
          <w:szCs w:val="24"/>
          <w:lang w:eastAsia="cs-CZ"/>
        </w:rPr>
        <w:t>V opačném případě se tento text vypustí.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1530DE"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1530DE">
        <w:rPr>
          <w:rFonts w:eastAsia="Times New Roman" w:cs="Arial"/>
          <w:iCs/>
          <w:szCs w:val="24"/>
          <w:lang w:eastAsia="cs-CZ"/>
        </w:rPr>
        <w:t>, ve znění pozdějších předpisů.</w:t>
      </w:r>
    </w:p>
    <w:p w14:paraId="022F5631" w14:textId="17E8A298" w:rsidR="005F5E04" w:rsidRPr="001530DE" w:rsidRDefault="005F5E04" w:rsidP="005F5E0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1530DE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cs="Arial"/>
          <w:bCs/>
          <w:i/>
          <w:iCs/>
          <w:szCs w:val="24"/>
          <w:lang w:eastAsia="cs-CZ"/>
        </w:rPr>
        <w:t xml:space="preserve"> </w:t>
      </w:r>
      <w:r w:rsidRPr="001530DE">
        <w:rPr>
          <w:rFonts w:cs="Arial"/>
          <w:bCs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1530DE">
        <w:rPr>
          <w:rFonts w:cs="Arial"/>
          <w:bCs/>
          <w:szCs w:val="24"/>
          <w:lang w:eastAsia="cs-CZ"/>
        </w:rPr>
        <w:t>.</w:t>
      </w:r>
      <w:r w:rsidRPr="001530DE">
        <w:rPr>
          <w:rFonts w:cs="Arial"/>
          <w:bCs/>
          <w:i/>
          <w:iCs/>
          <w:szCs w:val="24"/>
          <w:lang w:eastAsia="cs-CZ"/>
        </w:rPr>
        <w:t xml:space="preserve"> </w:t>
      </w:r>
      <w:r w:rsidRPr="001530DE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617AE6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1530DE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1530DE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1530DE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1530DE" w:rsidRDefault="005A477A" w:rsidP="00DD326F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094A20" w:rsidRPr="001530DE">
        <w:rPr>
          <w:rFonts w:eastAsia="Times New Roman" w:cs="Arial"/>
          <w:szCs w:val="24"/>
          <w:lang w:eastAsia="cs-CZ"/>
        </w:rPr>
        <w:t>…………….</w:t>
      </w:r>
      <w:r w:rsidR="00BF3D05"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1530DE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BF3D05" w:rsidRPr="001530DE">
        <w:rPr>
          <w:rFonts w:eastAsia="Times New Roman" w:cs="Arial"/>
          <w:i/>
          <w:iCs/>
          <w:color w:val="0000FF"/>
          <w:szCs w:val="24"/>
          <w:lang w:eastAsia="cs-CZ"/>
        </w:rPr>
        <w:t>, uvedené</w:t>
      </w:r>
      <w:r w:rsidR="004414BE" w:rsidRPr="001530DE">
        <w:rPr>
          <w:rFonts w:eastAsia="Times New Roman" w:cs="Arial"/>
          <w:i/>
          <w:iCs/>
          <w:color w:val="0000FF"/>
          <w:szCs w:val="24"/>
          <w:lang w:eastAsia="cs-CZ"/>
        </w:rPr>
        <w:t>ho</w:t>
      </w:r>
      <w:r w:rsidR="00BF3D05"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Pr="001530DE" w:rsidRDefault="005A477A" w:rsidP="005A477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1530DE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1530DE" w:rsidRDefault="005A477A" w:rsidP="005A477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1530DE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1530DE">
        <w:rPr>
          <w:rFonts w:eastAsia="Times New Roman" w:cs="Arial"/>
          <w:iCs/>
          <w:szCs w:val="24"/>
          <w:lang w:eastAsia="cs-CZ"/>
        </w:rPr>
        <w:lastRenderedPageBreak/>
        <w:t>a podmínkami použití dotace dle čl. II odst. 1 této smlouvy v období od …………… do uzavření této smlouvy.</w:t>
      </w:r>
    </w:p>
    <w:p w14:paraId="57FBA169" w14:textId="05CFE82C" w:rsidR="005A477A" w:rsidRPr="001530DE" w:rsidRDefault="005A477A" w:rsidP="005A477A">
      <w:pPr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 </w:t>
      </w:r>
      <w:r w:rsidRPr="001530DE">
        <w:rPr>
          <w:rFonts w:eastAsia="Times New Roman" w:cs="Arial"/>
          <w:b/>
          <w:i/>
          <w:iCs/>
          <w:color w:val="0000FF"/>
          <w:szCs w:val="24"/>
          <w:lang w:eastAsia="cs-CZ"/>
        </w:rPr>
        <w:t>povinné spoluúčasti příjemce</w:t>
      </w:r>
      <w:r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 na financování:</w:t>
      </w:r>
    </w:p>
    <w:p w14:paraId="0B7CE2B9" w14:textId="632223DB" w:rsidR="00BF3D05" w:rsidRPr="003E4B05" w:rsidRDefault="00643DE7" w:rsidP="00BF3D05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841ADB">
        <w:rPr>
          <w:rFonts w:eastAsia="Times New Roman" w:cs="Arial"/>
          <w:szCs w:val="24"/>
          <w:lang w:eastAsia="cs-CZ"/>
        </w:rPr>
        <w:t xml:space="preserve">Celkové předpokládané uznatelné výdaje na </w:t>
      </w:r>
      <w:r w:rsidRPr="006B549F">
        <w:rPr>
          <w:rFonts w:eastAsia="Times New Roman" w:cs="Arial"/>
          <w:szCs w:val="24"/>
          <w:lang w:eastAsia="cs-CZ"/>
        </w:rPr>
        <w:t>účel uvedený v čl. I odst. 2 a 4 této smlouvy činí ….…… Kč (slovy</w:t>
      </w:r>
      <w:r w:rsidRPr="003E4B05">
        <w:rPr>
          <w:rFonts w:eastAsia="Times New Roman" w:cs="Arial"/>
          <w:szCs w:val="24"/>
          <w:lang w:eastAsia="cs-CZ"/>
        </w:rPr>
        <w:t xml:space="preserve">: …..…… korun českých). Příjemce je povinen na tento účel vynaložit </w:t>
      </w:r>
      <w:r w:rsidRPr="003E4B05">
        <w:rPr>
          <w:rFonts w:cs="Arial"/>
          <w:szCs w:val="24"/>
        </w:rPr>
        <w:t>minimálně 50</w:t>
      </w:r>
      <w:r w:rsidRPr="003E4B05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E4B05">
        <w:rPr>
          <w:rFonts w:cs="Arial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505B0703" w14:textId="323F4AD3" w:rsidR="00BF3D05" w:rsidRPr="001530DE" w:rsidRDefault="00BF3D05" w:rsidP="00BF3D05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</w:t>
      </w:r>
      <w:r w:rsidRPr="001530DE">
        <w:rPr>
          <w:rFonts w:eastAsia="Times New Roman" w:cs="Arial"/>
          <w:szCs w:val="24"/>
          <w:lang w:eastAsia="cs-CZ"/>
        </w:rPr>
        <w:t>II odst. 2 stanoven pro použití dotace/je příjemce povinen vynaložit nejpozději do …………….</w:t>
      </w:r>
      <w:r w:rsidRPr="001530DE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3C9258EB" w14:textId="77777777" w:rsidR="009A3DA5" w:rsidRPr="003E4B0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</w:t>
      </w:r>
      <w:r w:rsidRPr="003E4B05">
        <w:rPr>
          <w:rFonts w:eastAsia="Times New Roman" w:cs="Arial"/>
          <w:szCs w:val="24"/>
          <w:lang w:eastAsia="cs-CZ"/>
        </w:rPr>
        <w:t>veškerou poskytovatelem požadovanou součinnost.</w:t>
      </w:r>
    </w:p>
    <w:p w14:paraId="416BC453" w14:textId="77777777" w:rsidR="006A1189" w:rsidRPr="003E4B05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Pr="003E4B05" w:rsidRDefault="006A1189" w:rsidP="006A1189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Vyúčtování musí obsahovat:</w:t>
      </w:r>
    </w:p>
    <w:p w14:paraId="5A7E4DFE" w14:textId="5609CE87" w:rsidR="006A1189" w:rsidRPr="003E4B05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4.1.</w:t>
      </w:r>
      <w:r w:rsidRPr="003E4B05">
        <w:rPr>
          <w:rFonts w:eastAsia="Times New Roman" w:cs="Arial"/>
          <w:szCs w:val="24"/>
          <w:lang w:eastAsia="cs-CZ"/>
        </w:rPr>
        <w:tab/>
      </w:r>
      <w:r w:rsidR="005E2631" w:rsidRPr="003E4B05">
        <w:rPr>
          <w:rFonts w:eastAsia="Times New Roman" w:cs="Arial"/>
          <w:szCs w:val="24"/>
          <w:lang w:eastAsia="cs-CZ"/>
        </w:rPr>
        <w:t>S</w:t>
      </w:r>
      <w:r w:rsidRPr="003E4B05">
        <w:rPr>
          <w:rFonts w:eastAsia="Times New Roman" w:cs="Arial"/>
          <w:szCs w:val="24"/>
          <w:lang w:eastAsia="cs-CZ"/>
        </w:rPr>
        <w:t xml:space="preserve">oupis výdajů hrazených z poskytnuté dotace v rozsahu uvedeném v </w:t>
      </w:r>
      <w:r w:rsidR="008742B2" w:rsidRPr="003E4B05">
        <w:rPr>
          <w:rFonts w:eastAsia="Times New Roman" w:cs="Arial"/>
          <w:szCs w:val="24"/>
          <w:lang w:eastAsia="cs-CZ"/>
        </w:rPr>
        <w:t>č. 1 „Vyúčtování dotace“.</w:t>
      </w:r>
      <w:r w:rsidR="008742B2" w:rsidRPr="003E4B05">
        <w:rPr>
          <w:rFonts w:eastAsia="Times New Roman" w:cs="Arial"/>
          <w:i/>
          <w:szCs w:val="24"/>
          <w:lang w:eastAsia="cs-CZ"/>
        </w:rPr>
        <w:t xml:space="preserve"> </w:t>
      </w:r>
      <w:r w:rsidR="008742B2" w:rsidRPr="003E4B05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8742B2" w:rsidRPr="003E4B05">
        <w:rPr>
          <w:rFonts w:eastAsia="Times New Roman" w:cs="Arial"/>
          <w:szCs w:val="24"/>
          <w:lang w:eastAsia="cs-CZ"/>
        </w:rPr>
        <w:t>https://www.</w:t>
      </w:r>
      <w:r w:rsidR="00D25E57" w:rsidRPr="003E4B05">
        <w:rPr>
          <w:rFonts w:eastAsia="Times New Roman" w:cs="Arial"/>
          <w:szCs w:val="24"/>
          <w:lang w:eastAsia="cs-CZ"/>
        </w:rPr>
        <w:t>olkraj</w:t>
      </w:r>
      <w:r w:rsidR="008742B2" w:rsidRPr="003E4B05">
        <w:rPr>
          <w:rFonts w:eastAsia="Times New Roman" w:cs="Arial"/>
          <w:szCs w:val="24"/>
          <w:lang w:eastAsia="cs-CZ"/>
        </w:rPr>
        <w:t>.cz/vyuctovani-dotace-cl-4390.html</w:t>
      </w:r>
      <w:r w:rsidR="003E4B05" w:rsidRPr="003E4B05">
        <w:rPr>
          <w:rFonts w:eastAsia="Times New Roman" w:cs="Arial"/>
          <w:szCs w:val="24"/>
          <w:lang w:eastAsia="cs-CZ"/>
        </w:rPr>
        <w:t>.</w:t>
      </w:r>
      <w:r w:rsidRPr="003E4B05">
        <w:rPr>
          <w:rFonts w:eastAsia="Times New Roman" w:cs="Arial"/>
          <w:szCs w:val="24"/>
          <w:lang w:eastAsia="cs-CZ"/>
        </w:rPr>
        <w:t xml:space="preserve">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 xml:space="preserve">fotokopiemi všech výpisů z bankovního účtu, které dokládají úhradu jednotlivých dokladů a faktur, s vyznačením dotčených </w:t>
      </w:r>
      <w:r w:rsidRPr="00BC325E">
        <w:rPr>
          <w:rFonts w:eastAsia="Times New Roman" w:cs="Arial"/>
          <w:szCs w:val="24"/>
          <w:lang w:eastAsia="cs-CZ"/>
        </w:rPr>
        <w:t>plateb,</w:t>
      </w:r>
    </w:p>
    <w:p w14:paraId="4AE23A9C" w14:textId="5760716A" w:rsidR="006A1189" w:rsidRPr="00BC325E" w:rsidRDefault="006A1189" w:rsidP="006A1189">
      <w:pPr>
        <w:numPr>
          <w:ilvl w:val="0"/>
          <w:numId w:val="18"/>
        </w:numPr>
        <w:spacing w:after="120"/>
        <w:rPr>
          <w:rFonts w:eastAsia="Times New Roman" w:cs="Arial"/>
          <w:szCs w:val="24"/>
          <w:lang w:eastAsia="cs-CZ"/>
        </w:rPr>
      </w:pPr>
      <w:r w:rsidRPr="00BC325E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210141">
        <w:rPr>
          <w:rFonts w:eastAsia="Times New Roman" w:cs="Arial"/>
          <w:szCs w:val="24"/>
          <w:lang w:eastAsia="cs-CZ"/>
        </w:rPr>
        <w:t>.</w:t>
      </w:r>
      <w:r w:rsidRPr="00BC325E">
        <w:rPr>
          <w:rFonts w:eastAsia="Times New Roman" w:cs="Arial"/>
          <w:szCs w:val="24"/>
          <w:lang w:eastAsia="cs-CZ"/>
        </w:rPr>
        <w:t xml:space="preserve"> </w:t>
      </w:r>
      <w:r w:rsidRPr="00765F80">
        <w:rPr>
          <w:rFonts w:eastAsia="Times New Roman" w:cs="Arial"/>
          <w:i/>
          <w:color w:val="0000FF"/>
          <w:szCs w:val="24"/>
          <w:lang w:eastAsia="cs-CZ"/>
        </w:rPr>
        <w:t>(čestné prohlášení je zapracováno v textu přílohy č. 1)</w:t>
      </w:r>
    </w:p>
    <w:p w14:paraId="63EF6011" w14:textId="13FCB5B6" w:rsidR="006A1189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r w:rsidRPr="00BC325E">
        <w:rPr>
          <w:rFonts w:eastAsia="Times New Roman" w:cs="Arial"/>
          <w:szCs w:val="24"/>
          <w:lang w:eastAsia="cs-CZ"/>
        </w:rPr>
        <w:t>4.2.</w:t>
      </w:r>
      <w:r w:rsidRPr="00BC325E">
        <w:rPr>
          <w:rFonts w:eastAsia="Times New Roman" w:cs="Arial"/>
          <w:szCs w:val="24"/>
          <w:lang w:eastAsia="cs-CZ"/>
        </w:rPr>
        <w:tab/>
        <w:t xml:space="preserve">Soupis </w:t>
      </w:r>
      <w:r w:rsidRPr="003E4B05">
        <w:rPr>
          <w:rFonts w:eastAsia="Times New Roman" w:cs="Arial"/>
          <w:szCs w:val="24"/>
          <w:lang w:eastAsia="cs-CZ"/>
        </w:rPr>
        <w:t xml:space="preserve">vlastních a jiných zdrojů vynaložených na účel </w:t>
      </w:r>
      <w:r w:rsidRPr="003E4B05">
        <w:rPr>
          <w:rFonts w:cs="Arial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3E4B05">
        <w:rPr>
          <w:rFonts w:eastAsia="Times New Roman" w:cs="Arial"/>
          <w:szCs w:val="24"/>
          <w:lang w:eastAsia="cs-CZ"/>
        </w:rPr>
        <w:t>č. 1 „</w:t>
      </w:r>
      <w:r w:rsidR="008742B2" w:rsidRPr="003E4B05">
        <w:rPr>
          <w:rFonts w:eastAsia="Times New Roman" w:cs="Arial"/>
          <w:szCs w:val="24"/>
          <w:lang w:eastAsia="cs-CZ"/>
        </w:rPr>
        <w:t>Vyúčtování dotace</w:t>
      </w:r>
      <w:r w:rsidR="006E64D0" w:rsidRPr="003E4B05">
        <w:rPr>
          <w:rFonts w:eastAsia="Times New Roman" w:cs="Arial"/>
          <w:szCs w:val="24"/>
          <w:lang w:eastAsia="cs-CZ"/>
        </w:rPr>
        <w:t>“. Tento soupis bude doložen</w:t>
      </w:r>
      <w:r w:rsidRPr="003E4B05">
        <w:rPr>
          <w:rFonts w:eastAsia="Times New Roman" w:cs="Arial"/>
          <w:szCs w:val="24"/>
          <w:lang w:eastAsia="cs-CZ"/>
        </w:rPr>
        <w:t xml:space="preserve"> čestným prohlášením, že uvedené vlastní a jiné </w:t>
      </w:r>
      <w:r w:rsidRPr="00BC325E">
        <w:rPr>
          <w:rFonts w:eastAsia="Times New Roman" w:cs="Arial"/>
          <w:szCs w:val="24"/>
          <w:lang w:eastAsia="cs-CZ"/>
        </w:rPr>
        <w:t>zdroje jsou pravdivé a úplné</w:t>
      </w:r>
      <w:r w:rsidR="00303BE4">
        <w:rPr>
          <w:rFonts w:eastAsia="Times New Roman" w:cs="Arial"/>
          <w:szCs w:val="24"/>
          <w:lang w:eastAsia="cs-CZ"/>
        </w:rPr>
        <w:t>.</w:t>
      </w:r>
      <w:r w:rsidRPr="00BC325E">
        <w:rPr>
          <w:rFonts w:eastAsia="Times New Roman" w:cs="Arial"/>
          <w:szCs w:val="24"/>
          <w:lang w:eastAsia="cs-CZ"/>
        </w:rPr>
        <w:t xml:space="preserve"> </w:t>
      </w:r>
      <w:r w:rsidRPr="00765F80">
        <w:rPr>
          <w:rFonts w:eastAsia="Times New Roman" w:cs="Arial"/>
          <w:i/>
          <w:color w:val="0000FF"/>
          <w:szCs w:val="24"/>
          <w:lang w:eastAsia="cs-CZ"/>
        </w:rPr>
        <w:t>(čestné prohlášení je zapracováno v textu přílohy č. 1)</w:t>
      </w:r>
      <w:r w:rsidRPr="00BC325E">
        <w:rPr>
          <w:rFonts w:eastAsia="Times New Roman" w:cs="Arial"/>
          <w:szCs w:val="24"/>
          <w:lang w:eastAsia="cs-CZ"/>
        </w:rPr>
        <w:t xml:space="preserve">. </w:t>
      </w:r>
      <w:r w:rsidR="00342B39">
        <w:rPr>
          <w:rFonts w:eastAsia="Times New Roman" w:cs="Arial"/>
          <w:i/>
          <w:iCs/>
          <w:color w:val="0000FF"/>
          <w:szCs w:val="24"/>
          <w:lang w:eastAsia="cs-CZ"/>
        </w:rPr>
        <w:t>Odst.</w:t>
      </w:r>
      <w:r w:rsidRPr="00BC325E">
        <w:rPr>
          <w:rFonts w:eastAsia="Times New Roman" w:cs="Arial"/>
          <w:i/>
          <w:iCs/>
          <w:color w:val="0000FF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eastAsia="Times New Roman" w:cs="Arial"/>
          <w:i/>
          <w:iCs/>
          <w:color w:val="0000FF"/>
          <w:szCs w:val="24"/>
          <w:lang w:eastAsia="cs-CZ"/>
        </w:rPr>
        <w:t>vá</w:t>
      </w:r>
      <w:r w:rsidRPr="00BC325E">
        <w:rPr>
          <w:rFonts w:eastAsia="Times New Roman" w:cs="Arial"/>
          <w:i/>
          <w:iCs/>
          <w:color w:val="0000FF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eastAsia="Times New Roman" w:cs="Arial"/>
          <w:color w:val="0000FF"/>
          <w:szCs w:val="24"/>
          <w:lang w:eastAsia="cs-CZ"/>
        </w:rPr>
      </w:pPr>
      <w:r w:rsidRPr="00C81BD7">
        <w:rPr>
          <w:rFonts w:eastAsia="Times New Roman" w:cs="Arial"/>
          <w:i/>
          <w:iCs/>
          <w:color w:val="0000FF"/>
          <w:szCs w:val="24"/>
          <w:lang w:eastAsia="cs-CZ"/>
        </w:rPr>
        <w:t>+ lze případně doplnit další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přílohy</w:t>
      </w:r>
      <w:r w:rsidR="00C83606">
        <w:rPr>
          <w:rFonts w:eastAsia="Times New Roman" w:cs="Arial"/>
          <w:i/>
          <w:iCs/>
          <w:color w:val="0000FF"/>
          <w:szCs w:val="24"/>
          <w:lang w:eastAsia="cs-CZ"/>
        </w:rPr>
        <w:t xml:space="preserve"> vyúčtování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>, např. výdajové</w:t>
      </w:r>
      <w:r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doklady </w:t>
      </w:r>
      <w:r w:rsidRPr="00286AF4">
        <w:rPr>
          <w:rFonts w:eastAsia="Times New Roman" w:cs="Arial"/>
          <w:i/>
          <w:iCs/>
          <w:color w:val="0000FF"/>
          <w:szCs w:val="24"/>
          <w:lang w:eastAsia="cs-CZ"/>
        </w:rPr>
        <w:t>dle konkrétních potřeb a požadavků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poskytovatele</w:t>
      </w:r>
      <w:r w:rsidRPr="00286AF4">
        <w:rPr>
          <w:rFonts w:eastAsia="Times New Roman" w:cs="Arial"/>
          <w:i/>
          <w:iCs/>
          <w:color w:val="0000FF"/>
          <w:szCs w:val="24"/>
          <w:lang w:eastAsia="cs-CZ"/>
        </w:rPr>
        <w:t>.</w:t>
      </w:r>
    </w:p>
    <w:p w14:paraId="0ABB4C32" w14:textId="77777777" w:rsidR="006A1189" w:rsidRPr="003E4B05" w:rsidRDefault="006A1189" w:rsidP="006A1189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4E66D73B" w14:textId="02414593" w:rsidR="006A1189" w:rsidRDefault="008742B2" w:rsidP="006A1189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Závěrečná zpráva musí obsahovat</w:t>
      </w:r>
      <w:r w:rsidRPr="003E4B05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3E4B05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fotodokumentaci a </w:t>
      </w:r>
      <w:r w:rsidRPr="003E4B05">
        <w:rPr>
          <w:rFonts w:cs="Arial"/>
          <w:szCs w:val="24"/>
        </w:rPr>
        <w:t xml:space="preserve">prokázání splnění povinností příjemce dle čl. II. </w:t>
      </w:r>
      <w:r w:rsidRPr="003E4B05">
        <w:rPr>
          <w:rFonts w:cs="Arial"/>
          <w:szCs w:val="24"/>
        </w:rPr>
        <w:lastRenderedPageBreak/>
        <w:t>odst. 10 této smlouvy.</w:t>
      </w:r>
      <w:r w:rsidRPr="003E4B05">
        <w:rPr>
          <w:rFonts w:eastAsia="Times New Roman" w:cs="Arial"/>
          <w:i/>
          <w:szCs w:val="24"/>
          <w:lang w:eastAsia="cs-CZ"/>
        </w:rPr>
        <w:t xml:space="preserve"> </w:t>
      </w:r>
      <w:r w:rsidR="006A1189" w:rsidRPr="00C81BD7">
        <w:rPr>
          <w:rFonts w:eastAsia="Times New Roman" w:cs="Arial"/>
          <w:i/>
          <w:color w:val="0000FF"/>
          <w:szCs w:val="24"/>
          <w:lang w:eastAsia="cs-CZ"/>
        </w:rPr>
        <w:t>(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podle konkrétních okolností </w:t>
      </w:r>
      <w:r w:rsidR="007671E8" w:rsidRPr="00A9730D">
        <w:rPr>
          <w:rFonts w:eastAsia="Times New Roman" w:cs="Arial"/>
          <w:i/>
          <w:iCs/>
          <w:color w:val="0000FF"/>
          <w:szCs w:val="24"/>
          <w:lang w:eastAsia="cs-CZ"/>
        </w:rPr>
        <w:t>a v souladu s Pravidly lze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>, resp. je třeba vyžadovat další doklady, např. fotodokumentac</w:t>
      </w:r>
      <w:r w:rsidR="00B109BB">
        <w:rPr>
          <w:rFonts w:eastAsia="Times New Roman" w:cs="Arial"/>
          <w:i/>
          <w:iCs/>
          <w:color w:val="0000FF"/>
          <w:szCs w:val="24"/>
          <w:lang w:eastAsia="cs-CZ"/>
        </w:rPr>
        <w:t>i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o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propagac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i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činnost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převyšující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částku 120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tis. Kč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/rok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apod.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N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>ejsou-li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 xml:space="preserve"> další doklady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 xml:space="preserve"> třeba, poslední věta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 xml:space="preserve">„V příloze závěrečné zprávy…“ 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>se vypustí)</w:t>
      </w:r>
      <w:r w:rsidR="006A1189" w:rsidRPr="003750AE">
        <w:rPr>
          <w:rFonts w:eastAsia="Times New Roman" w:cs="Arial"/>
          <w:i/>
          <w:iCs/>
          <w:szCs w:val="24"/>
          <w:lang w:eastAsia="cs-CZ"/>
        </w:rPr>
        <w:t>.</w:t>
      </w:r>
    </w:p>
    <w:p w14:paraId="3C9258F9" w14:textId="3445BCB9" w:rsidR="009A3DA5" w:rsidRPr="008742B2" w:rsidRDefault="00643DE7" w:rsidP="0058756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Pr="00B455E7">
        <w:rPr>
          <w:rFonts w:eastAsia="Times New Roman" w:cs="Arial"/>
          <w:i/>
          <w:szCs w:val="24"/>
          <w:lang w:eastAsia="cs-CZ"/>
        </w:rPr>
        <w:t xml:space="preserve"> </w:t>
      </w:r>
      <w:r w:rsidRPr="00B455E7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>
        <w:rPr>
          <w:rFonts w:cs="Arial"/>
          <w:color w:val="FF0000"/>
          <w:szCs w:val="24"/>
          <w:highlight w:val="green"/>
          <w:lang w:eastAsia="cs-CZ"/>
        </w:rPr>
        <w:t>celkové předpokládané uznatelné výdaje uvedené v 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="006D530C" w:rsidRPr="008742B2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8742B2">
        <w:rPr>
          <w:rFonts w:eastAsia="Times New Roman" w:cs="Arial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 w:rsidRPr="008742B2">
        <w:rPr>
          <w:rFonts w:eastAsia="Times New Roman" w:cs="Arial"/>
          <w:szCs w:val="24"/>
          <w:lang w:eastAsia="cs-CZ"/>
        </w:rPr>
        <w:t> </w:t>
      </w:r>
      <w:r w:rsidRPr="008742B2">
        <w:rPr>
          <w:rFonts w:eastAsia="Times New Roman" w:cs="Arial"/>
          <w:szCs w:val="24"/>
          <w:lang w:eastAsia="cs-CZ"/>
        </w:rPr>
        <w:t>22 zákona č. 250/2000 Sb., o rozpoč</w:t>
      </w:r>
      <w:r>
        <w:rPr>
          <w:rFonts w:eastAsia="Times New Roman" w:cs="Arial"/>
          <w:szCs w:val="24"/>
          <w:lang w:eastAsia="cs-CZ"/>
        </w:rPr>
        <w:t>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eastAsia="Calibri" w:cs="Arial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3E58C322" w:rsidR="009A3DA5" w:rsidRPr="008B0B51" w:rsidRDefault="000D6C5B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>
        <w:rPr>
          <w:rFonts w:eastAsia="Times New Roman" w:cs="Arial"/>
          <w:szCs w:val="24"/>
          <w:lang w:eastAsia="cs-CZ"/>
        </w:rPr>
        <w:t>27-4228120277/0100.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6B549F">
        <w:rPr>
          <w:rFonts w:cs="Arial"/>
          <w:szCs w:val="24"/>
        </w:rPr>
        <w:t xml:space="preserve"> na základě vystavené faktury.</w:t>
      </w:r>
    </w:p>
    <w:p w14:paraId="3C925913" w14:textId="16C20D91" w:rsidR="009A3DA5" w:rsidRPr="003E4B0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</w:t>
      </w:r>
      <w:r w:rsidRPr="003E4B05">
        <w:rPr>
          <w:rFonts w:eastAsia="Times New Roman" w:cs="Arial"/>
          <w:szCs w:val="24"/>
          <w:lang w:eastAsia="cs-CZ"/>
        </w:rPr>
        <w:t>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BB7918A" w:rsidR="00836AA2" w:rsidRPr="001530DE" w:rsidRDefault="008742B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</w:t>
      </w:r>
      <w:r w:rsidR="00CD3087" w:rsidRPr="003E4B05">
        <w:rPr>
          <w:rFonts w:eastAsia="Times New Roman" w:cs="Arial"/>
          <w:szCs w:val="24"/>
          <w:lang w:eastAsia="cs-CZ"/>
        </w:rPr>
        <w:t>jednoho kalendářního roku od data účinnosti této smlouvy</w:t>
      </w:r>
      <w:r w:rsidRPr="003E4B05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po dobu ……….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Pr="003E0167">
        <w:rPr>
          <w:rFonts w:eastAsia="Times New Roman" w:cs="Arial"/>
          <w:szCs w:val="24"/>
          <w:lang w:eastAsia="cs-CZ"/>
        </w:rPr>
        <w:t>.</w:t>
      </w:r>
    </w:p>
    <w:p w14:paraId="4711E03D" w14:textId="4462E85F" w:rsidR="00836AA2" w:rsidRPr="001530DE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1530DE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1530DE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na </w:t>
      </w:r>
      <w:r w:rsidR="003A4A87" w:rsidRPr="001530DE">
        <w:rPr>
          <w:rFonts w:eastAsia="Times New Roman" w:cs="Arial"/>
          <w:i/>
          <w:iCs/>
          <w:color w:val="0000FF"/>
          <w:szCs w:val="24"/>
          <w:lang w:eastAsia="cs-CZ"/>
        </w:rPr>
        <w:t>činnost</w:t>
      </w:r>
      <w:r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95FFD"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FF33D8" w:rsidRPr="001530DE">
        <w:rPr>
          <w:rFonts w:eastAsia="Times New Roman" w:cs="Arial"/>
          <w:i/>
          <w:iCs/>
          <w:color w:val="0000FF"/>
          <w:szCs w:val="24"/>
          <w:lang w:eastAsia="cs-CZ"/>
        </w:rPr>
        <w:t>12</w:t>
      </w:r>
      <w:r w:rsidR="00836AA2" w:rsidRPr="001530DE">
        <w:rPr>
          <w:rFonts w:eastAsia="Times New Roman" w:cs="Arial"/>
          <w:i/>
          <w:color w:val="0000FF"/>
          <w:szCs w:val="24"/>
          <w:lang w:eastAsia="cs-CZ"/>
        </w:rPr>
        <w:t>0 000 Kč</w:t>
      </w:r>
      <w:r w:rsidR="00FF33D8" w:rsidRPr="001530DE">
        <w:rPr>
          <w:rFonts w:eastAsia="Times New Roman" w:cs="Arial"/>
          <w:i/>
          <w:color w:val="0000FF"/>
          <w:szCs w:val="24"/>
          <w:lang w:eastAsia="cs-CZ"/>
        </w:rPr>
        <w:t>/rok</w:t>
      </w:r>
      <w:r w:rsidR="00836AA2" w:rsidRPr="001530DE">
        <w:rPr>
          <w:rFonts w:eastAsia="Times New Roman" w:cs="Arial"/>
          <w:i/>
          <w:color w:val="0000FF"/>
          <w:szCs w:val="24"/>
          <w:lang w:eastAsia="cs-CZ"/>
        </w:rPr>
        <w:t xml:space="preserve"> se také uvede:</w:t>
      </w:r>
    </w:p>
    <w:p w14:paraId="23E63567" w14:textId="16736567" w:rsidR="00836AA2" w:rsidRPr="001530DE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1530DE">
        <w:rPr>
          <w:rFonts w:eastAsia="Times New Roman" w:cs="Arial"/>
          <w:szCs w:val="24"/>
          <w:lang w:eastAsia="cs-CZ"/>
        </w:rPr>
        <w:t xml:space="preserve">poskytovatele při </w:t>
      </w:r>
      <w:r w:rsidR="0049254A" w:rsidRPr="001530DE">
        <w:rPr>
          <w:rFonts w:eastAsia="Times New Roman" w:cs="Arial"/>
          <w:szCs w:val="24"/>
          <w:lang w:eastAsia="cs-CZ"/>
        </w:rPr>
        <w:t>činnosti</w:t>
      </w:r>
      <w:r w:rsidR="0031285D" w:rsidRPr="001530DE">
        <w:rPr>
          <w:rFonts w:eastAsia="Times New Roman" w:cs="Arial"/>
          <w:szCs w:val="24"/>
          <w:lang w:eastAsia="cs-CZ"/>
        </w:rPr>
        <w:t xml:space="preserve"> podporované dle této smlouvy</w:t>
      </w:r>
      <w:r w:rsidRPr="001530DE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530DE">
        <w:rPr>
          <w:rFonts w:eastAsia="Times New Roman" w:cs="Arial"/>
          <w:szCs w:val="24"/>
          <w:lang w:eastAsia="cs-CZ"/>
        </w:rPr>
        <w:t>poskytovatele</w:t>
      </w:r>
      <w:r w:rsidRPr="001530DE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530DE">
        <w:rPr>
          <w:rFonts w:eastAsia="Times New Roman" w:cs="Arial"/>
          <w:szCs w:val="24"/>
          <w:lang w:eastAsia="cs-CZ"/>
        </w:rPr>
        <w:t>na společně se závěrečnou zprávou.</w:t>
      </w:r>
    </w:p>
    <w:p w14:paraId="20040845" w14:textId="0B9CD44F" w:rsidR="00836AA2" w:rsidRPr="001530DE" w:rsidRDefault="008F10AB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1530DE">
        <w:rPr>
          <w:rFonts w:eastAsia="Times New Roman" w:cs="Arial"/>
          <w:i/>
          <w:color w:val="0000FF"/>
          <w:szCs w:val="24"/>
          <w:lang w:eastAsia="cs-CZ"/>
        </w:rPr>
        <w:t>Ustanovení odst. 10 lze dále upravit podle Pravidel schváleného dotačního programu/titulu a dle potřeb poskytovatele a specifik předmětného dotačního programu/titulu. Je však třeba zachovat minimální požadavky stanovené ve vzorových pravidlech.</w:t>
      </w:r>
    </w:p>
    <w:p w14:paraId="3C925919" w14:textId="5A9DA02A" w:rsidR="009A3DA5" w:rsidRPr="001530DE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 xml:space="preserve">Pokud bude příjemce při </w:t>
      </w:r>
      <w:r w:rsidR="006F2F24" w:rsidRPr="001530DE">
        <w:rPr>
          <w:rFonts w:eastAsia="Times New Roman" w:cs="Arial"/>
          <w:szCs w:val="24"/>
          <w:lang w:eastAsia="cs-CZ"/>
        </w:rPr>
        <w:t>provádění</w:t>
      </w:r>
      <w:r w:rsidRPr="001530DE">
        <w:rPr>
          <w:rFonts w:eastAsia="Times New Roman" w:cs="Arial"/>
          <w:szCs w:val="24"/>
          <w:lang w:eastAsia="cs-CZ"/>
        </w:rPr>
        <w:t xml:space="preserve"> </w:t>
      </w:r>
      <w:r w:rsidR="006F2F24" w:rsidRPr="001530DE">
        <w:rPr>
          <w:rFonts w:eastAsia="Times New Roman" w:cs="Arial"/>
          <w:szCs w:val="24"/>
          <w:lang w:eastAsia="cs-CZ"/>
        </w:rPr>
        <w:t>činnosti</w:t>
      </w:r>
      <w:r w:rsidRPr="001530DE">
        <w:rPr>
          <w:rFonts w:eastAsia="Times New Roman" w:cs="Arial"/>
          <w:szCs w:val="24"/>
          <w:lang w:eastAsia="cs-CZ"/>
        </w:rPr>
        <w:t>, na n</w:t>
      </w:r>
      <w:r w:rsidR="00255AE2" w:rsidRPr="001530DE">
        <w:rPr>
          <w:rFonts w:eastAsia="Times New Roman" w:cs="Arial"/>
          <w:szCs w:val="24"/>
          <w:lang w:eastAsia="cs-CZ"/>
        </w:rPr>
        <w:t>i</w:t>
      </w:r>
      <w:r w:rsidRPr="001530DE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eastAsia="Times New Roman" w:cs="Arial"/>
          <w:szCs w:val="24"/>
          <w:lang w:eastAsia="cs-CZ"/>
        </w:rPr>
        <w:t>o zadávání veřejných zakázek</w:t>
      </w:r>
      <w:r w:rsidRPr="001530DE">
        <w:rPr>
          <w:rFonts w:eastAsia="Times New Roman" w:cs="Arial"/>
          <w:szCs w:val="24"/>
          <w:lang w:eastAsia="cs-CZ"/>
        </w:rPr>
        <w:t>, je povinen při její realizaci postupovat dle tohoto zákona.</w:t>
      </w:r>
    </w:p>
    <w:p w14:paraId="15E103A3" w14:textId="54DF70D5" w:rsidR="006C7815" w:rsidRPr="001530DE" w:rsidRDefault="006C7815" w:rsidP="006C781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1530DE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8742B2">
        <w:rPr>
          <w:rFonts w:eastAsia="Times New Roman" w:cs="Arial"/>
          <w:bCs/>
          <w:iCs/>
          <w:szCs w:val="24"/>
          <w:lang w:eastAsia="cs-CZ"/>
        </w:rPr>
        <w:t>10.1</w:t>
      </w:r>
      <w:r w:rsidRPr="001530DE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7455507D" w14:textId="6DB12E98" w:rsidR="006C7815" w:rsidRPr="001530DE" w:rsidRDefault="006C7815" w:rsidP="006C7815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1530DE">
        <w:rPr>
          <w:rFonts w:eastAsia="Times New Roman" w:cs="Arial"/>
          <w:bCs/>
          <w:iCs/>
          <w:szCs w:val="24"/>
          <w:lang w:eastAsia="cs-CZ"/>
        </w:rPr>
        <w:lastRenderedPageBreak/>
        <w:t xml:space="preserve">Příjemce dále prohlašuje, že v době od podání žádosti o dotaci do dne podpisu této smlouvy u něj nedošlo k žádné změně předpokládané v </w:t>
      </w:r>
      <w:r w:rsidRPr="008742B2">
        <w:rPr>
          <w:rFonts w:eastAsia="Times New Roman" w:cs="Arial"/>
          <w:bCs/>
          <w:iCs/>
          <w:szCs w:val="24"/>
          <w:lang w:eastAsia="cs-CZ"/>
        </w:rPr>
        <w:t>odst. 10.2</w:t>
      </w:r>
      <w:r w:rsidRPr="001530DE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Pr="001530DE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1530DE">
        <w:rPr>
          <w:rFonts w:eastAsia="Times New Roman" w:cs="Arial"/>
          <w:bCs/>
          <w:iCs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1530DE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>Smlouva se u</w:t>
      </w:r>
      <w:r w:rsidR="00146253" w:rsidRPr="001530DE">
        <w:rPr>
          <w:rFonts w:eastAsia="Times New Roman" w:cs="Arial"/>
          <w:szCs w:val="24"/>
          <w:lang w:eastAsia="cs-CZ"/>
        </w:rPr>
        <w:t>zavírá v souladu s § </w:t>
      </w:r>
      <w:r w:rsidRPr="001530DE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eastAsia="Times New Roman" w:cs="Arial"/>
          <w:szCs w:val="24"/>
          <w:lang w:eastAsia="cs-CZ"/>
        </w:rPr>
        <w:t> </w:t>
      </w:r>
      <w:r w:rsidRPr="001530DE">
        <w:rPr>
          <w:rFonts w:eastAsia="Times New Roman" w:cs="Arial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1530DE" w:rsidRDefault="009F4E5B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1530DE">
        <w:rPr>
          <w:rFonts w:eastAsia="Times New Roman" w:cs="Arial"/>
          <w:i/>
          <w:color w:val="0000FF"/>
          <w:szCs w:val="24"/>
          <w:lang w:eastAsia="cs-CZ"/>
        </w:rPr>
        <w:t>Pokud nebude možné vzhledem k účelu dotace vyloučit veřejnou podporu</w:t>
      </w:r>
      <w:r w:rsidR="00146253" w:rsidRPr="001530DE">
        <w:rPr>
          <w:rFonts w:eastAsia="Times New Roman" w:cs="Arial"/>
          <w:i/>
          <w:color w:val="0000FF"/>
          <w:szCs w:val="24"/>
          <w:lang w:eastAsia="cs-CZ"/>
        </w:rPr>
        <w:t>, bude</w:t>
      </w:r>
      <w:r w:rsidR="004514E3" w:rsidRPr="001530DE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1530DE">
        <w:rPr>
          <w:rFonts w:eastAsia="Times New Roman" w:cs="Arial"/>
          <w:i/>
          <w:color w:val="0000FF"/>
          <w:szCs w:val="24"/>
          <w:lang w:eastAsia="cs-CZ"/>
        </w:rPr>
        <w:t xml:space="preserve">dotace </w:t>
      </w:r>
      <w:r w:rsidR="004514E3" w:rsidRPr="001530DE">
        <w:rPr>
          <w:rFonts w:eastAsia="Times New Roman" w:cs="Arial"/>
          <w:i/>
          <w:color w:val="0000FF"/>
          <w:szCs w:val="24"/>
          <w:lang w:eastAsia="cs-CZ"/>
        </w:rPr>
        <w:t>poskytována v režimu de minimis</w:t>
      </w:r>
      <w:r w:rsidR="0069438E" w:rsidRPr="001530DE">
        <w:rPr>
          <w:rFonts w:eastAsia="Times New Roman" w:cs="Arial"/>
          <w:i/>
          <w:color w:val="0000FF"/>
          <w:szCs w:val="24"/>
          <w:lang w:eastAsia="cs-CZ"/>
        </w:rPr>
        <w:t>. V takovém případě se ve smlouvě uvedou následující odstavce 2-5</w:t>
      </w:r>
      <w:r w:rsidR="004514E3" w:rsidRPr="001530DE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12DFBDFA" w14:textId="77777777" w:rsidR="00170EC7" w:rsidRPr="001530DE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</w:t>
      </w:r>
      <w:r w:rsidRPr="00170EC7">
        <w:rPr>
          <w:rFonts w:eastAsia="Times New Roman" w:cs="Arial"/>
          <w:szCs w:val="24"/>
          <w:lang w:eastAsia="cs-CZ"/>
        </w:rPr>
        <w:t>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530DE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eastAsia="Times New Roman" w:cs="Arial"/>
          <w:iCs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</w:t>
      </w:r>
      <w:r w:rsidRPr="001530DE">
        <w:rPr>
          <w:rFonts w:eastAsia="Times New Roman" w:cs="Arial"/>
          <w:iCs/>
          <w:szCs w:val="24"/>
          <w:lang w:eastAsia="cs-CZ"/>
        </w:rPr>
        <w:t>/1)</w:t>
      </w:r>
      <w:r w:rsidRPr="001530DE">
        <w:rPr>
          <w:rFonts w:eastAsia="Times New Roman" w:cs="Arial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1530DE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530DE">
        <w:rPr>
          <w:rFonts w:eastAsia="Times New Roman" w:cs="Arial"/>
          <w:szCs w:val="24"/>
          <w:lang w:eastAsia="cs-CZ"/>
        </w:rPr>
        <w:t xml:space="preserve">dotace </w:t>
      </w:r>
      <w:r w:rsidRPr="001530DE">
        <w:rPr>
          <w:rFonts w:eastAsia="Times New Roman" w:cs="Arial"/>
          <w:iCs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24525A" w:rsidRPr="001530DE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1530DE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Pr="001530DE">
        <w:rPr>
          <w:rFonts w:cs="Arial"/>
          <w:szCs w:val="24"/>
          <w:lang w:eastAsia="cs-CZ"/>
        </w:rPr>
        <w:t xml:space="preserve"> </w:t>
      </w:r>
      <w:r w:rsidR="001F7AEA" w:rsidRPr="001530DE">
        <w:rPr>
          <w:rFonts w:cs="Arial"/>
          <w:szCs w:val="24"/>
          <w:lang w:eastAsia="cs-CZ"/>
        </w:rPr>
        <w:t>Smluvní strany jsou srozuměny s tím, že t</w:t>
      </w:r>
      <w:r w:rsidRPr="001530DE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1530DE" w:rsidRDefault="009D3461" w:rsidP="009D3461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1530DE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dále uvede: </w:t>
      </w:r>
      <w:r w:rsidRPr="001530DE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1530DE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530DE" w:rsidRDefault="009D3461" w:rsidP="009D3461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1530DE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530DE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36F32" w:rsidRPr="001530DE">
        <w:rPr>
          <w:rFonts w:cs="Arial"/>
          <w:szCs w:val="24"/>
          <w:lang w:eastAsia="cs-CZ"/>
        </w:rPr>
        <w:t>T</w:t>
      </w:r>
      <w:r w:rsidRPr="001530DE">
        <w:rPr>
          <w:rFonts w:cs="Arial"/>
          <w:szCs w:val="24"/>
          <w:lang w:eastAsia="cs-CZ"/>
        </w:rPr>
        <w:t>ato smlouva nabývá účinnosti dnem jejího uveřejnění v registru smluv</w:t>
      </w:r>
      <w:r w:rsidRPr="001530DE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3E4B05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</w:t>
      </w:r>
      <w:r w:rsidRPr="003E4B05">
        <w:rPr>
          <w:rFonts w:eastAsia="Times New Roman" w:cs="Arial"/>
          <w:szCs w:val="24"/>
          <w:lang w:eastAsia="cs-CZ"/>
        </w:rPr>
        <w:t>ve znění pozdějších předpisů.</w:t>
      </w:r>
    </w:p>
    <w:p w14:paraId="45110D9C" w14:textId="6F73D834" w:rsidR="004F7CD6" w:rsidRPr="003E4B05" w:rsidRDefault="008742B2" w:rsidP="00247AD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247AD5" w:rsidRPr="003E4B05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="004F7CD6" w:rsidRPr="003E4B05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3E4B05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19CCF937" w14:textId="77777777" w:rsidR="00850E29" w:rsidRPr="003E4B05" w:rsidRDefault="00850E29" w:rsidP="00850E29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0E7ABE7C" w:rsidR="009A3DA5" w:rsidRPr="003E4B05" w:rsidRDefault="008742B2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3E4B05">
        <w:rPr>
          <w:rFonts w:eastAsia="Times New Roman" w:cs="Arial"/>
          <w:szCs w:val="24"/>
          <w:lang w:eastAsia="cs-CZ"/>
        </w:rPr>
        <w:t>.</w:t>
      </w:r>
    </w:p>
    <w:p w14:paraId="3C925924" w14:textId="77C85B3C" w:rsidR="009A3DA5" w:rsidRPr="001530DE" w:rsidRDefault="009A3DA5" w:rsidP="00C46FFE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V Olomouci dne .......................</w:t>
      </w:r>
      <w:r w:rsidRPr="003E4B05">
        <w:rPr>
          <w:rFonts w:eastAsia="Times New Roman" w:cs="Arial"/>
          <w:szCs w:val="24"/>
          <w:lang w:eastAsia="cs-CZ"/>
        </w:rPr>
        <w:tab/>
      </w:r>
      <w:r w:rsidR="00C46FFE" w:rsidRPr="003E4B05">
        <w:rPr>
          <w:rFonts w:eastAsia="Times New Roman" w:cs="Arial"/>
          <w:szCs w:val="24"/>
          <w:lang w:eastAsia="cs-CZ"/>
        </w:rPr>
        <w:t xml:space="preserve"> </w:t>
      </w:r>
      <w:r w:rsidRPr="003E4B05">
        <w:rPr>
          <w:rFonts w:eastAsia="Times New Roman" w:cs="Arial"/>
          <w:szCs w:val="24"/>
          <w:lang w:eastAsia="cs-CZ"/>
        </w:rPr>
        <w:t xml:space="preserve">V ................................ </w:t>
      </w:r>
      <w:r w:rsidRPr="001530DE">
        <w:rPr>
          <w:rFonts w:eastAsia="Times New Roman" w:cs="Arial"/>
          <w:szCs w:val="24"/>
          <w:lang w:eastAsia="cs-CZ"/>
        </w:rPr>
        <w:t>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1530DE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530DE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1530DE"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530DE" w:rsidRDefault="009A3DA5" w:rsidP="001E75DD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1530DE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1530DE"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530DE" w:rsidRDefault="00994216" w:rsidP="001E75DD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1530DE">
              <w:rPr>
                <w:rFonts w:eastAsia="Times New Roman" w:cs="Arial"/>
                <w:szCs w:val="24"/>
                <w:lang w:eastAsia="cs-CZ"/>
              </w:rPr>
              <w:t>…</w:t>
            </w:r>
            <w:r w:rsidR="009A3DA5" w:rsidRPr="001530DE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1530DE" w:rsidRDefault="009A3DA5" w:rsidP="00994216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 w:rsidRPr="001530DE"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19E3C10C" w:rsidR="00994216" w:rsidRPr="001530DE" w:rsidRDefault="00994216" w:rsidP="00994216">
            <w:pPr>
              <w:ind w:left="0" w:firstLine="0"/>
              <w:rPr>
                <w:rFonts w:eastAsia="Times New Roman" w:cs="Arial"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1530DE"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FA168E" w:rsidRPr="001530DE">
              <w:rPr>
                <w:rFonts w:eastAsia="Times New Roman" w:cs="Arial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58F6B8A7" w14:textId="4A6C8720" w:rsidR="00DD06DA" w:rsidRPr="001530DE" w:rsidRDefault="00DD06DA" w:rsidP="00EC57C5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eastAsia="Times New Roman" w:cs="Arial"/>
          <w:b/>
          <w:sz w:val="28"/>
          <w:szCs w:val="28"/>
          <w:lang w:eastAsia="cs-CZ"/>
        </w:rPr>
        <w:br/>
      </w:r>
      <w:r w:rsidR="00062BA0">
        <w:rPr>
          <w:rFonts w:eastAsia="Times New Roman" w:cs="Arial"/>
          <w:b/>
          <w:sz w:val="28"/>
          <w:szCs w:val="28"/>
          <w:lang w:eastAsia="cs-CZ"/>
        </w:rPr>
        <w:t>programové</w:t>
      </w:r>
      <w:r w:rsidR="00EC57C5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Pr="0037755B">
        <w:rPr>
          <w:rFonts w:eastAsia="Times New Roman" w:cs="Arial"/>
          <w:b/>
          <w:sz w:val="28"/>
          <w:szCs w:val="28"/>
          <w:u w:val="single"/>
          <w:lang w:eastAsia="cs-CZ"/>
        </w:rPr>
        <w:t>dotace</w:t>
      </w:r>
      <w:r w:rsidR="00EC57C5" w:rsidRPr="0037755B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37755B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Pr="001530DE">
        <w:rPr>
          <w:rFonts w:eastAsia="Times New Roman" w:cs="Arial"/>
          <w:b/>
          <w:sz w:val="28"/>
          <w:szCs w:val="28"/>
          <w:u w:val="single"/>
          <w:lang w:eastAsia="cs-CZ"/>
        </w:rPr>
        <w:t>3</w:t>
      </w:r>
      <w:r w:rsidR="00AC5EC5" w:rsidRPr="001530DE">
        <w:rPr>
          <w:rFonts w:eastAsia="Times New Roman" w:cs="Arial"/>
          <w:b/>
          <w:sz w:val="28"/>
          <w:szCs w:val="28"/>
          <w:u w:val="single"/>
          <w:lang w:eastAsia="cs-CZ"/>
        </w:rPr>
        <w:t>5</w:t>
      </w:r>
      <w:r w:rsidRPr="001530DE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1530DE" w:rsidRDefault="00DD06DA" w:rsidP="009A13FF">
      <w:pPr>
        <w:numPr>
          <w:ilvl w:val="0"/>
          <w:numId w:val="42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1530DE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CF4B96" w:rsidRPr="001530DE">
        <w:rPr>
          <w:rFonts w:eastAsia="Times New Roman" w:cs="Arial"/>
          <w:szCs w:val="24"/>
          <w:lang w:eastAsia="cs-CZ"/>
        </w:rPr>
        <w:t>………….</w:t>
      </w:r>
      <w:r w:rsidR="001A63E1" w:rsidRPr="001530DE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1530DE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1A63E1" w:rsidRPr="001530DE">
        <w:rPr>
          <w:rFonts w:eastAsia="Times New Roman" w:cs="Arial"/>
          <w:i/>
          <w:iCs/>
          <w:color w:val="0000FF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1530DE" w:rsidRDefault="00DD06DA" w:rsidP="00DD06D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1530DE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29D4E73" w:rsidR="00DD06DA" w:rsidRPr="003E4B05" w:rsidRDefault="00DD06DA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1530DE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výdajů vynaložených příjemcem v souladu s účelem poskytnutí dotace dle čl. </w:t>
      </w:r>
      <w:r w:rsidRPr="003E4B05">
        <w:rPr>
          <w:rFonts w:eastAsia="Times New Roman" w:cs="Arial"/>
          <w:iCs/>
          <w:szCs w:val="24"/>
          <w:lang w:eastAsia="cs-CZ"/>
        </w:rPr>
        <w:t xml:space="preserve">I odst. 2 a 4 této smlouvy a podmínkami použití dotace dle čl. II odst. 1 této smlouvy v období od </w:t>
      </w:r>
      <w:r w:rsidR="008742B2" w:rsidRPr="003E4B05">
        <w:rPr>
          <w:rFonts w:eastAsia="Times New Roman" w:cs="Arial"/>
          <w:iCs/>
          <w:szCs w:val="24"/>
          <w:lang w:eastAsia="cs-CZ"/>
        </w:rPr>
        <w:t>1. 1. 2019</w:t>
      </w:r>
      <w:r w:rsidRPr="003E4B05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52B3E22D" w14:textId="77777777" w:rsidR="00DD06DA" w:rsidRPr="003E4B05" w:rsidRDefault="00DD06DA" w:rsidP="00DD06DA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3E4B05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Pr="003E4B05" w:rsidRDefault="00DD06DA" w:rsidP="00DD06DA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Vyúčtování musí obsahovat:</w:t>
      </w:r>
    </w:p>
    <w:p w14:paraId="0EE426DE" w14:textId="7B29A91A" w:rsidR="00DD06DA" w:rsidRPr="003E4B05" w:rsidRDefault="00DD06DA" w:rsidP="00DD06DA">
      <w:pPr>
        <w:spacing w:after="120"/>
        <w:ind w:left="1287" w:hanging="720"/>
        <w:rPr>
          <w:rFonts w:eastAsia="Times New Roman" w:cs="Arial"/>
          <w:i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4.1.</w:t>
      </w:r>
      <w:r w:rsidRPr="003E4B05">
        <w:rPr>
          <w:rFonts w:eastAsia="Times New Roman" w:cs="Arial"/>
          <w:szCs w:val="24"/>
          <w:lang w:eastAsia="cs-CZ"/>
        </w:rPr>
        <w:tab/>
      </w:r>
      <w:r w:rsidR="00717B5B" w:rsidRPr="003E4B05">
        <w:rPr>
          <w:rFonts w:eastAsia="Times New Roman" w:cs="Arial"/>
          <w:szCs w:val="24"/>
          <w:lang w:eastAsia="cs-CZ"/>
        </w:rPr>
        <w:t>S</w:t>
      </w:r>
      <w:r w:rsidRPr="003E4B05">
        <w:rPr>
          <w:rFonts w:eastAsia="Times New Roman" w:cs="Arial"/>
          <w:szCs w:val="24"/>
          <w:lang w:eastAsia="cs-CZ"/>
        </w:rPr>
        <w:t xml:space="preserve">oupis výdajů hrazených z poskytnuté dotace v rozsahu uvedeném v </w:t>
      </w:r>
      <w:r w:rsidR="008742B2" w:rsidRPr="003E4B05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8742B2" w:rsidRPr="003E4B05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8742B2" w:rsidRPr="003E4B05">
        <w:rPr>
          <w:rFonts w:eastAsia="Times New Roman" w:cs="Arial"/>
          <w:szCs w:val="24"/>
          <w:lang w:eastAsia="cs-CZ"/>
        </w:rPr>
        <w:t>https://www.</w:t>
      </w:r>
      <w:r w:rsidR="00D25E57" w:rsidRPr="003E4B05">
        <w:rPr>
          <w:rFonts w:eastAsia="Times New Roman" w:cs="Arial"/>
          <w:szCs w:val="24"/>
          <w:lang w:eastAsia="cs-CZ"/>
        </w:rPr>
        <w:t>olkraj</w:t>
      </w:r>
      <w:r w:rsidR="008742B2" w:rsidRPr="003E4B05">
        <w:rPr>
          <w:rFonts w:eastAsia="Times New Roman" w:cs="Arial"/>
          <w:szCs w:val="24"/>
          <w:lang w:eastAsia="cs-CZ"/>
        </w:rPr>
        <w:t>.cz/vyuctovani-dotace-cl-4390.html.</w:t>
      </w:r>
      <w:r w:rsidRPr="003E4B05">
        <w:rPr>
          <w:rFonts w:eastAsia="Times New Roman" w:cs="Arial"/>
          <w:szCs w:val="24"/>
          <w:lang w:eastAsia="cs-CZ"/>
        </w:rPr>
        <w:t xml:space="preserve"> Tento soupis bude doložen čestným prohlášením, že výdaje uvedené v soupisu jsou shodné s údaji na originálech účetních dokladů a jsou shodné se záznamy v účetnictví příjemce</w:t>
      </w:r>
      <w:r w:rsidR="00303BE4" w:rsidRPr="003E4B05">
        <w:rPr>
          <w:rFonts w:eastAsia="Times New Roman" w:cs="Arial"/>
          <w:szCs w:val="24"/>
          <w:lang w:eastAsia="cs-CZ"/>
        </w:rPr>
        <w:t>.</w:t>
      </w:r>
      <w:r w:rsidRPr="003E4B05">
        <w:rPr>
          <w:rFonts w:eastAsia="Times New Roman" w:cs="Arial"/>
          <w:szCs w:val="24"/>
          <w:lang w:eastAsia="cs-CZ"/>
        </w:rPr>
        <w:t xml:space="preserve"> </w:t>
      </w:r>
    </w:p>
    <w:p w14:paraId="47491C5E" w14:textId="77777777" w:rsidR="00DD06DA" w:rsidRPr="003E4B05" w:rsidRDefault="00DD06DA" w:rsidP="00DD06DA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5AD2226E" w14:textId="6B5C6FB3" w:rsidR="00DD06DA" w:rsidRPr="003E4B05" w:rsidRDefault="008742B2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Závěrečná zpráva musí obsahovat</w:t>
      </w:r>
      <w:r w:rsidRPr="003E4B05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3E4B05">
        <w:rPr>
          <w:rFonts w:eastAsia="Times New Roman" w:cs="Arial"/>
          <w:szCs w:val="24"/>
          <w:lang w:eastAsia="cs-CZ"/>
        </w:rPr>
        <w:t>popis projektu a statistické údaje související s projektem.</w:t>
      </w:r>
      <w:r w:rsidRPr="003E4B05">
        <w:rPr>
          <w:rFonts w:eastAsia="Times New Roman" w:cs="Arial"/>
          <w:i/>
          <w:szCs w:val="24"/>
          <w:lang w:eastAsia="cs-CZ"/>
        </w:rPr>
        <w:t xml:space="preserve"> </w:t>
      </w:r>
    </w:p>
    <w:p w14:paraId="5E571C8C" w14:textId="57E8525D" w:rsidR="00DA1381" w:rsidRPr="003E4B05" w:rsidRDefault="00DD06DA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3E4B05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DA1381" w:rsidRPr="003E4B05" w:rsidSect="007453EE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CB0D5" w14:textId="77777777" w:rsidR="002D53C6" w:rsidRDefault="002D53C6" w:rsidP="00D40C40">
      <w:r>
        <w:separator/>
      </w:r>
    </w:p>
  </w:endnote>
  <w:endnote w:type="continuationSeparator" w:id="0">
    <w:p w14:paraId="1706BF39" w14:textId="77777777" w:rsidR="002D53C6" w:rsidRDefault="002D53C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93A91" w14:textId="7E34E8B7" w:rsidR="00801314" w:rsidRPr="005720E6" w:rsidRDefault="00AF47E1" w:rsidP="0080131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801314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801314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BB4D17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BB4D17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BB4D17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102</w:t>
    </w:r>
    <w:r w:rsidR="00BB4D17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801314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691C59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4336B0">
      <w:rPr>
        <w:rFonts w:eastAsia="Times New Roman" w:cs="Arial"/>
        <w:i/>
        <w:iCs/>
        <w:noProof/>
        <w:sz w:val="20"/>
        <w:szCs w:val="20"/>
        <w:lang w:eastAsia="cs-CZ"/>
      </w:rPr>
      <w:t>29</w:t>
    </w:r>
    <w:r w:rsidR="00801314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07189A88" w14:textId="07CFC413" w:rsidR="00801314" w:rsidRDefault="00AF47E1" w:rsidP="0080131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36</w:t>
    </w:r>
    <w:r w:rsidR="00320EF4">
      <w:rPr>
        <w:rFonts w:eastAsia="Times New Roman" w:cs="Arial"/>
        <w:i/>
        <w:sz w:val="20"/>
        <w:szCs w:val="20"/>
        <w:lang w:eastAsia="cs-CZ"/>
      </w:rPr>
      <w:t>.</w:t>
    </w:r>
    <w:r w:rsidR="00320EF4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320EF4" w:rsidRPr="00CF61C5">
      <w:rPr>
        <w:rFonts w:cs="Arial"/>
        <w:bCs/>
        <w:i/>
        <w:sz w:val="20"/>
        <w:szCs w:val="20"/>
      </w:rPr>
      <w:t>Program podpory kultury v Olomouckém kraji v roce 201</w:t>
    </w:r>
    <w:r w:rsidR="00320EF4">
      <w:rPr>
        <w:rFonts w:cs="Arial"/>
        <w:bCs/>
        <w:i/>
        <w:sz w:val="20"/>
        <w:szCs w:val="20"/>
      </w:rPr>
      <w:t>9</w:t>
    </w:r>
    <w:r w:rsidR="00320EF4" w:rsidRPr="00CF61C5">
      <w:rPr>
        <w:rFonts w:cs="Arial"/>
        <w:bCs/>
        <w:i/>
        <w:sz w:val="20"/>
        <w:szCs w:val="20"/>
      </w:rPr>
      <w:t xml:space="preserve"> - vyhlášení</w:t>
    </w:r>
  </w:p>
  <w:p w14:paraId="2A6F19C7" w14:textId="58773A4C" w:rsidR="005B6E80" w:rsidRPr="003457F8" w:rsidRDefault="00BB4D17" w:rsidP="00801314">
    <w:pPr>
      <w:pStyle w:val="Zpat"/>
      <w:ind w:left="0" w:firstLine="0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1</w:t>
    </w:r>
    <w:r w:rsidR="00320EF4">
      <w:rPr>
        <w:rFonts w:eastAsia="Times New Roman" w:cs="Arial"/>
        <w:i/>
        <w:iCs/>
        <w:noProof/>
        <w:sz w:val="20"/>
        <w:szCs w:val="20"/>
        <w:lang w:eastAsia="cs-CZ"/>
      </w:rPr>
      <w:t>0</w:t>
    </w:r>
    <w:r w:rsidR="00801314" w:rsidRPr="00801314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320EF4" w:rsidRPr="00320EF4">
      <w:rPr>
        <w:rFonts w:cs="Arial"/>
        <w:i/>
        <w:sz w:val="20"/>
      </w:rPr>
      <w:t>Vzor veřejnoprávní smlouvy o poskytnutí dotace na celoroční činnost obcím,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09DA" w14:textId="77777777" w:rsidR="002D53C6" w:rsidRDefault="002D53C6" w:rsidP="00D40C40">
      <w:r>
        <w:separator/>
      </w:r>
    </w:p>
  </w:footnote>
  <w:footnote w:type="continuationSeparator" w:id="0">
    <w:p w14:paraId="278638EA" w14:textId="77777777" w:rsidR="002D53C6" w:rsidRDefault="002D53C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744D" w14:textId="5C8B9575" w:rsidR="00320EF4" w:rsidRDefault="00320EF4" w:rsidP="00320EF4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10</w:t>
    </w:r>
    <w:r w:rsidRPr="00801314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320EF4">
      <w:rPr>
        <w:rFonts w:cs="Arial"/>
        <w:i/>
        <w:sz w:val="20"/>
      </w:rPr>
      <w:t>Vzor veřejnoprávní smlouvy o poskytnutí dotace na celoroční činnost obcím,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DA3"/>
    <w:rsid w:val="000463D9"/>
    <w:rsid w:val="0004640A"/>
    <w:rsid w:val="0005287A"/>
    <w:rsid w:val="00054974"/>
    <w:rsid w:val="00055B22"/>
    <w:rsid w:val="0005739E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6C5B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AD5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3C6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0EF4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4B05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1BE2"/>
    <w:rsid w:val="00432F4F"/>
    <w:rsid w:val="004336B0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29E5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B7421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50D3"/>
    <w:rsid w:val="006264E0"/>
    <w:rsid w:val="0062793A"/>
    <w:rsid w:val="006304D1"/>
    <w:rsid w:val="0063271F"/>
    <w:rsid w:val="00632D35"/>
    <w:rsid w:val="00643DE7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53EE"/>
    <w:rsid w:val="00747C68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06E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032F"/>
    <w:rsid w:val="007F1AAB"/>
    <w:rsid w:val="007F2F79"/>
    <w:rsid w:val="007F71DE"/>
    <w:rsid w:val="008007F4"/>
    <w:rsid w:val="00800B7B"/>
    <w:rsid w:val="00801314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42B2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3CD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47E1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087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5E57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2957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A7E03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F59DDB83-212B-4087-A4C7-8AE922FB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32F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F6A2-7CB5-499B-B613-0DA8F0C4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3245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2018-08-24T12:56:00Z</cp:lastPrinted>
  <dcterms:created xsi:type="dcterms:W3CDTF">2018-11-28T07:07:00Z</dcterms:created>
  <dcterms:modified xsi:type="dcterms:W3CDTF">2018-11-28T10:16:00Z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