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22DBB982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FC4F6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C4F6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FC4F62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FC4F6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09EC1A81" w:rsidR="00E62519" w:rsidRPr="00E62519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0" w:name="_GoBack"/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</w:t>
      </w:r>
      <w:r w:rsidR="001B61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bookmarkEnd w:id="0"/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602E7F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mouckého kraje 201</w:t>
      </w:r>
      <w:r w:rsidR="002829F8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3C9258CF" w14:textId="7CC6059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účelu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schválené</w:t>
      </w:r>
      <w:r w:rsidR="004618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C5B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příslušným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FD249AD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</w:t>
      </w:r>
      <w:r w:rsidR="00A3161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23035AFB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0D7B0390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, s usnesením ……………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F718DF" w:rsidRPr="00CE6F7F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</w:t>
      </w:r>
      <w:r w:rsidR="007D5318" w:rsidRPr="00FC4F62">
        <w:rPr>
          <w:rFonts w:ascii="Arial" w:eastAsia="Times New Roman" w:hAnsi="Arial" w:cs="Arial"/>
          <w:sz w:val="24"/>
          <w:szCs w:val="24"/>
          <w:lang w:eastAsia="cs-CZ"/>
        </w:rPr>
        <w:t>z rozpočtu Olomouckého kraje v roce 201</w:t>
      </w:r>
      <w:r w:rsidR="00E51EB3" w:rsidRPr="00FC4F62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FC4F62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FC4F6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AE7CD0" w:rsidRPr="00FC4F6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Je nezbytné, aby tato smlouva,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usnesení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příslušného orgánu včetně 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DZ 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jeho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případn</w:t>
      </w:r>
      <w:r w:rsidR="00350A22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ých</w:t>
      </w:r>
      <w:r w:rsidR="00AE7CD0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</w:t>
      </w:r>
      <w:r w:rsidR="00073CC3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Zásady byly ve vzájemném souladu.</w:t>
      </w:r>
    </w:p>
    <w:p w14:paraId="3C9258D9" w14:textId="729DDA39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</w:t>
      </w:r>
      <w:r w:rsidR="0000107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konkretizují </w:t>
      </w:r>
      <w:r w:rsidR="00B518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výdaje, na jejichž úhradu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</w:t>
      </w:r>
      <w:r w:rsidR="00FB5FA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pouze </w:t>
      </w:r>
      <w:r w:rsidR="00F930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použít</w:t>
      </w:r>
      <w:r w:rsidR="002C095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736867F9" w14:textId="35BD76C5" w:rsidR="001455CD" w:rsidRPr="002234B7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255AB8">
        <w:rPr>
          <w:rFonts w:ascii="Arial" w:hAnsi="Arial" w:cs="Arial"/>
          <w:bCs/>
          <w:sz w:val="24"/>
          <w:szCs w:val="24"/>
          <w:lang w:eastAsia="cs-CZ"/>
        </w:rPr>
        <w:t>,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25F77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podklady pro tento výdaj kompletně doložit v termínu vyúčtování poskytnuté dotace, tj. zejména do 31. 12. daného roku, protože řádný termín pro podání daňového </w:t>
      </w:r>
      <w:proofErr w:type="spellStart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přiznámí</w:t>
      </w:r>
      <w:proofErr w:type="spellEnd"/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a zaplacení daňové povinnosti je až ke dni 25. 1. následujícího roku</w:t>
      </w:r>
      <w:r w:rsidR="000E63E3"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080F4B77" w:rsidR="009A3DA5" w:rsidRPr="006D7F3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dále </w:t>
      </w:r>
      <w:r>
        <w:rPr>
          <w:rFonts w:ascii="Arial" w:eastAsia="Times New Roman" w:hAnsi="Arial" w:cs="Arial"/>
          <w:sz w:val="24"/>
          <w:szCs w:val="24"/>
          <w:lang w:eastAsia="cs-CZ"/>
        </w:rPr>
        <w:t>použít zejména na</w:t>
      </w:r>
      <w:r w:rsidR="006D7F3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CE3D25">
        <w:rPr>
          <w:rFonts w:ascii="Arial" w:eastAsia="Times New Roman" w:hAnsi="Arial" w:cs="Arial"/>
          <w:iCs/>
          <w:sz w:val="24"/>
          <w:szCs w:val="24"/>
          <w:lang w:eastAsia="cs-CZ"/>
        </w:rPr>
        <w:t>…………….</w:t>
      </w:r>
      <w:r w:rsidR="006D7F3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vést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výdaje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 jejichž úhradu </w:t>
      </w:r>
      <w:r w:rsidR="006D7F3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zejména nelze </w:t>
      </w:r>
      <w:r w:rsidR="000B67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použít)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7A0603B3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B6510E">
        <w:rPr>
          <w:rFonts w:ascii="Arial" w:eastAsia="Times New Roman" w:hAnsi="Arial" w:cs="Arial"/>
          <w:sz w:val="24"/>
          <w:szCs w:val="24"/>
          <w:lang w:eastAsia="cs-CZ"/>
        </w:rPr>
        <w:t>..........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="009A4F5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5" w14:textId="1D5FCF37" w:rsidR="009A3DA5" w:rsidRDefault="009A3DA5" w:rsidP="00350F3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uzavřením smlouvy:</w:t>
      </w:r>
    </w:p>
    <w:p w14:paraId="3C9258E6" w14:textId="4D862BE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 …………… do uzavření této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15138D4B" w14:textId="442AF875" w:rsidR="00CB5336" w:rsidRPr="00841ADB" w:rsidRDefault="00CB5336" w:rsidP="00CB5336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="00C24FFF"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C7666" w:rsidRPr="005F0780">
        <w:rPr>
          <w:rFonts w:ascii="Arial" w:hAnsi="Arial" w:cs="Arial"/>
          <w:sz w:val="24"/>
          <w:szCs w:val="24"/>
        </w:rPr>
        <w:t xml:space="preserve">dotace </w:t>
      </w:r>
      <w:r w:rsidRPr="005F0780">
        <w:rPr>
          <w:rFonts w:ascii="Arial" w:hAnsi="Arial" w:cs="Arial"/>
          <w:sz w:val="24"/>
          <w:szCs w:val="24"/>
        </w:rPr>
        <w:t xml:space="preserve">odpovídala </w:t>
      </w:r>
      <w:r w:rsidR="00BC7666" w:rsidRPr="005F0780">
        <w:rPr>
          <w:rFonts w:ascii="Arial" w:hAnsi="Arial" w:cs="Arial"/>
          <w:sz w:val="24"/>
          <w:szCs w:val="24"/>
        </w:rPr>
        <w:t xml:space="preserve">nejvýše </w:t>
      </w:r>
      <w:r w:rsidRPr="005F0780">
        <w:rPr>
          <w:rFonts w:ascii="Arial" w:hAnsi="Arial" w:cs="Arial"/>
          <w:sz w:val="24"/>
          <w:szCs w:val="24"/>
        </w:rPr>
        <w:t xml:space="preserve">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="00BC7666" w:rsidRPr="00A31818">
        <w:rPr>
          <w:rFonts w:ascii="Arial" w:hAnsi="Arial" w:cs="Arial"/>
          <w:i/>
          <w:color w:val="0000FF"/>
          <w:sz w:val="24"/>
          <w:szCs w:val="24"/>
        </w:rPr>
        <w:t>(zde bude uvedeno %</w:t>
      </w:r>
      <w:r w:rsidR="00897BBB" w:rsidRPr="00A31818">
        <w:rPr>
          <w:rFonts w:ascii="Arial" w:hAnsi="Arial" w:cs="Arial"/>
          <w:i/>
          <w:color w:val="0000FF"/>
          <w:sz w:val="24"/>
          <w:szCs w:val="24"/>
        </w:rPr>
        <w:t xml:space="preserve"> tak, aby v součtu s % spoluúčasti v druhé větě by součet 100 %)</w:t>
      </w:r>
      <w:r w:rsidR="00897BBB"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2CBD6AC3" w:rsidR="00CB5336" w:rsidRPr="00841ADB" w:rsidRDefault="00CB5336" w:rsidP="00CB5336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</w:t>
      </w:r>
      <w:r w:rsidR="00E60A9C"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umožněno vynaložení výdajů z vlastních a jiných zdrojů v jiném termínu (lhůtě)</w:t>
      </w:r>
      <w:r w:rsidR="003750E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termín vynaložení těchto výdajů předcháze</w:t>
      </w:r>
      <w:r w:rsidR="00AB071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01BF8BD0" w14:textId="471E3369" w:rsidR="009D0F79" w:rsidRDefault="009D0F79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51643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výdaj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>, kter</w:t>
      </w:r>
      <w:r w:rsidR="00516437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příjemce 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>vynaložil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D24D15">
        <w:rPr>
          <w:rFonts w:ascii="Arial" w:eastAsia="Times New Roman" w:hAnsi="Arial" w:cs="Arial"/>
          <w:sz w:val="24"/>
          <w:szCs w:val="24"/>
          <w:lang w:eastAsia="cs-CZ"/>
        </w:rPr>
        <w:t xml:space="preserve"> konkrétním </w:t>
      </w:r>
      <w:r w:rsidR="00FC665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dle </w:t>
      </w:r>
      <w:r w:rsidR="00C6290F">
        <w:rPr>
          <w:rFonts w:ascii="Arial" w:eastAsia="Times New Roman" w:hAnsi="Arial" w:cs="Arial"/>
          <w:sz w:val="24"/>
          <w:szCs w:val="24"/>
          <w:lang w:eastAsia="cs-CZ"/>
        </w:rPr>
        <w:t xml:space="preserve">čl. </w:t>
      </w:r>
      <w:r w:rsidR="006105BB"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 w:rsidR="006105BB">
        <w:rPr>
          <w:rFonts w:ascii="Arial" w:eastAsia="Times New Roman" w:hAnsi="Arial" w:cs="Arial"/>
          <w:sz w:val="24"/>
          <w:szCs w:val="24"/>
          <w:lang w:eastAsia="cs-CZ"/>
        </w:rPr>
        <w:t xml:space="preserve"> a čl. II </w:t>
      </w:r>
      <w:r w:rsidR="004969CE">
        <w:rPr>
          <w:rFonts w:ascii="Arial" w:eastAsia="Times New Roman" w:hAnsi="Arial" w:cs="Arial"/>
          <w:sz w:val="24"/>
          <w:szCs w:val="24"/>
          <w:lang w:eastAsia="cs-CZ"/>
        </w:rPr>
        <w:t>odst. 1 této smlouvy v</w:t>
      </w:r>
      <w:r w:rsidR="00397F52">
        <w:rPr>
          <w:rFonts w:ascii="Arial" w:eastAsia="Times New Roman" w:hAnsi="Arial" w:cs="Arial"/>
          <w:sz w:val="24"/>
          <w:szCs w:val="24"/>
          <w:lang w:eastAsia="cs-CZ"/>
        </w:rPr>
        <w:t xml:space="preserve"> termínu (lhůtě) </w:t>
      </w:r>
      <w:r w:rsidR="00356932">
        <w:rPr>
          <w:rFonts w:ascii="Arial" w:eastAsia="Times New Roman" w:hAnsi="Arial" w:cs="Arial"/>
          <w:sz w:val="24"/>
          <w:szCs w:val="24"/>
          <w:lang w:eastAsia="cs-CZ"/>
        </w:rPr>
        <w:t>stanovené v tomto čl. II odst. 2.</w:t>
      </w:r>
      <w:r w:rsidR="00FA1CDE">
        <w:rPr>
          <w:rFonts w:ascii="Arial" w:eastAsia="Times New Roman" w:hAnsi="Arial" w:cs="Arial"/>
          <w:sz w:val="24"/>
          <w:szCs w:val="24"/>
          <w:lang w:eastAsia="cs-CZ"/>
        </w:rPr>
        <w:t xml:space="preserve"> Podmínky uznatelnosti musí splňovat i výdaje týkající se </w:t>
      </w:r>
      <w:r w:rsidR="00422D14">
        <w:rPr>
          <w:rFonts w:ascii="Arial" w:eastAsia="Times New Roman" w:hAnsi="Arial" w:cs="Arial"/>
          <w:sz w:val="24"/>
          <w:szCs w:val="24"/>
          <w:lang w:eastAsia="cs-CZ"/>
        </w:rPr>
        <w:t>spoluúčasti příjemce dle tohoto čl. II odst. 2.</w:t>
      </w:r>
    </w:p>
    <w:p w14:paraId="52E86281" w14:textId="48B07438" w:rsidR="00E125C3" w:rsidRDefault="00516437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 w:rsidR="00C13B27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3B27"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="00C13B27"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>celkové uznatelné výdaje, které žadatel předpokládá vynaložit na realizaci své akce a uvedl je v žádosti o poskytnutí dotace</w:t>
      </w:r>
      <w:r w:rsidR="0016783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903767" w14:textId="317D87EB" w:rsidR="00E125C3" w:rsidRPr="009D0F79" w:rsidRDefault="001D2DB3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 w:rsidR="005E5D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C90A64" w14:textId="1041A803" w:rsidR="002A2634" w:rsidRDefault="002A2634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 přijaté na základě vlastních aktivit příjemce a</w:t>
      </w:r>
      <w:r w:rsidR="004E254D"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487808C" w14:textId="0A1DCEC1" w:rsidR="002D741E" w:rsidRPr="002A2634" w:rsidRDefault="002D741E" w:rsidP="00CB533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3C31"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="00094EF7"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jinou fyzickou nebo právnickou osobou (příspěvky, dotace, dary…)</w:t>
      </w:r>
      <w:r w:rsidR="0018363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9E349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 w:rsid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14ACB8E3" w14:textId="0B1332E9" w:rsidR="00CB5336" w:rsidRPr="00841ADB" w:rsidRDefault="00CB533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Nebude-li možné do spoluúčasti zahrnout „jiné zdroje“, bude nutné </w:t>
      </w:r>
      <w:r w:rsidR="00CD3B32"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</w:t>
      </w:r>
      <w:r w:rsidR="00CD3B3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 w:rsidR="00B546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</w:t>
      </w:r>
      <w:r w:rsidR="00AC63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33268ACE" w:rsidR="00CB5336" w:rsidRPr="00696A9F" w:rsidRDefault="003D0586" w:rsidP="00CB533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CB5336"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případě, kdy nebude vyžadována spoluúčast příjemce - neuvede </w:t>
      </w:r>
      <w:r w:rsidR="00CD3B32"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</w:t>
      </w:r>
      <w:r w:rsid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 w:rsidR="00E96AE0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="00F7299A"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="00CB5336"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77777777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 příloze č. 1 „………………“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A9730D" w:rsidRPr="00A70669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="00A9730D" w:rsidRPr="00A706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A70669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150BF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="00A9730D"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="00150BF2"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="00150BF2" w:rsidRPr="00150BF2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150BF2"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 w:rsidR="004B7E00"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="004B7E00"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="00A9730D"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1D74AD3" w14:textId="0350D597" w:rsidR="00A9730D" w:rsidRPr="00D05376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U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stanovení o příjmech </w:t>
      </w:r>
      <w:r w:rsidR="00E646B0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(odst. 4.1)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a 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modře podbarvený text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5 </w:t>
      </w:r>
      <w:r w:rsidR="00A70669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ve smlouvě 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bude v čl. II odst. 2 sjedná</w:t>
      </w:r>
      <w:r w:rsidR="00644E8F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A9730D"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2FDE39D2" w14:textId="29BBCD4D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„………………“</w:t>
      </w:r>
      <w:r w:rsidR="004C085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v soupisu jsou pravdivé a úplné </w:t>
      </w:r>
      <w:r w:rsidR="00DC038B" w:rsidRPr="00822C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6FBAA6E7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CD02A7C" w14:textId="7777777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348B0CCB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akce, fotodokumentaci splnění povinné propagace poskytovatele a užití jeho loga dl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 čl. II odst. 10 této smlouvy</w:t>
      </w:r>
      <w:r w:rsid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- </w:t>
      </w:r>
      <w:r w:rsidR="008A3F8C" w:rsidRPr="008A3F8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povinně musí být fotodokumentace propagace u dotace na akci převyšující 35 tis. Kč</w:t>
      </w:r>
      <w:r w:rsidR="00DA43B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63C3D491" w:rsidR="00A9730D" w:rsidRPr="00A9730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654FA4"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 w:rsid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A85B46"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 případě, že v čl. II odst. 2 není sjednávána spoluúčast, zelený text se ve smlouvě neuvede</w:t>
      </w:r>
      <w:r w:rsidR="00A85B46"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470B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7243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5908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7BF6DC6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7AF1CAB" w14:textId="18A6A9F2" w:rsidR="00163897" w:rsidRPr="001429D2" w:rsidRDefault="009A3DA5" w:rsidP="0016389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0E929591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 …………</w:t>
      </w:r>
      <w:r w:rsidR="008A3F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……)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36051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36051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22D3B272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5DBC55EB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Ustanovení odst. 10 lze dále upravit </w:t>
      </w:r>
      <w:r w:rsidR="004514D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potřeb poskytovatele a specifik </w:t>
      </w:r>
      <w:r w:rsidR="00714B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vztahu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5A73CC8E" w14:textId="632A3615" w:rsidR="00F30948" w:rsidRPr="005F0780" w:rsidRDefault="00F3094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</w:t>
      </w:r>
      <w:r w:rsidR="00D40AAB"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9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21B7CA17" w14:textId="1AE3960D" w:rsidR="00FB4119" w:rsidRPr="005F0780" w:rsidRDefault="00597780" w:rsidP="00D40AA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6.1 Zásad pro poskytování individuálních dotací z rozpočtu Olomouckého kraje v roce 2019 a dále pak se změn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ěn</w:t>
      </w:r>
      <w:r w:rsidR="0043095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597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49FF0D00" w14:textId="20957BB6" w:rsidR="00D40AAB" w:rsidRPr="005F0780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52168D6" w:rsidR="004514E3" w:rsidRPr="00CC0204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5.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</w:t>
      </w:r>
      <w:r w:rsidR="00083C1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06B84C74" w:rsidR="00170EC7" w:rsidRPr="00AA596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D40E66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DE5E8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25D5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132D7930" w:rsidR="004C50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5051C5" w:rsidRPr="005F0780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D302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6027D4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265F7223" w14:textId="6FF833DA" w:rsidR="009B0F59" w:rsidRDefault="009B0F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5DE702C" w14:textId="47FCFF7D" w:rsidR="00FE3DFD" w:rsidRPr="00803A28" w:rsidRDefault="007E1EFE" w:rsidP="009B0F59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2 – 5 smluv o poskytnutí 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>individuální d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otace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do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tisíc Kč včetně </w:t>
      </w:r>
      <w:r w:rsidR="00FE3DFD" w:rsidRPr="00CA0A7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na akci</w:t>
      </w:r>
    </w:p>
    <w:p w14:paraId="01821132" w14:textId="18DC98FF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A13B4A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6A566F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</w:p>
    <w:p w14:paraId="75DA4A08" w14:textId="77777777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52570ED1" w14:textId="77777777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55098FF" w14:textId="77777777" w:rsidR="00FE3DFD" w:rsidRPr="00803A28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600A512A" w14:textId="77777777" w:rsidR="00FE3DFD" w:rsidRPr="00803A28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0103C7B1" w:rsidR="00D571FB" w:rsidRPr="00D571FB" w:rsidRDefault="00220A9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„………………“.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D571F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D571FB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dle tohoto ustanovení doloží příjemce čestným prohlášením, že všechny příjmy uvedené v soupisu jsou pravdivé a úplné </w:t>
      </w: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D571FB">
        <w:rPr>
          <w:rFonts w:ascii="Arial" w:hAnsi="Arial" w:cs="Arial"/>
          <w:iCs/>
          <w:sz w:val="24"/>
          <w:szCs w:val="24"/>
        </w:rPr>
        <w:t xml:space="preserve">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 w:rsidR="00C01875"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považují veškeré</w:t>
      </w:r>
      <w:r w:rsidR="00D571FB"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="00D571FB" w:rsidRPr="00D571FB">
        <w:rPr>
          <w:rFonts w:ascii="Arial" w:hAnsi="Arial" w:cs="Arial"/>
          <w:color w:val="0000FF"/>
          <w:sz w:val="24"/>
          <w:szCs w:val="24"/>
        </w:rPr>
        <w:t xml:space="preserve">vstupné… </w:t>
      </w:r>
      <w:r w:rsidR="00D571FB"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2180656" w14:textId="77D35228" w:rsidR="00220A93" w:rsidRPr="00D571FB" w:rsidRDefault="00220A93" w:rsidP="00D571FB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1F6BB41E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A47B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904271A" w14:textId="77777777" w:rsidR="00FE3DFD" w:rsidRPr="00CC0204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5F5CF718" w14:textId="63BF0EAE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zprávy. Lze uvést, v jaké formě příjemce závěrečnou zprávu zpracuje,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3F5ED" w14:textId="0F6C8ABB" w:rsidR="00FE3DFD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Sect="005566FE"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34E3A" w14:textId="77777777" w:rsidR="002F4739" w:rsidRDefault="002F4739" w:rsidP="00D40C40">
      <w:r>
        <w:separator/>
      </w:r>
    </w:p>
  </w:endnote>
  <w:endnote w:type="continuationSeparator" w:id="0">
    <w:p w14:paraId="3A9AF4E4" w14:textId="77777777" w:rsidR="002F4739" w:rsidRDefault="002F473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791C" w14:textId="53308577" w:rsidR="0012260D" w:rsidRDefault="0012260D" w:rsidP="0012260D">
    <w:pPr>
      <w:pStyle w:val="Zpat"/>
      <w:tabs>
        <w:tab w:val="left" w:pos="4962"/>
      </w:tabs>
      <w:rPr>
        <w:rFonts w:ascii="Arial" w:hAnsi="Arial" w:cs="Arial"/>
        <w:i/>
        <w:sz w:val="20"/>
        <w:szCs w:val="20"/>
      </w:rPr>
    </w:pPr>
    <w:r w:rsidRPr="0012260D">
      <w:rPr>
        <w:rFonts w:ascii="Arial" w:hAnsi="Arial" w:cs="Arial"/>
        <w:i/>
        <w:sz w:val="20"/>
        <w:szCs w:val="20"/>
      </w:rPr>
      <w:t xml:space="preserve"> </w:t>
    </w:r>
    <w:r w:rsidR="004926B6">
      <w:rPr>
        <w:rFonts w:ascii="Arial" w:hAnsi="Arial" w:cs="Arial"/>
        <w:i/>
        <w:sz w:val="20"/>
        <w:szCs w:val="20"/>
      </w:rPr>
      <w:t>Zastupitelstvo</w:t>
    </w:r>
    <w:r>
      <w:rPr>
        <w:rFonts w:ascii="Arial" w:hAnsi="Arial" w:cs="Arial"/>
        <w:i/>
        <w:sz w:val="20"/>
        <w:szCs w:val="20"/>
      </w:rPr>
      <w:t xml:space="preserve"> Olomouckého kraje </w:t>
    </w:r>
    <w:r w:rsidR="004926B6">
      <w:rPr>
        <w:rFonts w:ascii="Arial" w:hAnsi="Arial" w:cs="Arial"/>
        <w:i/>
        <w:sz w:val="20"/>
        <w:szCs w:val="20"/>
      </w:rPr>
      <w:t>17</w:t>
    </w:r>
    <w:r w:rsidRPr="003D5F9A">
      <w:rPr>
        <w:rFonts w:ascii="Arial" w:hAnsi="Arial" w:cs="Arial"/>
        <w:i/>
        <w:sz w:val="20"/>
        <w:szCs w:val="20"/>
      </w:rPr>
      <w:t>. 1</w:t>
    </w:r>
    <w:r w:rsidR="004926B6">
      <w:rPr>
        <w:rFonts w:ascii="Arial" w:hAnsi="Arial" w:cs="Arial"/>
        <w:i/>
        <w:sz w:val="20"/>
        <w:szCs w:val="20"/>
      </w:rPr>
      <w:t>2</w:t>
    </w:r>
    <w:r w:rsidRPr="003D5F9A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8</w:t>
    </w:r>
    <w:r w:rsidRPr="003D5F9A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                                               Strana </w:t>
    </w:r>
    <w:r w:rsidRPr="005F35C5">
      <w:rPr>
        <w:rFonts w:ascii="Arial" w:hAnsi="Arial" w:cs="Arial"/>
        <w:i/>
        <w:sz w:val="20"/>
        <w:szCs w:val="20"/>
      </w:rPr>
      <w:fldChar w:fldCharType="begin"/>
    </w:r>
    <w:r w:rsidRPr="005F35C5">
      <w:rPr>
        <w:rFonts w:ascii="Arial" w:hAnsi="Arial" w:cs="Arial"/>
        <w:i/>
        <w:sz w:val="20"/>
        <w:szCs w:val="20"/>
      </w:rPr>
      <w:instrText>PAGE   \* MERGEFORMAT</w:instrText>
    </w:r>
    <w:r w:rsidRPr="005F35C5">
      <w:rPr>
        <w:rFonts w:ascii="Arial" w:hAnsi="Arial" w:cs="Arial"/>
        <w:i/>
        <w:sz w:val="20"/>
        <w:szCs w:val="20"/>
      </w:rPr>
      <w:fldChar w:fldCharType="separate"/>
    </w:r>
    <w:r w:rsidR="00FF235D">
      <w:rPr>
        <w:rFonts w:ascii="Arial" w:hAnsi="Arial" w:cs="Arial"/>
        <w:i/>
        <w:noProof/>
        <w:sz w:val="20"/>
        <w:szCs w:val="20"/>
      </w:rPr>
      <w:t>75</w:t>
    </w:r>
    <w:r w:rsidRPr="005F35C5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F502DB">
      <w:rPr>
        <w:rFonts w:ascii="Arial" w:hAnsi="Arial" w:cs="Arial"/>
        <w:i/>
        <w:sz w:val="20"/>
        <w:szCs w:val="20"/>
      </w:rPr>
      <w:t xml:space="preserve"> 14</w:t>
    </w:r>
    <w:r w:rsidR="00FF235D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>)</w:t>
    </w:r>
  </w:p>
  <w:p w14:paraId="4353EA88" w14:textId="28DC966A" w:rsidR="0012260D" w:rsidRPr="00B378BC" w:rsidRDefault="00927F86" w:rsidP="004926B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</w:t>
    </w:r>
    <w:r w:rsidR="0012260D">
      <w:rPr>
        <w:rFonts w:ascii="Arial" w:hAnsi="Arial" w:cs="Arial"/>
        <w:i/>
        <w:sz w:val="20"/>
        <w:szCs w:val="20"/>
      </w:rPr>
      <w:t>. – Individuální dotace a návratné finanční výpomoci z rozpočtu Olomouckého kraje 2019</w:t>
    </w:r>
  </w:p>
  <w:p w14:paraId="05594890" w14:textId="605F4F1A" w:rsidR="0012260D" w:rsidRPr="003457F8" w:rsidRDefault="0012260D" w:rsidP="0012260D">
    <w:pPr>
      <w:pStyle w:val="Zpat"/>
    </w:pPr>
    <w:r>
      <w:rPr>
        <w:rFonts w:ascii="Arial" w:hAnsi="Arial" w:cs="Arial"/>
        <w:i/>
        <w:sz w:val="20"/>
        <w:szCs w:val="20"/>
      </w:rPr>
      <w:t>Příloha č. 8: Vzorová veřejnoprávní smlouva o poskytnutí individuální dotace na akci právnickým osobám (mimo obce a příspěvkové organizace)</w:t>
    </w:r>
  </w:p>
  <w:p w14:paraId="55E76EC7" w14:textId="4AB9AF72" w:rsidR="00BD19E1" w:rsidRDefault="00BD19E1">
    <w:pPr>
      <w:pStyle w:val="Zpat"/>
      <w:jc w:val="center"/>
    </w:pPr>
  </w:p>
  <w:p w14:paraId="37BA5330" w14:textId="2D2740A3" w:rsidR="00D20B9A" w:rsidRPr="00BD19E1" w:rsidRDefault="00D20B9A" w:rsidP="00BD19E1">
    <w:pPr>
      <w:pStyle w:val="Zpat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78A16" w14:textId="77777777" w:rsidR="002F4739" w:rsidRDefault="002F4739" w:rsidP="00D40C40">
      <w:r>
        <w:separator/>
      </w:r>
    </w:p>
  </w:footnote>
  <w:footnote w:type="continuationSeparator" w:id="0">
    <w:p w14:paraId="63F0045F" w14:textId="77777777" w:rsidR="002F4739" w:rsidRDefault="002F4739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6E18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4739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F6F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41D8"/>
    <w:rsid w:val="00364D3A"/>
    <w:rsid w:val="00364D73"/>
    <w:rsid w:val="00366411"/>
    <w:rsid w:val="00367847"/>
    <w:rsid w:val="00372128"/>
    <w:rsid w:val="0037274D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1C5"/>
    <w:rsid w:val="00505B05"/>
    <w:rsid w:val="00505E99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780"/>
    <w:rsid w:val="00597D7B"/>
    <w:rsid w:val="005A2AC3"/>
    <w:rsid w:val="005A5A90"/>
    <w:rsid w:val="005A6B18"/>
    <w:rsid w:val="005A76E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780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2CC8"/>
    <w:rsid w:val="00654C17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4C5C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97BBB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D3B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A1D"/>
    <w:rsid w:val="00C37AF3"/>
    <w:rsid w:val="00C43C6C"/>
    <w:rsid w:val="00C43E35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4C35"/>
    <w:rsid w:val="00D3770B"/>
    <w:rsid w:val="00D40813"/>
    <w:rsid w:val="00D40AAB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4564"/>
    <w:rsid w:val="00DD6346"/>
    <w:rsid w:val="00DE0950"/>
    <w:rsid w:val="00DE14CA"/>
    <w:rsid w:val="00DE16F7"/>
    <w:rsid w:val="00DE3DE3"/>
    <w:rsid w:val="00DE5E86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0FF"/>
    <w:rsid w:val="00F718DF"/>
    <w:rsid w:val="00F71C83"/>
    <w:rsid w:val="00F71D70"/>
    <w:rsid w:val="00F724F1"/>
    <w:rsid w:val="00F7299A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E2CD1"/>
    <w:rsid w:val="00FE2EE2"/>
    <w:rsid w:val="00FE3476"/>
    <w:rsid w:val="00FE3DFD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dotace2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708B-069C-4E5C-A12D-63A8B503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4407</Words>
  <Characters>26005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Vítková Petra</cp:lastModifiedBy>
  <cp:revision>8</cp:revision>
  <cp:lastPrinted>2018-11-27T08:32:00Z</cp:lastPrinted>
  <dcterms:created xsi:type="dcterms:W3CDTF">2018-11-20T05:49:00Z</dcterms:created>
  <dcterms:modified xsi:type="dcterms:W3CDTF">2018-11-27T08:32:00Z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