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81B" w:rsidRDefault="00680FE7">
      <w:bookmarkStart w:id="0" w:name="_GoBack"/>
      <w:r w:rsidRPr="00273511">
        <w:rPr>
          <w:rFonts w:ascii="Arial" w:hAnsi="Arial" w:cs="Arial"/>
          <w:noProof/>
          <w:lang w:eastAsia="cs-CZ"/>
        </w:rPr>
        <w:drawing>
          <wp:inline distT="0" distB="0" distL="0" distR="0" wp14:anchorId="7258FECB" wp14:editId="5B33A429">
            <wp:extent cx="5760720" cy="8148320"/>
            <wp:effectExtent l="0" t="0" r="0" b="508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848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685" w:rsidRDefault="00D93685" w:rsidP="00D93685">
      <w:pPr>
        <w:spacing w:after="0" w:line="240" w:lineRule="auto"/>
      </w:pPr>
      <w:r>
        <w:separator/>
      </w:r>
    </w:p>
  </w:endnote>
  <w:endnote w:type="continuationSeparator" w:id="0">
    <w:p w:rsidR="00D93685" w:rsidRDefault="00D93685" w:rsidP="00D9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685" w:rsidRPr="00D93685" w:rsidRDefault="00D93685" w:rsidP="00D93685">
    <w:pPr>
      <w:pStyle w:val="Zpat"/>
      <w:pBdr>
        <w:top w:val="single" w:sz="4" w:space="1" w:color="auto"/>
      </w:pBdr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Zastupitelstvo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sz w:val="20"/>
        <w:szCs w:val="20"/>
        <w:lang w:eastAsia="cs-CZ"/>
      </w:rPr>
      <w:t>1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7. </w:t>
    </w:r>
    <w:r>
      <w:rPr>
        <w:rFonts w:ascii="Arial" w:eastAsia="Times New Roman" w:hAnsi="Arial" w:cs="Arial"/>
        <w:i/>
        <w:sz w:val="20"/>
        <w:szCs w:val="20"/>
        <w:lang w:eastAsia="cs-CZ"/>
      </w:rPr>
      <w:t>9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>. 2018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ab/>
      <w:t xml:space="preserve"> 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ab/>
      <w:t xml:space="preserve">Strana </w:t>
    </w:r>
    <w:r w:rsidR="009F5F5F">
      <w:rPr>
        <w:rFonts w:ascii="Arial" w:eastAsia="Times New Roman" w:hAnsi="Arial" w:cs="Arial"/>
        <w:i/>
        <w:sz w:val="20"/>
        <w:szCs w:val="20"/>
        <w:lang w:eastAsia="cs-CZ"/>
      </w:rPr>
      <w:t>9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 (celkem </w:t>
    </w:r>
    <w:r w:rsidR="009C7E1A">
      <w:rPr>
        <w:rFonts w:ascii="Arial" w:eastAsia="Times New Roman" w:hAnsi="Arial" w:cs="Arial"/>
        <w:i/>
        <w:sz w:val="20"/>
        <w:szCs w:val="20"/>
        <w:lang w:eastAsia="cs-CZ"/>
      </w:rPr>
      <w:t>3</w:t>
    </w:r>
    <w:r w:rsidR="009F5F5F">
      <w:rPr>
        <w:rFonts w:ascii="Arial" w:eastAsia="Times New Roman" w:hAnsi="Arial" w:cs="Arial"/>
        <w:i/>
        <w:sz w:val="20"/>
        <w:szCs w:val="20"/>
        <w:lang w:eastAsia="cs-CZ"/>
      </w:rPr>
      <w:t>0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>)</w:t>
    </w:r>
  </w:p>
  <w:p w:rsidR="00D93685" w:rsidRPr="00D93685" w:rsidRDefault="00D93685" w:rsidP="00D93685">
    <w:pPr>
      <w:pStyle w:val="Zpat"/>
      <w:jc w:val="both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36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>. – Program obnovy venkova Olomouckého kraje – změna účelu poskytnuté dotace, výjimka z Pravidel, dodatky ke smlouvám, souhlas s pronájmem</w:t>
    </w:r>
  </w:p>
  <w:p w:rsidR="00D93685" w:rsidRPr="00D93685" w:rsidRDefault="00D93685" w:rsidP="00D93685">
    <w:pPr>
      <w:pStyle w:val="Zpat"/>
      <w:jc w:val="both"/>
      <w:rPr>
        <w:rFonts w:ascii="Arial" w:eastAsia="Times New Roman" w:hAnsi="Arial" w:cs="Arial"/>
        <w:i/>
        <w:sz w:val="20"/>
        <w:szCs w:val="20"/>
        <w:lang w:eastAsia="cs-CZ"/>
      </w:rPr>
    </w:pP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Příloha č. </w:t>
    </w:r>
    <w:r w:rsidR="00680FE7">
      <w:rPr>
        <w:rFonts w:ascii="Arial" w:eastAsia="Times New Roman" w:hAnsi="Arial" w:cs="Arial"/>
        <w:i/>
        <w:sz w:val="20"/>
        <w:szCs w:val="20"/>
        <w:lang w:eastAsia="cs-CZ"/>
      </w:rPr>
      <w:t>2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 – Žádost obce </w:t>
    </w:r>
    <w:r w:rsidR="00680FE7">
      <w:rPr>
        <w:rFonts w:ascii="Arial" w:eastAsia="Times New Roman" w:hAnsi="Arial" w:cs="Arial"/>
        <w:i/>
        <w:sz w:val="20"/>
        <w:szCs w:val="20"/>
        <w:lang w:eastAsia="cs-CZ"/>
      </w:rPr>
      <w:t>Pavlov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 o prodloužení termínu dodání smlouvy o dílo u poskytnuté dotace v Programu obnovy venkova Olomouckého kraje 2018</w:t>
    </w:r>
  </w:p>
  <w:p w:rsidR="00D93685" w:rsidRPr="00D93685" w:rsidRDefault="00D93685" w:rsidP="00D93685">
    <w:pPr>
      <w:pStyle w:val="Zpat"/>
      <w:rPr>
        <w:rFonts w:ascii="Arial" w:eastAsia="Times New Roman" w:hAnsi="Arial" w:cs="Arial"/>
        <w:i/>
        <w:sz w:val="20"/>
        <w:szCs w:val="20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685" w:rsidRDefault="00D93685" w:rsidP="00D93685">
      <w:pPr>
        <w:spacing w:after="0" w:line="240" w:lineRule="auto"/>
      </w:pPr>
      <w:r>
        <w:separator/>
      </w:r>
    </w:p>
  </w:footnote>
  <w:footnote w:type="continuationSeparator" w:id="0">
    <w:p w:rsidR="00D93685" w:rsidRDefault="00D93685" w:rsidP="00D93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685" w:rsidRPr="00D93685" w:rsidRDefault="00D93685" w:rsidP="00D93685">
    <w:pPr>
      <w:pStyle w:val="Zpat"/>
      <w:jc w:val="both"/>
      <w:rPr>
        <w:rFonts w:ascii="Arial" w:eastAsia="Times New Roman" w:hAnsi="Arial" w:cs="Arial"/>
        <w:i/>
        <w:sz w:val="20"/>
        <w:szCs w:val="20"/>
        <w:lang w:eastAsia="cs-CZ"/>
      </w:rPr>
    </w:pP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Příloha č. </w:t>
    </w:r>
    <w:r w:rsidR="00680FE7">
      <w:rPr>
        <w:rFonts w:ascii="Arial" w:eastAsia="Times New Roman" w:hAnsi="Arial" w:cs="Arial"/>
        <w:i/>
        <w:sz w:val="20"/>
        <w:szCs w:val="20"/>
        <w:lang w:eastAsia="cs-CZ"/>
      </w:rPr>
      <w:t>2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 – Žádost obce </w:t>
    </w:r>
    <w:r w:rsidR="00680FE7">
      <w:rPr>
        <w:rFonts w:ascii="Arial" w:eastAsia="Times New Roman" w:hAnsi="Arial" w:cs="Arial"/>
        <w:i/>
        <w:sz w:val="20"/>
        <w:szCs w:val="20"/>
        <w:lang w:eastAsia="cs-CZ"/>
      </w:rPr>
      <w:t>Pavlov</w:t>
    </w:r>
    <w:r w:rsidRPr="00D93685">
      <w:rPr>
        <w:rFonts w:ascii="Arial" w:eastAsia="Times New Roman" w:hAnsi="Arial" w:cs="Arial"/>
        <w:i/>
        <w:sz w:val="20"/>
        <w:szCs w:val="20"/>
        <w:lang w:eastAsia="cs-CZ"/>
      </w:rPr>
      <w:t xml:space="preserve"> o prodloužení termínu dodání smlouvy o dílo u poskytnuté dotace v Programu obnovy venkova Olomouckého kraje 2018 </w:t>
    </w:r>
  </w:p>
  <w:p w:rsidR="00D93685" w:rsidRDefault="00D9368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85"/>
    <w:rsid w:val="0008481B"/>
    <w:rsid w:val="00680FE7"/>
    <w:rsid w:val="00812751"/>
    <w:rsid w:val="009C7E1A"/>
    <w:rsid w:val="009E6BC3"/>
    <w:rsid w:val="009F5F5F"/>
    <w:rsid w:val="00D9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32C5"/>
  <w15:chartTrackingRefBased/>
  <w15:docId w15:val="{AC885AAA-960B-4660-B8E0-35DBBF37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3685"/>
  </w:style>
  <w:style w:type="paragraph" w:styleId="Zpat">
    <w:name w:val="footer"/>
    <w:basedOn w:val="Normln"/>
    <w:link w:val="ZpatChar"/>
    <w:uiPriority w:val="99"/>
    <w:unhideWhenUsed/>
    <w:rsid w:val="00D9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3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Olivíková Jana</dc:creator>
  <cp:keywords/>
  <dc:description/>
  <cp:lastModifiedBy>Olivíková Jana</cp:lastModifiedBy>
  <cp:revision>4</cp:revision>
  <dcterms:created xsi:type="dcterms:W3CDTF">2018-08-29T08:43:00Z</dcterms:created>
  <dcterms:modified xsi:type="dcterms:W3CDTF">2018-08-29T10:26:00Z</dcterms:modified>
</cp:coreProperties>
</file>