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D029" w14:textId="00915484" w:rsidR="00D77E16" w:rsidRPr="00950EAA" w:rsidRDefault="00D77E16" w:rsidP="00BD5D47">
      <w:pPr>
        <w:pStyle w:val="Zastupitelstvonadpisusnesen"/>
        <w:spacing w:after="360"/>
      </w:pPr>
      <w:r w:rsidRPr="00950EAA">
        <w:t xml:space="preserve">USNESENÍ z </w:t>
      </w:r>
      <w:r w:rsidR="001D0483" w:rsidRPr="00950EAA">
        <w:rPr>
          <w:lang w:val="en-US"/>
        </w:rPr>
        <w:t>108</w:t>
      </w:r>
      <w:r w:rsidR="00010DF0" w:rsidRPr="00950EAA">
        <w:t xml:space="preserve">. </w:t>
      </w:r>
      <w:r w:rsidR="001D0483" w:rsidRPr="00950EAA">
        <w:t>schůze Rady</w:t>
      </w:r>
      <w:r w:rsidR="00010DF0" w:rsidRPr="00950EAA">
        <w:t xml:space="preserve"> Olomouckého kraje</w:t>
      </w:r>
      <w:r w:rsidR="001A7C3A" w:rsidRPr="00950EAA">
        <w:t xml:space="preserve"> </w:t>
      </w:r>
      <w:r w:rsidR="001D0483" w:rsidRPr="00950EAA">
        <w:t>konané</w:t>
      </w:r>
      <w:r w:rsidRPr="00950EAA">
        <w:t xml:space="preserve"> dne </w:t>
      </w:r>
      <w:r w:rsidR="001D0483" w:rsidRPr="00950EAA">
        <w:t>29. 4. 2024</w:t>
      </w:r>
    </w:p>
    <w:p w14:paraId="6782739C" w14:textId="77777777" w:rsidR="00D77E16" w:rsidRPr="00950EA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EAA" w:rsidRPr="00950EAA" w14:paraId="26477BDF" w14:textId="77777777" w:rsidTr="001D0483">
        <w:tc>
          <w:tcPr>
            <w:tcW w:w="961" w:type="pct"/>
            <w:gridSpan w:val="2"/>
            <w:tcBorders>
              <w:bottom w:val="nil"/>
            </w:tcBorders>
          </w:tcPr>
          <w:p w14:paraId="129A02CA" w14:textId="667024D7" w:rsidR="00D77E16" w:rsidRPr="00950EAA" w:rsidRDefault="001D0483" w:rsidP="00936585">
            <w:pPr>
              <w:pStyle w:val="Radanzevusnesen"/>
              <w:rPr>
                <w:b/>
                <w:bCs w:val="0"/>
              </w:rPr>
            </w:pPr>
            <w:r w:rsidRPr="00950EAA">
              <w:rPr>
                <w:b/>
                <w:bCs w:val="0"/>
              </w:rPr>
              <w:t>UR/108/1/2024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969AE10" w14:textId="77423407" w:rsidR="00D77E16" w:rsidRPr="00950EAA" w:rsidRDefault="001D0483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950EAA">
              <w:rPr>
                <w:b/>
                <w:bCs w:val="0"/>
              </w:rPr>
              <w:t>Program 108. schůze Rady Olomouckého kraje</w:t>
            </w:r>
          </w:p>
        </w:tc>
      </w:tr>
      <w:tr w:rsidR="00950EAA" w:rsidRPr="00950EAA" w14:paraId="71398CEB" w14:textId="77777777" w:rsidTr="001D04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67EE9C" w14:textId="41D2EE46" w:rsidR="00D77E16" w:rsidRPr="00950EAA" w:rsidRDefault="001D0483" w:rsidP="00936585">
            <w:pPr>
              <w:pStyle w:val="Zkladntext"/>
              <w:rPr>
                <w:b w:val="0"/>
                <w:bCs/>
              </w:rPr>
            </w:pPr>
            <w:r w:rsidRPr="00950EAA">
              <w:rPr>
                <w:b w:val="0"/>
                <w:bCs/>
              </w:rPr>
              <w:t>Rada Olomouckého kraje po projednání:</w:t>
            </w:r>
          </w:p>
        </w:tc>
      </w:tr>
      <w:tr w:rsidR="00950EAA" w:rsidRPr="00950EAA" w14:paraId="1F9715B8" w14:textId="77777777" w:rsidTr="001D04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E000B1" w14:textId="540BC57A" w:rsidR="00D77E16" w:rsidRPr="00950EAA" w:rsidRDefault="001D0483" w:rsidP="00E64619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8760BC" w14:textId="5CE61C85" w:rsidR="00D77E16" w:rsidRPr="00950EAA" w:rsidRDefault="001D0483" w:rsidP="001D04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schvaluje</w:t>
            </w:r>
            <w:r w:rsidRPr="00950EAA">
              <w:rPr>
                <w:rFonts w:cs="Arial"/>
                <w:szCs w:val="24"/>
              </w:rPr>
              <w:t xml:space="preserve"> předložený program 108. schůze Rady Olomouckého kraje konané dne 29. 4. 2024 dle přílohy č. 1 usnesení</w:t>
            </w:r>
          </w:p>
        </w:tc>
      </w:tr>
      <w:tr w:rsidR="00950EAA" w:rsidRPr="00950EAA" w14:paraId="77027DAA" w14:textId="77777777" w:rsidTr="001D04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228EC6B" w14:textId="77777777" w:rsidR="00D77E16" w:rsidRPr="00950EA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950EAA" w:rsidRPr="00950EAA" w14:paraId="6236D408" w14:textId="77777777" w:rsidTr="001D04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59BD6D3" w14:textId="77777777" w:rsidR="00D77E16" w:rsidRPr="00950EAA" w:rsidRDefault="00D77E16" w:rsidP="00E64619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68D34FE" w14:textId="02E10086" w:rsidR="00D77E16" w:rsidRPr="00950EAA" w:rsidRDefault="001D0483" w:rsidP="00E64619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950EAA" w14:paraId="54B9AA2F" w14:textId="77777777" w:rsidTr="001D04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C7115FD" w14:textId="77777777" w:rsidR="00D77E16" w:rsidRPr="00950EAA" w:rsidRDefault="00D77E16" w:rsidP="00E64619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9657801" w14:textId="0CDDBEDE" w:rsidR="00D77E16" w:rsidRPr="00950EAA" w:rsidRDefault="001D0483" w:rsidP="00E64619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1.</w:t>
            </w:r>
          </w:p>
        </w:tc>
      </w:tr>
    </w:tbl>
    <w:p w14:paraId="71C2B586" w14:textId="29DCEF29" w:rsidR="005F15E9" w:rsidRPr="00950EA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EAA" w:rsidRPr="00950EAA" w14:paraId="437771D7" w14:textId="77777777" w:rsidTr="005430AC">
        <w:tc>
          <w:tcPr>
            <w:tcW w:w="961" w:type="pct"/>
            <w:gridSpan w:val="2"/>
            <w:tcBorders>
              <w:bottom w:val="nil"/>
            </w:tcBorders>
          </w:tcPr>
          <w:p w14:paraId="0E8B6C86" w14:textId="79353B29" w:rsidR="001D0483" w:rsidRPr="00950EAA" w:rsidRDefault="005430AC" w:rsidP="00BE74D2">
            <w:pPr>
              <w:pStyle w:val="Radanzevusnesen"/>
              <w:rPr>
                <w:b/>
                <w:bCs w:val="0"/>
              </w:rPr>
            </w:pPr>
            <w:r w:rsidRPr="00950EAA">
              <w:rPr>
                <w:b/>
                <w:bCs w:val="0"/>
              </w:rPr>
              <w:t>UR/108/2/2024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5CF0ECC" w14:textId="0A2B8171" w:rsidR="001D0483" w:rsidRPr="00950EAA" w:rsidRDefault="005430AC" w:rsidP="00BE74D2">
            <w:pPr>
              <w:pStyle w:val="Radanzevusnesen"/>
              <w:ind w:left="0" w:firstLine="0"/>
              <w:rPr>
                <w:b/>
                <w:bCs w:val="0"/>
              </w:rPr>
            </w:pPr>
            <w:r w:rsidRPr="00950EAA">
              <w:rPr>
                <w:b/>
                <w:bCs w:val="0"/>
              </w:rPr>
              <w:t>Aktualizace investičních akcí hrazených z rozpočtu Olomouckého kraje na rok 2024</w:t>
            </w:r>
          </w:p>
        </w:tc>
      </w:tr>
      <w:tr w:rsidR="00950EAA" w:rsidRPr="00950EAA" w14:paraId="1FC40D2D" w14:textId="77777777" w:rsidTr="005430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5714C1" w14:textId="4211951B" w:rsidR="001D0483" w:rsidRPr="00950EAA" w:rsidRDefault="005430AC" w:rsidP="00BE74D2">
            <w:pPr>
              <w:pStyle w:val="Zkladntext"/>
              <w:rPr>
                <w:b w:val="0"/>
                <w:bCs/>
              </w:rPr>
            </w:pPr>
            <w:r w:rsidRPr="00950EAA">
              <w:rPr>
                <w:b w:val="0"/>
                <w:bCs/>
              </w:rPr>
              <w:t>Rada Olomouckého kraje po projednání:</w:t>
            </w:r>
          </w:p>
        </w:tc>
      </w:tr>
      <w:tr w:rsidR="00950EAA" w:rsidRPr="00950EAA" w14:paraId="4EB58616" w14:textId="77777777" w:rsidTr="0054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3A41C0" w14:textId="23A438DC" w:rsidR="001D0483" w:rsidRPr="00950EAA" w:rsidRDefault="005430AC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F94AC0" w14:textId="2649EF06" w:rsidR="001D0483" w:rsidRPr="00950EAA" w:rsidRDefault="005430AC" w:rsidP="005430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schvaluje</w:t>
            </w:r>
            <w:r w:rsidRPr="00950EAA">
              <w:rPr>
                <w:rFonts w:cs="Arial"/>
                <w:szCs w:val="24"/>
              </w:rPr>
              <w:t xml:space="preserve"> doplnění investiční akce „II/150 Brodek u Přerova – průtah“ a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akce „Most ev. č. 4441-6 Doubravice“ do seznamu investičních akcí hrazených z rozpočtu Olomouckého kraje na rok 2024</w:t>
            </w:r>
          </w:p>
        </w:tc>
      </w:tr>
      <w:tr w:rsidR="00950EAA" w:rsidRPr="00950EAA" w14:paraId="49036E1D" w14:textId="77777777" w:rsidTr="0054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456BA1" w14:textId="5F07DBCB" w:rsidR="005430AC" w:rsidRPr="00950EAA" w:rsidRDefault="005430AC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3F072E" w14:textId="6DC192DE" w:rsidR="005430AC" w:rsidRPr="00950EAA" w:rsidRDefault="005430AC" w:rsidP="005430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schvaluje</w:t>
            </w:r>
            <w:r w:rsidRPr="00950EAA">
              <w:rPr>
                <w:rFonts w:cs="Arial"/>
                <w:szCs w:val="24"/>
              </w:rPr>
              <w:t xml:space="preserve"> zahájení zadávacích řízení na veřejné zakázky akcí dle bodu 1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tohoto usnesení</w:t>
            </w:r>
          </w:p>
        </w:tc>
      </w:tr>
      <w:tr w:rsidR="00950EAA" w:rsidRPr="00950EAA" w14:paraId="1E2D98E0" w14:textId="77777777" w:rsidTr="005430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E5C7C5" w14:textId="77777777" w:rsidR="001D0483" w:rsidRPr="00950EAA" w:rsidRDefault="001D0483" w:rsidP="00BE74D2">
            <w:pPr>
              <w:pStyle w:val="nadpis2"/>
              <w:rPr>
                <w:sz w:val="24"/>
                <w:szCs w:val="24"/>
              </w:rPr>
            </w:pPr>
          </w:p>
        </w:tc>
      </w:tr>
      <w:tr w:rsidR="00950EAA" w:rsidRPr="00950EAA" w14:paraId="6A29802F" w14:textId="77777777" w:rsidTr="005430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4E87B7" w14:textId="77777777" w:rsidR="001D0483" w:rsidRPr="00950EAA" w:rsidRDefault="001D0483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DB9561E" w14:textId="7C1B693E" w:rsidR="001D0483" w:rsidRPr="00950EAA" w:rsidRDefault="005430AC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D0483" w:rsidRPr="00950EAA" w14:paraId="1FCD8843" w14:textId="77777777" w:rsidTr="005430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5276942" w14:textId="77777777" w:rsidR="001D0483" w:rsidRPr="00950EAA" w:rsidRDefault="001D0483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3FDEF2D" w14:textId="42A168D5" w:rsidR="001D0483" w:rsidRPr="00950EAA" w:rsidRDefault="005430AC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2.</w:t>
            </w:r>
          </w:p>
        </w:tc>
      </w:tr>
    </w:tbl>
    <w:p w14:paraId="1BCFD0D6" w14:textId="2AF12FEF" w:rsidR="001D0483" w:rsidRPr="00950EAA" w:rsidRDefault="001D04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EAA" w:rsidRPr="00950EAA" w14:paraId="6EDCEF22" w14:textId="77777777" w:rsidTr="00C45FD2">
        <w:tc>
          <w:tcPr>
            <w:tcW w:w="961" w:type="pct"/>
            <w:gridSpan w:val="2"/>
            <w:tcBorders>
              <w:bottom w:val="nil"/>
            </w:tcBorders>
          </w:tcPr>
          <w:p w14:paraId="09276237" w14:textId="4729C82D" w:rsidR="001D0483" w:rsidRPr="00950EAA" w:rsidRDefault="00C45FD2" w:rsidP="00BE74D2">
            <w:pPr>
              <w:pStyle w:val="Radanzevusnesen"/>
              <w:rPr>
                <w:b/>
                <w:bCs w:val="0"/>
              </w:rPr>
            </w:pPr>
            <w:r w:rsidRPr="00950EAA">
              <w:rPr>
                <w:b/>
                <w:bCs w:val="0"/>
              </w:rPr>
              <w:t>UR/108/3/2024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6EF8C0F" w14:textId="5C4FD926" w:rsidR="001D0483" w:rsidRPr="00950EAA" w:rsidRDefault="00C45FD2" w:rsidP="00BE74D2">
            <w:pPr>
              <w:pStyle w:val="Radanzevusnesen"/>
              <w:ind w:left="0" w:firstLine="0"/>
              <w:rPr>
                <w:b/>
                <w:bCs w:val="0"/>
              </w:rPr>
            </w:pPr>
            <w:r w:rsidRPr="00950EAA">
              <w:rPr>
                <w:b/>
                <w:bCs w:val="0"/>
              </w:rPr>
              <w:t>Dotační program 12_01 Program na podporu cestovního ruchu a</w:t>
            </w:r>
            <w:r w:rsidR="00125896" w:rsidRPr="00950EAA">
              <w:rPr>
                <w:b/>
                <w:bCs w:val="0"/>
              </w:rPr>
              <w:t> </w:t>
            </w:r>
            <w:r w:rsidRPr="00950EAA">
              <w:rPr>
                <w:b/>
                <w:bCs w:val="0"/>
              </w:rPr>
              <w:t>zahraničních vztahů – revokace</w:t>
            </w:r>
          </w:p>
        </w:tc>
      </w:tr>
      <w:tr w:rsidR="00950EAA" w:rsidRPr="00950EAA" w14:paraId="1646F9C2" w14:textId="77777777" w:rsidTr="00C45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CED826" w14:textId="4B1B58E4" w:rsidR="001D0483" w:rsidRPr="00950EAA" w:rsidRDefault="00C45FD2" w:rsidP="00BE74D2">
            <w:pPr>
              <w:pStyle w:val="Zkladntext"/>
              <w:rPr>
                <w:b w:val="0"/>
                <w:bCs/>
              </w:rPr>
            </w:pPr>
            <w:r w:rsidRPr="00950EAA">
              <w:rPr>
                <w:b w:val="0"/>
                <w:bCs/>
              </w:rPr>
              <w:t>Rada Olomouckého kraje po projednání:</w:t>
            </w:r>
          </w:p>
        </w:tc>
      </w:tr>
      <w:tr w:rsidR="00950EAA" w:rsidRPr="00950EAA" w14:paraId="4A0EDB0F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E833AF" w14:textId="26A4FB1A" w:rsidR="001D0483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13A0DB" w14:textId="77CDB44F" w:rsidR="001D0483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revokuje</w:t>
            </w:r>
            <w:r w:rsidRPr="00950EAA">
              <w:rPr>
                <w:rFonts w:cs="Arial"/>
                <w:szCs w:val="24"/>
              </w:rPr>
              <w:t xml:space="preserve"> své usnesení č. UR/106/15/2024 ze dne 8. 4. 2024, bod 1, 3 a 5, a to v části přílohy č. 1 – dotační titul č. 1 – Nadregionální akce cestovního ruchu – specifikace žadatelů s poř. č. VFP 4, 9, 11 a 15</w:t>
            </w:r>
          </w:p>
        </w:tc>
      </w:tr>
      <w:tr w:rsidR="00950EAA" w:rsidRPr="00950EAA" w14:paraId="32270307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BF7C1C" w14:textId="298B3895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0926ED" w14:textId="7BFCC2FA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rozhoduje</w:t>
            </w:r>
            <w:r w:rsidRPr="00950EAA">
              <w:rPr>
                <w:rFonts w:cs="Arial"/>
                <w:szCs w:val="24"/>
              </w:rPr>
              <w:t xml:space="preserve"> o poskytnutí dotací v Programu na podporu cestovního ruchu a zahraničních vztahů 2024 v titulu č. 1 – Nadregionální akce cestovního ruchu žadatelům, o nichž náleží rozhodovat Radě Olomouckého kraje, žadatelům dle bodu 1 usnesení a předložené přílohy č. 1 usnesení</w:t>
            </w:r>
          </w:p>
        </w:tc>
      </w:tr>
      <w:tr w:rsidR="00950EAA" w:rsidRPr="00950EAA" w14:paraId="59518893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ABEE79" w14:textId="2AD0FAB1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E86402" w14:textId="73EC388D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revokuje</w:t>
            </w:r>
            <w:r w:rsidRPr="00950EAA">
              <w:rPr>
                <w:rFonts w:cs="Arial"/>
                <w:szCs w:val="24"/>
              </w:rPr>
              <w:t xml:space="preserve"> své usnesení č. UR/106/15/2024 ze dne 8. 4. 2024 v bodech 2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a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3, a to v části přílohy č. 2 – dotační titul č. 2 – Podpora rozvoje zahraničních vztahů – specifikace žadatele s poř. č. VFP 27</w:t>
            </w:r>
          </w:p>
        </w:tc>
      </w:tr>
      <w:tr w:rsidR="00950EAA" w:rsidRPr="00950EAA" w14:paraId="76C77E59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F1662A" w14:textId="507B816B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E92F46" w14:textId="3A588F6A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rozhoduje</w:t>
            </w:r>
            <w:r w:rsidRPr="00950EAA">
              <w:rPr>
                <w:rFonts w:cs="Arial"/>
                <w:szCs w:val="24"/>
              </w:rPr>
              <w:t xml:space="preserve"> o poskytnutí dotace v Programu na podporu cestovního ruchu a zahraničních vztahů 2024 v titulu č. 2 – Podpora rozvoje zahraničních vztahů, o nichž náleží rozhodovat Radě Olomouckého kraje, žadateli dle bodu 3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usnesení a dle předložené přílohy č. 2 usnesení</w:t>
            </w:r>
          </w:p>
        </w:tc>
      </w:tr>
      <w:tr w:rsidR="00950EAA" w:rsidRPr="00950EAA" w14:paraId="2824770D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470827" w14:textId="1CEDDFA5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10A8B1" w14:textId="22BFA371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revokuje</w:t>
            </w:r>
            <w:r w:rsidRPr="00950EAA">
              <w:rPr>
                <w:rFonts w:cs="Arial"/>
                <w:szCs w:val="24"/>
              </w:rPr>
              <w:t xml:space="preserve"> své usnesení č. UR/106/15/2024 ze dne 8. 4. 2024 v bodu 5</w:t>
            </w:r>
            <w:r w:rsid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v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 xml:space="preserve">části přílohy č. 3 – dotační titul č. 4 – Podpora rozvoje cestovního ruchu – </w:t>
            </w:r>
            <w:r w:rsidRPr="00950EAA">
              <w:rPr>
                <w:rFonts w:cs="Arial"/>
                <w:szCs w:val="24"/>
              </w:rPr>
              <w:lastRenderedPageBreak/>
              <w:t>specifikace žadatelů poř. č. 13, 26, 28 – specifikace žadatelů s poř. č. VFP 13, 26, 28, dle bodu 1 usnesení a předložené přílohy č. 4 usnesení</w:t>
            </w:r>
          </w:p>
        </w:tc>
      </w:tr>
      <w:tr w:rsidR="00950EAA" w:rsidRPr="00950EAA" w14:paraId="263DBCA8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F80504" w14:textId="265B0F37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E53561" w14:textId="1DBC040B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revokuje</w:t>
            </w:r>
            <w:r w:rsidRPr="00950EAA">
              <w:rPr>
                <w:rFonts w:cs="Arial"/>
                <w:szCs w:val="24"/>
              </w:rPr>
              <w:t xml:space="preserve"> své usnesení č. UR/106/15/2024 ze dne 8. 4. 2024, bod 5 v části přílohy č. 4 – dotační titul č. 5 – Podpora kinematografie – specifikace žadatelů s poř. č. VFP 3 a 6</w:t>
            </w:r>
          </w:p>
        </w:tc>
      </w:tr>
      <w:tr w:rsidR="00950EAA" w:rsidRPr="00950EAA" w14:paraId="23D3D280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7B3A85" w14:textId="50F3DBEF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80D0B6" w14:textId="431E5E46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revokuje</w:t>
            </w:r>
            <w:r w:rsidRPr="00950EAA">
              <w:rPr>
                <w:rFonts w:cs="Arial"/>
                <w:szCs w:val="24"/>
              </w:rPr>
              <w:t xml:space="preserve"> své usnesení č. UR/107/6/2024 ze dne 22. 4. 2024, bod 3 v části přílohy č. 1 – dotační titul č. 3 – Podpora turistických informačních center – specifikace žadatele s poř. č. VFP 8</w:t>
            </w:r>
          </w:p>
        </w:tc>
      </w:tr>
      <w:tr w:rsidR="00950EAA" w:rsidRPr="00950EAA" w14:paraId="5E2280DC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3F400F" w14:textId="7F138150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8944D5" w14:textId="46DD6304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souhlasí</w:t>
            </w:r>
            <w:r w:rsidRPr="00950EAA">
              <w:rPr>
                <w:rFonts w:cs="Arial"/>
                <w:szCs w:val="24"/>
              </w:rPr>
              <w:t xml:space="preserve"> s poskytnutím dotací v Programu na podporu cestovního ruchu a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zahraničních vztahů 2024 v titulu č. 1 – Nadregionální akce cestovního ruchu, v titulu č. 3 – Podpora turistických informačních center, v titulu č. 4 – Podpora rozvoje cestovního ruchu a v titulu č. 5 – Podpora kinematografie žadatelům, o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nichž náleží rozhodovat Zastupitelstvu Olomouckého kraje, dle přílohy č. 1, 3, 4 a 5 usnesení a se seznamem náhradníků v dotačním titulu č. 4 – Podpora rozvoje cestovního ruchu dle upravené přílohy č. 4 usnesení</w:t>
            </w:r>
          </w:p>
        </w:tc>
      </w:tr>
      <w:tr w:rsidR="00950EAA" w:rsidRPr="00950EAA" w14:paraId="751D4E73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B65DD2" w14:textId="437447C4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3A42B1" w14:textId="7E4516DC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rozhoduje</w:t>
            </w:r>
            <w:r w:rsidRPr="00950EAA">
              <w:rPr>
                <w:rFonts w:cs="Arial"/>
                <w:szCs w:val="24"/>
              </w:rPr>
              <w:t xml:space="preserve"> o uzavření veřejnoprávních smluv o poskytnutí dotace s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příjemci o nichž náleží rozhodovat Radě Olomouckého kraje, ve znění dle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vzorových veřejnoprávních smluv schválených na zasedání Zastupitelstva Olomouckého kraje dne 19. 6. 2023 usnesením č. UZ/15/15/2023 a dne 18.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9.</w:t>
            </w:r>
            <w:r w:rsidR="00125896" w:rsidRPr="00950EAA">
              <w:rPr>
                <w:rFonts w:cs="Arial"/>
                <w:szCs w:val="24"/>
              </w:rPr>
              <w:t> </w:t>
            </w:r>
            <w:r w:rsidRPr="00950EAA">
              <w:rPr>
                <w:rFonts w:cs="Arial"/>
                <w:szCs w:val="24"/>
              </w:rPr>
              <w:t>2023 usnesením č. UZ/16/8/2023</w:t>
            </w:r>
          </w:p>
        </w:tc>
      </w:tr>
      <w:tr w:rsidR="00950EAA" w:rsidRPr="00950EAA" w14:paraId="075CFE6B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577CEE" w14:textId="0AF3D8F7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606059" w14:textId="4379CEC8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souhlasí</w:t>
            </w:r>
            <w:r w:rsidRPr="00950EAA">
              <w:rPr>
                <w:rFonts w:cs="Arial"/>
                <w:szCs w:val="24"/>
              </w:rPr>
              <w:t xml:space="preserve"> s uzavřením veřejnoprávních smluv o poskytnutí dotací s příjemci o nichž náleží rozhodovat Zastupitelstvu Olomouckého kraje, dle vzorových veřejnoprávních smluv schválených na zasedání Zastupitelstva Olomouckého kraje dne 19. 6. 2023 usnesením č. UZ/15/15/2023 a dne 18. 9. 2023 usnesením č. UZ/16/8/2023</w:t>
            </w:r>
          </w:p>
        </w:tc>
      </w:tr>
      <w:tr w:rsidR="00950EAA" w:rsidRPr="00950EAA" w14:paraId="3B0E1769" w14:textId="77777777" w:rsidTr="00C45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9906B2" w14:textId="32FEA653" w:rsidR="00C45FD2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A29A81" w14:textId="04D40FD9" w:rsidR="00C45FD2" w:rsidRPr="00950EAA" w:rsidRDefault="00C45FD2" w:rsidP="00C45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0EAA">
              <w:rPr>
                <w:rFonts w:cs="Arial"/>
                <w:b/>
                <w:spacing w:val="70"/>
                <w:szCs w:val="24"/>
              </w:rPr>
              <w:t>ukládá</w:t>
            </w:r>
            <w:r w:rsidRPr="00950EAA">
              <w:rPr>
                <w:rFonts w:cs="Arial"/>
                <w:szCs w:val="24"/>
              </w:rPr>
              <w:t xml:space="preserve"> předložit opravené přílohy materiálu na zasedání Zastupitelstva Olomouckého kraje k rozhodnutí</w:t>
            </w:r>
          </w:p>
        </w:tc>
      </w:tr>
      <w:tr w:rsidR="00950EAA" w:rsidRPr="00950EAA" w14:paraId="5948B261" w14:textId="77777777" w:rsidTr="00C45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BAC702" w14:textId="77777777" w:rsidR="00C45FD2" w:rsidRPr="00950EAA" w:rsidRDefault="00C45FD2" w:rsidP="00125896">
            <w:pPr>
              <w:jc w:val="both"/>
            </w:pPr>
            <w:r w:rsidRPr="00950EAA">
              <w:t>Odpovídá: Ing. Bc. Milada Sokolová, uvolněná členka zastupitelstva pro oblast vnějších vztahů a cestovního ruchu</w:t>
            </w:r>
          </w:p>
          <w:p w14:paraId="1CB0A1C3" w14:textId="77777777" w:rsidR="00C45FD2" w:rsidRPr="00950EAA" w:rsidRDefault="00C45FD2" w:rsidP="00C45FD2">
            <w:r w:rsidRPr="00950EAA">
              <w:t>Realizuje: Ing. Luděk Niče, vedoucí odboru kancelář hejtmana</w:t>
            </w:r>
          </w:p>
          <w:p w14:paraId="1DD396B0" w14:textId="3F3A8617" w:rsidR="00C45FD2" w:rsidRPr="00950EAA" w:rsidRDefault="00C45FD2" w:rsidP="00C45FD2">
            <w:r w:rsidRPr="00950EAA">
              <w:t>Termín: ZOK 29. 4. 2024</w:t>
            </w:r>
          </w:p>
        </w:tc>
      </w:tr>
      <w:tr w:rsidR="00950EAA" w:rsidRPr="00950EAA" w14:paraId="2E33011C" w14:textId="77777777" w:rsidTr="00C45F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6F69EB3" w14:textId="77777777" w:rsidR="001D0483" w:rsidRPr="00950EAA" w:rsidRDefault="001D0483" w:rsidP="00BE74D2">
            <w:pPr>
              <w:pStyle w:val="nadpis2"/>
              <w:rPr>
                <w:sz w:val="24"/>
                <w:szCs w:val="24"/>
              </w:rPr>
            </w:pPr>
          </w:p>
        </w:tc>
      </w:tr>
      <w:tr w:rsidR="00950EAA" w:rsidRPr="00950EAA" w14:paraId="0B3DC9E2" w14:textId="77777777" w:rsidTr="00C45F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5BE5EF8" w14:textId="77777777" w:rsidR="001D0483" w:rsidRPr="00950EAA" w:rsidRDefault="001D0483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34E3B18" w14:textId="523940DB" w:rsidR="001D0483" w:rsidRPr="00950EAA" w:rsidRDefault="00C45FD2" w:rsidP="00125896">
            <w:pPr>
              <w:pStyle w:val="nadpis2"/>
              <w:jc w:val="both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1D0483" w:rsidRPr="00950EAA" w14:paraId="71445B51" w14:textId="77777777" w:rsidTr="00C45F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C76A57D" w14:textId="77777777" w:rsidR="001D0483" w:rsidRPr="00950EAA" w:rsidRDefault="001D0483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EB783B3" w14:textId="52E09850" w:rsidR="001D0483" w:rsidRPr="00950EAA" w:rsidRDefault="00C45FD2" w:rsidP="00BE74D2">
            <w:pPr>
              <w:pStyle w:val="nadpis2"/>
              <w:rPr>
                <w:sz w:val="24"/>
                <w:szCs w:val="24"/>
              </w:rPr>
            </w:pPr>
            <w:r w:rsidRPr="00950EAA">
              <w:rPr>
                <w:sz w:val="24"/>
                <w:szCs w:val="24"/>
              </w:rPr>
              <w:t>3.</w:t>
            </w:r>
          </w:p>
        </w:tc>
      </w:tr>
    </w:tbl>
    <w:p w14:paraId="01C8A325" w14:textId="77777777" w:rsidR="001D0483" w:rsidRPr="00950EAA" w:rsidRDefault="001D04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50EAA" w:rsidRPr="00950EAA" w14:paraId="771D055A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55BAB776" w14:textId="77777777" w:rsidR="005F15E9" w:rsidRPr="00950EAA" w:rsidRDefault="008053BA" w:rsidP="00936585">
            <w:pPr>
              <w:pStyle w:val="Zkladntext"/>
            </w:pPr>
            <w:r w:rsidRPr="00950EAA">
              <w:t xml:space="preserve"> </w:t>
            </w:r>
            <w:r w:rsidR="00EA3E38" w:rsidRPr="00950EAA">
              <w:t xml:space="preserve"> </w:t>
            </w:r>
          </w:p>
        </w:tc>
      </w:tr>
    </w:tbl>
    <w:p w14:paraId="2F634595" w14:textId="002B01B7" w:rsidR="00D77E16" w:rsidRPr="00950EAA" w:rsidRDefault="00D77E16" w:rsidP="00936585">
      <w:pPr>
        <w:pStyle w:val="Zkladntext"/>
        <w:rPr>
          <w:b w:val="0"/>
          <w:bCs/>
        </w:rPr>
      </w:pPr>
      <w:r w:rsidRPr="00950EAA">
        <w:rPr>
          <w:b w:val="0"/>
          <w:bCs/>
        </w:rPr>
        <w:t xml:space="preserve">V Olomouci dne </w:t>
      </w:r>
      <w:r w:rsidR="001D0483" w:rsidRPr="00950EAA">
        <w:rPr>
          <w:b w:val="0"/>
          <w:bCs/>
        </w:rPr>
        <w:t>29. 4. 2024</w:t>
      </w:r>
    </w:p>
    <w:p w14:paraId="0E713096" w14:textId="77777777" w:rsidR="00495156" w:rsidRPr="00950EAA" w:rsidRDefault="00495156" w:rsidP="00495156">
      <w:pPr>
        <w:ind w:left="180" w:hanging="180"/>
        <w:rPr>
          <w:rFonts w:cs="Arial"/>
          <w:bCs/>
          <w:szCs w:val="24"/>
        </w:rPr>
      </w:pPr>
    </w:p>
    <w:p w14:paraId="1D7CF852" w14:textId="77777777" w:rsidR="00217B9D" w:rsidRPr="00950EAA" w:rsidRDefault="00217B9D" w:rsidP="00495156">
      <w:pPr>
        <w:ind w:left="180" w:hanging="180"/>
        <w:rPr>
          <w:rFonts w:cs="Arial"/>
          <w:bCs/>
          <w:szCs w:val="24"/>
        </w:rPr>
      </w:pPr>
    </w:p>
    <w:p w14:paraId="5E4F328F" w14:textId="77777777" w:rsidR="00217B9D" w:rsidRPr="00950EA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950EAA" w14:paraId="3A9BF87E" w14:textId="77777777" w:rsidTr="00A573D5">
        <w:trPr>
          <w:trHeight w:hRule="exact" w:val="1108"/>
        </w:trPr>
        <w:tc>
          <w:tcPr>
            <w:tcW w:w="3794" w:type="dxa"/>
          </w:tcPr>
          <w:p w14:paraId="0BA297FE" w14:textId="77777777" w:rsidR="008B0199" w:rsidRPr="00950EAA" w:rsidRDefault="008B019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50EAA">
              <w:t>Ing. Josef Suchánek</w:t>
            </w:r>
          </w:p>
          <w:p w14:paraId="1F5390D0" w14:textId="77AD9D3F" w:rsidR="00495156" w:rsidRPr="00950EAA" w:rsidRDefault="008B019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50EAA">
              <w:t>hejtman Olomouckého kraje</w:t>
            </w:r>
          </w:p>
        </w:tc>
        <w:tc>
          <w:tcPr>
            <w:tcW w:w="1984" w:type="dxa"/>
          </w:tcPr>
          <w:p w14:paraId="63E72E83" w14:textId="77777777" w:rsidR="00495156" w:rsidRPr="00950EA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66E6D109" w14:textId="77777777" w:rsidR="008B0199" w:rsidRPr="00950EAA" w:rsidRDefault="008B019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50EAA">
              <w:t>Mgr. Ivo Slavotínek</w:t>
            </w:r>
          </w:p>
          <w:p w14:paraId="36F04536" w14:textId="3FEE29D9" w:rsidR="00495156" w:rsidRPr="00950EAA" w:rsidRDefault="008B019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50EAA">
              <w:t>1. náměstek hejtmana</w:t>
            </w:r>
          </w:p>
        </w:tc>
      </w:tr>
    </w:tbl>
    <w:p w14:paraId="0C98C561" w14:textId="77777777" w:rsidR="00E27968" w:rsidRPr="00950EAA" w:rsidRDefault="00E27968" w:rsidP="00E27968">
      <w:pPr>
        <w:rPr>
          <w:vanish/>
        </w:rPr>
      </w:pPr>
    </w:p>
    <w:p w14:paraId="23DAADFE" w14:textId="32C8EE79" w:rsidR="000B1689" w:rsidRPr="000B1689" w:rsidRDefault="000B1689" w:rsidP="000B1689">
      <w:pPr>
        <w:tabs>
          <w:tab w:val="left" w:pos="3099"/>
        </w:tabs>
      </w:pPr>
    </w:p>
    <w:sectPr w:rsidR="000B1689" w:rsidRPr="000B1689" w:rsidSect="000B16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DBD4" w14:textId="77777777" w:rsidR="007F50E2" w:rsidRDefault="007F50E2">
      <w:r>
        <w:separator/>
      </w:r>
    </w:p>
  </w:endnote>
  <w:endnote w:type="continuationSeparator" w:id="0">
    <w:p w14:paraId="21C6E587" w14:textId="77777777" w:rsidR="007F50E2" w:rsidRDefault="007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1580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C776C4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5559" w14:textId="6F99801A" w:rsidR="000B1689" w:rsidRDefault="000B1689" w:rsidP="000B168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6.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 xml:space="preserve">(celkem </w:t>
    </w:r>
    <w:r w:rsidR="00FD33FD">
      <w:rPr>
        <w:rFonts w:cs="Arial"/>
        <w:i/>
        <w:sz w:val="20"/>
      </w:rPr>
      <w:t>87</w:t>
    </w:r>
    <w:r>
      <w:rPr>
        <w:rFonts w:cs="Arial"/>
        <w:i/>
        <w:sz w:val="20"/>
      </w:rPr>
      <w:t>)</w:t>
    </w:r>
  </w:p>
  <w:p w14:paraId="2C041033" w14:textId="77777777" w:rsidR="000B1689" w:rsidRDefault="000B1689" w:rsidP="000B168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32EE3857" w14:textId="73E72A20" w:rsidR="000B1689" w:rsidRDefault="000B1689" w:rsidP="000B1689">
    <w:pPr>
      <w:pStyle w:val="Zpat"/>
    </w:pPr>
    <w:r>
      <w:rPr>
        <w:rFonts w:cs="Arial"/>
        <w:i/>
        <w:sz w:val="20"/>
      </w:rPr>
      <w:t>Příloha č. 1 – Usnesení z 108. schůze Rady Olomouckého kraje konané dne 29. 4. 2024</w:t>
    </w:r>
  </w:p>
  <w:p w14:paraId="1116F0FE" w14:textId="3827F2C7" w:rsidR="00A573D5" w:rsidRDefault="00A573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F96A" w14:textId="235F3687" w:rsidR="000B1689" w:rsidRDefault="000B1689" w:rsidP="000B168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6.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>(</w:t>
    </w:r>
    <w:proofErr w:type="gramStart"/>
    <w:r>
      <w:rPr>
        <w:rFonts w:cs="Arial"/>
        <w:i/>
        <w:sz w:val="20"/>
      </w:rPr>
      <w:t>celkem )</w:t>
    </w:r>
    <w:proofErr w:type="gramEnd"/>
  </w:p>
  <w:p w14:paraId="1A7F38C5" w14:textId="77777777" w:rsidR="000B1689" w:rsidRDefault="000B1689" w:rsidP="000B168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3FE940E7" w14:textId="6666E3F9" w:rsidR="000B1689" w:rsidRDefault="000B1689">
    <w:pPr>
      <w:pStyle w:val="Zpat"/>
    </w:pPr>
    <w:r>
      <w:rPr>
        <w:rFonts w:cs="Arial"/>
        <w:i/>
        <w:sz w:val="20"/>
      </w:rPr>
      <w:t>Příloha č. 1 – Usnesení z 108. schůze Rady Olomouckého kraje konané dne 29. 4. 2024</w:t>
    </w:r>
  </w:p>
  <w:p w14:paraId="2D4C3CC5" w14:textId="2354057B" w:rsidR="00285031" w:rsidRDefault="00285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64BB" w14:textId="77777777" w:rsidR="007F50E2" w:rsidRDefault="007F50E2">
      <w:r>
        <w:separator/>
      </w:r>
    </w:p>
  </w:footnote>
  <w:footnote w:type="continuationSeparator" w:id="0">
    <w:p w14:paraId="220CA649" w14:textId="77777777" w:rsidR="007F50E2" w:rsidRDefault="007F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26A" w14:textId="3F5B8E62" w:rsidR="00285031" w:rsidRDefault="00285031">
    <w:pPr>
      <w:pStyle w:val="Zhlav"/>
    </w:pPr>
  </w:p>
  <w:p w14:paraId="63979667" w14:textId="77777777" w:rsidR="00285031" w:rsidRDefault="002850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087B" w14:textId="08EA911C" w:rsidR="00C274F7" w:rsidRDefault="00C274F7">
    <w:pPr>
      <w:pStyle w:val="Zhlav"/>
    </w:pPr>
  </w:p>
  <w:p w14:paraId="6BFE39E3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41859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FF"/>
    <w:rsid w:val="000024CE"/>
    <w:rsid w:val="00010DF0"/>
    <w:rsid w:val="00031295"/>
    <w:rsid w:val="00066E26"/>
    <w:rsid w:val="000A2E89"/>
    <w:rsid w:val="000B16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5896"/>
    <w:rsid w:val="00126CC2"/>
    <w:rsid w:val="0014703A"/>
    <w:rsid w:val="00166093"/>
    <w:rsid w:val="001A3743"/>
    <w:rsid w:val="001A7C3A"/>
    <w:rsid w:val="001B4C4C"/>
    <w:rsid w:val="001C0831"/>
    <w:rsid w:val="001C35F3"/>
    <w:rsid w:val="001D0483"/>
    <w:rsid w:val="001F7FB3"/>
    <w:rsid w:val="00217B9D"/>
    <w:rsid w:val="00285031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430AC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191"/>
    <w:rsid w:val="00620263"/>
    <w:rsid w:val="00625D68"/>
    <w:rsid w:val="006573FE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7F50E2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B0199"/>
    <w:rsid w:val="008C2A88"/>
    <w:rsid w:val="008F1354"/>
    <w:rsid w:val="008F73BC"/>
    <w:rsid w:val="00910DD0"/>
    <w:rsid w:val="00926FFE"/>
    <w:rsid w:val="0093263F"/>
    <w:rsid w:val="00936585"/>
    <w:rsid w:val="00950EAA"/>
    <w:rsid w:val="009925B2"/>
    <w:rsid w:val="00A14086"/>
    <w:rsid w:val="00A573D5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45FD2"/>
    <w:rsid w:val="00C71360"/>
    <w:rsid w:val="00C831FF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D33FD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F6943"/>
  <w15:chartTrackingRefBased/>
  <w15:docId w15:val="{03A4C413-685B-40F6-841C-A03D56BD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285031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B168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6</TotalTime>
  <Pages>2</Pages>
  <Words>671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6</cp:revision>
  <cp:lastPrinted>2024-04-30T06:20:00Z</cp:lastPrinted>
  <dcterms:created xsi:type="dcterms:W3CDTF">2024-04-30T05:57:00Z</dcterms:created>
  <dcterms:modified xsi:type="dcterms:W3CDTF">2024-05-28T06:05:00Z</dcterms:modified>
</cp:coreProperties>
</file>