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B6" w:rsidRPr="00594919" w:rsidRDefault="00B024B6" w:rsidP="00B024B6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4C6165" w:rsidRDefault="00B024B6" w:rsidP="00B024B6">
      <w:pPr>
        <w:pBdr>
          <w:bottom w:val="single" w:sz="12" w:space="1" w:color="auto"/>
        </w:pBd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Jeremenkova </w:t>
      </w:r>
      <w:r>
        <w:rPr>
          <w:rFonts w:ascii="Arial" w:hAnsi="Arial" w:cs="Arial"/>
          <w:b/>
          <w:sz w:val="36"/>
          <w:szCs w:val="36"/>
        </w:rPr>
        <w:t>1191/</w:t>
      </w:r>
      <w:r w:rsidRPr="00594919">
        <w:rPr>
          <w:rFonts w:ascii="Arial" w:hAnsi="Arial" w:cs="Arial"/>
          <w:b/>
          <w:sz w:val="36"/>
          <w:szCs w:val="36"/>
        </w:rPr>
        <w:t xml:space="preserve">40a, 779 </w:t>
      </w:r>
      <w:r>
        <w:rPr>
          <w:rFonts w:ascii="Arial" w:hAnsi="Arial" w:cs="Arial"/>
          <w:b/>
          <w:sz w:val="36"/>
          <w:szCs w:val="36"/>
        </w:rPr>
        <w:t>00</w:t>
      </w:r>
      <w:r w:rsidRPr="00594919">
        <w:rPr>
          <w:rFonts w:ascii="Arial" w:hAnsi="Arial" w:cs="Arial"/>
          <w:b/>
          <w:sz w:val="36"/>
          <w:szCs w:val="36"/>
        </w:rPr>
        <w:t xml:space="preserve"> Olomouc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4C6165">
        <w:rPr>
          <w:rFonts w:ascii="Arial" w:hAnsi="Arial" w:cs="Arial"/>
          <w:b/>
          <w:sz w:val="36"/>
          <w:szCs w:val="36"/>
        </w:rPr>
        <w:t>–</w:t>
      </w:r>
      <w:r>
        <w:rPr>
          <w:rFonts w:ascii="Arial" w:hAnsi="Arial" w:cs="Arial"/>
          <w:b/>
          <w:sz w:val="36"/>
          <w:szCs w:val="36"/>
        </w:rPr>
        <w:t xml:space="preserve"> Hodolany</w:t>
      </w:r>
    </w:p>
    <w:p w:rsidR="00B024B6" w:rsidRDefault="00B024B6" w:rsidP="00B024B6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C1652E" w:rsidRPr="00C1652E">
        <w:rPr>
          <w:rFonts w:ascii="Arial" w:hAnsi="Arial" w:cs="Arial"/>
          <w:sz w:val="22"/>
          <w:szCs w:val="22"/>
        </w:rPr>
        <w:t>KUOK 18036/2020</w:t>
      </w:r>
    </w:p>
    <w:p w:rsidR="00B024B6" w:rsidRPr="004C6165" w:rsidRDefault="00B024B6" w:rsidP="004C6165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:rsidR="00B024B6" w:rsidRPr="00594919" w:rsidRDefault="00B024B6" w:rsidP="00B024B6">
      <w:pPr>
        <w:jc w:val="center"/>
        <w:rPr>
          <w:rFonts w:ascii="Arial" w:hAnsi="Arial" w:cs="Arial"/>
        </w:rPr>
      </w:pPr>
    </w:p>
    <w:p w:rsidR="00B024B6" w:rsidRPr="00594919" w:rsidRDefault="00B024B6" w:rsidP="00B024B6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4F62B4">
        <w:rPr>
          <w:rFonts w:ascii="Arial" w:hAnsi="Arial" w:cs="Arial"/>
          <w:b/>
          <w:sz w:val="36"/>
          <w:szCs w:val="36"/>
        </w:rPr>
        <w:t>10</w:t>
      </w:r>
    </w:p>
    <w:p w:rsidR="00B024B6" w:rsidRPr="00594919" w:rsidRDefault="00B024B6" w:rsidP="00B024B6">
      <w:pPr>
        <w:rPr>
          <w:rFonts w:ascii="Arial" w:hAnsi="Arial" w:cs="Arial"/>
        </w:rPr>
      </w:pPr>
    </w:p>
    <w:p w:rsidR="00B024B6" w:rsidRPr="006E10AD" w:rsidRDefault="00B024B6" w:rsidP="004C6165">
      <w:pPr>
        <w:pStyle w:val="Zkladntext"/>
        <w:spacing w:after="0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Pr="00A20E64">
        <w:rPr>
          <w:rFonts w:ascii="Arial" w:hAnsi="Arial" w:cs="Arial"/>
          <w:sz w:val="22"/>
          <w:szCs w:val="22"/>
        </w:rPr>
        <w:t xml:space="preserve"> </w:t>
      </w:r>
      <w:r w:rsidRPr="00A20E64">
        <w:rPr>
          <w:rFonts w:ascii="Arial" w:hAnsi="Arial" w:cs="Arial"/>
          <w:b/>
        </w:rPr>
        <w:t>Sociálních služeb pro seniory Šumperk</w:t>
      </w:r>
      <w:r w:rsidRPr="005A675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příspěvkové organizace</w:t>
      </w:r>
      <w:r w:rsidRPr="0052415B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se sídlem</w:t>
      </w:r>
      <w:r w:rsidRPr="009037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Šumperk, U sanatoria 25, PSČ 787 01</w:t>
      </w:r>
      <w:r w:rsidRPr="00594919">
        <w:rPr>
          <w:rFonts w:ascii="Arial" w:hAnsi="Arial" w:cs="Arial"/>
        </w:rPr>
        <w:t>, IČ</w:t>
      </w:r>
      <w:r w:rsidR="00C675D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75004011</w:t>
      </w:r>
      <w:r w:rsidRPr="00594919">
        <w:rPr>
          <w:rFonts w:ascii="Arial" w:hAnsi="Arial" w:cs="Arial"/>
        </w:rPr>
        <w:t xml:space="preserve">, vydané dne </w:t>
      </w:r>
      <w:r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 </w:t>
      </w:r>
      <w:r>
        <w:rPr>
          <w:rFonts w:ascii="Arial" w:hAnsi="Arial" w:cs="Arial"/>
          <w:bCs/>
        </w:rPr>
        <w:t>d</w:t>
      </w:r>
      <w:r w:rsidRPr="00564DD5">
        <w:rPr>
          <w:rFonts w:ascii="Arial" w:hAnsi="Arial" w:cs="Arial"/>
          <w:bCs/>
        </w:rPr>
        <w:t>odatk</w:t>
      </w:r>
      <w:r>
        <w:rPr>
          <w:rFonts w:ascii="Arial" w:hAnsi="Arial" w:cs="Arial"/>
          <w:bCs/>
        </w:rPr>
        <w:t>u</w:t>
      </w:r>
      <w:r w:rsidRPr="00564DD5">
        <w:rPr>
          <w:rFonts w:ascii="Arial" w:hAnsi="Arial" w:cs="Arial"/>
          <w:bCs/>
        </w:rPr>
        <w:t xml:space="preserve"> č. 1 ze dne </w:t>
      </w:r>
      <w:r>
        <w:rPr>
          <w:rFonts w:ascii="Arial" w:hAnsi="Arial" w:cs="Arial"/>
          <w:bCs/>
        </w:rPr>
        <w:t>17. 2. 2006,</w:t>
      </w:r>
      <w:r>
        <w:rPr>
          <w:rFonts w:ascii="Arial" w:hAnsi="Arial" w:cs="Arial"/>
          <w:bCs/>
          <w:color w:val="0070C0"/>
        </w:rPr>
        <w:t xml:space="preserve"> </w:t>
      </w:r>
      <w:r>
        <w:rPr>
          <w:rFonts w:ascii="Arial" w:hAnsi="Arial" w:cs="Arial"/>
          <w:bCs/>
        </w:rPr>
        <w:t>dodatku č. 2 ze dne 13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560159">
        <w:rPr>
          <w:rFonts w:ascii="Arial" w:hAnsi="Arial" w:cs="Arial"/>
          <w:bCs/>
        </w:rPr>
        <w:t>. 200</w:t>
      </w:r>
      <w:r>
        <w:rPr>
          <w:rFonts w:ascii="Arial" w:hAnsi="Arial" w:cs="Arial"/>
          <w:bCs/>
        </w:rPr>
        <w:t>6, dodatku č. 3 ze dne 26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6</w:t>
      </w:r>
      <w:r w:rsidRPr="00560159">
        <w:rPr>
          <w:rFonts w:ascii="Arial" w:hAnsi="Arial" w:cs="Arial"/>
          <w:bCs/>
        </w:rPr>
        <w:t>. 200</w:t>
      </w:r>
      <w:r>
        <w:rPr>
          <w:rFonts w:ascii="Arial" w:hAnsi="Arial" w:cs="Arial"/>
          <w:bCs/>
        </w:rPr>
        <w:t>7, dodatku č. 4 ze dne 16</w:t>
      </w:r>
      <w:r w:rsidRPr="0056015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10</w:t>
      </w:r>
      <w:r w:rsidRPr="00560159">
        <w:rPr>
          <w:rFonts w:ascii="Arial" w:hAnsi="Arial" w:cs="Arial"/>
          <w:bCs/>
        </w:rPr>
        <w:t>. 200</w:t>
      </w:r>
      <w:r>
        <w:rPr>
          <w:rFonts w:ascii="Arial" w:hAnsi="Arial" w:cs="Arial"/>
          <w:bCs/>
        </w:rPr>
        <w:t xml:space="preserve">9, dodatku č. 5 ze dne </w:t>
      </w:r>
      <w:r w:rsidRPr="00DA46D0">
        <w:rPr>
          <w:rFonts w:ascii="Arial" w:hAnsi="Arial" w:cs="Arial"/>
          <w:bCs/>
        </w:rPr>
        <w:t>19. 9. 2014</w:t>
      </w:r>
      <w:r>
        <w:rPr>
          <w:rFonts w:ascii="Arial" w:hAnsi="Arial" w:cs="Arial"/>
          <w:bCs/>
        </w:rPr>
        <w:t xml:space="preserve">, dodatku č. 6 ze dne </w:t>
      </w:r>
      <w:r w:rsidRPr="00DA46D0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7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</w:t>
      </w:r>
      <w:r w:rsidRPr="00DA46D0">
        <w:rPr>
          <w:rFonts w:ascii="Arial" w:hAnsi="Arial" w:cs="Arial"/>
          <w:bCs/>
        </w:rPr>
        <w:t>. 2014</w:t>
      </w:r>
      <w:r>
        <w:rPr>
          <w:rFonts w:ascii="Arial" w:hAnsi="Arial" w:cs="Arial"/>
          <w:bCs/>
        </w:rPr>
        <w:t>, dodatku č. 7 ze dne 23</w:t>
      </w:r>
      <w:r w:rsidRPr="00DA46D0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12. 2015</w:t>
      </w:r>
      <w:r w:rsidR="006E10A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8 ze dne 27. 12. 2016</w:t>
      </w:r>
      <w:r w:rsidR="006E10AD">
        <w:rPr>
          <w:rFonts w:ascii="Arial" w:hAnsi="Arial" w:cs="Arial"/>
          <w:bCs/>
        </w:rPr>
        <w:t xml:space="preserve"> a dodatku č. 9 ze dne 1. 7. 2019</w:t>
      </w:r>
      <w:r>
        <w:rPr>
          <w:rFonts w:ascii="Arial" w:hAnsi="Arial" w:cs="Arial"/>
          <w:bCs/>
        </w:rPr>
        <w:t>.</w:t>
      </w:r>
    </w:p>
    <w:p w:rsidR="00B024B6" w:rsidRPr="00594919" w:rsidRDefault="00B024B6" w:rsidP="004C6165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B024B6" w:rsidRPr="00594919" w:rsidRDefault="00B024B6" w:rsidP="00B024B6">
      <w:pPr>
        <w:jc w:val="both"/>
        <w:rPr>
          <w:rFonts w:ascii="Arial" w:hAnsi="Arial" w:cs="Arial"/>
        </w:rPr>
      </w:pPr>
    </w:p>
    <w:p w:rsidR="00B024B6" w:rsidRPr="004C6165" w:rsidRDefault="00B024B6" w:rsidP="004C6165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B024B6" w:rsidRDefault="00B024B6" w:rsidP="00B024B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</w:t>
      </w:r>
      <w:r w:rsidRPr="004C6165">
        <w:rPr>
          <w:rFonts w:ascii="Arial" w:hAnsi="Arial" w:cs="Arial"/>
          <w:b/>
        </w:rPr>
        <w:t xml:space="preserve">dodatek č. </w:t>
      </w:r>
      <w:r w:rsidR="006E10AD" w:rsidRPr="004C6165">
        <w:rPr>
          <w:rFonts w:ascii="Arial" w:hAnsi="Arial" w:cs="Arial"/>
          <w:b/>
        </w:rPr>
        <w:t>10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Pr="00A20E64">
        <w:rPr>
          <w:rFonts w:ascii="Arial" w:hAnsi="Arial" w:cs="Arial"/>
          <w:sz w:val="22"/>
          <w:szCs w:val="22"/>
        </w:rPr>
        <w:t xml:space="preserve"> </w:t>
      </w:r>
      <w:r w:rsidRPr="00A20E64">
        <w:rPr>
          <w:rFonts w:ascii="Arial" w:hAnsi="Arial" w:cs="Arial"/>
        </w:rPr>
        <w:t>Sociálních služeb pro seniory Šumperk</w:t>
      </w:r>
      <w:r w:rsidRPr="005A67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</w:t>
      </w:r>
      <w:r w:rsidRPr="00594919">
        <w:rPr>
          <w:rFonts w:ascii="Arial" w:hAnsi="Arial" w:cs="Arial"/>
        </w:rPr>
        <w:t>, se sídlem</w:t>
      </w:r>
      <w:r w:rsidRPr="005A675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Šumperk, U sanatoria 25, PSČ 787 01</w:t>
      </w:r>
      <w:r w:rsidRPr="00594919">
        <w:rPr>
          <w:rFonts w:ascii="Arial" w:hAnsi="Arial" w:cs="Arial"/>
        </w:rPr>
        <w:t>, IČ</w:t>
      </w:r>
      <w:r w:rsidR="004F62B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75004011</w:t>
      </w:r>
      <w:r w:rsidRPr="00594919">
        <w:rPr>
          <w:rFonts w:ascii="Arial" w:hAnsi="Arial" w:cs="Arial"/>
        </w:rPr>
        <w:t>, kterým se mění zřizovací listina</w:t>
      </w:r>
      <w:r w:rsidRPr="00A20E64">
        <w:rPr>
          <w:rFonts w:ascii="Arial" w:hAnsi="Arial" w:cs="Arial"/>
        </w:rPr>
        <w:t xml:space="preserve"> Sociálních služeb pro seniory Šumperk</w:t>
      </w:r>
      <w:r w:rsidRPr="00642D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příspěvkové organizace, ve znění dodatků č. 1- </w:t>
      </w:r>
      <w:r w:rsidR="006E10A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, </w:t>
      </w:r>
      <w:r w:rsidR="006E10AD">
        <w:rPr>
          <w:rFonts w:ascii="Arial" w:hAnsi="Arial" w:cs="Arial"/>
        </w:rPr>
        <w:t>následovně</w:t>
      </w:r>
      <w:r>
        <w:rPr>
          <w:rFonts w:ascii="Arial" w:hAnsi="Arial" w:cs="Arial"/>
        </w:rPr>
        <w:t>:</w:t>
      </w:r>
    </w:p>
    <w:p w:rsidR="004C6165" w:rsidRPr="004C6165" w:rsidRDefault="004C6165" w:rsidP="00B024B6">
      <w:pPr>
        <w:jc w:val="both"/>
        <w:rPr>
          <w:rFonts w:ascii="Arial" w:hAnsi="Arial" w:cs="Arial"/>
          <w:highlight w:val="lightGray"/>
        </w:rPr>
      </w:pPr>
      <w:r w:rsidRPr="009629BD">
        <w:rPr>
          <w:rFonts w:ascii="Arial" w:hAnsi="Arial" w:cs="Arial"/>
          <w:highlight w:val="lightGray"/>
        </w:rPr>
        <w:t xml:space="preserve">Příloha č. 1 ke zřizovací listině - Vymezení majetku v hospodaření příspěvkové organizace - se mění takto: </w:t>
      </w:r>
    </w:p>
    <w:p w:rsidR="004C6165" w:rsidRPr="004C6165" w:rsidRDefault="004C6165" w:rsidP="004C6165">
      <w:pPr>
        <w:jc w:val="both"/>
        <w:rPr>
          <w:rFonts w:ascii="Arial" w:hAnsi="Arial" w:cs="Arial"/>
          <w:highlight w:val="lightGray"/>
        </w:rPr>
      </w:pPr>
      <w:r w:rsidRPr="004C6165">
        <w:rPr>
          <w:rFonts w:ascii="Arial" w:hAnsi="Arial" w:cs="Arial"/>
          <w:highlight w:val="lightGray"/>
        </w:rPr>
        <w:t xml:space="preserve">Část </w:t>
      </w:r>
      <w:r w:rsidRPr="004C6165">
        <w:rPr>
          <w:rFonts w:ascii="Arial" w:hAnsi="Arial" w:cs="Arial"/>
          <w:b/>
          <w:highlight w:val="lightGray"/>
        </w:rPr>
        <w:t xml:space="preserve">A1) Stavby - budovy ZAPSANÉ v katastru nemovitostí </w:t>
      </w:r>
      <w:r w:rsidRPr="004C6165">
        <w:rPr>
          <w:rFonts w:ascii="Arial" w:hAnsi="Arial" w:cs="Arial"/>
          <w:highlight w:val="lightGray"/>
        </w:rPr>
        <w:t>se nahrazuje následujícím novým zněním:</w:t>
      </w:r>
    </w:p>
    <w:p w:rsidR="004C6165" w:rsidRPr="004C6165" w:rsidRDefault="004C6165" w:rsidP="004C6165">
      <w:pPr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tbl>
      <w:tblPr>
        <w:tblW w:w="5590" w:type="pct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1133"/>
        <w:gridCol w:w="1133"/>
        <w:gridCol w:w="1133"/>
        <w:gridCol w:w="1219"/>
        <w:gridCol w:w="1062"/>
        <w:gridCol w:w="1606"/>
        <w:gridCol w:w="1410"/>
      </w:tblGrid>
      <w:tr w:rsidR="004C6165" w:rsidRPr="004C6165" w:rsidTr="004C6165">
        <w:trPr>
          <w:trHeight w:val="567"/>
        </w:trPr>
        <w:tc>
          <w:tcPr>
            <w:tcW w:w="55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okres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obec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část obce</w:t>
            </w:r>
          </w:p>
        </w:tc>
        <w:tc>
          <w:tcPr>
            <w:tcW w:w="6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katastrální území</w:t>
            </w:r>
          </w:p>
        </w:tc>
        <w:tc>
          <w:tcPr>
            <w:tcW w:w="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č.p./č.ev.</w:t>
            </w:r>
          </w:p>
        </w:tc>
        <w:tc>
          <w:tcPr>
            <w:tcW w:w="82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způsob využití budovy</w:t>
            </w:r>
          </w:p>
        </w:tc>
        <w:tc>
          <w:tcPr>
            <w:tcW w:w="7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na parcele č.</w:t>
            </w:r>
          </w:p>
        </w:tc>
      </w:tr>
      <w:tr w:rsidR="004C6165" w:rsidRPr="004C6165" w:rsidTr="004C6165">
        <w:trPr>
          <w:trHeight w:val="340"/>
        </w:trPr>
        <w:tc>
          <w:tcPr>
            <w:tcW w:w="55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1.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2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4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22/-</w:t>
            </w:r>
          </w:p>
        </w:tc>
        <w:tc>
          <w:tcPr>
            <w:tcW w:w="82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rod. dům</w:t>
            </w:r>
          </w:p>
        </w:tc>
        <w:tc>
          <w:tcPr>
            <w:tcW w:w="72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st. 229/1</w:t>
            </w:r>
          </w:p>
        </w:tc>
      </w:tr>
      <w:tr w:rsidR="004C6165" w:rsidRPr="004C6165" w:rsidTr="004C6165">
        <w:trPr>
          <w:trHeight w:val="340"/>
        </w:trPr>
        <w:tc>
          <w:tcPr>
            <w:tcW w:w="55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2.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808/-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C1652E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C1652E">
              <w:rPr>
                <w:rFonts w:ascii="Arial" w:hAnsi="Arial" w:cs="Arial"/>
                <w:sz w:val="20"/>
                <w:szCs w:val="20"/>
                <w:highlight w:val="lightGray"/>
              </w:rPr>
              <w:t>obč.vybavenost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st. 969</w:t>
            </w:r>
          </w:p>
        </w:tc>
      </w:tr>
      <w:tr w:rsidR="004C6165" w:rsidRPr="004C6165" w:rsidTr="004C6165">
        <w:trPr>
          <w:trHeight w:val="340"/>
        </w:trPr>
        <w:tc>
          <w:tcPr>
            <w:tcW w:w="55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3.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st. 4895/1</w:t>
            </w:r>
          </w:p>
        </w:tc>
      </w:tr>
      <w:tr w:rsidR="004C6165" w:rsidRPr="004C6165" w:rsidTr="004C6165">
        <w:trPr>
          <w:trHeight w:val="340"/>
        </w:trPr>
        <w:tc>
          <w:tcPr>
            <w:tcW w:w="55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4.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st. 4896/1</w:t>
            </w:r>
          </w:p>
        </w:tc>
      </w:tr>
      <w:tr w:rsidR="004C6165" w:rsidRPr="004C6165" w:rsidTr="004C6165">
        <w:trPr>
          <w:trHeight w:val="340"/>
        </w:trPr>
        <w:tc>
          <w:tcPr>
            <w:tcW w:w="55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5.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st. 4897/1</w:t>
            </w:r>
          </w:p>
        </w:tc>
      </w:tr>
      <w:tr w:rsidR="004C6165" w:rsidRPr="004C6165" w:rsidTr="004C6165">
        <w:trPr>
          <w:trHeight w:val="340"/>
        </w:trPr>
        <w:tc>
          <w:tcPr>
            <w:tcW w:w="55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6.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garáž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st. 5327</w:t>
            </w:r>
          </w:p>
        </w:tc>
      </w:tr>
      <w:tr w:rsidR="004C6165" w:rsidRPr="004C6165" w:rsidTr="004C6165">
        <w:trPr>
          <w:trHeight w:val="340"/>
        </w:trPr>
        <w:tc>
          <w:tcPr>
            <w:tcW w:w="55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7.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Jindřichov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Nové Losiny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Nové Losiny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119/-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bydlení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st. 26/1</w:t>
            </w:r>
          </w:p>
        </w:tc>
        <w:bookmarkStart w:id="0" w:name="_GoBack"/>
        <w:bookmarkEnd w:id="0"/>
      </w:tr>
      <w:tr w:rsidR="004C6165" w:rsidRPr="004C6165" w:rsidTr="004C6165">
        <w:trPr>
          <w:trHeight w:val="340"/>
        </w:trPr>
        <w:tc>
          <w:tcPr>
            <w:tcW w:w="55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ind w:right="15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8.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2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4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2631/-</w:t>
            </w:r>
          </w:p>
        </w:tc>
        <w:tc>
          <w:tcPr>
            <w:tcW w:w="82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obč.vybavenost</w:t>
            </w:r>
          </w:p>
        </w:tc>
        <w:tc>
          <w:tcPr>
            <w:tcW w:w="72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st. 4607</w:t>
            </w:r>
          </w:p>
        </w:tc>
      </w:tr>
      <w:tr w:rsidR="004C6165" w:rsidRPr="004C6165" w:rsidTr="004C6165">
        <w:trPr>
          <w:trHeight w:val="340"/>
        </w:trPr>
        <w:tc>
          <w:tcPr>
            <w:tcW w:w="55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9.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 xml:space="preserve">výroba 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st. 4608</w:t>
            </w:r>
          </w:p>
        </w:tc>
      </w:tr>
      <w:tr w:rsidR="004C6165" w:rsidRPr="004C6165" w:rsidTr="004C6165">
        <w:trPr>
          <w:trHeight w:val="340"/>
        </w:trPr>
        <w:tc>
          <w:tcPr>
            <w:tcW w:w="55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10.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st. technického vybavení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st. 6335</w:t>
            </w:r>
          </w:p>
        </w:tc>
      </w:tr>
      <w:tr w:rsidR="004C6165" w:rsidRPr="000E189A" w:rsidTr="004C6165">
        <w:trPr>
          <w:trHeight w:val="340"/>
        </w:trPr>
        <w:tc>
          <w:tcPr>
            <w:tcW w:w="55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lastRenderedPageBreak/>
              <w:t>11.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Šumperk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-/-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4C6165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výroba a skladování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6165" w:rsidRPr="000E189A" w:rsidRDefault="004C6165" w:rsidP="00375F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165">
              <w:rPr>
                <w:rFonts w:ascii="Arial" w:hAnsi="Arial" w:cs="Arial"/>
                <w:sz w:val="20"/>
                <w:szCs w:val="20"/>
                <w:highlight w:val="lightGray"/>
              </w:rPr>
              <w:t>st. 5380</w:t>
            </w:r>
          </w:p>
        </w:tc>
      </w:tr>
    </w:tbl>
    <w:p w:rsidR="00B024B6" w:rsidRPr="00E050FC" w:rsidRDefault="00B024B6" w:rsidP="00B024B6">
      <w:pPr>
        <w:jc w:val="both"/>
        <w:rPr>
          <w:rFonts w:ascii="Arial" w:hAnsi="Arial" w:cs="Arial"/>
        </w:rPr>
      </w:pPr>
    </w:p>
    <w:p w:rsidR="00B024B6" w:rsidRPr="009F0F22" w:rsidRDefault="00B024B6" w:rsidP="00B024B6">
      <w:pPr>
        <w:jc w:val="center"/>
        <w:rPr>
          <w:rFonts w:ascii="Arial" w:hAnsi="Arial" w:cs="Arial"/>
          <w:b/>
        </w:rPr>
      </w:pPr>
      <w:r w:rsidRPr="009F0F22">
        <w:rPr>
          <w:rFonts w:ascii="Arial" w:hAnsi="Arial" w:cs="Arial"/>
          <w:b/>
        </w:rPr>
        <w:t>II.</w:t>
      </w:r>
    </w:p>
    <w:p w:rsidR="00B024B6" w:rsidRPr="00594919" w:rsidRDefault="00B024B6" w:rsidP="00B024B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>
        <w:rPr>
          <w:rFonts w:ascii="Arial" w:hAnsi="Arial" w:cs="Arial"/>
        </w:rPr>
        <w:t xml:space="preserve">17. 12. </w:t>
      </w:r>
      <w:r w:rsidRPr="00594919">
        <w:rPr>
          <w:rFonts w:ascii="Arial" w:hAnsi="Arial" w:cs="Arial"/>
        </w:rPr>
        <w:t>200</w:t>
      </w:r>
      <w:r>
        <w:rPr>
          <w:rFonts w:ascii="Arial" w:hAnsi="Arial" w:cs="Arial"/>
        </w:rPr>
        <w:t>2 ve znění dodatků č. 1 -</w:t>
      </w:r>
      <w:r w:rsidR="006E10A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B024B6" w:rsidRPr="00594919" w:rsidRDefault="00B024B6" w:rsidP="00B024B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Tento dodatek č.</w:t>
      </w:r>
      <w:r w:rsidR="006E10AD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</w:t>
      </w:r>
      <w:r w:rsidRPr="00193D03">
        <w:rPr>
          <w:rFonts w:ascii="Arial" w:hAnsi="Arial" w:cs="Arial"/>
        </w:rPr>
        <w:t>../../</w:t>
      </w:r>
      <w:r w:rsidRPr="00594919">
        <w:rPr>
          <w:rFonts w:ascii="Arial" w:hAnsi="Arial" w:cs="Arial"/>
        </w:rPr>
        <w:t>20</w:t>
      </w:r>
      <w:r w:rsidR="006E10AD">
        <w:rPr>
          <w:rFonts w:ascii="Arial" w:hAnsi="Arial" w:cs="Arial"/>
        </w:rPr>
        <w:t>20</w:t>
      </w:r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</w:t>
      </w:r>
      <w:r w:rsidR="006E10AD">
        <w:rPr>
          <w:rFonts w:ascii="Arial" w:hAnsi="Arial" w:cs="Arial"/>
        </w:rPr>
        <w:t>17. 2. 2020</w:t>
      </w:r>
      <w:r w:rsidRPr="00594919">
        <w:rPr>
          <w:rFonts w:ascii="Arial" w:hAnsi="Arial" w:cs="Arial"/>
        </w:rPr>
        <w:t>.</w:t>
      </w:r>
    </w:p>
    <w:p w:rsidR="00B024B6" w:rsidRPr="00594919" w:rsidRDefault="00B024B6" w:rsidP="00B024B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E10AD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je vyhotoven v </w:t>
      </w:r>
      <w:r>
        <w:rPr>
          <w:rFonts w:ascii="Arial" w:hAnsi="Arial" w:cs="Arial"/>
        </w:rPr>
        <w:t>pě</w:t>
      </w:r>
      <w:r w:rsidRPr="00594919">
        <w:rPr>
          <w:rFonts w:ascii="Arial" w:hAnsi="Arial" w:cs="Arial"/>
        </w:rPr>
        <w:t xml:space="preserve">ti vyhotoveních, z nichž každé má platnost originálu. </w:t>
      </w:r>
      <w:r>
        <w:rPr>
          <w:rFonts w:ascii="Arial" w:hAnsi="Arial" w:cs="Arial"/>
        </w:rPr>
        <w:t>Jedno</w:t>
      </w:r>
      <w:r w:rsidRPr="00594919">
        <w:rPr>
          <w:rFonts w:ascii="Arial" w:hAnsi="Arial" w:cs="Arial"/>
        </w:rPr>
        <w:t xml:space="preserve"> vyhotovení obdrží příspěvková organizace a čtyři vyhotovení zřizovatel.</w:t>
      </w:r>
    </w:p>
    <w:p w:rsidR="00B024B6" w:rsidRPr="00594919" w:rsidRDefault="00B024B6" w:rsidP="00B024B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6E10AD">
        <w:rPr>
          <w:rFonts w:ascii="Arial" w:hAnsi="Arial" w:cs="Arial"/>
        </w:rPr>
        <w:t>10</w:t>
      </w:r>
      <w:r w:rsidRPr="00594919">
        <w:rPr>
          <w:rFonts w:ascii="Arial" w:hAnsi="Arial" w:cs="Arial"/>
        </w:rPr>
        <w:t xml:space="preserve"> ke zřizovací listině</w:t>
      </w:r>
      <w:r w:rsidRPr="00A20E64">
        <w:rPr>
          <w:rFonts w:ascii="Arial" w:hAnsi="Arial" w:cs="Arial"/>
        </w:rPr>
        <w:t xml:space="preserve"> Sociálních služeb pro seniory Šumperk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="006E10AD">
        <w:rPr>
          <w:rFonts w:ascii="Arial" w:hAnsi="Arial" w:cs="Arial"/>
        </w:rPr>
        <w:t>20. 2. 2020</w:t>
      </w:r>
      <w:r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B024B6" w:rsidRDefault="00B024B6" w:rsidP="00B024B6">
      <w:pPr>
        <w:jc w:val="both"/>
        <w:rPr>
          <w:rFonts w:ascii="Arial" w:hAnsi="Arial" w:cs="Arial"/>
        </w:rPr>
      </w:pPr>
    </w:p>
    <w:p w:rsidR="00B024B6" w:rsidRDefault="00B024B6" w:rsidP="00B024B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6E10AD">
        <w:rPr>
          <w:rFonts w:ascii="Arial" w:hAnsi="Arial" w:cs="Arial"/>
        </w:rPr>
        <w:t>…2020</w:t>
      </w:r>
    </w:p>
    <w:p w:rsidR="00B024B6" w:rsidRDefault="00B024B6" w:rsidP="00B024B6">
      <w:pPr>
        <w:jc w:val="both"/>
        <w:rPr>
          <w:rFonts w:ascii="Arial" w:hAnsi="Arial" w:cs="Arial"/>
        </w:rPr>
      </w:pPr>
    </w:p>
    <w:p w:rsidR="00B024B6" w:rsidRDefault="00B024B6" w:rsidP="00B024B6">
      <w:pPr>
        <w:jc w:val="both"/>
        <w:rPr>
          <w:rFonts w:ascii="Arial" w:hAnsi="Arial" w:cs="Arial"/>
        </w:rPr>
      </w:pPr>
    </w:p>
    <w:p w:rsidR="00B024B6" w:rsidRDefault="00B024B6" w:rsidP="00B024B6">
      <w:pPr>
        <w:jc w:val="both"/>
        <w:rPr>
          <w:rFonts w:ascii="Arial" w:hAnsi="Arial" w:cs="Arial"/>
        </w:rPr>
      </w:pPr>
    </w:p>
    <w:p w:rsidR="00B024B6" w:rsidRPr="00594919" w:rsidRDefault="00B024B6" w:rsidP="00B024B6">
      <w:pPr>
        <w:jc w:val="both"/>
        <w:rPr>
          <w:rFonts w:ascii="Arial" w:hAnsi="Arial" w:cs="Arial"/>
        </w:rPr>
      </w:pPr>
    </w:p>
    <w:p w:rsidR="00B024B6" w:rsidRDefault="00B024B6" w:rsidP="00B024B6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>Ladislav Okleštěk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hejtman Olomouckého kraje</w:t>
      </w:r>
    </w:p>
    <w:tbl>
      <w:tblPr>
        <w:tblW w:w="5040" w:type="pct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B024B6" w:rsidRPr="00642D55" w:rsidTr="00375F04">
        <w:tc>
          <w:tcPr>
            <w:tcW w:w="5000" w:type="pct"/>
            <w:shd w:val="clear" w:color="auto" w:fill="auto"/>
          </w:tcPr>
          <w:tbl>
            <w:tblPr>
              <w:tblW w:w="13580" w:type="dxa"/>
              <w:tblLook w:val="01E0" w:firstRow="1" w:lastRow="1" w:firstColumn="1" w:lastColumn="1" w:noHBand="0" w:noVBand="0"/>
            </w:tblPr>
            <w:tblGrid>
              <w:gridCol w:w="13580"/>
            </w:tblGrid>
            <w:tr w:rsidR="00B024B6" w:rsidRPr="00642D55" w:rsidTr="00375F04">
              <w:tc>
                <w:tcPr>
                  <w:tcW w:w="5000" w:type="pct"/>
                  <w:shd w:val="clear" w:color="auto" w:fill="auto"/>
                </w:tcPr>
                <w:p w:rsidR="00B024B6" w:rsidRPr="005C0B88" w:rsidRDefault="00B024B6" w:rsidP="00375F04">
                  <w:pPr>
                    <w:jc w:val="both"/>
                  </w:pPr>
                </w:p>
              </w:tc>
            </w:tr>
          </w:tbl>
          <w:p w:rsidR="00B024B6" w:rsidRPr="00642D55" w:rsidRDefault="00B024B6" w:rsidP="00375F04">
            <w:pPr>
              <w:pStyle w:val="YXY"/>
              <w:rPr>
                <w:rFonts w:cs="Arial"/>
                <w:highlight w:val="yellow"/>
              </w:rPr>
            </w:pPr>
          </w:p>
        </w:tc>
      </w:tr>
    </w:tbl>
    <w:p w:rsidR="00B024B6" w:rsidRDefault="00B024B6" w:rsidP="00B024B6"/>
    <w:p w:rsidR="00F62C30" w:rsidRDefault="00F62C30"/>
    <w:sectPr w:rsidR="00F62C30" w:rsidSect="009B0C79">
      <w:footerReference w:type="default" r:id="rId8"/>
      <w:pgSz w:w="11906" w:h="16838" w:code="9"/>
      <w:pgMar w:top="1418" w:right="1418" w:bottom="1276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7AC" w:rsidRDefault="005167AC" w:rsidP="006E10AD">
      <w:r>
        <w:separator/>
      </w:r>
    </w:p>
  </w:endnote>
  <w:endnote w:type="continuationSeparator" w:id="0">
    <w:p w:rsidR="005167AC" w:rsidRDefault="005167AC" w:rsidP="006E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2B4" w:rsidRPr="0037738E" w:rsidRDefault="004F62B4" w:rsidP="004F62B4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</w:t>
    </w:r>
    <w:r w:rsidRPr="0037738E">
      <w:rPr>
        <w:rFonts w:ascii="Arial" w:hAnsi="Arial" w:cs="Arial"/>
        <w:i/>
        <w:sz w:val="20"/>
        <w:szCs w:val="20"/>
      </w:rPr>
      <w:t>_________________________________________________________________________</w:t>
    </w:r>
  </w:p>
  <w:p w:rsidR="004F62B4" w:rsidRPr="0037738E" w:rsidRDefault="009B0C79" w:rsidP="004F62B4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F62B4" w:rsidRPr="0037738E">
      <w:rPr>
        <w:rFonts w:ascii="Arial" w:hAnsi="Arial" w:cs="Arial"/>
        <w:i/>
        <w:sz w:val="20"/>
        <w:szCs w:val="20"/>
      </w:rPr>
      <w:t xml:space="preserve"> Olomouckého kraje </w:t>
    </w:r>
    <w:r w:rsidR="004F62B4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7</w:t>
    </w:r>
    <w:r w:rsidR="004F62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4F62B4">
      <w:rPr>
        <w:rFonts w:ascii="Arial" w:hAnsi="Arial" w:cs="Arial"/>
        <w:i/>
        <w:sz w:val="20"/>
        <w:szCs w:val="20"/>
      </w:rPr>
      <w:t>2.</w:t>
    </w:r>
    <w:r>
      <w:rPr>
        <w:rFonts w:ascii="Arial" w:hAnsi="Arial" w:cs="Arial"/>
        <w:i/>
        <w:sz w:val="20"/>
        <w:szCs w:val="20"/>
      </w:rPr>
      <w:t xml:space="preserve"> </w:t>
    </w:r>
    <w:r w:rsidR="004F62B4">
      <w:rPr>
        <w:rFonts w:ascii="Arial" w:hAnsi="Arial" w:cs="Arial"/>
        <w:i/>
        <w:sz w:val="20"/>
        <w:szCs w:val="20"/>
      </w:rPr>
      <w:t xml:space="preserve">2020                        </w:t>
    </w:r>
    <w:r w:rsidR="004F62B4" w:rsidRPr="0037738E">
      <w:rPr>
        <w:rFonts w:ascii="Arial" w:hAnsi="Arial" w:cs="Arial"/>
        <w:i/>
        <w:sz w:val="20"/>
        <w:szCs w:val="20"/>
      </w:rPr>
      <w:t xml:space="preserve">             </w:t>
    </w:r>
    <w:r w:rsidR="004F62B4" w:rsidRPr="0037738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Strana </w:t>
    </w:r>
    <w:r w:rsidR="004F62B4" w:rsidRPr="0037738E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4F62B4" w:rsidRPr="0037738E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4F62B4" w:rsidRPr="0037738E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9</w:t>
    </w:r>
    <w:r w:rsidR="004F62B4" w:rsidRPr="0037738E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4F62B4" w:rsidRPr="0037738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4F62B4" w:rsidRPr="0037738E">
      <w:rPr>
        <w:rFonts w:ascii="Arial" w:hAnsi="Arial" w:cs="Arial"/>
        <w:i/>
        <w:sz w:val="20"/>
        <w:szCs w:val="20"/>
      </w:rPr>
      <w:t xml:space="preserve">(celkem </w:t>
    </w:r>
    <w:r>
      <w:rPr>
        <w:rFonts w:ascii="Arial" w:hAnsi="Arial" w:cs="Arial"/>
        <w:i/>
        <w:sz w:val="20"/>
        <w:szCs w:val="20"/>
      </w:rPr>
      <w:t>9</w:t>
    </w:r>
    <w:r w:rsidR="004F62B4" w:rsidRPr="0037738E">
      <w:rPr>
        <w:rFonts w:ascii="Arial" w:hAnsi="Arial" w:cs="Arial"/>
        <w:i/>
        <w:sz w:val="20"/>
        <w:szCs w:val="20"/>
      </w:rPr>
      <w:t>)</w:t>
    </w:r>
  </w:p>
  <w:p w:rsidR="004F62B4" w:rsidRPr="0037738E" w:rsidRDefault="009B0C79" w:rsidP="004F62B4">
    <w:pP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47</w:t>
    </w:r>
    <w:r w:rsidR="004F62B4" w:rsidRPr="0037738E">
      <w:rPr>
        <w:rFonts w:ascii="Arial" w:hAnsi="Arial" w:cs="Arial"/>
        <w:i/>
        <w:sz w:val="20"/>
        <w:szCs w:val="20"/>
      </w:rPr>
      <w:t xml:space="preserve"> -  Dodatky zřizovacích listin příspěvkových organizací v oblasti sociální</w:t>
    </w:r>
  </w:p>
  <w:p w:rsidR="004F62B4" w:rsidRPr="00122086" w:rsidRDefault="004F62B4" w:rsidP="004F62B4">
    <w:pPr>
      <w:pStyle w:val="Zhlav"/>
      <w:ind w:left="1134" w:hanging="1134"/>
      <w:rPr>
        <w:rFonts w:ascii="Arial" w:hAnsi="Arial" w:cs="Arial"/>
        <w:i/>
        <w:sz w:val="20"/>
        <w:szCs w:val="20"/>
      </w:rPr>
    </w:pPr>
  </w:p>
  <w:p w:rsidR="00BE600A" w:rsidRPr="004F62B4" w:rsidRDefault="009B0C79" w:rsidP="004F62B4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7AC" w:rsidRDefault="005167AC" w:rsidP="006E10AD">
      <w:r>
        <w:separator/>
      </w:r>
    </w:p>
  </w:footnote>
  <w:footnote w:type="continuationSeparator" w:id="0">
    <w:p w:rsidR="005167AC" w:rsidRDefault="005167AC" w:rsidP="006E1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B6"/>
    <w:rsid w:val="00301F66"/>
    <w:rsid w:val="004C6165"/>
    <w:rsid w:val="004F62B4"/>
    <w:rsid w:val="005167AC"/>
    <w:rsid w:val="006E10AD"/>
    <w:rsid w:val="009B0C79"/>
    <w:rsid w:val="00B024B6"/>
    <w:rsid w:val="00C1652E"/>
    <w:rsid w:val="00C675D1"/>
    <w:rsid w:val="00F6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7D20B3"/>
  <w15:chartTrackingRefBased/>
  <w15:docId w15:val="{D1D9791C-E74D-4D04-B207-2E82AA33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024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024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unhideWhenUsed/>
    <w:rsid w:val="00B024B6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B024B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24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YXY">
    <w:name w:val="YXY"/>
    <w:basedOn w:val="Normln"/>
    <w:rsid w:val="00B024B6"/>
    <w:pPr>
      <w:spacing w:before="120"/>
      <w:jc w:val="both"/>
    </w:pPr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B024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24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EB94E-CC38-4425-932F-6972307A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Šturmová Anna</cp:lastModifiedBy>
  <cp:revision>2</cp:revision>
  <dcterms:created xsi:type="dcterms:W3CDTF">2020-02-11T09:43:00Z</dcterms:created>
  <dcterms:modified xsi:type="dcterms:W3CDTF">2020-02-11T09:43:00Z</dcterms:modified>
</cp:coreProperties>
</file>