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AD7BFE" w:rsidRPr="00C27409" w:rsidRDefault="00103288" w:rsidP="00C27409">
      <w:pPr>
        <w:pStyle w:val="Zkladntextodsazendek"/>
        <w:numPr>
          <w:ilvl w:val="0"/>
          <w:numId w:val="27"/>
        </w:numPr>
      </w:pPr>
      <w:r w:rsidRPr="00C27409">
        <w:t xml:space="preserve">1 </w:t>
      </w:r>
      <w:r w:rsidR="00C27409">
        <w:t>p</w:t>
      </w:r>
      <w:r w:rsidR="00C27409" w:rsidRPr="00C27409">
        <w:t>rojekt podaný do výzvy č. 31 Interreg V-A Česká republika - Polsko (prioritní osa 3 - Vzdělávání a kvalifikace, investice do vzdělávání, odborné přípravy a školení za účelem získání dovedností a celoživotního účení vypracováním a naplňováním společných programů vzdělávání, odborné přípravy a školení, specifický cíl 3. 1 - Zlepšení úrovně zaměstnanosti absolventů)</w:t>
      </w:r>
      <w:r w:rsidR="00C27409">
        <w:t>,</w:t>
      </w:r>
      <w:r w:rsidR="00AD7BFE" w:rsidRPr="00C27409">
        <w:t xml:space="preserve"> </w:t>
      </w:r>
    </w:p>
    <w:p w:rsidR="00C27409" w:rsidRPr="00C27409" w:rsidRDefault="00C27409" w:rsidP="00C27409">
      <w:pPr>
        <w:pStyle w:val="Zkladntextodsazendek"/>
        <w:numPr>
          <w:ilvl w:val="0"/>
          <w:numId w:val="27"/>
        </w:numPr>
      </w:pPr>
      <w:r w:rsidRPr="00C27409">
        <w:t>4 projekty podané do 121. výzvy Operačního programu životní prostředí (prioritní osa 5, investiční specifický cíl 5.1 - Snížit energetickou náročnost veřejných budov a zvýšit využití obnovitelných zdrojů energie),</w:t>
      </w:r>
    </w:p>
    <w:p w:rsidR="00C00575" w:rsidRDefault="00C27409" w:rsidP="00C562DE">
      <w:pPr>
        <w:pStyle w:val="Zkladntextodsazendek"/>
        <w:numPr>
          <w:ilvl w:val="0"/>
          <w:numId w:val="27"/>
        </w:numPr>
      </w:pPr>
      <w:r>
        <w:t>1</w:t>
      </w:r>
      <w:r w:rsidR="00C562DE" w:rsidRPr="00C27409">
        <w:t xml:space="preserve"> projekt podan</w:t>
      </w:r>
      <w:r>
        <w:t>ý</w:t>
      </w:r>
      <w:r w:rsidR="00C562DE" w:rsidRPr="00C27409">
        <w:t xml:space="preserve"> do 91. výzvy Integrovaného regionálního operačního programu (specifický cíl 1.1 - Zvýšení regionální mobility prostřednictvím modernizace a rozvoje sítí regionální infrastruktury navazující na síť TEN-T)</w:t>
      </w:r>
      <w:r w:rsidR="00C00575">
        <w:t>,</w:t>
      </w:r>
    </w:p>
    <w:p w:rsidR="001A581C" w:rsidRDefault="00C00575" w:rsidP="001A581C">
      <w:pPr>
        <w:pStyle w:val="Zkladntextodsazendek"/>
        <w:numPr>
          <w:ilvl w:val="0"/>
          <w:numId w:val="27"/>
        </w:numPr>
      </w:pPr>
      <w:r w:rsidRPr="001A581C">
        <w:t xml:space="preserve">1 </w:t>
      </w:r>
      <w:r w:rsidR="001A581C">
        <w:t>p</w:t>
      </w:r>
      <w:r w:rsidR="001A581C" w:rsidRPr="001A581C">
        <w:t>rojekt podaný do výzvy č. 03_15_007 Operačního programu zaměstnanost (prioritní osa 2 - Sociální začleňování a boj s chudobou, investiční priorita 2.2 - Zlepšování přístupu k dostupným, udržitelným a vysoce kvalitním službám, včetně zdravotnictví a sociálních služeb obecného zájmu)</w:t>
      </w:r>
      <w:r w:rsidR="001A581C">
        <w:t>.</w:t>
      </w:r>
    </w:p>
    <w:p w:rsidR="001A581C" w:rsidRDefault="00A80607" w:rsidP="001A581C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</w:p>
    <w:p w:rsidR="00A80607" w:rsidRDefault="00A80607" w:rsidP="001A581C">
      <w:pPr>
        <w:pStyle w:val="Zkladntextodsazendek"/>
        <w:ind w:firstLine="0"/>
      </w:pPr>
      <w:r w:rsidRPr="001A581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Pr="00C27409" w:rsidRDefault="006214DB" w:rsidP="00A80607">
      <w:pPr>
        <w:pStyle w:val="Zkladntextodsazendek"/>
        <w:ind w:firstLine="0"/>
        <w:rPr>
          <w:color w:val="000000" w:themeColor="text1"/>
        </w:rPr>
      </w:pPr>
      <w:r w:rsidRPr="00C27409">
        <w:rPr>
          <w:color w:val="000000" w:themeColor="text1"/>
        </w:rPr>
        <w:t>Jedná se o projekty předkládané</w:t>
      </w:r>
      <w:r w:rsidR="002E62F0" w:rsidRPr="00C27409">
        <w:rPr>
          <w:color w:val="000000" w:themeColor="text1"/>
        </w:rPr>
        <w:t xml:space="preserve"> </w:t>
      </w:r>
      <w:r w:rsidR="00D444AA" w:rsidRPr="00C27409">
        <w:rPr>
          <w:color w:val="000000" w:themeColor="text1"/>
        </w:rPr>
        <w:t>Odborem investic Krajského úřadu Olomouckého kraje</w:t>
      </w:r>
      <w:r w:rsidR="00252BEF">
        <w:rPr>
          <w:color w:val="000000" w:themeColor="text1"/>
        </w:rPr>
        <w:t xml:space="preserve">, </w:t>
      </w:r>
      <w:r w:rsidR="00251439">
        <w:t>Odborem strategického rozvoje kraje</w:t>
      </w:r>
      <w:bookmarkStart w:id="0" w:name="_GoBack"/>
      <w:bookmarkEnd w:id="0"/>
      <w:r w:rsidR="00252BEF">
        <w:rPr>
          <w:color w:val="000000" w:themeColor="text1"/>
        </w:rPr>
        <w:t xml:space="preserve"> Krajského úřadu Olomouckého kraje</w:t>
      </w:r>
      <w:r w:rsidR="001A7C1C" w:rsidRPr="00C27409">
        <w:rPr>
          <w:color w:val="000000" w:themeColor="text1"/>
        </w:rPr>
        <w:t xml:space="preserve"> </w:t>
      </w:r>
      <w:r w:rsidR="000077A1" w:rsidRPr="00C27409">
        <w:rPr>
          <w:color w:val="000000" w:themeColor="text1"/>
        </w:rPr>
        <w:t>a příspěvkov</w:t>
      </w:r>
      <w:r w:rsidR="00C27409" w:rsidRPr="00C27409">
        <w:rPr>
          <w:color w:val="000000" w:themeColor="text1"/>
        </w:rPr>
        <w:t>ou</w:t>
      </w:r>
      <w:r w:rsidR="007318CC" w:rsidRPr="00C27409">
        <w:rPr>
          <w:color w:val="000000" w:themeColor="text1"/>
        </w:rPr>
        <w:t xml:space="preserve"> </w:t>
      </w:r>
      <w:r w:rsidR="000077A1" w:rsidRPr="00C27409">
        <w:rPr>
          <w:color w:val="000000" w:themeColor="text1"/>
        </w:rPr>
        <w:t>organizac</w:t>
      </w:r>
      <w:r w:rsidR="00C27409" w:rsidRPr="00C27409">
        <w:rPr>
          <w:color w:val="000000" w:themeColor="text1"/>
        </w:rPr>
        <w:t>í</w:t>
      </w:r>
      <w:r w:rsidR="000077A1" w:rsidRPr="00C27409">
        <w:rPr>
          <w:color w:val="000000" w:themeColor="text1"/>
        </w:rPr>
        <w:t xml:space="preserve"> </w:t>
      </w:r>
      <w:r w:rsidR="001A7C1C" w:rsidRPr="00C27409">
        <w:rPr>
          <w:color w:val="000000" w:themeColor="text1"/>
        </w:rPr>
        <w:t xml:space="preserve">Olomouckého </w:t>
      </w:r>
      <w:r w:rsidR="000077A1" w:rsidRPr="00C27409">
        <w:rPr>
          <w:color w:val="000000" w:themeColor="text1"/>
        </w:rPr>
        <w:t>kraje</w:t>
      </w:r>
      <w:r w:rsidR="002E62F0" w:rsidRPr="00C27409">
        <w:rPr>
          <w:color w:val="000000" w:themeColor="text1"/>
        </w:rPr>
        <w:t>.</w:t>
      </w:r>
      <w:r w:rsidR="00641DEB" w:rsidRPr="00C27409">
        <w:rPr>
          <w:color w:val="000000" w:themeColor="text1"/>
        </w:rPr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AE0C23">
        <w:t xml:space="preserve">(strana </w:t>
      </w:r>
      <w:r w:rsidR="00BA18F9" w:rsidRPr="00322143">
        <w:t>2</w:t>
      </w:r>
      <w:r w:rsidR="00E25D8F" w:rsidRPr="00AE0C23">
        <w:t>)</w:t>
      </w:r>
    </w:p>
    <w:sectPr w:rsidR="00AA3305" w:rsidRPr="009C46F8" w:rsidSect="006713F2">
      <w:footerReference w:type="default" r:id="rId8"/>
      <w:headerReference w:type="first" r:id="rId9"/>
      <w:footerReference w:type="first" r:id="rId10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E84702">
      <w:rPr>
        <w:i/>
        <w:sz w:val="20"/>
        <w:szCs w:val="20"/>
      </w:rPr>
      <w:t>1</w:t>
    </w:r>
    <w:r w:rsidR="00695D27">
      <w:rPr>
        <w:i/>
        <w:sz w:val="20"/>
        <w:szCs w:val="20"/>
      </w:rPr>
      <w:t>7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E84702">
      <w:rPr>
        <w:i/>
        <w:sz w:val="20"/>
        <w:szCs w:val="20"/>
      </w:rPr>
      <w:t>2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20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251439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322143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C2190C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27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25DC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ACA0-B42C-465C-830D-74642B8B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10</cp:revision>
  <cp:lastPrinted>2016-09-01T05:28:00Z</cp:lastPrinted>
  <dcterms:created xsi:type="dcterms:W3CDTF">2019-12-04T09:27:00Z</dcterms:created>
  <dcterms:modified xsi:type="dcterms:W3CDTF">2020-01-27T13:31:00Z</dcterms:modified>
</cp:coreProperties>
</file>