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4F609" w14:textId="090B2D20" w:rsidR="004D207F" w:rsidRDefault="004D207F" w:rsidP="004D207F">
      <w:pPr>
        <w:pStyle w:val="Nzev"/>
        <w:spacing w:after="120"/>
        <w:rPr>
          <w:rFonts w:ascii="Tahoma" w:hAnsi="Tahoma" w:cs="Tahoma"/>
          <w:caps w:val="0"/>
          <w:sz w:val="22"/>
          <w:szCs w:val="22"/>
        </w:rPr>
      </w:pPr>
      <w:r>
        <w:rPr>
          <w:rFonts w:ascii="Tahoma" w:hAnsi="Tahoma" w:cs="Tahoma"/>
          <w:caps w:val="0"/>
          <w:sz w:val="22"/>
          <w:szCs w:val="22"/>
        </w:rPr>
        <w:t>Dodatek</w:t>
      </w:r>
      <w:r w:rsidRPr="002E4F07">
        <w:rPr>
          <w:rFonts w:ascii="Tahoma" w:hAnsi="Tahoma" w:cs="Tahoma"/>
          <w:caps w:val="0"/>
          <w:sz w:val="22"/>
          <w:szCs w:val="22"/>
        </w:rPr>
        <w:t xml:space="preserve"> č. </w:t>
      </w:r>
      <w:r w:rsidR="00E37E29">
        <w:rPr>
          <w:rFonts w:ascii="Tahoma" w:hAnsi="Tahoma" w:cs="Tahoma"/>
          <w:caps w:val="0"/>
          <w:sz w:val="22"/>
          <w:szCs w:val="22"/>
        </w:rPr>
        <w:t>2</w:t>
      </w:r>
    </w:p>
    <w:p w14:paraId="127F8606" w14:textId="77777777" w:rsidR="004D207F" w:rsidRPr="00D127AE" w:rsidRDefault="004D207F" w:rsidP="004D207F">
      <w:pPr>
        <w:pStyle w:val="Nzev"/>
        <w:spacing w:after="120"/>
        <w:rPr>
          <w:rFonts w:ascii="Tahoma" w:hAnsi="Tahoma" w:cs="Tahoma"/>
          <w:caps w:val="0"/>
          <w:sz w:val="22"/>
          <w:szCs w:val="22"/>
        </w:rPr>
      </w:pPr>
      <w:r w:rsidRPr="00D127AE">
        <w:rPr>
          <w:rFonts w:ascii="Tahoma" w:hAnsi="Tahoma" w:cs="Tahoma"/>
          <w:caps w:val="0"/>
          <w:sz w:val="22"/>
          <w:szCs w:val="22"/>
        </w:rPr>
        <w:t xml:space="preserve">ke smlouvě evidenční číslo </w:t>
      </w:r>
      <w:r w:rsidRPr="00D939E4">
        <w:rPr>
          <w:rFonts w:ascii="Tahoma" w:hAnsi="Tahoma" w:cs="Tahoma"/>
          <w:caps w:val="0"/>
          <w:sz w:val="22"/>
          <w:szCs w:val="22"/>
        </w:rPr>
        <w:t>0</w:t>
      </w:r>
      <w:r>
        <w:rPr>
          <w:rFonts w:ascii="Tahoma" w:hAnsi="Tahoma" w:cs="Tahoma"/>
          <w:caps w:val="0"/>
          <w:sz w:val="22"/>
          <w:szCs w:val="22"/>
        </w:rPr>
        <w:t>4359</w:t>
      </w:r>
      <w:r w:rsidRPr="00D939E4">
        <w:rPr>
          <w:rFonts w:ascii="Tahoma" w:hAnsi="Tahoma" w:cs="Tahoma"/>
          <w:caps w:val="0"/>
          <w:sz w:val="22"/>
          <w:szCs w:val="22"/>
        </w:rPr>
        <w:t>/20</w:t>
      </w:r>
      <w:r>
        <w:rPr>
          <w:rFonts w:ascii="Tahoma" w:hAnsi="Tahoma" w:cs="Tahoma"/>
          <w:caps w:val="0"/>
          <w:sz w:val="22"/>
          <w:szCs w:val="22"/>
        </w:rPr>
        <w:t>23</w:t>
      </w:r>
      <w:r w:rsidRPr="00D939E4">
        <w:rPr>
          <w:rFonts w:ascii="Tahoma" w:hAnsi="Tahoma" w:cs="Tahoma"/>
          <w:caps w:val="0"/>
          <w:sz w:val="22"/>
          <w:szCs w:val="22"/>
        </w:rPr>
        <w:t>/DSH</w:t>
      </w:r>
    </w:p>
    <w:p w14:paraId="414543FC" w14:textId="77777777" w:rsidR="004D207F" w:rsidRDefault="004D207F" w:rsidP="004D207F">
      <w:pP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C3739C">
        <w:rPr>
          <w:rFonts w:ascii="Tahoma" w:hAnsi="Tahoma" w:cs="Tahoma"/>
          <w:b/>
          <w:bCs/>
          <w:sz w:val="22"/>
          <w:szCs w:val="22"/>
        </w:rPr>
        <w:t>o zajištění železniční osobní dopravy mezikrajskými vla</w:t>
      </w:r>
      <w:r>
        <w:rPr>
          <w:rFonts w:ascii="Tahoma" w:hAnsi="Tahoma" w:cs="Tahoma"/>
          <w:b/>
          <w:bCs/>
          <w:sz w:val="22"/>
          <w:szCs w:val="22"/>
        </w:rPr>
        <w:t>ky</w:t>
      </w:r>
    </w:p>
    <w:p w14:paraId="194DF00B" w14:textId="77777777" w:rsidR="004D207F" w:rsidRPr="009A1918" w:rsidRDefault="004D207F" w:rsidP="004D207F">
      <w:pPr>
        <w:spacing w:before="360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F92660">
        <w:rPr>
          <w:rFonts w:ascii="Tahoma" w:hAnsi="Tahoma" w:cs="Tahoma"/>
          <w:b/>
          <w:bCs/>
          <w:sz w:val="20"/>
        </w:rPr>
        <w:t>Článek 1</w:t>
      </w:r>
      <w:r>
        <w:br/>
      </w:r>
      <w:r w:rsidRPr="1FCD548A">
        <w:rPr>
          <w:rFonts w:ascii="Tahoma" w:eastAsia="Tahoma" w:hAnsi="Tahoma" w:cs="Tahoma"/>
          <w:b/>
          <w:bCs/>
          <w:sz w:val="20"/>
          <w:szCs w:val="20"/>
        </w:rPr>
        <w:t>Smluvní stra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 w:rsidRPr="1FCD548A">
        <w:rPr>
          <w:rFonts w:ascii="Tahoma" w:eastAsia="Tahoma" w:hAnsi="Tahoma" w:cs="Tahoma"/>
          <w:b/>
          <w:bCs/>
          <w:sz w:val="20"/>
          <w:szCs w:val="20"/>
        </w:rPr>
        <w:t>y</w:t>
      </w:r>
    </w:p>
    <w:p w14:paraId="5DFE9323" w14:textId="77777777" w:rsidR="004D207F" w:rsidRPr="009A1918" w:rsidRDefault="004D207F">
      <w:pPr>
        <w:pStyle w:val="paragraph"/>
        <w:numPr>
          <w:ilvl w:val="0"/>
          <w:numId w:val="34"/>
        </w:numPr>
        <w:spacing w:before="240" w:beforeAutospacing="0" w:after="0" w:afterAutospacing="0"/>
        <w:ind w:left="357" w:hanging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>Moravskoslezský kraj</w:t>
      </w:r>
    </w:p>
    <w:p w14:paraId="0A5F87F3" w14:textId="77777777" w:rsidR="004D207F" w:rsidRPr="009A1918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/>
          <w:sz w:val="20"/>
          <w:szCs w:val="20"/>
        </w:rPr>
        <w:t xml:space="preserve">se </w:t>
      </w:r>
      <w:r w:rsidRPr="1FCD548A">
        <w:rPr>
          <w:rStyle w:val="spellingerror"/>
          <w:rFonts w:ascii="Tahoma" w:eastAsia="Tahoma" w:hAnsi="Tahoma" w:cs="Tahoma"/>
          <w:color w:val="000000"/>
          <w:sz w:val="20"/>
          <w:szCs w:val="20"/>
        </w:rPr>
        <w:t>sídlem:</w:t>
      </w:r>
      <w:r w:rsidRPr="009A1918">
        <w:rPr>
          <w:rStyle w:val="spellingerror"/>
          <w:rFonts w:ascii="Tahoma" w:hAnsi="Tahoma" w:cs="Tahoma"/>
          <w:color w:val="000000"/>
          <w:sz w:val="20"/>
          <w:szCs w:val="20"/>
        </w:rPr>
        <w:tab/>
      </w:r>
      <w:r w:rsidRPr="1FCD548A">
        <w:rPr>
          <w:rStyle w:val="spellingerror"/>
          <w:rFonts w:ascii="Tahoma" w:eastAsia="Tahoma" w:hAnsi="Tahoma" w:cs="Tahoma"/>
          <w:color w:val="000000"/>
          <w:sz w:val="20"/>
          <w:szCs w:val="20"/>
        </w:rPr>
        <w:t>Ostrava</w:t>
      </w:r>
      <w:r w:rsidRPr="1FCD548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, 28. října 117, PSČ  702 18</w:t>
      </w:r>
    </w:p>
    <w:p w14:paraId="0DEF2DC7" w14:textId="63C4A30C" w:rsidR="004D207F" w:rsidRPr="009A1918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zastoupen:</w:t>
      </w:r>
      <w:r w:rsidR="00215CFF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</w:r>
      <w:r w:rsidR="00215CFF" w:rsidRPr="00215CFF">
        <w:rPr>
          <w:rFonts w:ascii="Tahoma" w:eastAsia="Tahoma" w:hAnsi="Tahoma" w:cs="Tahoma"/>
          <w:color w:val="000000" w:themeColor="text1"/>
          <w:sz w:val="20"/>
          <w:szCs w:val="20"/>
        </w:rPr>
        <w:t xml:space="preserve">Ing. Radkem </w:t>
      </w:r>
      <w:proofErr w:type="spellStart"/>
      <w:r w:rsidR="00215CFF" w:rsidRPr="00215CFF">
        <w:rPr>
          <w:rFonts w:ascii="Tahoma" w:eastAsia="Tahoma" w:hAnsi="Tahoma" w:cs="Tahoma"/>
          <w:color w:val="000000" w:themeColor="text1"/>
          <w:sz w:val="20"/>
          <w:szCs w:val="20"/>
        </w:rPr>
        <w:t>Podstawkou</w:t>
      </w:r>
      <w:proofErr w:type="spellEnd"/>
      <w:r w:rsidR="00215CFF" w:rsidRPr="00215CFF">
        <w:rPr>
          <w:rFonts w:ascii="Tahoma" w:eastAsia="Tahoma" w:hAnsi="Tahoma" w:cs="Tahoma"/>
          <w:color w:val="000000" w:themeColor="text1"/>
          <w:sz w:val="20"/>
          <w:szCs w:val="20"/>
        </w:rPr>
        <w:t>, náměstkem hejtmana kraje</w:t>
      </w:r>
    </w:p>
    <w:p w14:paraId="2BBBDD1F" w14:textId="77777777" w:rsidR="004D207F" w:rsidRPr="009A1918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/>
          <w:sz w:val="20"/>
          <w:szCs w:val="20"/>
        </w:rPr>
      </w:pPr>
    </w:p>
    <w:p w14:paraId="611EC015" w14:textId="77777777" w:rsidR="004D207F" w:rsidRPr="009A1918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IČO:</w:t>
      </w:r>
      <w:r w:rsidRPr="009A1918">
        <w:rPr>
          <w:rStyle w:val="normaltextrun"/>
          <w:rFonts w:ascii="Tahoma" w:hAnsi="Tahoma" w:cs="Tahoma"/>
          <w:color w:val="000000"/>
          <w:sz w:val="20"/>
          <w:szCs w:val="20"/>
        </w:rPr>
        <w:tab/>
      </w:r>
      <w:r w:rsidRPr="1FCD548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70890692</w:t>
      </w:r>
    </w:p>
    <w:p w14:paraId="73BBCCF4" w14:textId="77777777" w:rsidR="004D207F" w:rsidRPr="009A1918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DIČ:</w:t>
      </w:r>
      <w:r w:rsidRPr="009A1918">
        <w:rPr>
          <w:rStyle w:val="normaltextrun"/>
          <w:rFonts w:ascii="Tahoma" w:hAnsi="Tahoma" w:cs="Tahoma"/>
          <w:color w:val="000000"/>
          <w:sz w:val="20"/>
          <w:szCs w:val="20"/>
        </w:rPr>
        <w:tab/>
      </w:r>
      <w:r w:rsidRPr="1FCD548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CZ70890692</w:t>
      </w:r>
    </w:p>
    <w:p w14:paraId="06B298FE" w14:textId="77777777" w:rsidR="004D207F" w:rsidRPr="009A1918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bankovní spojení:</w:t>
      </w:r>
      <w:r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Česká spořitelna, a.s.</w:t>
      </w:r>
    </w:p>
    <w:p w14:paraId="0CA3EE91" w14:textId="77777777" w:rsidR="004D207F" w:rsidRPr="009A1918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číslo účtu:</w:t>
      </w:r>
      <w:r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330181-1650676349/0800</w:t>
      </w:r>
    </w:p>
    <w:p w14:paraId="0803DD30" w14:textId="77777777" w:rsidR="004D207F" w:rsidRPr="009A1918" w:rsidRDefault="004D207F" w:rsidP="004D207F">
      <w:pPr>
        <w:pStyle w:val="paragraph"/>
        <w:spacing w:before="120" w:beforeAutospacing="0" w:after="0" w:afterAutospacing="0"/>
        <w:ind w:left="357"/>
        <w:jc w:val="both"/>
        <w:textAlignment w:val="baseline"/>
        <w:rPr>
          <w:rStyle w:val="eop"/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dále jen „</w:t>
      </w:r>
      <w:r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MSK</w:t>
      </w:r>
      <w:r w:rsidRPr="1FCD548A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“</w:t>
      </w:r>
    </w:p>
    <w:p w14:paraId="174929DF" w14:textId="77777777" w:rsidR="004D207F" w:rsidRPr="009A1918" w:rsidRDefault="004D207F">
      <w:pPr>
        <w:pStyle w:val="paragraph"/>
        <w:numPr>
          <w:ilvl w:val="0"/>
          <w:numId w:val="34"/>
        </w:numPr>
        <w:spacing w:before="240" w:beforeAutospacing="0" w:after="0" w:afterAutospacing="0"/>
        <w:ind w:left="357" w:hanging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>Olomoucký kraj</w:t>
      </w:r>
    </w:p>
    <w:p w14:paraId="6CD802A9" w14:textId="77777777" w:rsidR="004D207F" w:rsidRPr="00C3739C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se </w:t>
      </w:r>
      <w:r w:rsidRPr="00C3739C">
        <w:rPr>
          <w:rStyle w:val="normaltextrun"/>
          <w:rFonts w:eastAsia="Tahoma"/>
          <w:color w:val="000000" w:themeColor="text1"/>
        </w:rPr>
        <w:t>sídlem:</w:t>
      </w:r>
      <w:r w:rsidRPr="00C3739C">
        <w:rPr>
          <w:rStyle w:val="normaltextrun"/>
          <w:rFonts w:eastAsia="Tahoma"/>
          <w:color w:val="000000" w:themeColor="text1"/>
        </w:rPr>
        <w:tab/>
      </w: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Jeremenkova 1191/</w:t>
      </w:r>
      <w:proofErr w:type="gramStart"/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40a</w:t>
      </w:r>
      <w:proofErr w:type="gramEnd"/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, Hodolany, 779 00 Olomouc</w:t>
      </w:r>
    </w:p>
    <w:p w14:paraId="35EB0581" w14:textId="77777777" w:rsidR="004D207F" w:rsidRPr="00C3739C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IČO:</w:t>
      </w: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60609460</w:t>
      </w:r>
    </w:p>
    <w:p w14:paraId="143F064D" w14:textId="77777777" w:rsidR="004D207F" w:rsidRPr="00C3739C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zastoupen:</w:t>
      </w: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Koordinátorem Integrovaného dopravního systému</w:t>
      </w:r>
    </w:p>
    <w:p w14:paraId="50E162AE" w14:textId="77777777" w:rsidR="004D207F" w:rsidRPr="00C3739C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Olomouckého kraje, příspěvková organizace</w:t>
      </w:r>
    </w:p>
    <w:p w14:paraId="71939B94" w14:textId="77777777" w:rsidR="004D207F" w:rsidRPr="00C3739C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zastoupený Ing. Kateřinou Suchánkovou, MBA</w:t>
      </w:r>
      <w:r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,</w:t>
      </w: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ředitelkou organizace</w:t>
      </w:r>
    </w:p>
    <w:p w14:paraId="46C46BF6" w14:textId="77777777" w:rsidR="004D207F" w:rsidRPr="009E7982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215CFF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sídlo:</w:t>
      </w:r>
      <w:r w:rsidRPr="00215CFF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</w: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Jeremenkova 1211/</w:t>
      </w:r>
      <w:proofErr w:type="gramStart"/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40b</w:t>
      </w:r>
      <w:proofErr w:type="gramEnd"/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, Hodolany, 779 00 Olomouc</w:t>
      </w:r>
    </w:p>
    <w:p w14:paraId="786E851F" w14:textId="77777777" w:rsidR="004D207F" w:rsidRPr="009E7982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IČO:</w:t>
      </w: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72556064</w:t>
      </w:r>
    </w:p>
    <w:p w14:paraId="42F5DE6A" w14:textId="77777777" w:rsidR="004D207F" w:rsidRPr="009E7982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DIČ:</w:t>
      </w: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CZ72556064</w:t>
      </w:r>
    </w:p>
    <w:p w14:paraId="6D624E90" w14:textId="77777777" w:rsidR="004D207F" w:rsidRPr="009E7982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bankovní spojení:</w:t>
      </w: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Komerční banka, a.s.</w:t>
      </w:r>
    </w:p>
    <w:p w14:paraId="6F6CE425" w14:textId="77777777" w:rsidR="004D207F" w:rsidRPr="009E7982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číslo účtu:</w:t>
      </w: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107-8577310237/010</w:t>
      </w:r>
    </w:p>
    <w:p w14:paraId="3F7946C5" w14:textId="77777777" w:rsidR="004D207F" w:rsidRPr="00E44223" w:rsidRDefault="004D207F" w:rsidP="004D207F">
      <w:pPr>
        <w:pStyle w:val="paragraph"/>
        <w:spacing w:before="120" w:beforeAutospacing="0" w:after="24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dále jen „</w:t>
      </w:r>
      <w:r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OLK</w:t>
      </w:r>
      <w:r w:rsidRPr="1FCD548A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“</w:t>
      </w:r>
    </w:p>
    <w:p w14:paraId="65EE7E21" w14:textId="77777777" w:rsidR="00E37E29" w:rsidRDefault="00E37E29" w:rsidP="00E37E29">
      <w:pPr>
        <w:jc w:val="center"/>
        <w:rPr>
          <w:rFonts w:ascii="Tahoma" w:hAnsi="Tahoma" w:cs="Tahoma"/>
          <w:b/>
          <w:bCs/>
          <w:sz w:val="20"/>
        </w:rPr>
      </w:pPr>
      <w:r w:rsidRPr="00D127AE">
        <w:rPr>
          <w:rFonts w:ascii="Tahoma" w:hAnsi="Tahoma" w:cs="Tahoma"/>
          <w:b/>
          <w:bCs/>
          <w:sz w:val="20"/>
        </w:rPr>
        <w:t>Článek 2</w:t>
      </w:r>
    </w:p>
    <w:p w14:paraId="0969AE61" w14:textId="77777777" w:rsidR="00E37E29" w:rsidRPr="00D127AE" w:rsidRDefault="00E37E29" w:rsidP="00E37E29">
      <w:pPr>
        <w:spacing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14:paraId="3653726A" w14:textId="77777777" w:rsidR="00E37E29" w:rsidRDefault="00E37E29">
      <w:pPr>
        <w:pStyle w:val="Zkladntext"/>
        <w:widowControl/>
        <w:numPr>
          <w:ilvl w:val="0"/>
          <w:numId w:val="35"/>
        </w:numPr>
        <w:spacing w:before="120" w:after="0" w:line="276" w:lineRule="auto"/>
        <w:ind w:left="357" w:hanging="357"/>
        <w:rPr>
          <w:rFonts w:ascii="Tahoma" w:eastAsia="Tahoma" w:hAnsi="Tahoma" w:cs="Tahoma"/>
          <w:b/>
          <w:sz w:val="20"/>
        </w:rPr>
      </w:pPr>
      <w:r w:rsidRPr="003C7C51">
        <w:rPr>
          <w:rFonts w:ascii="Tahoma" w:eastAsia="Tahoma" w:hAnsi="Tahoma" w:cs="Tahoma"/>
          <w:sz w:val="20"/>
        </w:rPr>
        <w:t xml:space="preserve">Smluvní strany shodně prohlašují, že dne </w:t>
      </w:r>
      <w:r>
        <w:rPr>
          <w:rFonts w:ascii="Tahoma" w:eastAsia="Tahoma" w:hAnsi="Tahoma" w:cs="Tahoma"/>
          <w:sz w:val="20"/>
        </w:rPr>
        <w:t>9</w:t>
      </w:r>
      <w:r w:rsidRPr="1FCD548A">
        <w:rPr>
          <w:rFonts w:ascii="Tahoma" w:eastAsia="Tahoma" w:hAnsi="Tahoma" w:cs="Tahoma"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10</w:t>
      </w:r>
      <w:r w:rsidRPr="1FCD548A">
        <w:rPr>
          <w:rFonts w:ascii="Tahoma" w:eastAsia="Tahoma" w:hAnsi="Tahoma" w:cs="Tahoma"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</w:t>
      </w:r>
      <w:r w:rsidRPr="1FCD548A">
        <w:rPr>
          <w:rFonts w:ascii="Tahoma" w:eastAsia="Tahoma" w:hAnsi="Tahoma" w:cs="Tahoma"/>
          <w:sz w:val="20"/>
        </w:rPr>
        <w:t>20</w:t>
      </w:r>
      <w:r>
        <w:rPr>
          <w:rFonts w:ascii="Tahoma" w:eastAsia="Tahoma" w:hAnsi="Tahoma" w:cs="Tahoma"/>
          <w:sz w:val="20"/>
        </w:rPr>
        <w:t>23</w:t>
      </w:r>
      <w:r w:rsidRPr="1FCD548A">
        <w:rPr>
          <w:rFonts w:ascii="Tahoma" w:eastAsia="Tahoma" w:hAnsi="Tahoma" w:cs="Tahoma"/>
          <w:sz w:val="20"/>
        </w:rPr>
        <w:t xml:space="preserve"> </w:t>
      </w:r>
      <w:r w:rsidRPr="003C7C51">
        <w:rPr>
          <w:rFonts w:ascii="Tahoma" w:eastAsia="Tahoma" w:hAnsi="Tahoma" w:cs="Tahoma"/>
          <w:sz w:val="20"/>
        </w:rPr>
        <w:t xml:space="preserve">společně uzavřely Smlouvu o </w:t>
      </w:r>
      <w:r>
        <w:rPr>
          <w:rFonts w:ascii="Tahoma" w:eastAsia="Tahoma" w:hAnsi="Tahoma" w:cs="Tahoma"/>
          <w:sz w:val="20"/>
        </w:rPr>
        <w:t xml:space="preserve">zajištění železniční osobní dopravy mezikrajskými vlaky </w:t>
      </w:r>
      <w:r w:rsidRPr="003C7C51">
        <w:rPr>
          <w:rFonts w:ascii="Tahoma" w:eastAsia="Tahoma" w:hAnsi="Tahoma" w:cs="Tahoma"/>
          <w:sz w:val="20"/>
        </w:rPr>
        <w:t>vedenou u </w:t>
      </w:r>
      <w:r>
        <w:rPr>
          <w:rFonts w:ascii="Tahoma" w:eastAsia="Tahoma" w:hAnsi="Tahoma" w:cs="Tahoma"/>
          <w:sz w:val="20"/>
        </w:rPr>
        <w:t>MSK</w:t>
      </w:r>
      <w:r w:rsidRPr="003C7C51">
        <w:rPr>
          <w:rFonts w:ascii="Tahoma" w:eastAsia="Tahoma" w:hAnsi="Tahoma" w:cs="Tahoma"/>
          <w:sz w:val="20"/>
        </w:rPr>
        <w:t xml:space="preserve"> pod evidenčním číslem </w:t>
      </w:r>
      <w:r w:rsidRPr="00D939E4">
        <w:rPr>
          <w:rFonts w:ascii="Tahoma" w:eastAsia="Tahoma" w:hAnsi="Tahoma" w:cs="Tahoma"/>
          <w:sz w:val="20"/>
        </w:rPr>
        <w:t>0</w:t>
      </w:r>
      <w:r>
        <w:rPr>
          <w:rFonts w:ascii="Tahoma" w:eastAsia="Tahoma" w:hAnsi="Tahoma" w:cs="Tahoma"/>
          <w:sz w:val="20"/>
        </w:rPr>
        <w:t>4359</w:t>
      </w:r>
      <w:r w:rsidRPr="00D939E4">
        <w:rPr>
          <w:rFonts w:ascii="Tahoma" w:eastAsia="Tahoma" w:hAnsi="Tahoma" w:cs="Tahoma"/>
          <w:sz w:val="20"/>
        </w:rPr>
        <w:t>/20</w:t>
      </w:r>
      <w:r>
        <w:rPr>
          <w:rFonts w:ascii="Tahoma" w:eastAsia="Tahoma" w:hAnsi="Tahoma" w:cs="Tahoma"/>
          <w:sz w:val="20"/>
        </w:rPr>
        <w:t>23</w:t>
      </w:r>
      <w:r w:rsidRPr="00D939E4">
        <w:rPr>
          <w:rFonts w:ascii="Tahoma" w:eastAsia="Tahoma" w:hAnsi="Tahoma" w:cs="Tahoma"/>
          <w:sz w:val="20"/>
        </w:rPr>
        <w:t>/DSH</w:t>
      </w:r>
      <w:r>
        <w:rPr>
          <w:rFonts w:ascii="Tahoma" w:eastAsia="Tahoma" w:hAnsi="Tahoma" w:cs="Tahoma"/>
          <w:sz w:val="20"/>
        </w:rPr>
        <w:t xml:space="preserve"> (dále jen „Smlouva“).</w:t>
      </w:r>
    </w:p>
    <w:p w14:paraId="3A5928AC" w14:textId="77777777" w:rsidR="00E37E29" w:rsidRPr="000D704D" w:rsidRDefault="00E37E29">
      <w:pPr>
        <w:pStyle w:val="Zkladntext"/>
        <w:widowControl/>
        <w:numPr>
          <w:ilvl w:val="0"/>
          <w:numId w:val="35"/>
        </w:numPr>
        <w:spacing w:before="120" w:line="276" w:lineRule="auto"/>
        <w:ind w:left="357" w:hanging="357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sz w:val="20"/>
        </w:rPr>
        <w:t xml:space="preserve">Smluvní strany uzavírají tento dodatek </w:t>
      </w:r>
      <w:bookmarkStart w:id="0" w:name="_Hlk83745084"/>
      <w:r>
        <w:rPr>
          <w:rFonts w:ascii="Tahoma" w:eastAsia="Tahoma" w:hAnsi="Tahoma" w:cs="Tahoma"/>
          <w:sz w:val="20"/>
        </w:rPr>
        <w:t>z důvodu potřeby stanovení objednaného rozsahu dopravního výkonu, vyčíslení odhadovaného poplatku za dopravní cestu</w:t>
      </w:r>
      <w:r w:rsidRPr="001C4CA6"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 xml:space="preserve">a výše platby finančního příspěvku za zajištění dopravní obslužnosti veřejnou drážní dopravou </w:t>
      </w:r>
      <w:r w:rsidRPr="001C4CA6">
        <w:rPr>
          <w:rFonts w:ascii="Tahoma" w:eastAsia="Tahoma" w:hAnsi="Tahoma" w:cs="Tahoma"/>
          <w:sz w:val="20"/>
        </w:rPr>
        <w:t>v úseku trati č. 271 na území OLK</w:t>
      </w:r>
      <w:r>
        <w:rPr>
          <w:rFonts w:ascii="Tahoma" w:eastAsia="Tahoma" w:hAnsi="Tahoma" w:cs="Tahoma"/>
          <w:sz w:val="20"/>
        </w:rPr>
        <w:t xml:space="preserve"> pro období dopravního roku 2024/2025.</w:t>
      </w:r>
    </w:p>
    <w:bookmarkEnd w:id="0"/>
    <w:p w14:paraId="29E2608B" w14:textId="77777777" w:rsidR="00E37E29" w:rsidRPr="00E37E29" w:rsidRDefault="00E37E29" w:rsidP="00E37E29">
      <w:pPr>
        <w:jc w:val="center"/>
        <w:rPr>
          <w:rFonts w:ascii="Tahoma" w:hAnsi="Tahoma" w:cs="Tahoma"/>
          <w:b/>
          <w:bCs/>
          <w:sz w:val="20"/>
        </w:rPr>
      </w:pPr>
      <w:r w:rsidRPr="00E37E29">
        <w:rPr>
          <w:rFonts w:ascii="Tahoma" w:hAnsi="Tahoma" w:cs="Tahoma"/>
          <w:b/>
          <w:bCs/>
          <w:sz w:val="20"/>
        </w:rPr>
        <w:t>Článek 3</w:t>
      </w:r>
    </w:p>
    <w:p w14:paraId="6C9E7AC7" w14:textId="77777777" w:rsidR="00E37E29" w:rsidRPr="00E37E29" w:rsidRDefault="00E37E29" w:rsidP="00E37E29">
      <w:pPr>
        <w:jc w:val="center"/>
        <w:rPr>
          <w:rFonts w:ascii="Tahoma" w:hAnsi="Tahoma" w:cs="Tahoma"/>
          <w:b/>
          <w:bCs/>
          <w:sz w:val="20"/>
        </w:rPr>
      </w:pPr>
      <w:r w:rsidRPr="00E37E29">
        <w:rPr>
          <w:rFonts w:ascii="Tahoma" w:hAnsi="Tahoma" w:cs="Tahoma"/>
          <w:b/>
          <w:bCs/>
          <w:sz w:val="20"/>
        </w:rPr>
        <w:t>Změna Smlouvy</w:t>
      </w:r>
    </w:p>
    <w:p w14:paraId="16D90CAC" w14:textId="77777777" w:rsidR="00E37E29" w:rsidRPr="00981405" w:rsidRDefault="00E37E29">
      <w:pPr>
        <w:pStyle w:val="Zkladntext"/>
        <w:widowControl/>
        <w:numPr>
          <w:ilvl w:val="0"/>
          <w:numId w:val="36"/>
        </w:numPr>
        <w:spacing w:before="120" w:line="276" w:lineRule="auto"/>
        <w:ind w:left="284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sz w:val="20"/>
        </w:rPr>
        <w:t>Mění se znění</w:t>
      </w:r>
      <w:r w:rsidRPr="00981405">
        <w:rPr>
          <w:rFonts w:ascii="Tahoma" w:eastAsia="Tahoma" w:hAnsi="Tahoma" w:cs="Tahoma"/>
          <w:sz w:val="20"/>
        </w:rPr>
        <w:t xml:space="preserve"> článku VI.</w:t>
      </w:r>
      <w:r>
        <w:rPr>
          <w:rFonts w:ascii="Tahoma" w:eastAsia="Tahoma" w:hAnsi="Tahoma" w:cs="Tahoma"/>
          <w:sz w:val="20"/>
        </w:rPr>
        <w:t xml:space="preserve"> odst. 6</w:t>
      </w:r>
      <w:r w:rsidRPr="00981405">
        <w:rPr>
          <w:rFonts w:ascii="Tahoma" w:eastAsia="Tahoma" w:hAnsi="Tahoma" w:cs="Tahoma"/>
          <w:sz w:val="20"/>
        </w:rPr>
        <w:t xml:space="preserve"> Smlouvy, který </w:t>
      </w:r>
      <w:r>
        <w:rPr>
          <w:rFonts w:ascii="Tahoma" w:eastAsia="Tahoma" w:hAnsi="Tahoma" w:cs="Tahoma"/>
          <w:sz w:val="20"/>
        </w:rPr>
        <w:t xml:space="preserve">nově </w:t>
      </w:r>
      <w:r w:rsidRPr="00981405">
        <w:rPr>
          <w:rFonts w:ascii="Tahoma" w:eastAsia="Tahoma" w:hAnsi="Tahoma" w:cs="Tahoma"/>
          <w:sz w:val="20"/>
        </w:rPr>
        <w:t>zní</w:t>
      </w:r>
      <w:r>
        <w:rPr>
          <w:rFonts w:ascii="Tahoma" w:eastAsia="Tahoma" w:hAnsi="Tahoma" w:cs="Tahoma"/>
          <w:sz w:val="20"/>
        </w:rPr>
        <w:t xml:space="preserve"> takto</w:t>
      </w:r>
      <w:r w:rsidRPr="00981405">
        <w:rPr>
          <w:rFonts w:ascii="Tahoma" w:eastAsia="Tahoma" w:hAnsi="Tahoma" w:cs="Tahoma"/>
          <w:sz w:val="20"/>
        </w:rPr>
        <w:t>:</w:t>
      </w:r>
    </w:p>
    <w:p w14:paraId="1755ADB7" w14:textId="1F4410B8" w:rsidR="00E37E29" w:rsidRDefault="00E37E29" w:rsidP="00E37E29">
      <w:pPr>
        <w:ind w:left="284"/>
        <w:jc w:val="both"/>
        <w:rPr>
          <w:rFonts w:ascii="Tahoma" w:hAnsi="Tahoma" w:cs="Tahoma"/>
          <w:sz w:val="20"/>
          <w:szCs w:val="20"/>
        </w:rPr>
      </w:pPr>
      <w:r w:rsidRPr="00BB0A8E">
        <w:rPr>
          <w:rFonts w:ascii="Tahoma" w:hAnsi="Tahoma" w:cs="Tahoma"/>
          <w:sz w:val="20"/>
          <w:szCs w:val="20"/>
        </w:rPr>
        <w:t xml:space="preserve">„Výše platby finančního příspěvku za zajištění dopravní obslužnosti ve smyslu </w:t>
      </w:r>
      <w:proofErr w:type="spellStart"/>
      <w:r w:rsidRPr="00BB0A8E">
        <w:rPr>
          <w:rFonts w:ascii="Tahoma" w:hAnsi="Tahoma" w:cs="Tahoma"/>
          <w:sz w:val="20"/>
          <w:szCs w:val="20"/>
        </w:rPr>
        <w:t>ust</w:t>
      </w:r>
      <w:proofErr w:type="spellEnd"/>
      <w:r w:rsidRPr="00BB0A8E">
        <w:rPr>
          <w:rFonts w:ascii="Tahoma" w:hAnsi="Tahoma" w:cs="Tahoma"/>
          <w:sz w:val="20"/>
          <w:szCs w:val="20"/>
        </w:rPr>
        <w:t>. čl. VI. odst. 1 Smlouvy pro dopravní rok 202</w:t>
      </w:r>
      <w:r>
        <w:rPr>
          <w:rFonts w:ascii="Tahoma" w:hAnsi="Tahoma" w:cs="Tahoma"/>
          <w:sz w:val="20"/>
          <w:szCs w:val="20"/>
        </w:rPr>
        <w:t>4</w:t>
      </w:r>
      <w:r w:rsidRPr="00BB0A8E">
        <w:rPr>
          <w:rFonts w:ascii="Tahoma" w:hAnsi="Tahoma" w:cs="Tahoma"/>
          <w:sz w:val="20"/>
          <w:szCs w:val="20"/>
        </w:rPr>
        <w:t>/202</w:t>
      </w:r>
      <w:r>
        <w:rPr>
          <w:rFonts w:ascii="Tahoma" w:hAnsi="Tahoma" w:cs="Tahoma"/>
          <w:sz w:val="20"/>
          <w:szCs w:val="20"/>
        </w:rPr>
        <w:t>5</w:t>
      </w:r>
      <w:r w:rsidRPr="00BB0A8E">
        <w:rPr>
          <w:rFonts w:ascii="Tahoma" w:hAnsi="Tahoma" w:cs="Tahoma"/>
          <w:sz w:val="20"/>
          <w:szCs w:val="20"/>
        </w:rPr>
        <w:t xml:space="preserve"> v období 1</w:t>
      </w:r>
      <w:r>
        <w:rPr>
          <w:rFonts w:ascii="Tahoma" w:hAnsi="Tahoma" w:cs="Tahoma"/>
          <w:sz w:val="20"/>
          <w:szCs w:val="20"/>
        </w:rPr>
        <w:t>5</w:t>
      </w:r>
      <w:r w:rsidRPr="00BB0A8E">
        <w:rPr>
          <w:rFonts w:ascii="Tahoma" w:hAnsi="Tahoma" w:cs="Tahoma"/>
          <w:sz w:val="20"/>
          <w:szCs w:val="20"/>
        </w:rPr>
        <w:t>. 12. 202</w:t>
      </w:r>
      <w:r>
        <w:rPr>
          <w:rFonts w:ascii="Tahoma" w:hAnsi="Tahoma" w:cs="Tahoma"/>
          <w:sz w:val="20"/>
          <w:szCs w:val="20"/>
        </w:rPr>
        <w:t>4</w:t>
      </w:r>
      <w:r w:rsidRPr="00BB0A8E">
        <w:rPr>
          <w:rFonts w:ascii="Tahoma" w:hAnsi="Tahoma" w:cs="Tahoma"/>
          <w:sz w:val="20"/>
          <w:szCs w:val="20"/>
        </w:rPr>
        <w:t xml:space="preserve"> – 1</w:t>
      </w:r>
      <w:r>
        <w:rPr>
          <w:rFonts w:ascii="Tahoma" w:hAnsi="Tahoma" w:cs="Tahoma"/>
          <w:sz w:val="20"/>
          <w:szCs w:val="20"/>
        </w:rPr>
        <w:t>3</w:t>
      </w:r>
      <w:r w:rsidRPr="00BB0A8E">
        <w:rPr>
          <w:rFonts w:ascii="Tahoma" w:hAnsi="Tahoma" w:cs="Tahoma"/>
          <w:sz w:val="20"/>
          <w:szCs w:val="20"/>
        </w:rPr>
        <w:t>. 12. 202</w:t>
      </w:r>
      <w:r>
        <w:rPr>
          <w:rFonts w:ascii="Tahoma" w:hAnsi="Tahoma" w:cs="Tahoma"/>
          <w:sz w:val="20"/>
          <w:szCs w:val="20"/>
        </w:rPr>
        <w:t>5</w:t>
      </w:r>
      <w:r w:rsidRPr="00BB0A8E">
        <w:rPr>
          <w:rFonts w:ascii="Tahoma" w:hAnsi="Tahoma" w:cs="Tahoma"/>
          <w:sz w:val="20"/>
          <w:szCs w:val="20"/>
        </w:rPr>
        <w:t xml:space="preserve"> činí </w:t>
      </w:r>
      <w:r w:rsidRPr="001E2836">
        <w:rPr>
          <w:rFonts w:ascii="Tahoma" w:hAnsi="Tahoma" w:cs="Tahoma"/>
          <w:b/>
          <w:bCs/>
          <w:sz w:val="20"/>
          <w:szCs w:val="20"/>
        </w:rPr>
        <w:t>18.761.281 Kč</w:t>
      </w:r>
      <w:r w:rsidRPr="00BB0A8E">
        <w:rPr>
          <w:rFonts w:ascii="Tahoma" w:hAnsi="Tahoma" w:cs="Tahoma"/>
          <w:sz w:val="20"/>
          <w:szCs w:val="20"/>
        </w:rPr>
        <w:t xml:space="preserve">, z toho poplatek za dopravní cestu činí </w:t>
      </w:r>
      <w:r w:rsidR="00215CFF">
        <w:rPr>
          <w:rFonts w:ascii="Tahoma" w:hAnsi="Tahoma" w:cs="Tahoma"/>
          <w:sz w:val="20"/>
          <w:szCs w:val="20"/>
        </w:rPr>
        <w:t>925 765,71</w:t>
      </w:r>
      <w:r w:rsidRPr="00E37E29">
        <w:rPr>
          <w:rFonts w:ascii="Tahoma" w:hAnsi="Tahoma" w:cs="Tahoma"/>
          <w:sz w:val="20"/>
          <w:szCs w:val="20"/>
        </w:rPr>
        <w:t xml:space="preserve"> Kč</w:t>
      </w:r>
      <w:r w:rsidRPr="00BB0A8E">
        <w:rPr>
          <w:rFonts w:ascii="Tahoma" w:hAnsi="Tahoma" w:cs="Tahoma"/>
          <w:sz w:val="20"/>
          <w:szCs w:val="20"/>
        </w:rPr>
        <w:t xml:space="preserve"> pro objednaný rozsah </w:t>
      </w:r>
      <w:r w:rsidRPr="001E2836">
        <w:rPr>
          <w:rFonts w:ascii="Tahoma" w:hAnsi="Tahoma" w:cs="Tahoma"/>
          <w:b/>
          <w:bCs/>
          <w:sz w:val="20"/>
          <w:szCs w:val="20"/>
        </w:rPr>
        <w:t>77.083,2</w:t>
      </w:r>
      <w:r w:rsidR="00370251">
        <w:rPr>
          <w:rFonts w:ascii="Tahoma" w:hAnsi="Tahoma" w:cs="Tahoma"/>
          <w:b/>
          <w:bCs/>
          <w:sz w:val="20"/>
          <w:szCs w:val="20"/>
        </w:rPr>
        <w:t>0</w:t>
      </w:r>
      <w:r w:rsidRPr="001E2836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1E2836">
        <w:rPr>
          <w:rFonts w:ascii="Tahoma" w:hAnsi="Tahoma" w:cs="Tahoma"/>
          <w:b/>
          <w:bCs/>
          <w:sz w:val="20"/>
          <w:szCs w:val="20"/>
        </w:rPr>
        <w:t>vlkm</w:t>
      </w:r>
      <w:proofErr w:type="spellEnd"/>
      <w:r w:rsidRPr="00BB0A8E">
        <w:rPr>
          <w:rFonts w:ascii="Tahoma" w:hAnsi="Tahoma" w:cs="Tahoma"/>
          <w:sz w:val="20"/>
          <w:szCs w:val="20"/>
        </w:rPr>
        <w:t xml:space="preserve"> na trati č. 271 dle přílohy č. </w:t>
      </w:r>
      <w:r w:rsidR="008157FD">
        <w:rPr>
          <w:rFonts w:ascii="Tahoma" w:hAnsi="Tahoma" w:cs="Tahoma"/>
          <w:sz w:val="20"/>
          <w:szCs w:val="20"/>
        </w:rPr>
        <w:t>3</w:t>
      </w:r>
      <w:r w:rsidRPr="00BB0A8E">
        <w:rPr>
          <w:rFonts w:ascii="Tahoma" w:hAnsi="Tahoma" w:cs="Tahoma"/>
          <w:sz w:val="20"/>
          <w:szCs w:val="20"/>
        </w:rPr>
        <w:t xml:space="preserve"> tohoto dodatku v úseku hranice VUSC 0710/0800 02 – Hranice na Moravě. </w:t>
      </w:r>
    </w:p>
    <w:p w14:paraId="151D0C81" w14:textId="77777777" w:rsidR="00E37E29" w:rsidRDefault="00E37E29" w:rsidP="00E37E29">
      <w:pPr>
        <w:jc w:val="center"/>
        <w:rPr>
          <w:rFonts w:ascii="Tahoma" w:hAnsi="Tahoma" w:cs="Tahoma"/>
          <w:sz w:val="20"/>
          <w:szCs w:val="20"/>
        </w:rPr>
      </w:pPr>
    </w:p>
    <w:p w14:paraId="6A5E5CA1" w14:textId="77777777" w:rsidR="00E37E29" w:rsidRDefault="00E37E29">
      <w:pPr>
        <w:pStyle w:val="Zkladntext"/>
        <w:widowControl/>
        <w:numPr>
          <w:ilvl w:val="0"/>
          <w:numId w:val="36"/>
        </w:numPr>
        <w:spacing w:after="0" w:line="276" w:lineRule="auto"/>
        <w:ind w:left="284"/>
        <w:rPr>
          <w:rFonts w:ascii="Tahoma" w:eastAsia="Tahoma" w:hAnsi="Tahoma" w:cs="Tahoma"/>
          <w:b/>
          <w:sz w:val="20"/>
        </w:rPr>
      </w:pPr>
      <w:r w:rsidRPr="0079187B">
        <w:rPr>
          <w:rFonts w:ascii="Tahoma" w:eastAsia="Tahoma" w:hAnsi="Tahoma" w:cs="Tahoma"/>
          <w:sz w:val="20"/>
        </w:rPr>
        <w:lastRenderedPageBreak/>
        <w:t>V souvislosti s</w:t>
      </w:r>
      <w:r>
        <w:rPr>
          <w:rFonts w:ascii="Tahoma" w:eastAsia="Tahoma" w:hAnsi="Tahoma" w:cs="Tahoma"/>
          <w:sz w:val="20"/>
        </w:rPr>
        <w:t> výpočtem výše finančního příspěvku dle odst. 1 tohoto článku se mění přílohy č. 2 (</w:t>
      </w:r>
      <w:r w:rsidRPr="00FC5D3E">
        <w:rPr>
          <w:rFonts w:ascii="Tahoma" w:eastAsia="Tahoma" w:hAnsi="Tahoma" w:cs="Tahoma"/>
          <w:sz w:val="20"/>
        </w:rPr>
        <w:t>List finančního modelu „Objednávka“</w:t>
      </w:r>
      <w:r>
        <w:rPr>
          <w:rFonts w:ascii="Tahoma" w:eastAsia="Tahoma" w:hAnsi="Tahoma" w:cs="Tahoma"/>
          <w:sz w:val="20"/>
        </w:rPr>
        <w:t>) a č. 3 (</w:t>
      </w:r>
      <w:r w:rsidRPr="00270470">
        <w:rPr>
          <w:rFonts w:ascii="Tahoma" w:eastAsia="Tahoma" w:hAnsi="Tahoma" w:cs="Tahoma"/>
          <w:sz w:val="20"/>
        </w:rPr>
        <w:t>List finančního modelu „Objednávka řada 650“</w:t>
      </w:r>
      <w:r>
        <w:rPr>
          <w:rFonts w:ascii="Tahoma" w:eastAsia="Tahoma" w:hAnsi="Tahoma" w:cs="Tahoma"/>
          <w:sz w:val="20"/>
        </w:rPr>
        <w:t>) Smlouvy. Aktualizované znění těchto příloh je přílohou č. 1 a 2 tohoto dodatku.</w:t>
      </w:r>
    </w:p>
    <w:p w14:paraId="41148DF7" w14:textId="77777777" w:rsidR="00E37E29" w:rsidRPr="00473472" w:rsidRDefault="00E37E29">
      <w:pPr>
        <w:pStyle w:val="Zkladntext"/>
        <w:widowControl/>
        <w:numPr>
          <w:ilvl w:val="0"/>
          <w:numId w:val="36"/>
        </w:numPr>
        <w:spacing w:before="120" w:after="0" w:line="276" w:lineRule="auto"/>
        <w:ind w:left="284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sz w:val="20"/>
        </w:rPr>
        <w:t>Dále se mění příloha č. 4 Smlouvy (</w:t>
      </w:r>
      <w:r w:rsidRPr="00C035E8">
        <w:rPr>
          <w:rFonts w:ascii="Tahoma" w:hAnsi="Tahoma" w:cs="Tahoma"/>
          <w:sz w:val="20"/>
        </w:rPr>
        <w:t>Rozsah objednaného dopravního výkonu pro období dopravního roku 2023/2024</w:t>
      </w:r>
      <w:r>
        <w:rPr>
          <w:rFonts w:ascii="Tahoma" w:hAnsi="Tahoma" w:cs="Tahoma"/>
          <w:sz w:val="20"/>
        </w:rPr>
        <w:t>), její aktualizované znění pro dopravní rok 2024/2025 je přílohou č. 3 tohoto dodatku.</w:t>
      </w:r>
    </w:p>
    <w:p w14:paraId="77767FA5" w14:textId="77777777" w:rsidR="004D207F" w:rsidRPr="004D207F" w:rsidRDefault="004D207F" w:rsidP="004D207F">
      <w:pPr>
        <w:spacing w:before="240"/>
        <w:jc w:val="center"/>
        <w:rPr>
          <w:rFonts w:ascii="Tahoma" w:hAnsi="Tahoma" w:cs="Tahoma"/>
          <w:b/>
          <w:bCs/>
          <w:sz w:val="20"/>
        </w:rPr>
      </w:pPr>
      <w:r w:rsidRPr="004D207F">
        <w:rPr>
          <w:rFonts w:ascii="Tahoma" w:hAnsi="Tahoma" w:cs="Tahoma"/>
          <w:b/>
          <w:bCs/>
          <w:sz w:val="20"/>
        </w:rPr>
        <w:t>Článek 4</w:t>
      </w:r>
    </w:p>
    <w:p w14:paraId="180BDAE6" w14:textId="77777777" w:rsidR="004D207F" w:rsidRPr="004D207F" w:rsidRDefault="004D207F" w:rsidP="004D207F">
      <w:pPr>
        <w:jc w:val="center"/>
        <w:rPr>
          <w:rFonts w:ascii="Tahoma" w:hAnsi="Tahoma" w:cs="Tahoma"/>
          <w:b/>
          <w:bCs/>
          <w:sz w:val="20"/>
        </w:rPr>
      </w:pPr>
      <w:r w:rsidRPr="004D207F">
        <w:rPr>
          <w:rFonts w:ascii="Tahoma" w:hAnsi="Tahoma" w:cs="Tahoma"/>
          <w:b/>
          <w:bCs/>
          <w:sz w:val="20"/>
        </w:rPr>
        <w:t>Závěrečná ustanovení</w:t>
      </w:r>
    </w:p>
    <w:p w14:paraId="3ED43C83" w14:textId="77777777" w:rsidR="00E37E29" w:rsidRPr="0000125B" w:rsidRDefault="00E37E29">
      <w:pPr>
        <w:numPr>
          <w:ilvl w:val="0"/>
          <w:numId w:val="37"/>
        </w:num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00125B">
        <w:rPr>
          <w:rFonts w:ascii="Tahoma" w:hAnsi="Tahoma" w:cs="Tahoma"/>
          <w:sz w:val="20"/>
          <w:szCs w:val="20"/>
        </w:rPr>
        <w:t xml:space="preserve">Obě </w:t>
      </w:r>
      <w:r>
        <w:rPr>
          <w:rFonts w:ascii="Tahoma" w:hAnsi="Tahoma" w:cs="Tahoma"/>
          <w:sz w:val="20"/>
          <w:szCs w:val="20"/>
        </w:rPr>
        <w:t>S</w:t>
      </w:r>
      <w:r w:rsidRPr="0000125B">
        <w:rPr>
          <w:rFonts w:ascii="Tahoma" w:hAnsi="Tahoma" w:cs="Tahoma"/>
          <w:sz w:val="20"/>
          <w:szCs w:val="20"/>
        </w:rPr>
        <w:t xml:space="preserve">mluvní strany prohlašují, že bezvýhradně souhlasí se všemi ustanoveními tohoto </w:t>
      </w:r>
      <w:r>
        <w:rPr>
          <w:rFonts w:ascii="Tahoma" w:hAnsi="Tahoma" w:cs="Tahoma"/>
          <w:sz w:val="20"/>
          <w:szCs w:val="20"/>
        </w:rPr>
        <w:t>d</w:t>
      </w:r>
      <w:r w:rsidRPr="0000125B">
        <w:rPr>
          <w:rFonts w:ascii="Tahoma" w:hAnsi="Tahoma" w:cs="Tahoma"/>
          <w:sz w:val="20"/>
          <w:szCs w:val="20"/>
        </w:rPr>
        <w:t>odatku, což</w:t>
      </w:r>
      <w:r>
        <w:rPr>
          <w:rFonts w:ascii="Tahoma" w:hAnsi="Tahoma" w:cs="Tahoma"/>
          <w:sz w:val="20"/>
          <w:szCs w:val="20"/>
        </w:rPr>
        <w:t> </w:t>
      </w:r>
      <w:r w:rsidRPr="0000125B">
        <w:rPr>
          <w:rFonts w:ascii="Tahoma" w:hAnsi="Tahoma" w:cs="Tahoma"/>
          <w:sz w:val="20"/>
          <w:szCs w:val="20"/>
        </w:rPr>
        <w:t>stvrzují svými podpisy.</w:t>
      </w:r>
    </w:p>
    <w:p w14:paraId="6F22318C" w14:textId="77777777" w:rsidR="00E37E29" w:rsidRDefault="00E37E29">
      <w:pPr>
        <w:numPr>
          <w:ilvl w:val="0"/>
          <w:numId w:val="37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E355F8">
        <w:rPr>
          <w:rFonts w:ascii="Tahoma" w:hAnsi="Tahoma" w:cs="Tahoma"/>
          <w:sz w:val="20"/>
          <w:szCs w:val="20"/>
        </w:rPr>
        <w:t xml:space="preserve">Tento </w:t>
      </w:r>
      <w:r>
        <w:rPr>
          <w:rFonts w:ascii="Tahoma" w:hAnsi="Tahoma" w:cs="Tahoma"/>
          <w:sz w:val="20"/>
          <w:szCs w:val="20"/>
        </w:rPr>
        <w:t>d</w:t>
      </w:r>
      <w:r w:rsidRPr="00E355F8">
        <w:rPr>
          <w:rFonts w:ascii="Tahoma" w:hAnsi="Tahoma" w:cs="Tahoma"/>
          <w:sz w:val="20"/>
          <w:szCs w:val="20"/>
        </w:rPr>
        <w:t>odatek nabývá platnosti podpisem obou Smluvních stran a účinnosti dnem uveřejnění v registru smluv dle zákona č. 340/2015 Sb., o zvláštních podmínkách účinnosti některých smluv, uveřejňování těchto smluv a o registru smluv (zákon o registru smluv), ve znění pozdějších předpisů</w:t>
      </w:r>
      <w:r>
        <w:rPr>
          <w:rFonts w:ascii="Tahoma" w:hAnsi="Tahoma" w:cs="Tahoma"/>
          <w:sz w:val="20"/>
          <w:szCs w:val="20"/>
        </w:rPr>
        <w:t>. Uveřejnění tohoto dodatku v registru smluv provede neprodleně po jeho podpisu MSK</w:t>
      </w:r>
      <w:r w:rsidRPr="00E355F8">
        <w:rPr>
          <w:rFonts w:ascii="Tahoma" w:hAnsi="Tahoma" w:cs="Tahoma"/>
          <w:sz w:val="20"/>
          <w:szCs w:val="20"/>
        </w:rPr>
        <w:t>.</w:t>
      </w:r>
    </w:p>
    <w:p w14:paraId="0DD3BE66" w14:textId="77777777" w:rsidR="00E37E29" w:rsidRDefault="00E37E29">
      <w:pPr>
        <w:numPr>
          <w:ilvl w:val="0"/>
          <w:numId w:val="37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0462CA">
        <w:rPr>
          <w:rFonts w:ascii="Tahoma" w:hAnsi="Tahoma" w:cs="Tahoma"/>
          <w:sz w:val="20"/>
          <w:szCs w:val="20"/>
        </w:rPr>
        <w:t>Nedílnou součástí tohoto dodatku j</w:t>
      </w:r>
      <w:r>
        <w:rPr>
          <w:rFonts w:ascii="Tahoma" w:hAnsi="Tahoma" w:cs="Tahoma"/>
          <w:sz w:val="20"/>
          <w:szCs w:val="20"/>
        </w:rPr>
        <w:t>sou:</w:t>
      </w:r>
    </w:p>
    <w:p w14:paraId="0F3C1052" w14:textId="77777777" w:rsidR="00E37E29" w:rsidRDefault="00E37E29" w:rsidP="00E37E29">
      <w:pPr>
        <w:spacing w:after="120" w:line="276" w:lineRule="auto"/>
        <w:ind w:left="360"/>
        <w:rPr>
          <w:rFonts w:ascii="Tahoma" w:hAnsi="Tahoma" w:cs="Tahoma"/>
          <w:sz w:val="20"/>
          <w:szCs w:val="20"/>
        </w:rPr>
      </w:pPr>
      <w:r w:rsidRPr="000462CA">
        <w:rPr>
          <w:rFonts w:ascii="Tahoma" w:hAnsi="Tahoma" w:cs="Tahoma"/>
          <w:sz w:val="20"/>
          <w:szCs w:val="20"/>
        </w:rPr>
        <w:t xml:space="preserve">Příloha č. </w:t>
      </w:r>
      <w:r>
        <w:rPr>
          <w:rFonts w:ascii="Tahoma" w:hAnsi="Tahoma" w:cs="Tahoma"/>
          <w:sz w:val="20"/>
          <w:szCs w:val="20"/>
        </w:rPr>
        <w:t>1</w:t>
      </w:r>
      <w:r w:rsidRPr="000462CA">
        <w:rPr>
          <w:rFonts w:ascii="Tahoma" w:hAnsi="Tahoma" w:cs="Tahoma"/>
          <w:sz w:val="20"/>
          <w:szCs w:val="20"/>
        </w:rPr>
        <w:t xml:space="preserve"> – </w:t>
      </w:r>
      <w:r w:rsidRPr="00535DF4">
        <w:rPr>
          <w:rFonts w:ascii="Tahoma" w:hAnsi="Tahoma" w:cs="Tahoma"/>
          <w:sz w:val="20"/>
          <w:szCs w:val="20"/>
        </w:rPr>
        <w:t>Aktualizovan</w:t>
      </w:r>
      <w:r>
        <w:rPr>
          <w:rFonts w:ascii="Tahoma" w:hAnsi="Tahoma" w:cs="Tahoma"/>
          <w:sz w:val="20"/>
          <w:szCs w:val="20"/>
        </w:rPr>
        <w:t>á příloha č. 2 Smlouvy L</w:t>
      </w:r>
      <w:r w:rsidRPr="00535DF4">
        <w:rPr>
          <w:rFonts w:ascii="Tahoma" w:hAnsi="Tahoma" w:cs="Tahoma"/>
          <w:sz w:val="20"/>
          <w:szCs w:val="20"/>
        </w:rPr>
        <w:t>ist finančního modelu „Objednávka“</w:t>
      </w:r>
    </w:p>
    <w:p w14:paraId="0E4AD549" w14:textId="77777777" w:rsidR="00E37E29" w:rsidRDefault="00E37E29" w:rsidP="00E37E29">
      <w:pPr>
        <w:spacing w:after="120" w:line="276" w:lineRule="auto"/>
        <w:ind w:left="360"/>
        <w:rPr>
          <w:rFonts w:ascii="Tahoma" w:hAnsi="Tahoma" w:cs="Tahoma"/>
          <w:sz w:val="20"/>
          <w:szCs w:val="20"/>
        </w:rPr>
      </w:pPr>
      <w:r w:rsidRPr="00535DF4">
        <w:rPr>
          <w:rFonts w:ascii="Tahoma" w:hAnsi="Tahoma" w:cs="Tahoma"/>
          <w:sz w:val="20"/>
          <w:szCs w:val="20"/>
        </w:rPr>
        <w:t xml:space="preserve">Příloha č. </w:t>
      </w:r>
      <w:r>
        <w:rPr>
          <w:rFonts w:ascii="Tahoma" w:hAnsi="Tahoma" w:cs="Tahoma"/>
          <w:sz w:val="20"/>
          <w:szCs w:val="20"/>
        </w:rPr>
        <w:t>2</w:t>
      </w:r>
      <w:r w:rsidRPr="00535DF4">
        <w:rPr>
          <w:rFonts w:ascii="Tahoma" w:hAnsi="Tahoma" w:cs="Tahoma"/>
          <w:sz w:val="20"/>
          <w:szCs w:val="20"/>
        </w:rPr>
        <w:t xml:space="preserve"> – Aktualizovan</w:t>
      </w:r>
      <w:r>
        <w:rPr>
          <w:rFonts w:ascii="Tahoma" w:hAnsi="Tahoma" w:cs="Tahoma"/>
          <w:sz w:val="20"/>
          <w:szCs w:val="20"/>
        </w:rPr>
        <w:t>á příloha č. 3 Smlouvy List</w:t>
      </w:r>
      <w:r w:rsidRPr="00535DF4">
        <w:rPr>
          <w:rFonts w:ascii="Tahoma" w:hAnsi="Tahoma" w:cs="Tahoma"/>
          <w:sz w:val="20"/>
          <w:szCs w:val="20"/>
        </w:rPr>
        <w:t xml:space="preserve"> finančního modelu „Objednávka řada 650“.</w:t>
      </w:r>
    </w:p>
    <w:p w14:paraId="59452D90" w14:textId="260C8DA6" w:rsidR="00E37E29" w:rsidRPr="000462CA" w:rsidRDefault="00E37E29" w:rsidP="00E37E29">
      <w:pPr>
        <w:spacing w:after="120" w:line="276" w:lineRule="auto"/>
        <w:ind w:left="1560" w:hanging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Příloha č. 3 – Aktualizovaná příloha č. 4 Smlouvy Rozsah objednaného dopravního výkonu pro období dopravního roku 2024/2025</w:t>
      </w:r>
    </w:p>
    <w:p w14:paraId="4DF1E3A0" w14:textId="77777777" w:rsidR="00E37E29" w:rsidRPr="00E355F8" w:rsidRDefault="00E37E29">
      <w:pPr>
        <w:numPr>
          <w:ilvl w:val="0"/>
          <w:numId w:val="37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E355F8">
        <w:rPr>
          <w:rFonts w:ascii="Tahoma" w:hAnsi="Tahoma" w:cs="Tahoma"/>
          <w:sz w:val="20"/>
          <w:szCs w:val="20"/>
        </w:rPr>
        <w:t xml:space="preserve">Osobní údaje obsažené v tomto dodatku budou </w:t>
      </w:r>
      <w:r>
        <w:rPr>
          <w:rFonts w:ascii="Tahoma" w:hAnsi="Tahoma" w:cs="Tahoma"/>
          <w:sz w:val="20"/>
          <w:szCs w:val="20"/>
        </w:rPr>
        <w:t>MSK</w:t>
      </w:r>
      <w:r w:rsidRPr="00E355F8">
        <w:rPr>
          <w:rFonts w:ascii="Tahoma" w:hAnsi="Tahoma" w:cs="Tahoma"/>
          <w:sz w:val="20"/>
          <w:szCs w:val="20"/>
        </w:rPr>
        <w:t xml:space="preserve"> zpracovávány pouze pro účely plnění práv a</w:t>
      </w:r>
      <w:r>
        <w:rPr>
          <w:rFonts w:ascii="Tahoma" w:hAnsi="Tahoma" w:cs="Tahoma"/>
          <w:sz w:val="20"/>
          <w:szCs w:val="20"/>
        </w:rPr>
        <w:t> </w:t>
      </w:r>
      <w:r w:rsidRPr="00E355F8">
        <w:rPr>
          <w:rFonts w:ascii="Tahoma" w:hAnsi="Tahoma" w:cs="Tahoma"/>
          <w:sz w:val="20"/>
          <w:szCs w:val="20"/>
        </w:rPr>
        <w:t xml:space="preserve">povinností vyplývajících z tohoto dodatku; k jiným účelům nebudou tyto osobní údaje </w:t>
      </w:r>
      <w:r>
        <w:rPr>
          <w:rFonts w:ascii="Tahoma" w:hAnsi="Tahoma" w:cs="Tahoma"/>
          <w:sz w:val="20"/>
          <w:szCs w:val="20"/>
        </w:rPr>
        <w:t>MSK</w:t>
      </w:r>
      <w:r w:rsidRPr="00E355F8">
        <w:rPr>
          <w:rFonts w:ascii="Tahoma" w:hAnsi="Tahoma" w:cs="Tahoma"/>
          <w:sz w:val="20"/>
          <w:szCs w:val="20"/>
        </w:rPr>
        <w:t xml:space="preserve"> použity. </w:t>
      </w:r>
      <w:r>
        <w:rPr>
          <w:rFonts w:ascii="Tahoma" w:hAnsi="Tahoma" w:cs="Tahoma"/>
          <w:sz w:val="20"/>
          <w:szCs w:val="20"/>
        </w:rPr>
        <w:t>MSK</w:t>
      </w:r>
      <w:r w:rsidRPr="00E355F8">
        <w:rPr>
          <w:rFonts w:ascii="Tahoma" w:hAnsi="Tahoma" w:cs="Tahoma"/>
          <w:sz w:val="20"/>
          <w:szCs w:val="20"/>
        </w:rPr>
        <w:t xml:space="preserve"> při zpracovávání osobních údajů dodržuje platné právní předpisy. Podrobné informace o</w:t>
      </w:r>
      <w:r>
        <w:rPr>
          <w:rFonts w:ascii="Tahoma" w:hAnsi="Tahoma" w:cs="Tahoma"/>
          <w:sz w:val="20"/>
          <w:szCs w:val="20"/>
        </w:rPr>
        <w:t> </w:t>
      </w:r>
      <w:r w:rsidRPr="00E355F8">
        <w:rPr>
          <w:rFonts w:ascii="Tahoma" w:hAnsi="Tahoma" w:cs="Tahoma"/>
          <w:sz w:val="20"/>
          <w:szCs w:val="20"/>
        </w:rPr>
        <w:t xml:space="preserve">ochraně osobních údajů jsou uvedeny na oficiálních webových stránkách </w:t>
      </w:r>
      <w:r>
        <w:rPr>
          <w:rFonts w:ascii="Tahoma" w:hAnsi="Tahoma" w:cs="Tahoma"/>
          <w:sz w:val="20"/>
          <w:szCs w:val="20"/>
        </w:rPr>
        <w:t>MSK</w:t>
      </w:r>
      <w:r w:rsidRPr="00E355F8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Pr="00FF0C83">
          <w:rPr>
            <w:rStyle w:val="Hypertextovodkaz"/>
            <w:rFonts w:ascii="Tahoma" w:hAnsi="Tahoma" w:cs="Tahoma"/>
            <w:sz w:val="20"/>
            <w:szCs w:val="20"/>
          </w:rPr>
          <w:t>www.msk.cz.</w:t>
        </w:r>
      </w:hyperlink>
    </w:p>
    <w:p w14:paraId="53B643B2" w14:textId="77777777" w:rsidR="00E37E29" w:rsidRPr="00577B60" w:rsidRDefault="00E37E29">
      <w:pPr>
        <w:numPr>
          <w:ilvl w:val="0"/>
          <w:numId w:val="37"/>
        </w:numPr>
        <w:spacing w:after="120" w:line="276" w:lineRule="auto"/>
        <w:ind w:left="357" w:hanging="357"/>
        <w:rPr>
          <w:rFonts w:ascii="Tahoma" w:hAnsi="Tahoma" w:cs="Tahoma"/>
          <w:sz w:val="20"/>
          <w:szCs w:val="20"/>
        </w:rPr>
      </w:pPr>
      <w:r w:rsidRPr="00577B60">
        <w:rPr>
          <w:rFonts w:ascii="Tahoma" w:hAnsi="Tahoma" w:cs="Tahoma"/>
          <w:sz w:val="20"/>
          <w:szCs w:val="20"/>
        </w:rPr>
        <w:t xml:space="preserve">Ustanovení Smlouvy tímto </w:t>
      </w:r>
      <w:r>
        <w:rPr>
          <w:rFonts w:ascii="Tahoma" w:hAnsi="Tahoma" w:cs="Tahoma"/>
          <w:sz w:val="20"/>
          <w:szCs w:val="20"/>
        </w:rPr>
        <w:t>d</w:t>
      </w:r>
      <w:r w:rsidRPr="00577B60">
        <w:rPr>
          <w:rFonts w:ascii="Tahoma" w:hAnsi="Tahoma" w:cs="Tahoma"/>
          <w:sz w:val="20"/>
          <w:szCs w:val="20"/>
        </w:rPr>
        <w:t>odatkem neupravená zůstávají v platnosti beze změny.</w:t>
      </w:r>
    </w:p>
    <w:p w14:paraId="124FE3F3" w14:textId="432B69D4" w:rsidR="00E37E29" w:rsidRDefault="00E37E29">
      <w:pPr>
        <w:numPr>
          <w:ilvl w:val="0"/>
          <w:numId w:val="37"/>
        </w:numPr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C0765">
        <w:rPr>
          <w:rFonts w:ascii="Tahoma" w:hAnsi="Tahoma" w:cs="Tahoma"/>
          <w:sz w:val="20"/>
          <w:szCs w:val="20"/>
        </w:rPr>
        <w:t>Je-li tento dodatek uzavírán v listinné podob</w:t>
      </w:r>
      <w:r w:rsidRPr="00704928">
        <w:rPr>
          <w:rFonts w:ascii="Tahoma" w:hAnsi="Tahoma" w:cs="Tahoma"/>
          <w:sz w:val="20"/>
          <w:szCs w:val="20"/>
        </w:rPr>
        <w:t>ě, je vyhotoven v pěti stejnopisech s platností originálu, z</w:t>
      </w:r>
      <w:r>
        <w:rPr>
          <w:rFonts w:ascii="Tahoma" w:hAnsi="Tahoma" w:cs="Tahoma"/>
          <w:sz w:val="20"/>
          <w:szCs w:val="20"/>
        </w:rPr>
        <w:t> </w:t>
      </w:r>
      <w:r w:rsidRPr="00704928">
        <w:rPr>
          <w:rFonts w:ascii="Tahoma" w:hAnsi="Tahoma" w:cs="Tahoma"/>
          <w:sz w:val="20"/>
          <w:szCs w:val="20"/>
        </w:rPr>
        <w:t>nich dva obdrží MSK, dvě vyhotovení obdrží KIDSOK a jedno vyhotovení obdrží Koordinátor ODIS s.r.o. Je-li tento dodatek</w:t>
      </w:r>
      <w:r w:rsidRPr="008C0765">
        <w:rPr>
          <w:rFonts w:ascii="Tahoma" w:hAnsi="Tahoma" w:cs="Tahoma"/>
          <w:sz w:val="20"/>
          <w:szCs w:val="20"/>
        </w:rPr>
        <w:t xml:space="preserve"> uzavírán elektronicky, obdrží obě smluvní strany jeho elektronický originál opatřený uznávanými elektronickými podpisy.</w:t>
      </w:r>
    </w:p>
    <w:p w14:paraId="2474F09B" w14:textId="57B69F5C" w:rsidR="00215CFF" w:rsidRPr="00215CFF" w:rsidRDefault="00215CFF">
      <w:pPr>
        <w:numPr>
          <w:ilvl w:val="0"/>
          <w:numId w:val="37"/>
        </w:numPr>
        <w:spacing w:after="12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Tento dodatek je na základě pověření hejtmanem Moravskoslezského kraje uděleného se souhlasem rady kraje oprávněn podepsat náměstek hejtmana Moravskoslezského kraje. V případě nepřítomnosti náměstka podepisuje dodatek hejtman, případně jeho zástupce v pořadí určeném usnesením zastupitelstva č. 1/11 ze dne 21.</w:t>
      </w:r>
      <w:r w:rsidR="00370251">
        <w:rPr>
          <w:rFonts w:ascii="Tahoma" w:eastAsia="Tahoma" w:hAnsi="Tahoma" w:cs="Tahoma"/>
          <w:sz w:val="20"/>
          <w:szCs w:val="20"/>
        </w:rPr>
        <w:t> </w:t>
      </w:r>
      <w:r>
        <w:rPr>
          <w:rFonts w:ascii="Tahoma" w:eastAsia="Tahoma" w:hAnsi="Tahoma" w:cs="Tahoma"/>
          <w:sz w:val="20"/>
          <w:szCs w:val="20"/>
        </w:rPr>
        <w:t>10.</w:t>
      </w:r>
      <w:r w:rsidR="00370251">
        <w:rPr>
          <w:rFonts w:ascii="Tahoma" w:eastAsia="Tahoma" w:hAnsi="Tahoma" w:cs="Tahoma"/>
          <w:sz w:val="20"/>
          <w:szCs w:val="20"/>
        </w:rPr>
        <w:t> </w:t>
      </w:r>
      <w:r>
        <w:rPr>
          <w:rFonts w:ascii="Tahoma" w:eastAsia="Tahoma" w:hAnsi="Tahoma" w:cs="Tahoma"/>
          <w:sz w:val="20"/>
          <w:szCs w:val="20"/>
        </w:rPr>
        <w:t>2024.</w:t>
      </w:r>
    </w:p>
    <w:p w14:paraId="1DE8A46A" w14:textId="77777777" w:rsidR="00E37E29" w:rsidRDefault="00E37E29">
      <w:pPr>
        <w:pStyle w:val="Zkladntext2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77B60">
        <w:rPr>
          <w:rFonts w:ascii="Tahoma" w:hAnsi="Tahoma" w:cs="Tahoma"/>
          <w:sz w:val="20"/>
          <w:szCs w:val="20"/>
        </w:rPr>
        <w:t xml:space="preserve">Doložka platnosti právního jednání podle </w:t>
      </w:r>
      <w:proofErr w:type="spellStart"/>
      <w:r w:rsidRPr="00577B60">
        <w:rPr>
          <w:rFonts w:ascii="Tahoma" w:hAnsi="Tahoma" w:cs="Tahoma"/>
          <w:sz w:val="20"/>
          <w:szCs w:val="20"/>
        </w:rPr>
        <w:t>ust</w:t>
      </w:r>
      <w:proofErr w:type="spellEnd"/>
      <w:r w:rsidRPr="00577B60">
        <w:rPr>
          <w:rFonts w:ascii="Tahoma" w:hAnsi="Tahoma" w:cs="Tahoma"/>
          <w:sz w:val="20"/>
          <w:szCs w:val="20"/>
        </w:rPr>
        <w:t>. § 23 zákona č. 129/2000 Sb., o krajích (krajské zřízení), ve znění pozdějších předpisů:</w:t>
      </w:r>
    </w:p>
    <w:p w14:paraId="00F846C3" w14:textId="77777777" w:rsidR="00E37E29" w:rsidRPr="000462CA" w:rsidRDefault="00E37E29" w:rsidP="00E37E29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0462CA">
        <w:rPr>
          <w:rFonts w:ascii="Tahoma" w:hAnsi="Tahoma" w:cs="Tahoma"/>
          <w:bCs/>
          <w:sz w:val="20"/>
          <w:szCs w:val="20"/>
        </w:rPr>
        <w:t xml:space="preserve">Tento dodatek byl schválen Zastupitelstvem Moravskoslezského kraje na ………… zasedání, konaném dne ……………………………, usnesením č. ……………………………. nadpoloviční většinou hlasů všech členů zastupitelstva kraje. </w:t>
      </w:r>
    </w:p>
    <w:p w14:paraId="4FBF488F" w14:textId="77777777" w:rsidR="00E37E29" w:rsidRPr="006329F4" w:rsidRDefault="00E37E29" w:rsidP="005F57B2">
      <w:pPr>
        <w:pStyle w:val="Odstavecseseznamem"/>
        <w:spacing w:after="840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0462CA">
        <w:rPr>
          <w:rFonts w:ascii="Tahoma" w:hAnsi="Tahoma" w:cs="Tahoma"/>
          <w:bCs/>
          <w:sz w:val="20"/>
          <w:szCs w:val="20"/>
        </w:rPr>
        <w:t xml:space="preserve">Tento dodatek byl schválen Zastupitelstvem Olomouckého kraje na ……. zasedání, konaném dne </w:t>
      </w:r>
      <w:proofErr w:type="gramStart"/>
      <w:r w:rsidRPr="000462CA">
        <w:rPr>
          <w:rFonts w:ascii="Tahoma" w:hAnsi="Tahoma" w:cs="Tahoma"/>
          <w:bCs/>
          <w:sz w:val="20"/>
          <w:szCs w:val="20"/>
        </w:rPr>
        <w:t>…….</w:t>
      </w:r>
      <w:proofErr w:type="gramEnd"/>
      <w:r w:rsidRPr="000462CA">
        <w:rPr>
          <w:rFonts w:ascii="Tahoma" w:hAnsi="Tahoma" w:cs="Tahoma"/>
          <w:bCs/>
          <w:sz w:val="20"/>
          <w:szCs w:val="20"/>
        </w:rPr>
        <w:t>.……………., usnesením č. …………………… nadpoloviční většinou hlasů všech členů zastupitelstva kraje.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850"/>
        <w:gridCol w:w="4536"/>
      </w:tblGrid>
      <w:tr w:rsidR="004D207F" w:rsidRPr="00D127AE" w14:paraId="21B33D5D" w14:textId="77777777" w:rsidTr="00F51312">
        <w:tc>
          <w:tcPr>
            <w:tcW w:w="3898" w:type="dxa"/>
            <w:tcBorders>
              <w:bottom w:val="single" w:sz="4" w:space="0" w:color="auto"/>
            </w:tcBorders>
          </w:tcPr>
          <w:p w14:paraId="654C6809" w14:textId="3273B2EB" w:rsidR="004D207F" w:rsidRPr="00D127AE" w:rsidRDefault="004D207F" w:rsidP="005F57B2">
            <w:pPr>
              <w:spacing w:before="120" w:after="1320"/>
              <w:rPr>
                <w:rFonts w:ascii="Tahoma" w:hAnsi="Tahoma" w:cs="Tahoma"/>
                <w:i/>
                <w:sz w:val="20"/>
                <w:szCs w:val="20"/>
              </w:rPr>
            </w:pPr>
            <w:bookmarkStart w:id="1" w:name="_Hlk181713713"/>
            <w:r w:rsidRPr="00D127AE">
              <w:rPr>
                <w:rFonts w:ascii="Tahoma" w:hAnsi="Tahoma" w:cs="Tahoma"/>
                <w:sz w:val="20"/>
                <w:szCs w:val="20"/>
              </w:rPr>
              <w:lastRenderedPageBreak/>
              <w:t xml:space="preserve">V Ostravě dne </w:t>
            </w:r>
          </w:p>
        </w:tc>
        <w:tc>
          <w:tcPr>
            <w:tcW w:w="850" w:type="dxa"/>
          </w:tcPr>
          <w:p w14:paraId="3F400D3E" w14:textId="77777777" w:rsidR="004D207F" w:rsidRPr="00D127AE" w:rsidRDefault="004D207F" w:rsidP="00F51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748D38D" w14:textId="41791607" w:rsidR="004D207F" w:rsidRDefault="004D207F" w:rsidP="00F5131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D127AE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>
              <w:rPr>
                <w:rFonts w:ascii="Tahoma" w:hAnsi="Tahoma" w:cs="Tahoma"/>
                <w:sz w:val="20"/>
                <w:szCs w:val="20"/>
              </w:rPr>
              <w:t>Olomouci</w:t>
            </w:r>
            <w:r w:rsidRPr="00D127AE">
              <w:rPr>
                <w:rFonts w:ascii="Tahoma" w:hAnsi="Tahoma" w:cs="Tahoma"/>
                <w:sz w:val="20"/>
                <w:szCs w:val="20"/>
              </w:rPr>
              <w:t xml:space="preserve"> dne </w:t>
            </w:r>
          </w:p>
          <w:p w14:paraId="57242BDA" w14:textId="088D453E" w:rsidR="004D207F" w:rsidRPr="00D127AE" w:rsidRDefault="004D207F" w:rsidP="00F51312">
            <w:pPr>
              <w:spacing w:after="24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4D207F" w:rsidRPr="00D127AE" w14:paraId="5DE910E1" w14:textId="77777777" w:rsidTr="004D207F">
        <w:trPr>
          <w:trHeight w:val="103"/>
        </w:trPr>
        <w:tc>
          <w:tcPr>
            <w:tcW w:w="3898" w:type="dxa"/>
            <w:tcBorders>
              <w:top w:val="single" w:sz="4" w:space="0" w:color="auto"/>
            </w:tcBorders>
          </w:tcPr>
          <w:p w14:paraId="5B672333" w14:textId="77777777" w:rsidR="004D207F" w:rsidRDefault="004D207F" w:rsidP="00F513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2" w:name="_Hlk181713685"/>
            <w:r>
              <w:rPr>
                <w:rFonts w:ascii="Tahoma" w:hAnsi="Tahoma" w:cs="Tahoma"/>
                <w:sz w:val="20"/>
                <w:szCs w:val="20"/>
              </w:rPr>
              <w:t>za Moravskoslezský kraj</w:t>
            </w:r>
          </w:p>
          <w:p w14:paraId="4ACFFF25" w14:textId="77777777" w:rsidR="0042545A" w:rsidRDefault="0042545A" w:rsidP="00F513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Ing. Radek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Podstawka</w:t>
            </w:r>
            <w:proofErr w:type="spellEnd"/>
          </w:p>
          <w:p w14:paraId="115F2F48" w14:textId="085BEA0F" w:rsidR="0042545A" w:rsidRDefault="0042545A" w:rsidP="00F513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náměstek hejtmana</w:t>
            </w:r>
          </w:p>
          <w:p w14:paraId="7445D33A" w14:textId="21F0D725" w:rsidR="0042545A" w:rsidRPr="00D127AE" w:rsidRDefault="0042545A" w:rsidP="00F513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Moravskoslezského kraje</w:t>
            </w:r>
            <w:bookmarkEnd w:id="2"/>
          </w:p>
        </w:tc>
        <w:tc>
          <w:tcPr>
            <w:tcW w:w="850" w:type="dxa"/>
          </w:tcPr>
          <w:p w14:paraId="35C54BFC" w14:textId="77777777" w:rsidR="004D207F" w:rsidRPr="00D127AE" w:rsidRDefault="004D207F" w:rsidP="00F51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D00DC62" w14:textId="77777777" w:rsidR="004D207F" w:rsidRDefault="004D207F" w:rsidP="00F513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Olomoucký kraj</w:t>
            </w:r>
          </w:p>
          <w:p w14:paraId="551393A3" w14:textId="77777777" w:rsidR="004D207F" w:rsidRDefault="004D207F" w:rsidP="00F513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 z. Koordinátor Integrovaného dopravního systému Olomouckého kraje,</w:t>
            </w:r>
          </w:p>
          <w:p w14:paraId="6B13ADC0" w14:textId="77777777" w:rsidR="004D207F" w:rsidRDefault="004D207F" w:rsidP="00F513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příspěvková organizace</w:t>
            </w:r>
          </w:p>
          <w:p w14:paraId="6CFDA146" w14:textId="77777777" w:rsidR="004D207F" w:rsidRDefault="004D207F" w:rsidP="00F513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Kateřina Suchánková, MBA</w:t>
            </w:r>
          </w:p>
          <w:p w14:paraId="5920E474" w14:textId="77777777" w:rsidR="004D207F" w:rsidRPr="00D127AE" w:rsidRDefault="004D207F" w:rsidP="00F513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ředitelka</w:t>
            </w:r>
          </w:p>
        </w:tc>
      </w:tr>
      <w:bookmarkEnd w:id="1"/>
    </w:tbl>
    <w:p w14:paraId="1D6BDE6C" w14:textId="1B1CEEC3" w:rsidR="007E188D" w:rsidRDefault="007E188D" w:rsidP="004D207F"/>
    <w:p w14:paraId="70B39FF0" w14:textId="18B74013" w:rsidR="004D207F" w:rsidRDefault="004C262A" w:rsidP="004D207F">
      <w:r>
        <w:rPr>
          <w:noProof/>
        </w:rPr>
        <w:lastRenderedPageBreak/>
        <w:drawing>
          <wp:inline distT="0" distB="0" distL="0" distR="0" wp14:anchorId="3F5D2A78" wp14:editId="39B93A25">
            <wp:extent cx="8529282" cy="4530327"/>
            <wp:effectExtent l="0" t="952" r="4762" b="4763"/>
            <wp:docPr id="14485756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57563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72044" cy="460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E1E9F" w14:textId="77777777" w:rsidR="004D207F" w:rsidRDefault="004D207F" w:rsidP="004D207F"/>
    <w:p w14:paraId="5D4C6996" w14:textId="0149C3A1" w:rsidR="004D207F" w:rsidRDefault="005F57B2" w:rsidP="004D207F">
      <w:pPr>
        <w:rPr>
          <w:noProof/>
        </w:rPr>
      </w:pPr>
      <w:r>
        <w:rPr>
          <w:noProof/>
        </w:rPr>
        <w:drawing>
          <wp:inline distT="0" distB="0" distL="0" distR="0" wp14:anchorId="05E29563" wp14:editId="51C55AB2">
            <wp:extent cx="8167366" cy="4660803"/>
            <wp:effectExtent l="635" t="0" r="6350" b="6350"/>
            <wp:docPr id="13845680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56805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47133" cy="470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4BF0D" w14:textId="11F87868" w:rsidR="004D207F" w:rsidRPr="004D207F" w:rsidRDefault="004D207F" w:rsidP="00E77601"/>
    <w:sectPr w:rsidR="004D207F" w:rsidRPr="004D207F" w:rsidSect="002038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304" w:right="1304" w:bottom="1304" w:left="1304" w:header="709" w:footer="709" w:gutter="0"/>
      <w:pgNumType w:start="3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B1FFD" w14:textId="77777777" w:rsidR="008C59A0" w:rsidRDefault="008C59A0">
      <w:r>
        <w:separator/>
      </w:r>
    </w:p>
  </w:endnote>
  <w:endnote w:type="continuationSeparator" w:id="0">
    <w:p w14:paraId="4F5CD1E5" w14:textId="77777777" w:rsidR="008C59A0" w:rsidRDefault="008C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5F544" w14:textId="77777777" w:rsidR="00FA5A0F" w:rsidRDefault="00FA5A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13444" w14:textId="2F1340C1" w:rsidR="001E21CA" w:rsidRDefault="004A42AA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16. 12</w:t>
    </w:r>
    <w:r w:rsidR="00E37E29">
      <w:t>. </w:t>
    </w:r>
    <w:proofErr w:type="gramStart"/>
    <w:r w:rsidR="00E37E29">
      <w:t>2024</w:t>
    </w:r>
    <w:r w:rsidR="00CD7F12">
      <w:t xml:space="preserve">  </w:t>
    </w:r>
    <w:r w:rsidR="001E21CA">
      <w:tab/>
    </w:r>
    <w:proofErr w:type="gramEnd"/>
    <w:r w:rsidR="001E21CA">
      <w:tab/>
    </w:r>
    <w:r w:rsidR="0046037D">
      <w:t xml:space="preserve">   </w:t>
    </w:r>
    <w:r w:rsidR="00AC7449">
      <w:t xml:space="preserve">       </w:t>
    </w:r>
    <w:r w:rsidR="004E6090">
      <w:t xml:space="preserve">Strana  </w:t>
    </w:r>
    <w:r w:rsidR="004E6090">
      <w:rPr>
        <w:rStyle w:val="slostrnky"/>
      </w:rPr>
      <w:fldChar w:fldCharType="begin"/>
    </w:r>
    <w:r w:rsidR="004E6090">
      <w:rPr>
        <w:rStyle w:val="slostrnky"/>
      </w:rPr>
      <w:instrText xml:space="preserve"> PAGE </w:instrText>
    </w:r>
    <w:r w:rsidR="004E6090">
      <w:rPr>
        <w:rStyle w:val="slostrnky"/>
      </w:rPr>
      <w:fldChar w:fldCharType="separate"/>
    </w:r>
    <w:r w:rsidR="000A56C6">
      <w:rPr>
        <w:rStyle w:val="slostrnky"/>
        <w:noProof/>
      </w:rPr>
      <w:t>5</w:t>
    </w:r>
    <w:r w:rsidR="004E6090">
      <w:rPr>
        <w:rStyle w:val="slostrnky"/>
      </w:rPr>
      <w:fldChar w:fldCharType="end"/>
    </w:r>
    <w:r w:rsidR="004E6090">
      <w:rPr>
        <w:rStyle w:val="slostrnky"/>
      </w:rPr>
      <w:t xml:space="preserve"> </w:t>
    </w:r>
    <w:r w:rsidR="001E21CA">
      <w:t xml:space="preserve">(celkem </w:t>
    </w:r>
    <w:r w:rsidR="005F57B2">
      <w:t>7</w:t>
    </w:r>
    <w:r w:rsidR="001E21CA">
      <w:t>)</w:t>
    </w:r>
  </w:p>
  <w:p w14:paraId="44CED298" w14:textId="5A81A346" w:rsidR="001E21CA" w:rsidRDefault="00E24823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23</w:t>
    </w:r>
    <w:r w:rsidR="001A3E2F">
      <w:rPr>
        <w:rFonts w:cs="Arial"/>
        <w:szCs w:val="28"/>
      </w:rPr>
      <w:t>.</w:t>
    </w:r>
    <w:bookmarkStart w:id="4" w:name="_Hlk84587446"/>
    <w:r w:rsidR="00731416">
      <w:rPr>
        <w:rFonts w:cs="Arial"/>
        <w:szCs w:val="28"/>
      </w:rPr>
      <w:t> </w:t>
    </w:r>
    <w:r w:rsidR="001A3E2F">
      <w:rPr>
        <w:rFonts w:cs="Arial"/>
        <w:szCs w:val="28"/>
      </w:rPr>
      <w:t xml:space="preserve">– </w:t>
    </w:r>
    <w:r w:rsidR="00DE0EDE">
      <w:rPr>
        <w:rFonts w:cs="Arial"/>
        <w:szCs w:val="28"/>
      </w:rPr>
      <w:t>Dodatek č</w:t>
    </w:r>
    <w:bookmarkEnd w:id="4"/>
    <w:r w:rsidR="0046037D">
      <w:rPr>
        <w:rFonts w:cs="Arial"/>
        <w:szCs w:val="28"/>
      </w:rPr>
      <w:t>. </w:t>
    </w:r>
    <w:r w:rsidR="00E37E29">
      <w:rPr>
        <w:rFonts w:cs="Arial"/>
        <w:szCs w:val="28"/>
      </w:rPr>
      <w:t>2</w:t>
    </w:r>
    <w:r w:rsidR="0046037D">
      <w:rPr>
        <w:rFonts w:cs="Arial"/>
        <w:szCs w:val="28"/>
      </w:rPr>
      <w:t xml:space="preserve"> ke Smlouvě o zajištění železniční osobní dopravy mezikrajskými vlaky mezi Olomouckým a </w:t>
    </w:r>
    <w:r w:rsidR="007E188D">
      <w:rPr>
        <w:rFonts w:cs="Arial"/>
        <w:szCs w:val="28"/>
      </w:rPr>
      <w:t xml:space="preserve">Moravskoslezským </w:t>
    </w:r>
    <w:r w:rsidR="0046037D">
      <w:rPr>
        <w:rFonts w:cs="Arial"/>
        <w:szCs w:val="28"/>
      </w:rPr>
      <w:t>krajem</w:t>
    </w:r>
    <w:r w:rsidR="001E21CA">
      <w:rPr>
        <w:rFonts w:cs="Arial"/>
        <w:szCs w:val="28"/>
      </w:rPr>
      <w:t xml:space="preserve"> </w:t>
    </w:r>
  </w:p>
  <w:p w14:paraId="4D71EC68" w14:textId="0F7F1145" w:rsidR="00520E3E" w:rsidRDefault="00520E3E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příloha č. 1 – Dodatek č. </w:t>
    </w:r>
    <w:r w:rsidR="00E37E29">
      <w:rPr>
        <w:rFonts w:cs="Arial"/>
        <w:szCs w:val="28"/>
      </w:rPr>
      <w:t>2</w:t>
    </w:r>
    <w:r>
      <w:rPr>
        <w:rFonts w:cs="Arial"/>
        <w:szCs w:val="28"/>
      </w:rPr>
      <w:t xml:space="preserve"> ke Smlouvě o zajištění železniční osobní dopravy mezikrajskými vlaky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E27F3" w14:textId="77777777" w:rsidR="00FA5A0F" w:rsidRDefault="00FA5A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EA673" w14:textId="77777777" w:rsidR="008C59A0" w:rsidRDefault="008C59A0">
      <w:r>
        <w:separator/>
      </w:r>
    </w:p>
  </w:footnote>
  <w:footnote w:type="continuationSeparator" w:id="0">
    <w:p w14:paraId="66DB5C09" w14:textId="77777777" w:rsidR="008C59A0" w:rsidRDefault="008C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9979" w14:textId="77777777" w:rsidR="00FA5A0F" w:rsidRDefault="00FA5A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4A901" w14:textId="5708CA28" w:rsidR="009E5E9E" w:rsidRPr="00FF36F6" w:rsidRDefault="00520E3E" w:rsidP="009E5E9E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FF36F6">
      <w:rPr>
        <w:rFonts w:ascii="Arial" w:hAnsi="Arial" w:cs="Arial"/>
        <w:i/>
        <w:iCs/>
        <w:sz w:val="20"/>
        <w:szCs w:val="20"/>
      </w:rPr>
      <w:t xml:space="preserve">Usnesení </w:t>
    </w:r>
    <w:r w:rsidR="00895D36">
      <w:rPr>
        <w:rFonts w:ascii="Arial" w:hAnsi="Arial" w:cs="Arial"/>
        <w:i/>
        <w:iCs/>
        <w:sz w:val="20"/>
        <w:szCs w:val="20"/>
      </w:rPr>
      <w:t>–</w:t>
    </w:r>
    <w:r w:rsidRPr="00FF36F6">
      <w:rPr>
        <w:rFonts w:ascii="Arial" w:hAnsi="Arial" w:cs="Arial"/>
        <w:i/>
        <w:iCs/>
        <w:sz w:val="20"/>
        <w:szCs w:val="20"/>
      </w:rPr>
      <w:t xml:space="preserve"> p</w:t>
    </w:r>
    <w:r w:rsidR="009E5E9E" w:rsidRPr="00FF36F6">
      <w:rPr>
        <w:rFonts w:ascii="Arial" w:hAnsi="Arial" w:cs="Arial"/>
        <w:i/>
        <w:iCs/>
        <w:sz w:val="20"/>
        <w:szCs w:val="20"/>
      </w:rPr>
      <w:t>říloha č.</w:t>
    </w:r>
    <w:r w:rsidR="007E188D">
      <w:rPr>
        <w:rFonts w:ascii="Arial" w:hAnsi="Arial" w:cs="Arial"/>
        <w:i/>
        <w:iCs/>
        <w:sz w:val="20"/>
        <w:szCs w:val="20"/>
      </w:rPr>
      <w:t> </w:t>
    </w:r>
    <w:r w:rsidR="009E5E9E" w:rsidRPr="00FF36F6">
      <w:rPr>
        <w:rFonts w:ascii="Arial" w:hAnsi="Arial" w:cs="Arial"/>
        <w:i/>
        <w:iCs/>
        <w:sz w:val="20"/>
        <w:szCs w:val="20"/>
      </w:rPr>
      <w:t>1</w:t>
    </w:r>
  </w:p>
  <w:p w14:paraId="39C48486" w14:textId="5E70DAFD" w:rsidR="009E5E9E" w:rsidRPr="00FF36F6" w:rsidRDefault="009E5E9E" w:rsidP="009E5E9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bookmarkStart w:id="3" w:name="_Hlk84587419"/>
    <w:r w:rsidRPr="00FF36F6">
      <w:rPr>
        <w:rFonts w:ascii="Arial" w:hAnsi="Arial" w:cs="Arial"/>
        <w:i/>
        <w:iCs/>
        <w:sz w:val="20"/>
        <w:szCs w:val="20"/>
      </w:rPr>
      <w:t>Dodatek č. </w:t>
    </w:r>
    <w:r w:rsidR="00E37E29">
      <w:rPr>
        <w:rFonts w:ascii="Arial" w:hAnsi="Arial" w:cs="Arial"/>
        <w:i/>
        <w:iCs/>
        <w:sz w:val="20"/>
        <w:szCs w:val="20"/>
      </w:rPr>
      <w:t>2</w:t>
    </w:r>
    <w:r w:rsidR="0046037D" w:rsidRPr="00FF36F6">
      <w:rPr>
        <w:rFonts w:ascii="Arial" w:hAnsi="Arial" w:cs="Arial"/>
        <w:i/>
        <w:iCs/>
        <w:sz w:val="20"/>
        <w:szCs w:val="20"/>
      </w:rPr>
      <w:t xml:space="preserve"> ke Smlouvě o zajištění železniční osobní dopravy mezikrajskými vlaky</w:t>
    </w:r>
  </w:p>
  <w:bookmarkEnd w:id="3"/>
  <w:p w14:paraId="431CD794" w14:textId="77777777" w:rsidR="009E5E9E" w:rsidRDefault="009E5E9E" w:rsidP="009E5E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07B9E" w14:textId="77777777" w:rsidR="00FA5A0F" w:rsidRDefault="00FA5A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27073"/>
    <w:multiLevelType w:val="hybridMultilevel"/>
    <w:tmpl w:val="6222137A"/>
    <w:lvl w:ilvl="0" w:tplc="6E869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trike w:val="0"/>
        <w:dstrike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87574"/>
    <w:multiLevelType w:val="hybridMultilevel"/>
    <w:tmpl w:val="6A7A29D2"/>
    <w:lvl w:ilvl="0" w:tplc="9C9A2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15BE2"/>
    <w:multiLevelType w:val="hybridMultilevel"/>
    <w:tmpl w:val="C7440D08"/>
    <w:lvl w:ilvl="0" w:tplc="7A521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5845DB6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CD36E3"/>
    <w:multiLevelType w:val="hybridMultilevel"/>
    <w:tmpl w:val="304AE83C"/>
    <w:lvl w:ilvl="0" w:tplc="DC7AE3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0403365">
    <w:abstractNumId w:val="4"/>
  </w:num>
  <w:num w:numId="2" w16cid:durableId="1537545182">
    <w:abstractNumId w:val="13"/>
  </w:num>
  <w:num w:numId="3" w16cid:durableId="514267910">
    <w:abstractNumId w:val="21"/>
  </w:num>
  <w:num w:numId="4" w16cid:durableId="599487081">
    <w:abstractNumId w:val="10"/>
  </w:num>
  <w:num w:numId="5" w16cid:durableId="1043284733">
    <w:abstractNumId w:val="25"/>
  </w:num>
  <w:num w:numId="6" w16cid:durableId="1409812952">
    <w:abstractNumId w:val="35"/>
  </w:num>
  <w:num w:numId="7" w16cid:durableId="2054647117">
    <w:abstractNumId w:val="1"/>
  </w:num>
  <w:num w:numId="8" w16cid:durableId="1035736896">
    <w:abstractNumId w:val="15"/>
  </w:num>
  <w:num w:numId="9" w16cid:durableId="1575385956">
    <w:abstractNumId w:val="2"/>
  </w:num>
  <w:num w:numId="10" w16cid:durableId="1748720373">
    <w:abstractNumId w:val="29"/>
  </w:num>
  <w:num w:numId="11" w16cid:durableId="1655839058">
    <w:abstractNumId w:val="28"/>
  </w:num>
  <w:num w:numId="12" w16cid:durableId="2106269673">
    <w:abstractNumId w:val="34"/>
  </w:num>
  <w:num w:numId="13" w16cid:durableId="2024015943">
    <w:abstractNumId w:val="26"/>
  </w:num>
  <w:num w:numId="14" w16cid:durableId="1528064463">
    <w:abstractNumId w:val="31"/>
  </w:num>
  <w:num w:numId="15" w16cid:durableId="380642346">
    <w:abstractNumId w:val="6"/>
  </w:num>
  <w:num w:numId="16" w16cid:durableId="789012774">
    <w:abstractNumId w:val="16"/>
  </w:num>
  <w:num w:numId="17" w16cid:durableId="800462832">
    <w:abstractNumId w:val="14"/>
  </w:num>
  <w:num w:numId="18" w16cid:durableId="799542084">
    <w:abstractNumId w:val="3"/>
  </w:num>
  <w:num w:numId="19" w16cid:durableId="1075973386">
    <w:abstractNumId w:val="24"/>
  </w:num>
  <w:num w:numId="20" w16cid:durableId="1945770346">
    <w:abstractNumId w:val="0"/>
  </w:num>
  <w:num w:numId="21" w16cid:durableId="164517686">
    <w:abstractNumId w:val="5"/>
  </w:num>
  <w:num w:numId="22" w16cid:durableId="525483685">
    <w:abstractNumId w:val="17"/>
  </w:num>
  <w:num w:numId="23" w16cid:durableId="1549609886">
    <w:abstractNumId w:val="12"/>
  </w:num>
  <w:num w:numId="24" w16cid:durableId="1813012346">
    <w:abstractNumId w:val="20"/>
  </w:num>
  <w:num w:numId="25" w16cid:durableId="379671027">
    <w:abstractNumId w:val="19"/>
  </w:num>
  <w:num w:numId="26" w16cid:durableId="1687436120">
    <w:abstractNumId w:val="23"/>
  </w:num>
  <w:num w:numId="27" w16cid:durableId="305748257">
    <w:abstractNumId w:val="36"/>
  </w:num>
  <w:num w:numId="28" w16cid:durableId="749622957">
    <w:abstractNumId w:val="7"/>
  </w:num>
  <w:num w:numId="29" w16cid:durableId="1264798434">
    <w:abstractNumId w:val="32"/>
  </w:num>
  <w:num w:numId="30" w16cid:durableId="1704817346">
    <w:abstractNumId w:val="18"/>
  </w:num>
  <w:num w:numId="31" w16cid:durableId="1136727888">
    <w:abstractNumId w:val="22"/>
  </w:num>
  <w:num w:numId="32" w16cid:durableId="340354602">
    <w:abstractNumId w:val="30"/>
  </w:num>
  <w:num w:numId="33" w16cid:durableId="16462726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507288">
    <w:abstractNumId w:val="9"/>
  </w:num>
  <w:num w:numId="35" w16cid:durableId="1553688447">
    <w:abstractNumId w:val="11"/>
  </w:num>
  <w:num w:numId="36" w16cid:durableId="1203134770">
    <w:abstractNumId w:val="27"/>
  </w:num>
  <w:num w:numId="37" w16cid:durableId="377317145">
    <w:abstractNumId w:va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1BB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019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15EE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717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A4B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6C6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60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4D47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62C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3E2F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5EFE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859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CFF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658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37F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471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9CA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6A81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0EA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51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B72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05C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211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712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5A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6C52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37D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1CE1"/>
    <w:rsid w:val="004A26D8"/>
    <w:rsid w:val="004A2F81"/>
    <w:rsid w:val="004A38CD"/>
    <w:rsid w:val="004A3CC5"/>
    <w:rsid w:val="004A4079"/>
    <w:rsid w:val="004A42AA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62A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07F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090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3E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C0B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0C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725"/>
    <w:rsid w:val="005927D3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47E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357F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7B2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3FB3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304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073C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2FCA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416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855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5F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88D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80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BA6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A97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7FD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1F95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042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4569"/>
    <w:rsid w:val="00895406"/>
    <w:rsid w:val="00895AC8"/>
    <w:rsid w:val="00895D36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6D3A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9A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5EF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DD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82A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A81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0E10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03C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364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5E9E"/>
    <w:rsid w:val="009E6F70"/>
    <w:rsid w:val="009E7237"/>
    <w:rsid w:val="009E744D"/>
    <w:rsid w:val="009E7560"/>
    <w:rsid w:val="009F0381"/>
    <w:rsid w:val="009F0424"/>
    <w:rsid w:val="009F13AB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6F4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A92"/>
    <w:rsid w:val="00A43CFC"/>
    <w:rsid w:val="00A43EE6"/>
    <w:rsid w:val="00A43F10"/>
    <w:rsid w:val="00A446D6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A30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6FD0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4DB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449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04A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15E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91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0FF5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07B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3DB"/>
    <w:rsid w:val="00CD4924"/>
    <w:rsid w:val="00CD4FFD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D7F12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7C4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8A6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32A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069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0EDE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7AA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568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4823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37E29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03D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5A1A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01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6AE0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0C7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8DB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A0F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E3D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A3A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6F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6395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character" w:styleId="Hypertextovodkaz">
    <w:name w:val="Hyperlink"/>
    <w:unhideWhenUsed/>
    <w:rsid w:val="00080A4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E188D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7E188D"/>
    <w:rPr>
      <w:b/>
      <w:bCs/>
      <w:caps/>
      <w:sz w:val="28"/>
      <w:szCs w:val="24"/>
    </w:rPr>
  </w:style>
  <w:style w:type="paragraph" w:customStyle="1" w:styleId="paragraph">
    <w:name w:val="paragraph"/>
    <w:basedOn w:val="Normln"/>
    <w:rsid w:val="007E188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E188D"/>
  </w:style>
  <w:style w:type="character" w:customStyle="1" w:styleId="eop">
    <w:name w:val="eop"/>
    <w:basedOn w:val="Standardnpsmoodstavce"/>
    <w:rsid w:val="007E188D"/>
  </w:style>
  <w:style w:type="character" w:customStyle="1" w:styleId="spellingerror">
    <w:name w:val="spellingerror"/>
    <w:basedOn w:val="Standardnpsmoodstavce"/>
    <w:rsid w:val="007E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msk.cz/cs/urad/uredni_deska/ochrana-osobnich-udaju---informace-o-zpracovani-osobnich-udaju-451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BF3B-8D51-44ED-AA4A-B92D6EF6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754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15</cp:revision>
  <cp:lastPrinted>2024-11-05T08:40:00Z</cp:lastPrinted>
  <dcterms:created xsi:type="dcterms:W3CDTF">2023-11-15T07:59:00Z</dcterms:created>
  <dcterms:modified xsi:type="dcterms:W3CDTF">2024-11-25T14:08:00Z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