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08" w:rsidRPr="00BE5DB6" w:rsidRDefault="00C66D08" w:rsidP="00C66D08">
      <w:pPr>
        <w:pStyle w:val="Bezpradadvodovzprva"/>
        <w:spacing w:after="160"/>
        <w:rPr>
          <w:noProof w:val="0"/>
          <w:szCs w:val="24"/>
        </w:rPr>
      </w:pPr>
      <w:r>
        <w:rPr>
          <w:noProof w:val="0"/>
          <w:szCs w:val="24"/>
        </w:rPr>
        <w:t>D</w:t>
      </w:r>
      <w:r w:rsidRPr="00BE5DB6">
        <w:rPr>
          <w:noProof w:val="0"/>
          <w:szCs w:val="24"/>
        </w:rPr>
        <w:t>ůvodová zpráva</w:t>
      </w:r>
    </w:p>
    <w:p w:rsidR="009721D4" w:rsidRDefault="00403C5F" w:rsidP="009721D4">
      <w:pPr>
        <w:spacing w:after="240" w:line="240" w:lineRule="auto"/>
        <w:jc w:val="both"/>
        <w:rPr>
          <w:rFonts w:ascii="Arial" w:hAnsi="Arial" w:cs="Arial"/>
          <w:b/>
          <w:sz w:val="24"/>
          <w:szCs w:val="24"/>
        </w:rPr>
      </w:pPr>
      <w:r>
        <w:rPr>
          <w:rFonts w:ascii="Arial" w:hAnsi="Arial" w:cs="Arial"/>
          <w:sz w:val="24"/>
          <w:szCs w:val="24"/>
        </w:rPr>
        <w:t xml:space="preserve">Zastupitelstvu </w:t>
      </w:r>
      <w:r w:rsidR="009721D4">
        <w:rPr>
          <w:rFonts w:ascii="Arial" w:hAnsi="Arial" w:cs="Arial"/>
          <w:sz w:val="24"/>
          <w:szCs w:val="24"/>
        </w:rPr>
        <w:t xml:space="preserve">Olomouckého kraje je přeložena ke schválení darovací smlouva pro Českou republiku – Hasičský záchranný sbor Olomouckého kraje (dále také HZS OK). Jedná se o poskytnutí věcných darů – </w:t>
      </w:r>
      <w:r w:rsidR="009721D4" w:rsidRPr="0039156A">
        <w:rPr>
          <w:rFonts w:ascii="Arial" w:hAnsi="Arial" w:cs="Arial"/>
          <w:b/>
          <w:sz w:val="24"/>
          <w:szCs w:val="24"/>
        </w:rPr>
        <w:t>2 ks t</w:t>
      </w:r>
      <w:r w:rsidR="009721D4" w:rsidRPr="0039156A">
        <w:rPr>
          <w:rFonts w:ascii="Arial" w:eastAsia="Times New Roman" w:hAnsi="Arial" w:cs="Arial"/>
          <w:b/>
          <w:sz w:val="24"/>
          <w:szCs w:val="24"/>
          <w:lang w:eastAsia="cs-CZ"/>
        </w:rPr>
        <w:t>echnických automobilů</w:t>
      </w:r>
      <w:r w:rsidR="009721D4">
        <w:rPr>
          <w:rFonts w:ascii="Arial" w:eastAsia="Times New Roman" w:hAnsi="Arial" w:cs="Arial"/>
          <w:sz w:val="24"/>
          <w:szCs w:val="24"/>
          <w:lang w:eastAsia="cs-CZ"/>
        </w:rPr>
        <w:t xml:space="preserve">, které budou sloužit </w:t>
      </w:r>
      <w:r w:rsidR="009721D4" w:rsidRPr="0039156A">
        <w:rPr>
          <w:rFonts w:ascii="Arial" w:eastAsia="Times New Roman" w:hAnsi="Arial" w:cs="Arial"/>
          <w:sz w:val="24"/>
          <w:szCs w:val="24"/>
          <w:u w:val="single"/>
          <w:lang w:eastAsia="cs-CZ"/>
        </w:rPr>
        <w:t>pro speciální zásahy</w:t>
      </w:r>
      <w:r w:rsidR="009721D4">
        <w:rPr>
          <w:rFonts w:ascii="Arial" w:hAnsi="Arial" w:cs="Arial"/>
          <w:sz w:val="24"/>
          <w:szCs w:val="24"/>
        </w:rPr>
        <w:t>.</w:t>
      </w:r>
      <w:r w:rsidR="009721D4">
        <w:rPr>
          <w:rFonts w:ascii="Arial" w:eastAsia="Times New Roman" w:hAnsi="Arial" w:cs="Arial"/>
          <w:sz w:val="24"/>
          <w:szCs w:val="24"/>
          <w:lang w:eastAsia="cs-CZ"/>
        </w:rPr>
        <w:t xml:space="preserve"> Pořízení 2 ks technických automobilů bylo schváleno Zastupitelstvem Olomouckého kraje dne 17. 12. 2018 usnesením č. UZ/13/17/2018 při projednávání rozpočtu pro rok 2019.</w:t>
      </w:r>
    </w:p>
    <w:p w:rsidR="008D6DDF" w:rsidRDefault="008D6DDF" w:rsidP="009721D4">
      <w:pPr>
        <w:spacing w:after="240" w:line="240" w:lineRule="auto"/>
        <w:jc w:val="both"/>
        <w:rPr>
          <w:rFonts w:ascii="Arial" w:eastAsia="Times New Roman" w:hAnsi="Arial" w:cs="Arial"/>
          <w:sz w:val="24"/>
          <w:szCs w:val="24"/>
          <w:lang w:eastAsia="cs-CZ"/>
        </w:rPr>
      </w:pPr>
      <w:r w:rsidRPr="008D6DDF">
        <w:rPr>
          <w:rFonts w:ascii="Arial" w:hAnsi="Arial" w:cs="Arial"/>
          <w:sz w:val="24"/>
          <w:szCs w:val="24"/>
        </w:rPr>
        <w:t xml:space="preserve">Rada Olomouckého kraje dne 15. 4. 2019 svým usnesením č. UR/63/59/2019 schválila uzavření smlouvy na zhotovení a dodávku </w:t>
      </w:r>
      <w:r w:rsidR="005B7E87">
        <w:rPr>
          <w:rFonts w:ascii="Arial" w:hAnsi="Arial" w:cs="Arial"/>
          <w:sz w:val="24"/>
          <w:szCs w:val="24"/>
        </w:rPr>
        <w:t>2 ks</w:t>
      </w:r>
      <w:r w:rsidRPr="008D6DDF">
        <w:rPr>
          <w:rFonts w:ascii="Arial" w:hAnsi="Arial" w:cs="Arial"/>
          <w:sz w:val="24"/>
          <w:szCs w:val="24"/>
        </w:rPr>
        <w:t xml:space="preserve"> t</w:t>
      </w:r>
      <w:r w:rsidRPr="008D6DDF">
        <w:rPr>
          <w:rFonts w:ascii="Arial" w:eastAsia="Times New Roman" w:hAnsi="Arial" w:cs="Arial"/>
          <w:sz w:val="24"/>
          <w:szCs w:val="24"/>
          <w:lang w:eastAsia="cs-CZ"/>
        </w:rPr>
        <w:t>echnických automobilů</w:t>
      </w:r>
      <w:r>
        <w:rPr>
          <w:rFonts w:ascii="Arial" w:eastAsia="Times New Roman" w:hAnsi="Arial" w:cs="Arial"/>
          <w:sz w:val="24"/>
          <w:szCs w:val="24"/>
          <w:lang w:eastAsia="cs-CZ"/>
        </w:rPr>
        <w:t xml:space="preserve"> pro technické zásahy realizované Hasičským záchranným sborem Olomouckého kraje. </w:t>
      </w:r>
    </w:p>
    <w:p w:rsidR="008D6DDF" w:rsidRPr="008D6DDF" w:rsidRDefault="008D6DDF" w:rsidP="008D6DDF">
      <w:pPr>
        <w:spacing w:after="0" w:line="240" w:lineRule="auto"/>
        <w:jc w:val="both"/>
        <w:rPr>
          <w:rFonts w:ascii="Arial" w:eastAsia="Times New Roman" w:hAnsi="Arial" w:cs="Arial"/>
          <w:b/>
          <w:sz w:val="24"/>
          <w:szCs w:val="24"/>
          <w:lang w:eastAsia="cs-CZ"/>
        </w:rPr>
      </w:pPr>
      <w:r w:rsidRPr="008D6DDF">
        <w:rPr>
          <w:rFonts w:ascii="Arial" w:eastAsia="Times New Roman" w:hAnsi="Arial" w:cs="Arial"/>
          <w:b/>
          <w:sz w:val="24"/>
          <w:szCs w:val="24"/>
          <w:lang w:eastAsia="cs-CZ"/>
        </w:rPr>
        <w:t xml:space="preserve">Popis: </w:t>
      </w:r>
    </w:p>
    <w:p w:rsidR="008D6DDF" w:rsidRPr="008D6DDF" w:rsidRDefault="008D6DDF" w:rsidP="008D6DDF">
      <w:pPr>
        <w:spacing w:after="0" w:line="240" w:lineRule="auto"/>
        <w:jc w:val="both"/>
        <w:rPr>
          <w:rFonts w:ascii="Arial" w:eastAsia="Times New Roman" w:hAnsi="Arial" w:cs="Arial"/>
          <w:sz w:val="24"/>
          <w:szCs w:val="24"/>
          <w:lang w:eastAsia="cs-CZ"/>
        </w:rPr>
      </w:pPr>
      <w:r w:rsidRPr="008D6DDF">
        <w:rPr>
          <w:rFonts w:ascii="Arial" w:eastAsia="Times New Roman" w:hAnsi="Arial" w:cs="Arial"/>
          <w:sz w:val="24"/>
          <w:szCs w:val="24"/>
          <w:lang w:eastAsia="cs-CZ"/>
        </w:rPr>
        <w:t>Technický automobil slouží pro speciální technické zásahy, jako jsou například: dopravní nehody (silniční, železniční, letecké), zřícení staveb, závaly osob stavebními konstrukcemi a těžkými předměty, odstraňování překážek z komunikací, vodních toků při povodní</w:t>
      </w:r>
      <w:r w:rsidR="00D638B7">
        <w:rPr>
          <w:rFonts w:ascii="Arial" w:eastAsia="Times New Roman" w:hAnsi="Arial" w:cs="Arial"/>
          <w:sz w:val="24"/>
          <w:szCs w:val="24"/>
          <w:lang w:eastAsia="cs-CZ"/>
        </w:rPr>
        <w:t>ch</w:t>
      </w:r>
      <w:r w:rsidRPr="008D6DDF">
        <w:rPr>
          <w:rFonts w:ascii="Arial" w:eastAsia="Times New Roman" w:hAnsi="Arial" w:cs="Arial"/>
          <w:sz w:val="24"/>
          <w:szCs w:val="24"/>
          <w:lang w:eastAsia="cs-CZ"/>
        </w:rPr>
        <w:t>, větrných smrští, stabilizace budov a další. Skládá se z podvozku hmotností kategorie S (více jak 16 tun) s kabinou pro přepravu 2 osob, nástavbou pro technické vybavení a hydraulickou vyprošťovací rukou. Součástí voz</w:t>
      </w:r>
      <w:r w:rsidR="00D638B7">
        <w:rPr>
          <w:rFonts w:ascii="Arial" w:eastAsia="Times New Roman" w:hAnsi="Arial" w:cs="Arial"/>
          <w:sz w:val="24"/>
          <w:szCs w:val="24"/>
          <w:lang w:eastAsia="cs-CZ"/>
        </w:rPr>
        <w:t xml:space="preserve">idla je </w:t>
      </w:r>
      <w:r w:rsidR="009A7A64">
        <w:rPr>
          <w:rFonts w:ascii="Arial" w:eastAsia="Times New Roman" w:hAnsi="Arial" w:cs="Arial"/>
          <w:sz w:val="24"/>
          <w:szCs w:val="24"/>
          <w:lang w:eastAsia="cs-CZ"/>
        </w:rPr>
        <w:br/>
      </w:r>
      <w:r w:rsidR="00D638B7">
        <w:rPr>
          <w:rFonts w:ascii="Arial" w:eastAsia="Times New Roman" w:hAnsi="Arial" w:cs="Arial"/>
          <w:sz w:val="24"/>
          <w:szCs w:val="24"/>
          <w:lang w:eastAsia="cs-CZ"/>
        </w:rPr>
        <w:t xml:space="preserve">i vyprošťovací naviják a </w:t>
      </w:r>
      <w:r w:rsidRPr="008D6DDF">
        <w:rPr>
          <w:rFonts w:ascii="Arial" w:eastAsia="Times New Roman" w:hAnsi="Arial" w:cs="Arial"/>
          <w:sz w:val="24"/>
          <w:szCs w:val="24"/>
          <w:lang w:eastAsia="cs-CZ"/>
        </w:rPr>
        <w:t xml:space="preserve">speciální vyprošťovací zařízení. </w:t>
      </w:r>
      <w:r w:rsidRPr="0039156A">
        <w:rPr>
          <w:rFonts w:ascii="Arial" w:eastAsia="Times New Roman" w:hAnsi="Arial" w:cs="Arial"/>
          <w:b/>
          <w:sz w:val="24"/>
          <w:szCs w:val="24"/>
          <w:lang w:eastAsia="cs-CZ"/>
        </w:rPr>
        <w:t xml:space="preserve">Technika bude umístěna na požárních stanicích HZS </w:t>
      </w:r>
      <w:r w:rsidR="005B7E87" w:rsidRPr="0039156A">
        <w:rPr>
          <w:rFonts w:ascii="Arial" w:eastAsia="Times New Roman" w:hAnsi="Arial" w:cs="Arial"/>
          <w:b/>
          <w:sz w:val="24"/>
          <w:szCs w:val="24"/>
          <w:lang w:eastAsia="cs-CZ"/>
        </w:rPr>
        <w:t>OK</w:t>
      </w:r>
      <w:r w:rsidRPr="0039156A">
        <w:rPr>
          <w:rFonts w:ascii="Arial" w:eastAsia="Times New Roman" w:hAnsi="Arial" w:cs="Arial"/>
          <w:b/>
          <w:sz w:val="24"/>
          <w:szCs w:val="24"/>
          <w:lang w:eastAsia="cs-CZ"/>
        </w:rPr>
        <w:t xml:space="preserve"> v Přerově a Jeseníku</w:t>
      </w:r>
      <w:r w:rsidRPr="008D6DDF">
        <w:rPr>
          <w:rFonts w:ascii="Arial" w:eastAsia="Times New Roman" w:hAnsi="Arial" w:cs="Arial"/>
          <w:sz w:val="24"/>
          <w:szCs w:val="24"/>
          <w:lang w:eastAsia="cs-CZ"/>
        </w:rPr>
        <w:t xml:space="preserve"> a </w:t>
      </w:r>
      <w:r w:rsidR="005B7E87">
        <w:rPr>
          <w:rFonts w:ascii="Arial" w:eastAsia="Times New Roman" w:hAnsi="Arial" w:cs="Arial"/>
          <w:sz w:val="24"/>
          <w:szCs w:val="24"/>
          <w:lang w:eastAsia="cs-CZ"/>
        </w:rPr>
        <w:t xml:space="preserve">bude </w:t>
      </w:r>
      <w:r w:rsidRPr="008D6DDF">
        <w:rPr>
          <w:rFonts w:ascii="Arial" w:eastAsia="Times New Roman" w:hAnsi="Arial" w:cs="Arial"/>
          <w:sz w:val="24"/>
          <w:szCs w:val="24"/>
          <w:lang w:eastAsia="cs-CZ"/>
        </w:rPr>
        <w:t xml:space="preserve">využívána při společných zásazích složek </w:t>
      </w:r>
      <w:r w:rsidR="00D638B7">
        <w:rPr>
          <w:rFonts w:ascii="Arial" w:eastAsia="Times New Roman" w:hAnsi="Arial" w:cs="Arial"/>
          <w:sz w:val="24"/>
          <w:szCs w:val="24"/>
          <w:lang w:eastAsia="cs-CZ"/>
        </w:rPr>
        <w:t xml:space="preserve">integrovaného záchranného </w:t>
      </w:r>
      <w:r w:rsidR="009A7A64">
        <w:rPr>
          <w:rFonts w:ascii="Arial" w:eastAsia="Times New Roman" w:hAnsi="Arial" w:cs="Arial"/>
          <w:sz w:val="24"/>
          <w:szCs w:val="24"/>
          <w:lang w:eastAsia="cs-CZ"/>
        </w:rPr>
        <w:t>systému</w:t>
      </w:r>
      <w:r w:rsidR="009A7A64" w:rsidRPr="008D6DDF">
        <w:rPr>
          <w:rFonts w:ascii="Arial" w:eastAsia="Times New Roman" w:hAnsi="Arial" w:cs="Arial"/>
          <w:sz w:val="24"/>
          <w:szCs w:val="24"/>
          <w:lang w:eastAsia="cs-CZ"/>
        </w:rPr>
        <w:t>, jako</w:t>
      </w:r>
      <w:r w:rsidR="005B7E87">
        <w:rPr>
          <w:rFonts w:ascii="Arial" w:eastAsia="Times New Roman" w:hAnsi="Arial" w:cs="Arial"/>
          <w:sz w:val="24"/>
          <w:szCs w:val="24"/>
          <w:lang w:eastAsia="cs-CZ"/>
        </w:rPr>
        <w:t xml:space="preserve"> je </w:t>
      </w:r>
      <w:r w:rsidRPr="008D6DDF">
        <w:rPr>
          <w:rFonts w:ascii="Arial" w:eastAsia="Times New Roman" w:hAnsi="Arial" w:cs="Arial"/>
          <w:sz w:val="24"/>
          <w:szCs w:val="24"/>
          <w:lang w:eastAsia="cs-CZ"/>
        </w:rPr>
        <w:t xml:space="preserve">např. záchrana osob, dopravní nehody, povodně a další. HZS </w:t>
      </w:r>
      <w:r w:rsidR="005B7E87">
        <w:rPr>
          <w:rFonts w:ascii="Arial" w:eastAsia="Times New Roman" w:hAnsi="Arial" w:cs="Arial"/>
          <w:sz w:val="24"/>
          <w:szCs w:val="24"/>
          <w:lang w:eastAsia="cs-CZ"/>
        </w:rPr>
        <w:t xml:space="preserve">OK </w:t>
      </w:r>
      <w:r w:rsidRPr="008D6DDF">
        <w:rPr>
          <w:rFonts w:ascii="Arial" w:eastAsia="Times New Roman" w:hAnsi="Arial" w:cs="Arial"/>
          <w:sz w:val="24"/>
          <w:szCs w:val="24"/>
          <w:lang w:eastAsia="cs-CZ"/>
        </w:rPr>
        <w:t xml:space="preserve">v současné době nedisponuje obdobnou technikou na výše uvedených požárních stanicích (v roce 2018 byly pořízeny technické automobily pro požární stanice Prostějov a Šumperk) v požadovaném rozsahu. </w:t>
      </w:r>
    </w:p>
    <w:p w:rsidR="007B0DA4" w:rsidRPr="00AE5738" w:rsidRDefault="007B0DA4" w:rsidP="00AE5738">
      <w:pPr>
        <w:pStyle w:val="Zkladntext"/>
        <w:widowControl/>
        <w:spacing w:after="60" w:line="259" w:lineRule="auto"/>
        <w:rPr>
          <w:rFonts w:eastAsia="Calibri" w:cs="Arial"/>
          <w:bCs w:val="0"/>
          <w:noProof w:val="0"/>
          <w:szCs w:val="24"/>
        </w:rPr>
      </w:pPr>
    </w:p>
    <w:p w:rsidR="007B0DA4" w:rsidRPr="005B7E87" w:rsidRDefault="001611DF" w:rsidP="008D6DDF">
      <w:pPr>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highlight w:val="yellow"/>
        </w:rPr>
      </w:pPr>
      <w:r w:rsidRPr="005B7E87">
        <w:rPr>
          <w:rFonts w:ascii="Arial" w:hAnsi="Arial" w:cs="Arial"/>
          <w:b/>
          <w:sz w:val="24"/>
          <w:szCs w:val="24"/>
        </w:rPr>
        <w:t xml:space="preserve">Návrh: Poskytnout </w:t>
      </w:r>
      <w:r w:rsidR="00AE5738" w:rsidRPr="005B7E87">
        <w:rPr>
          <w:rFonts w:ascii="Arial" w:hAnsi="Arial" w:cs="Arial"/>
          <w:b/>
          <w:sz w:val="24"/>
          <w:szCs w:val="24"/>
        </w:rPr>
        <w:t>věcné dary</w:t>
      </w:r>
      <w:r w:rsidRPr="005B7E87">
        <w:rPr>
          <w:rFonts w:ascii="Arial" w:hAnsi="Arial" w:cs="Arial"/>
          <w:b/>
          <w:sz w:val="24"/>
          <w:szCs w:val="24"/>
        </w:rPr>
        <w:t xml:space="preserve"> České republice – Hasičskému záchrannému sboru Olomouckého kraje</w:t>
      </w:r>
      <w:r w:rsidR="005A712F" w:rsidRPr="005B7E87">
        <w:rPr>
          <w:rFonts w:ascii="Arial" w:hAnsi="Arial" w:cs="Arial"/>
          <w:b/>
          <w:sz w:val="24"/>
          <w:szCs w:val="24"/>
        </w:rPr>
        <w:t xml:space="preserve"> dle důvodové zprávy</w:t>
      </w:r>
      <w:r w:rsidRPr="005B7E87">
        <w:rPr>
          <w:rFonts w:ascii="Arial" w:hAnsi="Arial" w:cs="Arial"/>
          <w:b/>
          <w:sz w:val="24"/>
          <w:szCs w:val="24"/>
        </w:rPr>
        <w:t xml:space="preserve"> v</w:t>
      </w:r>
      <w:r w:rsidR="005A712F" w:rsidRPr="005B7E87">
        <w:rPr>
          <w:rFonts w:ascii="Arial" w:hAnsi="Arial" w:cs="Arial"/>
          <w:b/>
          <w:sz w:val="24"/>
          <w:szCs w:val="24"/>
        </w:rPr>
        <w:t xml:space="preserve"> celkové </w:t>
      </w:r>
      <w:r w:rsidRPr="005B7E87">
        <w:rPr>
          <w:rFonts w:ascii="Arial" w:hAnsi="Arial" w:cs="Arial"/>
          <w:b/>
          <w:sz w:val="24"/>
          <w:szCs w:val="24"/>
        </w:rPr>
        <w:t xml:space="preserve">výši </w:t>
      </w:r>
      <w:r w:rsidR="005B7E87" w:rsidRPr="005B7E87">
        <w:rPr>
          <w:rFonts w:ascii="Arial" w:hAnsi="Arial" w:cs="Arial"/>
          <w:b/>
          <w:sz w:val="24"/>
          <w:szCs w:val="24"/>
        </w:rPr>
        <w:t xml:space="preserve">15.717.900 Kč </w:t>
      </w:r>
      <w:r w:rsidR="002A5067">
        <w:rPr>
          <w:rFonts w:ascii="Arial" w:hAnsi="Arial" w:cs="Arial"/>
          <w:b/>
          <w:sz w:val="24"/>
          <w:szCs w:val="24"/>
        </w:rPr>
        <w:br/>
      </w:r>
      <w:r w:rsidR="0096459E">
        <w:rPr>
          <w:rFonts w:ascii="Arial" w:hAnsi="Arial" w:cs="Arial"/>
          <w:b/>
          <w:sz w:val="24"/>
          <w:szCs w:val="24"/>
        </w:rPr>
        <w:t>a uzavřít darovací smlouvu.</w:t>
      </w:r>
    </w:p>
    <w:p w:rsidR="001611DF" w:rsidRPr="007B0DA4" w:rsidRDefault="0096459E" w:rsidP="001611DF">
      <w:pPr>
        <w:spacing w:after="120"/>
        <w:jc w:val="both"/>
        <w:rPr>
          <w:rFonts w:ascii="Arial" w:hAnsi="Arial" w:cs="Arial"/>
          <w:sz w:val="24"/>
          <w:szCs w:val="24"/>
        </w:rPr>
      </w:pPr>
      <w:r>
        <w:rPr>
          <w:rFonts w:ascii="Arial" w:hAnsi="Arial" w:cs="Arial"/>
          <w:sz w:val="24"/>
          <w:szCs w:val="24"/>
        </w:rPr>
        <w:t>D</w:t>
      </w:r>
      <w:r w:rsidR="001611DF" w:rsidRPr="007B0DA4">
        <w:rPr>
          <w:rFonts w:ascii="Arial" w:hAnsi="Arial" w:cs="Arial"/>
          <w:sz w:val="24"/>
          <w:szCs w:val="24"/>
        </w:rPr>
        <w:t xml:space="preserve">arovací smlouva o poskytnutí </w:t>
      </w:r>
      <w:r w:rsidR="007B0DA4" w:rsidRPr="007B0DA4">
        <w:rPr>
          <w:rFonts w:ascii="Arial" w:hAnsi="Arial" w:cs="Arial"/>
          <w:sz w:val="24"/>
          <w:szCs w:val="24"/>
        </w:rPr>
        <w:t>věcného</w:t>
      </w:r>
      <w:r w:rsidR="001611DF" w:rsidRPr="007B0DA4">
        <w:rPr>
          <w:rFonts w:ascii="Arial" w:hAnsi="Arial" w:cs="Arial"/>
          <w:sz w:val="24"/>
          <w:szCs w:val="24"/>
        </w:rPr>
        <w:t xml:space="preserve"> daru je přílohou č. </w:t>
      </w:r>
      <w:r w:rsidR="00AE5738" w:rsidRPr="007B0DA4">
        <w:rPr>
          <w:rFonts w:ascii="Arial" w:hAnsi="Arial" w:cs="Arial"/>
          <w:sz w:val="24"/>
          <w:szCs w:val="24"/>
        </w:rPr>
        <w:t>1</w:t>
      </w:r>
      <w:r w:rsidR="001611DF" w:rsidRPr="007B0DA4">
        <w:rPr>
          <w:rFonts w:ascii="Arial" w:hAnsi="Arial" w:cs="Arial"/>
          <w:sz w:val="24"/>
          <w:szCs w:val="24"/>
        </w:rPr>
        <w:t xml:space="preserve"> důvodové zprávy.</w:t>
      </w:r>
    </w:p>
    <w:p w:rsidR="001611DF" w:rsidRPr="007B0DA4" w:rsidRDefault="00D638B7" w:rsidP="001611DF">
      <w:pPr>
        <w:spacing w:after="120"/>
        <w:jc w:val="both"/>
        <w:rPr>
          <w:rFonts w:ascii="Arial" w:hAnsi="Arial" w:cs="Arial"/>
          <w:sz w:val="24"/>
          <w:szCs w:val="24"/>
        </w:rPr>
      </w:pPr>
      <w:bookmarkStart w:id="0" w:name="_GoBack"/>
      <w:bookmarkEnd w:id="0"/>
      <w:r>
        <w:rPr>
          <w:rFonts w:ascii="Arial" w:hAnsi="Arial" w:cs="Arial"/>
          <w:b/>
          <w:sz w:val="24"/>
          <w:szCs w:val="24"/>
        </w:rPr>
        <w:t>Rada Olomouckého kraje</w:t>
      </w:r>
      <w:r w:rsidR="001611DF" w:rsidRPr="007B0DA4">
        <w:rPr>
          <w:rFonts w:ascii="Arial" w:hAnsi="Arial" w:cs="Arial"/>
          <w:b/>
          <w:sz w:val="24"/>
          <w:szCs w:val="24"/>
        </w:rPr>
        <w:t xml:space="preserve"> doporučuje Zastupitelstvu Olomouckého kraje</w:t>
      </w:r>
      <w:r w:rsidR="001611DF" w:rsidRPr="007B0DA4">
        <w:rPr>
          <w:rFonts w:ascii="Arial" w:hAnsi="Arial" w:cs="Arial"/>
          <w:sz w:val="24"/>
          <w:szCs w:val="24"/>
        </w:rPr>
        <w:t xml:space="preserve"> </w:t>
      </w:r>
    </w:p>
    <w:tbl>
      <w:tblPr>
        <w:tblW w:w="911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609"/>
        <w:gridCol w:w="8505"/>
      </w:tblGrid>
      <w:tr w:rsidR="007C2B23" w:rsidRPr="007C2B23" w:rsidTr="00F70D11">
        <w:tc>
          <w:tcPr>
            <w:tcW w:w="609" w:type="dxa"/>
            <w:tcBorders>
              <w:top w:val="nil"/>
              <w:left w:val="nil"/>
              <w:bottom w:val="nil"/>
              <w:right w:val="nil"/>
            </w:tcBorders>
          </w:tcPr>
          <w:p w:rsidR="007C2B23" w:rsidRPr="007C2B23" w:rsidRDefault="007C2B23" w:rsidP="00BB783D">
            <w:pPr>
              <w:rPr>
                <w:rFonts w:ascii="Arial" w:hAnsi="Arial" w:cs="Arial"/>
                <w:sz w:val="24"/>
                <w:szCs w:val="24"/>
              </w:rPr>
            </w:pPr>
            <w:r w:rsidRPr="007C2B23">
              <w:rPr>
                <w:rFonts w:ascii="Arial" w:hAnsi="Arial" w:cs="Arial"/>
                <w:sz w:val="24"/>
                <w:szCs w:val="24"/>
              </w:rPr>
              <w:t>1.</w:t>
            </w:r>
          </w:p>
        </w:tc>
        <w:tc>
          <w:tcPr>
            <w:tcW w:w="8505" w:type="dxa"/>
            <w:tcBorders>
              <w:top w:val="nil"/>
              <w:left w:val="nil"/>
              <w:bottom w:val="nil"/>
              <w:right w:val="nil"/>
            </w:tcBorders>
          </w:tcPr>
          <w:p w:rsidR="007C2B23" w:rsidRPr="007C2B23" w:rsidRDefault="007C2B23" w:rsidP="00BB783D">
            <w:pPr>
              <w:autoSpaceDE w:val="0"/>
              <w:autoSpaceDN w:val="0"/>
              <w:adjustRightInd w:val="0"/>
              <w:jc w:val="both"/>
              <w:rPr>
                <w:rFonts w:ascii="Arial" w:hAnsi="Arial" w:cs="Arial"/>
                <w:sz w:val="24"/>
                <w:szCs w:val="24"/>
              </w:rPr>
            </w:pPr>
            <w:r w:rsidRPr="007C2B23">
              <w:rPr>
                <w:rFonts w:ascii="Arial" w:hAnsi="Arial" w:cs="Arial"/>
                <w:b/>
                <w:sz w:val="24"/>
                <w:szCs w:val="24"/>
              </w:rPr>
              <w:t>schválit</w:t>
            </w:r>
            <w:r w:rsidRPr="007C2B23">
              <w:rPr>
                <w:rFonts w:ascii="Arial" w:hAnsi="Arial" w:cs="Arial"/>
                <w:sz w:val="24"/>
                <w:szCs w:val="24"/>
              </w:rPr>
              <w:t xml:space="preserve"> </w:t>
            </w:r>
            <w:r w:rsidRPr="00657CB3">
              <w:rPr>
                <w:rFonts w:ascii="Arial" w:hAnsi="Arial" w:cs="Arial"/>
                <w:sz w:val="24"/>
                <w:szCs w:val="24"/>
              </w:rPr>
              <w:t>poskytnutí věcných darů České republice – Hasičskému záchrannému sboru Olomouckého kraje, IČO: 70885940, dle důvodové zprávy</w:t>
            </w:r>
          </w:p>
        </w:tc>
      </w:tr>
      <w:tr w:rsidR="007C2B23" w:rsidRPr="007C2B23" w:rsidTr="00F70D11">
        <w:tc>
          <w:tcPr>
            <w:tcW w:w="609" w:type="dxa"/>
            <w:tcBorders>
              <w:top w:val="nil"/>
              <w:left w:val="nil"/>
              <w:bottom w:val="nil"/>
              <w:right w:val="nil"/>
            </w:tcBorders>
          </w:tcPr>
          <w:p w:rsidR="007C2B23" w:rsidRPr="007C2B23" w:rsidRDefault="007C2B23" w:rsidP="00BB783D">
            <w:pPr>
              <w:rPr>
                <w:rFonts w:ascii="Arial" w:hAnsi="Arial" w:cs="Arial"/>
                <w:sz w:val="24"/>
                <w:szCs w:val="24"/>
              </w:rPr>
            </w:pPr>
            <w:r w:rsidRPr="007C2B23">
              <w:rPr>
                <w:rFonts w:ascii="Arial" w:hAnsi="Arial" w:cs="Arial"/>
                <w:sz w:val="24"/>
                <w:szCs w:val="24"/>
              </w:rPr>
              <w:t>2.</w:t>
            </w:r>
          </w:p>
        </w:tc>
        <w:tc>
          <w:tcPr>
            <w:tcW w:w="8505" w:type="dxa"/>
            <w:tcBorders>
              <w:top w:val="nil"/>
              <w:left w:val="nil"/>
              <w:bottom w:val="nil"/>
              <w:right w:val="nil"/>
            </w:tcBorders>
          </w:tcPr>
          <w:p w:rsidR="007C2B23" w:rsidRPr="007C2B23" w:rsidRDefault="007C2B23" w:rsidP="00BB783D">
            <w:pPr>
              <w:autoSpaceDE w:val="0"/>
              <w:autoSpaceDN w:val="0"/>
              <w:adjustRightInd w:val="0"/>
              <w:jc w:val="both"/>
              <w:rPr>
                <w:rFonts w:ascii="Arial" w:hAnsi="Arial" w:cs="Arial"/>
                <w:sz w:val="24"/>
                <w:szCs w:val="24"/>
              </w:rPr>
            </w:pPr>
            <w:r w:rsidRPr="007C2B23">
              <w:rPr>
                <w:rFonts w:ascii="Arial" w:hAnsi="Arial" w:cs="Arial"/>
                <w:b/>
                <w:sz w:val="24"/>
                <w:szCs w:val="24"/>
              </w:rPr>
              <w:t>schválit</w:t>
            </w:r>
            <w:r w:rsidRPr="007C2B23">
              <w:rPr>
                <w:rFonts w:ascii="Arial" w:hAnsi="Arial" w:cs="Arial"/>
                <w:sz w:val="24"/>
                <w:szCs w:val="24"/>
              </w:rPr>
              <w:t xml:space="preserve"> </w:t>
            </w:r>
            <w:r w:rsidRPr="00657CB3">
              <w:rPr>
                <w:rFonts w:ascii="Arial" w:hAnsi="Arial" w:cs="Arial"/>
                <w:sz w:val="24"/>
                <w:szCs w:val="24"/>
              </w:rPr>
              <w:t>uzavření darovací smlouvy s Českou republikou – Hasičským záchranným sborem Olomouckého kraje, IČO: 70885940, dle Přílohy č. 1 důvodové zprávy</w:t>
            </w:r>
          </w:p>
        </w:tc>
      </w:tr>
      <w:tr w:rsidR="007C2B23" w:rsidRPr="007C2B23" w:rsidTr="00F70D11">
        <w:tc>
          <w:tcPr>
            <w:tcW w:w="609" w:type="dxa"/>
            <w:tcBorders>
              <w:top w:val="nil"/>
              <w:left w:val="nil"/>
              <w:bottom w:val="nil"/>
              <w:right w:val="nil"/>
            </w:tcBorders>
          </w:tcPr>
          <w:p w:rsidR="007C2B23" w:rsidRPr="007C2B23" w:rsidRDefault="007C2B23" w:rsidP="00BB783D">
            <w:pPr>
              <w:rPr>
                <w:rFonts w:ascii="Arial" w:hAnsi="Arial" w:cs="Arial"/>
                <w:sz w:val="24"/>
                <w:szCs w:val="24"/>
              </w:rPr>
            </w:pPr>
            <w:r w:rsidRPr="007C2B23">
              <w:rPr>
                <w:rFonts w:ascii="Arial" w:hAnsi="Arial" w:cs="Arial"/>
                <w:sz w:val="24"/>
                <w:szCs w:val="24"/>
              </w:rPr>
              <w:t>3.</w:t>
            </w:r>
          </w:p>
        </w:tc>
        <w:tc>
          <w:tcPr>
            <w:tcW w:w="8505" w:type="dxa"/>
            <w:tcBorders>
              <w:top w:val="nil"/>
              <w:left w:val="nil"/>
              <w:bottom w:val="nil"/>
              <w:right w:val="nil"/>
            </w:tcBorders>
          </w:tcPr>
          <w:p w:rsidR="007C2B23" w:rsidRPr="007C2B23" w:rsidRDefault="007C2B23" w:rsidP="007B069E">
            <w:pPr>
              <w:spacing w:after="0" w:line="240" w:lineRule="auto"/>
              <w:jc w:val="both"/>
              <w:rPr>
                <w:rFonts w:ascii="Arial" w:hAnsi="Arial" w:cs="Arial"/>
                <w:sz w:val="24"/>
                <w:szCs w:val="24"/>
              </w:rPr>
            </w:pPr>
            <w:r w:rsidRPr="007C2B23">
              <w:rPr>
                <w:rFonts w:ascii="Arial" w:hAnsi="Arial" w:cs="Arial"/>
                <w:b/>
                <w:sz w:val="24"/>
                <w:szCs w:val="24"/>
              </w:rPr>
              <w:t>uložit</w:t>
            </w:r>
            <w:r w:rsidR="00F70D11">
              <w:rPr>
                <w:rFonts w:ascii="Arial" w:hAnsi="Arial" w:cs="Arial"/>
                <w:b/>
                <w:sz w:val="24"/>
                <w:szCs w:val="24"/>
              </w:rPr>
              <w:t xml:space="preserve"> podepsat</w:t>
            </w:r>
            <w:r w:rsidRPr="00657CB3">
              <w:rPr>
                <w:rFonts w:ascii="Arial" w:hAnsi="Arial" w:cs="Arial"/>
                <w:sz w:val="24"/>
                <w:szCs w:val="24"/>
              </w:rPr>
              <w:t xml:space="preserve"> </w:t>
            </w:r>
            <w:r w:rsidR="007B069E" w:rsidRPr="007B069E">
              <w:rPr>
                <w:rFonts w:ascii="Arial" w:hAnsi="Arial" w:cs="Arial"/>
                <w:sz w:val="24"/>
                <w:szCs w:val="24"/>
                <w:lang w:eastAsia="cs-CZ"/>
              </w:rPr>
              <w:t>darovac</w:t>
            </w:r>
            <w:r w:rsidR="007B069E" w:rsidRPr="007B069E">
              <w:rPr>
                <w:rFonts w:ascii="Arial" w:eastAsia="Times New Roman" w:hAnsi="Arial" w:cs="Arial"/>
                <w:sz w:val="24"/>
                <w:szCs w:val="24"/>
                <w:lang w:eastAsia="cs-CZ"/>
              </w:rPr>
              <w:t>í smlouvu dle bodu 2 usnesení</w:t>
            </w:r>
          </w:p>
        </w:tc>
      </w:tr>
      <w:tr w:rsidR="007C2B23" w:rsidRPr="007C2B23" w:rsidTr="00F70D11">
        <w:trPr>
          <w:trHeight w:val="471"/>
        </w:trPr>
        <w:tc>
          <w:tcPr>
            <w:tcW w:w="9114" w:type="dxa"/>
            <w:gridSpan w:val="2"/>
            <w:tcBorders>
              <w:top w:val="nil"/>
              <w:left w:val="nil"/>
              <w:bottom w:val="nil"/>
              <w:right w:val="nil"/>
            </w:tcBorders>
          </w:tcPr>
          <w:p w:rsidR="007C2B23" w:rsidRPr="007C2B23" w:rsidRDefault="007C2B23" w:rsidP="00F70D11">
            <w:pPr>
              <w:rPr>
                <w:rFonts w:ascii="Arial" w:hAnsi="Arial" w:cs="Arial"/>
                <w:sz w:val="24"/>
                <w:szCs w:val="24"/>
              </w:rPr>
            </w:pPr>
            <w:r w:rsidRPr="007C2B23">
              <w:rPr>
                <w:rFonts w:ascii="Arial" w:hAnsi="Arial" w:cs="Arial"/>
                <w:sz w:val="24"/>
                <w:szCs w:val="24"/>
              </w:rPr>
              <w:t>O: Ladislav Okleštěk, hejtman Olomouckého kraje</w:t>
            </w:r>
          </w:p>
        </w:tc>
      </w:tr>
    </w:tbl>
    <w:p w:rsidR="007B069E" w:rsidRDefault="007B069E" w:rsidP="001611DF">
      <w:pPr>
        <w:spacing w:after="120"/>
        <w:rPr>
          <w:rFonts w:ascii="Arial" w:hAnsi="Arial" w:cs="Arial"/>
          <w:sz w:val="24"/>
          <w:szCs w:val="24"/>
          <w:u w:val="single"/>
        </w:rPr>
      </w:pPr>
    </w:p>
    <w:p w:rsidR="001611DF" w:rsidRPr="007B0DA4" w:rsidRDefault="001611DF" w:rsidP="001611DF">
      <w:pPr>
        <w:spacing w:after="120"/>
        <w:rPr>
          <w:rFonts w:ascii="Arial" w:hAnsi="Arial" w:cs="Arial"/>
          <w:sz w:val="24"/>
          <w:szCs w:val="24"/>
          <w:u w:val="single"/>
        </w:rPr>
      </w:pPr>
      <w:r w:rsidRPr="007B0DA4">
        <w:rPr>
          <w:rFonts w:ascii="Arial" w:hAnsi="Arial" w:cs="Arial"/>
          <w:sz w:val="24"/>
          <w:szCs w:val="24"/>
          <w:u w:val="single"/>
        </w:rPr>
        <w:t xml:space="preserve">Přílohy: </w:t>
      </w:r>
    </w:p>
    <w:p w:rsidR="00585732" w:rsidRPr="00C66D08" w:rsidRDefault="001611DF" w:rsidP="00BA73C1">
      <w:pPr>
        <w:numPr>
          <w:ilvl w:val="0"/>
          <w:numId w:val="28"/>
        </w:numPr>
        <w:spacing w:after="120" w:line="240" w:lineRule="auto"/>
        <w:jc w:val="both"/>
      </w:pPr>
      <w:r w:rsidRPr="00F70D11">
        <w:rPr>
          <w:rFonts w:ascii="Arial" w:hAnsi="Arial" w:cs="Arial"/>
          <w:sz w:val="24"/>
          <w:szCs w:val="24"/>
          <w:u w:val="single"/>
        </w:rPr>
        <w:t>Příloha č. 1</w:t>
      </w:r>
      <w:r w:rsidRPr="00F70D11">
        <w:rPr>
          <w:rFonts w:ascii="Arial" w:hAnsi="Arial" w:cs="Arial"/>
          <w:sz w:val="24"/>
          <w:szCs w:val="24"/>
        </w:rPr>
        <w:t xml:space="preserve"> </w:t>
      </w:r>
      <w:r w:rsidR="005B7E87" w:rsidRPr="00F70D11">
        <w:rPr>
          <w:rFonts w:ascii="Arial" w:hAnsi="Arial" w:cs="Arial"/>
          <w:sz w:val="24"/>
          <w:szCs w:val="24"/>
        </w:rPr>
        <w:t>D</w:t>
      </w:r>
      <w:r w:rsidR="00AE5738" w:rsidRPr="00F70D11">
        <w:rPr>
          <w:rFonts w:ascii="Arial" w:hAnsi="Arial" w:cs="Arial"/>
          <w:sz w:val="24"/>
          <w:szCs w:val="24"/>
        </w:rPr>
        <w:t xml:space="preserve">arovací smlouva </w:t>
      </w:r>
      <w:r w:rsidRPr="00F70D11">
        <w:rPr>
          <w:rFonts w:ascii="Arial" w:hAnsi="Arial" w:cs="Arial"/>
          <w:sz w:val="24"/>
          <w:szCs w:val="24"/>
        </w:rPr>
        <w:t xml:space="preserve">(strana </w:t>
      </w:r>
      <w:r w:rsidR="00F70D11">
        <w:rPr>
          <w:rFonts w:ascii="Arial" w:hAnsi="Arial" w:cs="Arial"/>
          <w:sz w:val="24"/>
          <w:szCs w:val="24"/>
        </w:rPr>
        <w:t>2</w:t>
      </w:r>
      <w:r w:rsidRPr="00F70D11">
        <w:rPr>
          <w:rFonts w:ascii="Arial" w:hAnsi="Arial" w:cs="Arial"/>
          <w:sz w:val="24"/>
          <w:szCs w:val="24"/>
        </w:rPr>
        <w:t xml:space="preserve"> – </w:t>
      </w:r>
      <w:r w:rsidR="00F70D11">
        <w:rPr>
          <w:rFonts w:ascii="Arial" w:hAnsi="Arial" w:cs="Arial"/>
          <w:sz w:val="24"/>
          <w:szCs w:val="24"/>
        </w:rPr>
        <w:t>4</w:t>
      </w:r>
      <w:r w:rsidRPr="00F70D11">
        <w:rPr>
          <w:rFonts w:ascii="Arial" w:hAnsi="Arial" w:cs="Arial"/>
          <w:sz w:val="24"/>
          <w:szCs w:val="24"/>
        </w:rPr>
        <w:t>)</w:t>
      </w:r>
    </w:p>
    <w:sectPr w:rsidR="00585732" w:rsidRPr="00C66D08" w:rsidSect="00E57260">
      <w:footerReference w:type="default" r:id="rId8"/>
      <w:pgSz w:w="11906" w:h="16838"/>
      <w:pgMar w:top="993" w:right="1417" w:bottom="1276"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2C" w:rsidRDefault="009C462C" w:rsidP="004A0EFA">
      <w:pPr>
        <w:spacing w:after="0" w:line="240" w:lineRule="auto"/>
      </w:pPr>
      <w:r>
        <w:separator/>
      </w:r>
    </w:p>
  </w:endnote>
  <w:endnote w:type="continuationSeparator" w:id="0">
    <w:p w:rsidR="009C462C" w:rsidRDefault="009C462C" w:rsidP="004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64" w:rsidRDefault="00403C5F" w:rsidP="003A4DAF">
    <w:pPr>
      <w:pStyle w:val="Zpat"/>
      <w:pBdr>
        <w:top w:val="single" w:sz="4" w:space="1" w:color="auto"/>
      </w:pBdr>
      <w:tabs>
        <w:tab w:val="clear" w:pos="4536"/>
        <w:tab w:val="clear" w:pos="9072"/>
      </w:tabs>
      <w:spacing w:after="0"/>
      <w:jc w:val="both"/>
      <w:rPr>
        <w:rFonts w:ascii="Arial" w:eastAsia="Times New Roman" w:hAnsi="Arial"/>
        <w:i/>
        <w:sz w:val="20"/>
        <w:szCs w:val="20"/>
        <w:lang w:eastAsia="x-none"/>
      </w:rPr>
    </w:pPr>
    <w:r>
      <w:rPr>
        <w:rFonts w:ascii="Arial" w:hAnsi="Arial" w:cs="Arial"/>
        <w:i/>
        <w:sz w:val="20"/>
        <w:szCs w:val="20"/>
      </w:rPr>
      <w:t>Zastupitelstvo</w:t>
    </w:r>
    <w:r w:rsidR="00585732">
      <w:rPr>
        <w:rFonts w:ascii="Arial" w:hAnsi="Arial" w:cs="Arial"/>
        <w:i/>
        <w:sz w:val="20"/>
        <w:szCs w:val="20"/>
      </w:rPr>
      <w:t xml:space="preserve"> </w:t>
    </w:r>
    <w:r w:rsidR="0088772A" w:rsidRPr="00EA35D3">
      <w:rPr>
        <w:rFonts w:ascii="Arial" w:hAnsi="Arial" w:cs="Arial"/>
        <w:i/>
        <w:sz w:val="20"/>
        <w:szCs w:val="20"/>
      </w:rPr>
      <w:t xml:space="preserve">Olomouckého kraje </w:t>
    </w:r>
    <w:r w:rsidR="00B57B62">
      <w:rPr>
        <w:rFonts w:ascii="Arial" w:hAnsi="Arial" w:cs="Arial"/>
        <w:i/>
        <w:sz w:val="20"/>
        <w:szCs w:val="20"/>
      </w:rPr>
      <w:t>16. 12. 2019</w:t>
    </w:r>
    <w:r w:rsidR="0088772A" w:rsidRPr="00EA35D3">
      <w:rPr>
        <w:rFonts w:ascii="Arial" w:hAnsi="Arial" w:cs="Arial"/>
        <w:i/>
        <w:sz w:val="20"/>
        <w:szCs w:val="20"/>
      </w:rPr>
      <w:t xml:space="preserve">    </w:t>
    </w:r>
    <w:r w:rsidR="00070F26" w:rsidRPr="00EA35D3">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t xml:space="preserve">    </w:t>
    </w:r>
    <w:r w:rsidR="00C73464" w:rsidRPr="00C73464">
      <w:rPr>
        <w:rFonts w:ascii="Arial" w:eastAsia="Times New Roman" w:hAnsi="Arial"/>
        <w:i/>
        <w:sz w:val="20"/>
        <w:szCs w:val="20"/>
        <w:lang w:val="x-none" w:eastAsia="x-none"/>
      </w:rPr>
      <w:t xml:space="preserve">Strana </w:t>
    </w:r>
    <w:r w:rsidR="00C73464" w:rsidRPr="00C73464">
      <w:rPr>
        <w:rFonts w:ascii="Arial" w:eastAsia="Times New Roman" w:hAnsi="Arial"/>
        <w:i/>
        <w:sz w:val="20"/>
        <w:szCs w:val="20"/>
        <w:lang w:val="x-none" w:eastAsia="x-none"/>
      </w:rPr>
      <w:fldChar w:fldCharType="begin"/>
    </w:r>
    <w:r w:rsidR="00C73464" w:rsidRPr="00C73464">
      <w:rPr>
        <w:rFonts w:ascii="Arial" w:eastAsia="Times New Roman" w:hAnsi="Arial"/>
        <w:i/>
        <w:sz w:val="20"/>
        <w:szCs w:val="20"/>
        <w:lang w:val="x-none" w:eastAsia="x-none"/>
      </w:rPr>
      <w:instrText xml:space="preserve"> PAGE </w:instrText>
    </w:r>
    <w:r w:rsidR="00C73464" w:rsidRPr="00C73464">
      <w:rPr>
        <w:rFonts w:ascii="Arial" w:eastAsia="Times New Roman" w:hAnsi="Arial"/>
        <w:i/>
        <w:sz w:val="20"/>
        <w:szCs w:val="20"/>
        <w:lang w:val="x-none" w:eastAsia="x-none"/>
      </w:rPr>
      <w:fldChar w:fldCharType="separate"/>
    </w:r>
    <w:r w:rsidR="00E81BEF">
      <w:rPr>
        <w:rFonts w:ascii="Arial" w:eastAsia="Times New Roman" w:hAnsi="Arial"/>
        <w:i/>
        <w:noProof/>
        <w:sz w:val="20"/>
        <w:szCs w:val="20"/>
        <w:lang w:val="x-none" w:eastAsia="x-none"/>
      </w:rPr>
      <w:t>1</w:t>
    </w:r>
    <w:r w:rsidR="00C73464" w:rsidRPr="00C73464">
      <w:rPr>
        <w:rFonts w:ascii="Arial" w:eastAsia="Times New Roman" w:hAnsi="Arial"/>
        <w:i/>
        <w:sz w:val="20"/>
        <w:szCs w:val="20"/>
        <w:lang w:val="x-none" w:eastAsia="x-none"/>
      </w:rPr>
      <w:fldChar w:fldCharType="end"/>
    </w:r>
    <w:r w:rsidR="00C73464" w:rsidRPr="00C73464">
      <w:rPr>
        <w:rFonts w:ascii="Arial" w:eastAsia="Times New Roman" w:hAnsi="Arial"/>
        <w:i/>
        <w:sz w:val="20"/>
        <w:szCs w:val="20"/>
        <w:lang w:val="x-none" w:eastAsia="x-none"/>
      </w:rPr>
      <w:t xml:space="preserve"> (celkem </w:t>
    </w:r>
    <w:r w:rsidR="00F70D11">
      <w:rPr>
        <w:rFonts w:ascii="Arial" w:eastAsia="Times New Roman" w:hAnsi="Arial"/>
        <w:i/>
        <w:sz w:val="20"/>
        <w:szCs w:val="20"/>
        <w:lang w:eastAsia="x-none"/>
      </w:rPr>
      <w:t>4</w:t>
    </w:r>
    <w:r w:rsidR="007B0DA4">
      <w:rPr>
        <w:rFonts w:ascii="Arial" w:eastAsia="Times New Roman" w:hAnsi="Arial"/>
        <w:i/>
        <w:sz w:val="20"/>
        <w:szCs w:val="20"/>
        <w:lang w:eastAsia="x-none"/>
      </w:rPr>
      <w:t>)</w:t>
    </w:r>
  </w:p>
  <w:p w:rsidR="0088772A" w:rsidRPr="00EA35D3" w:rsidRDefault="00D638B7" w:rsidP="00C73464">
    <w:pPr>
      <w:pStyle w:val="Zpat"/>
      <w:pBdr>
        <w:top w:val="single" w:sz="4" w:space="1" w:color="auto"/>
      </w:pBdr>
      <w:tabs>
        <w:tab w:val="clear" w:pos="9072"/>
        <w:tab w:val="right" w:pos="8820"/>
        <w:tab w:val="left" w:pos="9900"/>
      </w:tabs>
      <w:spacing w:after="0"/>
      <w:jc w:val="both"/>
      <w:rPr>
        <w:rFonts w:cs="Arial"/>
        <w:sz w:val="20"/>
      </w:rPr>
    </w:pPr>
    <w:r>
      <w:rPr>
        <w:rFonts w:ascii="Arial" w:hAnsi="Arial" w:cs="Arial"/>
        <w:i/>
        <w:sz w:val="20"/>
        <w:szCs w:val="20"/>
      </w:rPr>
      <w:t>80</w:t>
    </w:r>
    <w:r w:rsidR="00EA35D3" w:rsidRPr="00EA35D3">
      <w:rPr>
        <w:rFonts w:ascii="Arial" w:hAnsi="Arial" w:cs="Arial"/>
        <w:i/>
        <w:sz w:val="20"/>
        <w:szCs w:val="20"/>
      </w:rPr>
      <w:t xml:space="preserve">. Poskytnutí </w:t>
    </w:r>
    <w:r w:rsidR="00AE5738">
      <w:rPr>
        <w:rFonts w:ascii="Arial" w:hAnsi="Arial" w:cs="Arial"/>
        <w:i/>
        <w:sz w:val="20"/>
        <w:szCs w:val="20"/>
      </w:rPr>
      <w:t>věcných darů</w:t>
    </w:r>
    <w:r w:rsidR="00EA35D3" w:rsidRPr="00EA35D3">
      <w:rPr>
        <w:rFonts w:ascii="Arial" w:hAnsi="Arial" w:cs="Arial"/>
        <w:i/>
        <w:sz w:val="20"/>
        <w:szCs w:val="20"/>
      </w:rPr>
      <w:t xml:space="preserve">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2C" w:rsidRDefault="009C462C" w:rsidP="004A0EFA">
      <w:pPr>
        <w:spacing w:after="0" w:line="240" w:lineRule="auto"/>
      </w:pPr>
      <w:r>
        <w:separator/>
      </w:r>
    </w:p>
  </w:footnote>
  <w:footnote w:type="continuationSeparator" w:id="0">
    <w:p w:rsidR="009C462C" w:rsidRDefault="009C462C" w:rsidP="004A0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9F775F"/>
    <w:multiLevelType w:val="hybridMultilevel"/>
    <w:tmpl w:val="E87EEC3A"/>
    <w:lvl w:ilvl="0" w:tplc="199257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7D7B8C"/>
    <w:multiLevelType w:val="hybridMultilevel"/>
    <w:tmpl w:val="E1D8DBE8"/>
    <w:lvl w:ilvl="0" w:tplc="694AAA96">
      <w:start w:val="1"/>
      <w:numFmt w:val="bullet"/>
      <w:lvlText w:val="–"/>
      <w:lvlJc w:val="left"/>
      <w:pPr>
        <w:tabs>
          <w:tab w:val="num" w:pos="360"/>
        </w:tabs>
        <w:ind w:left="360" w:hanging="360"/>
      </w:pPr>
      <w:rPr>
        <w:rFonts w:ascii="Arial" w:hAnsi="Arial"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C07F8"/>
    <w:multiLevelType w:val="hybridMultilevel"/>
    <w:tmpl w:val="CB946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64185"/>
    <w:multiLevelType w:val="hybridMultilevel"/>
    <w:tmpl w:val="98F44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2330E"/>
    <w:multiLevelType w:val="hybridMultilevel"/>
    <w:tmpl w:val="C0DE7FA2"/>
    <w:lvl w:ilvl="0" w:tplc="694AAA96">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7E5B09"/>
    <w:multiLevelType w:val="hybridMultilevel"/>
    <w:tmpl w:val="11D45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B0B78"/>
    <w:multiLevelType w:val="hybridMultilevel"/>
    <w:tmpl w:val="D2C42680"/>
    <w:lvl w:ilvl="0" w:tplc="383CA88E">
      <w:start w:val="1"/>
      <w:numFmt w:val="upperRoman"/>
      <w:lvlText w:val="%1."/>
      <w:lvlJc w:val="left"/>
      <w:pPr>
        <w:ind w:left="1980" w:hanging="720"/>
      </w:pPr>
      <w:rPr>
        <w:rFonts w:hint="default"/>
      </w:rPr>
    </w:lvl>
    <w:lvl w:ilvl="1" w:tplc="04050019">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0" w15:restartNumberingAfterBreak="0">
    <w:nsid w:val="22275F2A"/>
    <w:multiLevelType w:val="hybridMultilevel"/>
    <w:tmpl w:val="CF50B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A0575"/>
    <w:multiLevelType w:val="hybridMultilevel"/>
    <w:tmpl w:val="E3CA8240"/>
    <w:lvl w:ilvl="0" w:tplc="1FF42C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BD37C6A"/>
    <w:multiLevelType w:val="hybridMultilevel"/>
    <w:tmpl w:val="8E5608D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37D50"/>
    <w:multiLevelType w:val="hybridMultilevel"/>
    <w:tmpl w:val="8F869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4F568F8"/>
    <w:multiLevelType w:val="hybridMultilevel"/>
    <w:tmpl w:val="97ECB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D6EC2"/>
    <w:multiLevelType w:val="hybridMultilevel"/>
    <w:tmpl w:val="CB32C850"/>
    <w:lvl w:ilvl="0" w:tplc="0405000F">
      <w:start w:val="1"/>
      <w:numFmt w:val="decimal"/>
      <w:lvlText w:val="%1."/>
      <w:lvlJc w:val="left"/>
      <w:pPr>
        <w:tabs>
          <w:tab w:val="num" w:pos="360"/>
        </w:tabs>
        <w:ind w:left="360" w:hanging="360"/>
      </w:pPr>
      <w:rPr>
        <w:rFont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60216"/>
    <w:multiLevelType w:val="hybridMultilevel"/>
    <w:tmpl w:val="6F88202A"/>
    <w:lvl w:ilvl="0" w:tplc="4146A4D4">
      <w:start w:val="1"/>
      <w:numFmt w:val="bullet"/>
      <w:lvlText w:val=""/>
      <w:lvlJc w:val="left"/>
      <w:pPr>
        <w:tabs>
          <w:tab w:val="num" w:pos="360"/>
        </w:tabs>
        <w:ind w:left="360" w:hanging="360"/>
      </w:pPr>
      <w:rPr>
        <w:rFonts w:ascii="Wingdings" w:hAnsi="Wingding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F66507"/>
    <w:multiLevelType w:val="hybridMultilevel"/>
    <w:tmpl w:val="A14C6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4A3994"/>
    <w:multiLevelType w:val="hybridMultilevel"/>
    <w:tmpl w:val="42B8FC72"/>
    <w:lvl w:ilvl="0" w:tplc="666EEBF8">
      <w:start w:val="1"/>
      <w:numFmt w:val="bullet"/>
      <w:lvlText w:val=""/>
      <w:lvlJc w:val="left"/>
      <w:pPr>
        <w:tabs>
          <w:tab w:val="num" w:pos="720"/>
        </w:tabs>
        <w:ind w:left="720" w:hanging="360"/>
      </w:pPr>
      <w:rPr>
        <w:rFonts w:ascii="Wingdings" w:hAnsi="Wingdings" w:hint="default"/>
      </w:rPr>
    </w:lvl>
    <w:lvl w:ilvl="1" w:tplc="14FEB790">
      <w:start w:val="1"/>
      <w:numFmt w:val="bullet"/>
      <w:lvlText w:val=""/>
      <w:lvlJc w:val="left"/>
      <w:pPr>
        <w:tabs>
          <w:tab w:val="num" w:pos="1440"/>
        </w:tabs>
        <w:ind w:left="1440" w:hanging="360"/>
      </w:pPr>
      <w:rPr>
        <w:rFonts w:ascii="Wingdings" w:hAnsi="Wingdings" w:hint="default"/>
      </w:rPr>
    </w:lvl>
    <w:lvl w:ilvl="2" w:tplc="AC4EE058" w:tentative="1">
      <w:start w:val="1"/>
      <w:numFmt w:val="bullet"/>
      <w:lvlText w:val=""/>
      <w:lvlJc w:val="left"/>
      <w:pPr>
        <w:tabs>
          <w:tab w:val="num" w:pos="2160"/>
        </w:tabs>
        <w:ind w:left="2160" w:hanging="360"/>
      </w:pPr>
      <w:rPr>
        <w:rFonts w:ascii="Wingdings" w:hAnsi="Wingdings" w:hint="default"/>
      </w:rPr>
    </w:lvl>
    <w:lvl w:ilvl="3" w:tplc="3CC2654E" w:tentative="1">
      <w:start w:val="1"/>
      <w:numFmt w:val="bullet"/>
      <w:lvlText w:val=""/>
      <w:lvlJc w:val="left"/>
      <w:pPr>
        <w:tabs>
          <w:tab w:val="num" w:pos="2880"/>
        </w:tabs>
        <w:ind w:left="2880" w:hanging="360"/>
      </w:pPr>
      <w:rPr>
        <w:rFonts w:ascii="Wingdings" w:hAnsi="Wingdings" w:hint="default"/>
      </w:rPr>
    </w:lvl>
    <w:lvl w:ilvl="4" w:tplc="FF12043C" w:tentative="1">
      <w:start w:val="1"/>
      <w:numFmt w:val="bullet"/>
      <w:lvlText w:val=""/>
      <w:lvlJc w:val="left"/>
      <w:pPr>
        <w:tabs>
          <w:tab w:val="num" w:pos="3600"/>
        </w:tabs>
        <w:ind w:left="3600" w:hanging="360"/>
      </w:pPr>
      <w:rPr>
        <w:rFonts w:ascii="Wingdings" w:hAnsi="Wingdings" w:hint="default"/>
      </w:rPr>
    </w:lvl>
    <w:lvl w:ilvl="5" w:tplc="B704C22C" w:tentative="1">
      <w:start w:val="1"/>
      <w:numFmt w:val="bullet"/>
      <w:lvlText w:val=""/>
      <w:lvlJc w:val="left"/>
      <w:pPr>
        <w:tabs>
          <w:tab w:val="num" w:pos="4320"/>
        </w:tabs>
        <w:ind w:left="4320" w:hanging="360"/>
      </w:pPr>
      <w:rPr>
        <w:rFonts w:ascii="Wingdings" w:hAnsi="Wingdings" w:hint="default"/>
      </w:rPr>
    </w:lvl>
    <w:lvl w:ilvl="6" w:tplc="B142D9F4" w:tentative="1">
      <w:start w:val="1"/>
      <w:numFmt w:val="bullet"/>
      <w:lvlText w:val=""/>
      <w:lvlJc w:val="left"/>
      <w:pPr>
        <w:tabs>
          <w:tab w:val="num" w:pos="5040"/>
        </w:tabs>
        <w:ind w:left="5040" w:hanging="360"/>
      </w:pPr>
      <w:rPr>
        <w:rFonts w:ascii="Wingdings" w:hAnsi="Wingdings" w:hint="default"/>
      </w:rPr>
    </w:lvl>
    <w:lvl w:ilvl="7" w:tplc="FFD4F0AC" w:tentative="1">
      <w:start w:val="1"/>
      <w:numFmt w:val="bullet"/>
      <w:lvlText w:val=""/>
      <w:lvlJc w:val="left"/>
      <w:pPr>
        <w:tabs>
          <w:tab w:val="num" w:pos="5760"/>
        </w:tabs>
        <w:ind w:left="5760" w:hanging="360"/>
      </w:pPr>
      <w:rPr>
        <w:rFonts w:ascii="Wingdings" w:hAnsi="Wingdings" w:hint="default"/>
      </w:rPr>
    </w:lvl>
    <w:lvl w:ilvl="8" w:tplc="9858F2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B13D9"/>
    <w:multiLevelType w:val="multilevel"/>
    <w:tmpl w:val="306046FE"/>
    <w:name w:val="WW8Num202"/>
    <w:lvl w:ilvl="0">
      <w:start w:val="1"/>
      <w:numFmt w:val="decimal"/>
      <w:pStyle w:val="Bezpradanadpis1"/>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zpradanvrhusnesen"/>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78A12AA"/>
    <w:multiLevelType w:val="hybridMultilevel"/>
    <w:tmpl w:val="2DE296B8"/>
    <w:lvl w:ilvl="0" w:tplc="ACA819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FA2403"/>
    <w:multiLevelType w:val="hybridMultilevel"/>
    <w:tmpl w:val="80CA4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CF1FC2"/>
    <w:multiLevelType w:val="hybridMultilevel"/>
    <w:tmpl w:val="25F0D46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7C2B46"/>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402DC"/>
    <w:multiLevelType w:val="hybridMultilevel"/>
    <w:tmpl w:val="ABBA9428"/>
    <w:lvl w:ilvl="0" w:tplc="666EEBF8">
      <w:start w:val="1"/>
      <w:numFmt w:val="bullet"/>
      <w:lvlText w:val=""/>
      <w:lvlJc w:val="left"/>
      <w:pPr>
        <w:tabs>
          <w:tab w:val="num" w:pos="360"/>
        </w:tabs>
        <w:ind w:left="360" w:hanging="360"/>
      </w:pPr>
      <w:rPr>
        <w:rFonts w:ascii="Wingdings" w:hAnsi="Wingdings" w:hint="default"/>
      </w:rPr>
    </w:lvl>
    <w:lvl w:ilvl="1" w:tplc="694AAA96">
      <w:start w:val="1"/>
      <w:numFmt w:val="bullet"/>
      <w:lvlText w:val="–"/>
      <w:lvlJc w:val="left"/>
      <w:pPr>
        <w:tabs>
          <w:tab w:val="num" w:pos="1080"/>
        </w:tabs>
        <w:ind w:left="1080" w:hanging="360"/>
      </w:pPr>
      <w:rPr>
        <w:rFonts w:ascii="Arial" w:hAnsi="Arial" w:hint="default"/>
      </w:rPr>
    </w:lvl>
    <w:lvl w:ilvl="2" w:tplc="AC4EE058" w:tentative="1">
      <w:start w:val="1"/>
      <w:numFmt w:val="bullet"/>
      <w:lvlText w:val=""/>
      <w:lvlJc w:val="left"/>
      <w:pPr>
        <w:tabs>
          <w:tab w:val="num" w:pos="1800"/>
        </w:tabs>
        <w:ind w:left="1800" w:hanging="360"/>
      </w:pPr>
      <w:rPr>
        <w:rFonts w:ascii="Wingdings" w:hAnsi="Wingdings" w:hint="default"/>
      </w:rPr>
    </w:lvl>
    <w:lvl w:ilvl="3" w:tplc="3CC2654E" w:tentative="1">
      <w:start w:val="1"/>
      <w:numFmt w:val="bullet"/>
      <w:lvlText w:val=""/>
      <w:lvlJc w:val="left"/>
      <w:pPr>
        <w:tabs>
          <w:tab w:val="num" w:pos="2520"/>
        </w:tabs>
        <w:ind w:left="2520" w:hanging="360"/>
      </w:pPr>
      <w:rPr>
        <w:rFonts w:ascii="Wingdings" w:hAnsi="Wingdings" w:hint="default"/>
      </w:rPr>
    </w:lvl>
    <w:lvl w:ilvl="4" w:tplc="FF12043C" w:tentative="1">
      <w:start w:val="1"/>
      <w:numFmt w:val="bullet"/>
      <w:lvlText w:val=""/>
      <w:lvlJc w:val="left"/>
      <w:pPr>
        <w:tabs>
          <w:tab w:val="num" w:pos="3240"/>
        </w:tabs>
        <w:ind w:left="3240" w:hanging="360"/>
      </w:pPr>
      <w:rPr>
        <w:rFonts w:ascii="Wingdings" w:hAnsi="Wingdings" w:hint="default"/>
      </w:rPr>
    </w:lvl>
    <w:lvl w:ilvl="5" w:tplc="B704C22C" w:tentative="1">
      <w:start w:val="1"/>
      <w:numFmt w:val="bullet"/>
      <w:lvlText w:val=""/>
      <w:lvlJc w:val="left"/>
      <w:pPr>
        <w:tabs>
          <w:tab w:val="num" w:pos="3960"/>
        </w:tabs>
        <w:ind w:left="3960" w:hanging="360"/>
      </w:pPr>
      <w:rPr>
        <w:rFonts w:ascii="Wingdings" w:hAnsi="Wingdings" w:hint="default"/>
      </w:rPr>
    </w:lvl>
    <w:lvl w:ilvl="6" w:tplc="B142D9F4" w:tentative="1">
      <w:start w:val="1"/>
      <w:numFmt w:val="bullet"/>
      <w:lvlText w:val=""/>
      <w:lvlJc w:val="left"/>
      <w:pPr>
        <w:tabs>
          <w:tab w:val="num" w:pos="4680"/>
        </w:tabs>
        <w:ind w:left="4680" w:hanging="360"/>
      </w:pPr>
      <w:rPr>
        <w:rFonts w:ascii="Wingdings" w:hAnsi="Wingdings" w:hint="default"/>
      </w:rPr>
    </w:lvl>
    <w:lvl w:ilvl="7" w:tplc="FFD4F0AC" w:tentative="1">
      <w:start w:val="1"/>
      <w:numFmt w:val="bullet"/>
      <w:lvlText w:val=""/>
      <w:lvlJc w:val="left"/>
      <w:pPr>
        <w:tabs>
          <w:tab w:val="num" w:pos="5400"/>
        </w:tabs>
        <w:ind w:left="5400" w:hanging="360"/>
      </w:pPr>
      <w:rPr>
        <w:rFonts w:ascii="Wingdings" w:hAnsi="Wingdings" w:hint="default"/>
      </w:rPr>
    </w:lvl>
    <w:lvl w:ilvl="8" w:tplc="9858F230"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5"/>
  </w:num>
  <w:num w:numId="3">
    <w:abstractNumId w:val="25"/>
  </w:num>
  <w:num w:numId="4">
    <w:abstractNumId w:val="22"/>
  </w:num>
  <w:num w:numId="5">
    <w:abstractNumId w:val="13"/>
  </w:num>
  <w:num w:numId="6">
    <w:abstractNumId w:val="3"/>
  </w:num>
  <w:num w:numId="7">
    <w:abstractNumId w:val="20"/>
  </w:num>
  <w:num w:numId="8">
    <w:abstractNumId w:val="18"/>
  </w:num>
  <w:num w:numId="9">
    <w:abstractNumId w:val="2"/>
  </w:num>
  <w:num w:numId="10">
    <w:abstractNumId w:val="21"/>
  </w:num>
  <w:num w:numId="11">
    <w:abstractNumId w:val="28"/>
  </w:num>
  <w:num w:numId="12">
    <w:abstractNumId w:val="7"/>
  </w:num>
  <w:num w:numId="13">
    <w:abstractNumId w:val="23"/>
  </w:num>
  <w:num w:numId="14">
    <w:abstractNumId w:val="6"/>
  </w:num>
  <w:num w:numId="15">
    <w:abstractNumId w:val="17"/>
  </w:num>
  <w:num w:numId="16">
    <w:abstractNumId w:val="24"/>
  </w:num>
  <w:num w:numId="17">
    <w:abstractNumId w:val="10"/>
  </w:num>
  <w:num w:numId="18">
    <w:abstractNumId w:val="11"/>
  </w:num>
  <w:num w:numId="19">
    <w:abstractNumId w:val="9"/>
  </w:num>
  <w:num w:numId="20">
    <w:abstractNumId w:val="8"/>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12"/>
  </w:num>
  <w:num w:numId="27">
    <w:abstractNumId w:val="26"/>
  </w:num>
  <w:num w:numId="28">
    <w:abstractNumId w:val="11"/>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C"/>
    <w:rsid w:val="00003B1D"/>
    <w:rsid w:val="00005B12"/>
    <w:rsid w:val="00006E28"/>
    <w:rsid w:val="00012E63"/>
    <w:rsid w:val="000157F0"/>
    <w:rsid w:val="00027145"/>
    <w:rsid w:val="000307E4"/>
    <w:rsid w:val="00032944"/>
    <w:rsid w:val="000346B3"/>
    <w:rsid w:val="000432DF"/>
    <w:rsid w:val="00053133"/>
    <w:rsid w:val="0005798B"/>
    <w:rsid w:val="00061878"/>
    <w:rsid w:val="00063EF8"/>
    <w:rsid w:val="00070F26"/>
    <w:rsid w:val="0008004A"/>
    <w:rsid w:val="00083217"/>
    <w:rsid w:val="000B3EFB"/>
    <w:rsid w:val="000B7781"/>
    <w:rsid w:val="000C0155"/>
    <w:rsid w:val="000C115C"/>
    <w:rsid w:val="000D1D85"/>
    <w:rsid w:val="000D2566"/>
    <w:rsid w:val="000D4EED"/>
    <w:rsid w:val="000F51B6"/>
    <w:rsid w:val="0011507C"/>
    <w:rsid w:val="00123C78"/>
    <w:rsid w:val="001249FB"/>
    <w:rsid w:val="00141226"/>
    <w:rsid w:val="00160C98"/>
    <w:rsid w:val="001611DF"/>
    <w:rsid w:val="00163060"/>
    <w:rsid w:val="00170DDB"/>
    <w:rsid w:val="00176809"/>
    <w:rsid w:val="001853A3"/>
    <w:rsid w:val="001919DA"/>
    <w:rsid w:val="00191A21"/>
    <w:rsid w:val="00191B1D"/>
    <w:rsid w:val="001928E2"/>
    <w:rsid w:val="001A6CEC"/>
    <w:rsid w:val="001C1818"/>
    <w:rsid w:val="001F20F6"/>
    <w:rsid w:val="001F44D2"/>
    <w:rsid w:val="0021370E"/>
    <w:rsid w:val="00226D6F"/>
    <w:rsid w:val="0022705F"/>
    <w:rsid w:val="00231850"/>
    <w:rsid w:val="0024697C"/>
    <w:rsid w:val="00280736"/>
    <w:rsid w:val="002808AA"/>
    <w:rsid w:val="00287E32"/>
    <w:rsid w:val="002A5067"/>
    <w:rsid w:val="002B052D"/>
    <w:rsid w:val="002E0DB6"/>
    <w:rsid w:val="002E11CF"/>
    <w:rsid w:val="002F1DEC"/>
    <w:rsid w:val="002F38FE"/>
    <w:rsid w:val="002F3E94"/>
    <w:rsid w:val="003006AD"/>
    <w:rsid w:val="00316C18"/>
    <w:rsid w:val="00327A1E"/>
    <w:rsid w:val="00333D0C"/>
    <w:rsid w:val="00345038"/>
    <w:rsid w:val="00347632"/>
    <w:rsid w:val="0037793F"/>
    <w:rsid w:val="003866BE"/>
    <w:rsid w:val="0039156A"/>
    <w:rsid w:val="0039791B"/>
    <w:rsid w:val="003A4DAF"/>
    <w:rsid w:val="003B1FB0"/>
    <w:rsid w:val="003B459F"/>
    <w:rsid w:val="003B4B34"/>
    <w:rsid w:val="003D0B6E"/>
    <w:rsid w:val="003D2E35"/>
    <w:rsid w:val="003E202A"/>
    <w:rsid w:val="003E4EC3"/>
    <w:rsid w:val="00403C5F"/>
    <w:rsid w:val="0040642F"/>
    <w:rsid w:val="00411C8C"/>
    <w:rsid w:val="004159E6"/>
    <w:rsid w:val="0041724A"/>
    <w:rsid w:val="00430D2F"/>
    <w:rsid w:val="004310D5"/>
    <w:rsid w:val="00432820"/>
    <w:rsid w:val="004532FF"/>
    <w:rsid w:val="00454FF3"/>
    <w:rsid w:val="0045625E"/>
    <w:rsid w:val="004618BF"/>
    <w:rsid w:val="004824B6"/>
    <w:rsid w:val="004868A4"/>
    <w:rsid w:val="004923C5"/>
    <w:rsid w:val="00495BB2"/>
    <w:rsid w:val="004A0EFA"/>
    <w:rsid w:val="004B2114"/>
    <w:rsid w:val="004D062F"/>
    <w:rsid w:val="004D2F8D"/>
    <w:rsid w:val="004D39BF"/>
    <w:rsid w:val="00511754"/>
    <w:rsid w:val="005200AD"/>
    <w:rsid w:val="0053061A"/>
    <w:rsid w:val="00535550"/>
    <w:rsid w:val="00537547"/>
    <w:rsid w:val="00550286"/>
    <w:rsid w:val="00561A04"/>
    <w:rsid w:val="005638BA"/>
    <w:rsid w:val="00566B96"/>
    <w:rsid w:val="005844FF"/>
    <w:rsid w:val="00585732"/>
    <w:rsid w:val="005A0398"/>
    <w:rsid w:val="005A29D3"/>
    <w:rsid w:val="005A712F"/>
    <w:rsid w:val="005B7E87"/>
    <w:rsid w:val="005D2CC2"/>
    <w:rsid w:val="005D4B59"/>
    <w:rsid w:val="005E5C9D"/>
    <w:rsid w:val="005F0FB8"/>
    <w:rsid w:val="00602ACF"/>
    <w:rsid w:val="0061427A"/>
    <w:rsid w:val="00621F6E"/>
    <w:rsid w:val="00623AEF"/>
    <w:rsid w:val="00627930"/>
    <w:rsid w:val="00637563"/>
    <w:rsid w:val="006375FF"/>
    <w:rsid w:val="006433E1"/>
    <w:rsid w:val="006545DE"/>
    <w:rsid w:val="00655264"/>
    <w:rsid w:val="00665B5B"/>
    <w:rsid w:val="00691FC5"/>
    <w:rsid w:val="006A0B96"/>
    <w:rsid w:val="006A532B"/>
    <w:rsid w:val="006B1751"/>
    <w:rsid w:val="006B5DEF"/>
    <w:rsid w:val="006D2E04"/>
    <w:rsid w:val="006F319F"/>
    <w:rsid w:val="006F7EA7"/>
    <w:rsid w:val="00702933"/>
    <w:rsid w:val="007034D6"/>
    <w:rsid w:val="007054D8"/>
    <w:rsid w:val="0070594C"/>
    <w:rsid w:val="007302AC"/>
    <w:rsid w:val="00735E04"/>
    <w:rsid w:val="007401DF"/>
    <w:rsid w:val="00747F6B"/>
    <w:rsid w:val="00787E07"/>
    <w:rsid w:val="00793D83"/>
    <w:rsid w:val="007A71DC"/>
    <w:rsid w:val="007B069E"/>
    <w:rsid w:val="007B0DA4"/>
    <w:rsid w:val="007B585B"/>
    <w:rsid w:val="007C2B23"/>
    <w:rsid w:val="007C61FF"/>
    <w:rsid w:val="007D2B3E"/>
    <w:rsid w:val="007F0517"/>
    <w:rsid w:val="00800303"/>
    <w:rsid w:val="00801F08"/>
    <w:rsid w:val="00812996"/>
    <w:rsid w:val="008132EF"/>
    <w:rsid w:val="00813ADA"/>
    <w:rsid w:val="008142FD"/>
    <w:rsid w:val="00817781"/>
    <w:rsid w:val="00837D42"/>
    <w:rsid w:val="0084443C"/>
    <w:rsid w:val="00852DE6"/>
    <w:rsid w:val="00861AD4"/>
    <w:rsid w:val="00867EB1"/>
    <w:rsid w:val="0088772A"/>
    <w:rsid w:val="008970CE"/>
    <w:rsid w:val="0089780B"/>
    <w:rsid w:val="008A0724"/>
    <w:rsid w:val="008A3BAE"/>
    <w:rsid w:val="008B24D2"/>
    <w:rsid w:val="008C2848"/>
    <w:rsid w:val="008C32B7"/>
    <w:rsid w:val="008D6DDF"/>
    <w:rsid w:val="008E3A00"/>
    <w:rsid w:val="008E3C7E"/>
    <w:rsid w:val="008F18D1"/>
    <w:rsid w:val="009152CF"/>
    <w:rsid w:val="009315BD"/>
    <w:rsid w:val="009401C9"/>
    <w:rsid w:val="009419BB"/>
    <w:rsid w:val="00947EF0"/>
    <w:rsid w:val="0096199E"/>
    <w:rsid w:val="0096459E"/>
    <w:rsid w:val="009721D4"/>
    <w:rsid w:val="0098059F"/>
    <w:rsid w:val="00982123"/>
    <w:rsid w:val="009931D6"/>
    <w:rsid w:val="009956D2"/>
    <w:rsid w:val="009A71DD"/>
    <w:rsid w:val="009A7A64"/>
    <w:rsid w:val="009B1558"/>
    <w:rsid w:val="009C0133"/>
    <w:rsid w:val="009C20E7"/>
    <w:rsid w:val="009C462C"/>
    <w:rsid w:val="009C5332"/>
    <w:rsid w:val="009E3EDE"/>
    <w:rsid w:val="009E3F8E"/>
    <w:rsid w:val="009E5712"/>
    <w:rsid w:val="00A01924"/>
    <w:rsid w:val="00A0197A"/>
    <w:rsid w:val="00A15A3E"/>
    <w:rsid w:val="00A25C1E"/>
    <w:rsid w:val="00A3081F"/>
    <w:rsid w:val="00A33EF9"/>
    <w:rsid w:val="00A45C68"/>
    <w:rsid w:val="00A5528E"/>
    <w:rsid w:val="00A72127"/>
    <w:rsid w:val="00A73718"/>
    <w:rsid w:val="00A75F76"/>
    <w:rsid w:val="00A85B5D"/>
    <w:rsid w:val="00A90BBE"/>
    <w:rsid w:val="00A92869"/>
    <w:rsid w:val="00AD048F"/>
    <w:rsid w:val="00AD1F8C"/>
    <w:rsid w:val="00AE5738"/>
    <w:rsid w:val="00B0264D"/>
    <w:rsid w:val="00B0609E"/>
    <w:rsid w:val="00B15EA7"/>
    <w:rsid w:val="00B2032E"/>
    <w:rsid w:val="00B42B31"/>
    <w:rsid w:val="00B43F0D"/>
    <w:rsid w:val="00B46439"/>
    <w:rsid w:val="00B4763B"/>
    <w:rsid w:val="00B509CE"/>
    <w:rsid w:val="00B57B62"/>
    <w:rsid w:val="00B74627"/>
    <w:rsid w:val="00B76B0F"/>
    <w:rsid w:val="00B878BF"/>
    <w:rsid w:val="00B87AE8"/>
    <w:rsid w:val="00B92D92"/>
    <w:rsid w:val="00BA678A"/>
    <w:rsid w:val="00BA73C1"/>
    <w:rsid w:val="00BB4524"/>
    <w:rsid w:val="00BB783D"/>
    <w:rsid w:val="00BC2E90"/>
    <w:rsid w:val="00BC5EE8"/>
    <w:rsid w:val="00BD302E"/>
    <w:rsid w:val="00BD686B"/>
    <w:rsid w:val="00BD7CE2"/>
    <w:rsid w:val="00BE1F37"/>
    <w:rsid w:val="00BF1FA6"/>
    <w:rsid w:val="00BF4D1A"/>
    <w:rsid w:val="00C07441"/>
    <w:rsid w:val="00C07AC3"/>
    <w:rsid w:val="00C135A6"/>
    <w:rsid w:val="00C155CD"/>
    <w:rsid w:val="00C17E3F"/>
    <w:rsid w:val="00C24BEC"/>
    <w:rsid w:val="00C34146"/>
    <w:rsid w:val="00C40AE4"/>
    <w:rsid w:val="00C54BF9"/>
    <w:rsid w:val="00C66D08"/>
    <w:rsid w:val="00C7073A"/>
    <w:rsid w:val="00C73464"/>
    <w:rsid w:val="00C74C08"/>
    <w:rsid w:val="00C826B0"/>
    <w:rsid w:val="00C85F1F"/>
    <w:rsid w:val="00C97147"/>
    <w:rsid w:val="00CA5246"/>
    <w:rsid w:val="00CB27EE"/>
    <w:rsid w:val="00CC3B38"/>
    <w:rsid w:val="00D011D3"/>
    <w:rsid w:val="00D05FB4"/>
    <w:rsid w:val="00D22EE7"/>
    <w:rsid w:val="00D25C87"/>
    <w:rsid w:val="00D3132B"/>
    <w:rsid w:val="00D35029"/>
    <w:rsid w:val="00D422AA"/>
    <w:rsid w:val="00D46037"/>
    <w:rsid w:val="00D469E0"/>
    <w:rsid w:val="00D505FD"/>
    <w:rsid w:val="00D6004E"/>
    <w:rsid w:val="00D634DC"/>
    <w:rsid w:val="00D638B7"/>
    <w:rsid w:val="00D76417"/>
    <w:rsid w:val="00D93F9E"/>
    <w:rsid w:val="00DA703B"/>
    <w:rsid w:val="00DB3391"/>
    <w:rsid w:val="00DC6B11"/>
    <w:rsid w:val="00DE32D6"/>
    <w:rsid w:val="00DE3958"/>
    <w:rsid w:val="00DF35CC"/>
    <w:rsid w:val="00DF4D8F"/>
    <w:rsid w:val="00DF6B14"/>
    <w:rsid w:val="00E01B87"/>
    <w:rsid w:val="00E022AD"/>
    <w:rsid w:val="00E05112"/>
    <w:rsid w:val="00E078A8"/>
    <w:rsid w:val="00E169DE"/>
    <w:rsid w:val="00E31A21"/>
    <w:rsid w:val="00E359F1"/>
    <w:rsid w:val="00E47DB0"/>
    <w:rsid w:val="00E53B7D"/>
    <w:rsid w:val="00E57260"/>
    <w:rsid w:val="00E67E48"/>
    <w:rsid w:val="00E80B79"/>
    <w:rsid w:val="00E81BEF"/>
    <w:rsid w:val="00E9535C"/>
    <w:rsid w:val="00EA0F6A"/>
    <w:rsid w:val="00EA35D3"/>
    <w:rsid w:val="00EA5BA0"/>
    <w:rsid w:val="00EB1195"/>
    <w:rsid w:val="00ED061E"/>
    <w:rsid w:val="00ED474E"/>
    <w:rsid w:val="00EE2DCB"/>
    <w:rsid w:val="00EF458C"/>
    <w:rsid w:val="00EF6979"/>
    <w:rsid w:val="00F21039"/>
    <w:rsid w:val="00F245D6"/>
    <w:rsid w:val="00F2545A"/>
    <w:rsid w:val="00F31787"/>
    <w:rsid w:val="00F33C43"/>
    <w:rsid w:val="00F428E7"/>
    <w:rsid w:val="00F5093F"/>
    <w:rsid w:val="00F61F65"/>
    <w:rsid w:val="00F70AAE"/>
    <w:rsid w:val="00F70D11"/>
    <w:rsid w:val="00F867C3"/>
    <w:rsid w:val="00F90260"/>
    <w:rsid w:val="00FA1BF5"/>
    <w:rsid w:val="00FC0623"/>
    <w:rsid w:val="00FC2FBE"/>
    <w:rsid w:val="00FD6C36"/>
    <w:rsid w:val="00FE4D56"/>
    <w:rsid w:val="00FE5707"/>
    <w:rsid w:val="00FF0483"/>
    <w:rsid w:val="00FF3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370404-F534-49C9-AECD-0B927FCB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454FF3"/>
    <w:pPr>
      <w:widowControl w:val="0"/>
      <w:tabs>
        <w:tab w:val="num" w:pos="432"/>
      </w:tabs>
      <w:spacing w:before="240" w:after="60" w:line="240" w:lineRule="auto"/>
      <w:ind w:left="432" w:hanging="432"/>
      <w:outlineLvl w:val="0"/>
    </w:pPr>
    <w:rPr>
      <w:rFonts w:ascii="Times New Roman" w:eastAsia="Times New Roman" w:hAnsi="Times New Roman" w:cs="Arial"/>
      <w:bCs/>
      <w:kern w:val="32"/>
      <w:sz w:val="24"/>
      <w:szCs w:val="32"/>
      <w:lang w:eastAsia="cs-CZ"/>
    </w:rPr>
  </w:style>
  <w:style w:type="paragraph" w:styleId="Nadpis2">
    <w:name w:val="heading 2"/>
    <w:basedOn w:val="Normln"/>
    <w:next w:val="Normln"/>
    <w:link w:val="Nadpis2Char"/>
    <w:unhideWhenUsed/>
    <w:qFormat/>
    <w:rsid w:val="00B87AE8"/>
    <w:pPr>
      <w:keepNext/>
      <w:spacing w:before="240" w:after="60"/>
      <w:outlineLvl w:val="1"/>
    </w:pPr>
    <w:rPr>
      <w:rFonts w:ascii="Arial" w:eastAsia="Times New Roman" w:hAnsi="Arial"/>
      <w:b/>
      <w:bCs/>
      <w:iCs/>
      <w:noProof/>
      <w:sz w:val="28"/>
      <w:szCs w:val="28"/>
      <w:lang w:eastAsia="cs-CZ"/>
    </w:rPr>
  </w:style>
  <w:style w:type="paragraph" w:styleId="Nadpis3">
    <w:name w:val="heading 3"/>
    <w:basedOn w:val="Normln"/>
    <w:next w:val="Normln"/>
    <w:link w:val="Nadpis3Char"/>
    <w:unhideWhenUsed/>
    <w:qFormat/>
    <w:rsid w:val="00A5528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454FF3"/>
    <w:pPr>
      <w:keepNext/>
      <w:tabs>
        <w:tab w:val="num" w:pos="864"/>
      </w:tabs>
      <w:spacing w:before="240" w:after="60" w:line="240" w:lineRule="auto"/>
      <w:ind w:left="864" w:hanging="864"/>
      <w:outlineLvl w:val="3"/>
    </w:pPr>
    <w:rPr>
      <w:rFonts w:ascii="Times New Roman" w:eastAsia="Times New Roman" w:hAnsi="Times New Roman"/>
      <w:bCs/>
      <w:sz w:val="24"/>
      <w:szCs w:val="28"/>
      <w:lang w:eastAsia="cs-CZ"/>
    </w:rPr>
  </w:style>
  <w:style w:type="paragraph" w:styleId="Nadpis5">
    <w:name w:val="heading 5"/>
    <w:basedOn w:val="Normln"/>
    <w:next w:val="Normln"/>
    <w:link w:val="Nadpis5Char"/>
    <w:uiPriority w:val="9"/>
    <w:unhideWhenUsed/>
    <w:qFormat/>
    <w:rsid w:val="001611DF"/>
    <w:pPr>
      <w:keepNext/>
      <w:spacing w:after="60"/>
      <w:jc w:val="both"/>
      <w:outlineLvl w:val="4"/>
    </w:pPr>
    <w:rPr>
      <w:rFonts w:ascii="Arial" w:hAnsi="Arial" w:cs="Arial"/>
      <w:b/>
      <w:sz w:val="24"/>
      <w:szCs w:val="24"/>
      <w:u w:val="single"/>
    </w:rPr>
  </w:style>
  <w:style w:type="paragraph" w:styleId="Nadpis6">
    <w:name w:val="heading 6"/>
    <w:basedOn w:val="Normln"/>
    <w:next w:val="Normln"/>
    <w:link w:val="Nadpis6Char"/>
    <w:qFormat/>
    <w:rsid w:val="00454FF3"/>
    <w:pPr>
      <w:tabs>
        <w:tab w:val="num" w:pos="1152"/>
      </w:tabs>
      <w:spacing w:before="240" w:after="60" w:line="240" w:lineRule="auto"/>
      <w:ind w:left="1152" w:hanging="1152"/>
      <w:outlineLvl w:val="5"/>
    </w:pPr>
    <w:rPr>
      <w:rFonts w:ascii="Times New Roman" w:eastAsia="Times New Roman" w:hAnsi="Times New Roman"/>
      <w:bCs/>
      <w:sz w:val="24"/>
      <w:lang w:eastAsia="cs-CZ"/>
    </w:rPr>
  </w:style>
  <w:style w:type="paragraph" w:styleId="Nadpis7">
    <w:name w:val="heading 7"/>
    <w:basedOn w:val="Normln"/>
    <w:next w:val="Normln"/>
    <w:link w:val="Nadpis7Char"/>
    <w:qFormat/>
    <w:rsid w:val="00454FF3"/>
    <w:pPr>
      <w:tabs>
        <w:tab w:val="num" w:pos="1296"/>
      </w:tabs>
      <w:spacing w:before="240" w:after="60" w:line="240" w:lineRule="auto"/>
      <w:ind w:left="1296" w:hanging="1296"/>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454FF3"/>
    <w:pPr>
      <w:tabs>
        <w:tab w:val="num" w:pos="1440"/>
      </w:tabs>
      <w:spacing w:before="240" w:after="60" w:line="240" w:lineRule="auto"/>
      <w:ind w:left="1440" w:hanging="1440"/>
      <w:outlineLvl w:val="7"/>
    </w:pPr>
    <w:rPr>
      <w:rFonts w:ascii="Times New Roman" w:eastAsia="Times New Roman" w:hAnsi="Times New Roman"/>
      <w:iCs/>
      <w:sz w:val="24"/>
      <w:szCs w:val="24"/>
      <w:lang w:eastAsia="cs-CZ"/>
    </w:rPr>
  </w:style>
  <w:style w:type="paragraph" w:styleId="Nadpis9">
    <w:name w:val="heading 9"/>
    <w:basedOn w:val="Normln"/>
    <w:next w:val="Normln"/>
    <w:link w:val="Nadpis9Char"/>
    <w:qFormat/>
    <w:rsid w:val="00454FF3"/>
    <w:pPr>
      <w:tabs>
        <w:tab w:val="num" w:pos="1584"/>
      </w:tabs>
      <w:spacing w:before="240" w:after="60" w:line="240" w:lineRule="auto"/>
      <w:ind w:left="1584" w:hanging="1584"/>
      <w:outlineLvl w:val="8"/>
    </w:pPr>
    <w:rPr>
      <w:rFonts w:ascii="Times New Roman" w:eastAsia="Times New Roman" w:hAnsi="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zojazycne">
    <w:name w:val="cizojazycne"/>
    <w:rsid w:val="00C24BEC"/>
  </w:style>
  <w:style w:type="paragraph" w:styleId="Odstavecseseznamem">
    <w:name w:val="List Paragraph"/>
    <w:basedOn w:val="Normln"/>
    <w:uiPriority w:val="34"/>
    <w:qFormat/>
    <w:rsid w:val="00C24BEC"/>
    <w:pPr>
      <w:spacing w:after="0" w:line="240" w:lineRule="auto"/>
      <w:ind w:left="720"/>
      <w:contextualSpacing/>
    </w:pPr>
    <w:rPr>
      <w:rFonts w:eastAsia="Times New Roman"/>
      <w:sz w:val="24"/>
      <w:szCs w:val="24"/>
      <w:lang w:val="en-US" w:bidi="en-US"/>
    </w:rPr>
  </w:style>
  <w:style w:type="character" w:customStyle="1" w:styleId="h1a1">
    <w:name w:val="h1a1"/>
    <w:rsid w:val="00C826B0"/>
    <w:rPr>
      <w:vanish w:val="0"/>
      <w:webHidden w:val="0"/>
      <w:sz w:val="24"/>
      <w:szCs w:val="24"/>
      <w:specVanish w:val="0"/>
    </w:rPr>
  </w:style>
  <w:style w:type="paragraph" w:styleId="Textbubliny">
    <w:name w:val="Balloon Text"/>
    <w:basedOn w:val="Normln"/>
    <w:link w:val="TextbublinyChar"/>
    <w:uiPriority w:val="99"/>
    <w:semiHidden/>
    <w:unhideWhenUsed/>
    <w:rsid w:val="006F319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F319F"/>
    <w:rPr>
      <w:rFonts w:ascii="Tahoma" w:hAnsi="Tahoma" w:cs="Tahoma"/>
      <w:sz w:val="16"/>
      <w:szCs w:val="16"/>
      <w:lang w:eastAsia="en-US"/>
    </w:rPr>
  </w:style>
  <w:style w:type="character" w:styleId="Odkaznakoment">
    <w:name w:val="annotation reference"/>
    <w:uiPriority w:val="99"/>
    <w:semiHidden/>
    <w:unhideWhenUsed/>
    <w:rsid w:val="00F61F65"/>
    <w:rPr>
      <w:sz w:val="16"/>
      <w:szCs w:val="16"/>
    </w:rPr>
  </w:style>
  <w:style w:type="paragraph" w:styleId="Textkomente">
    <w:name w:val="annotation text"/>
    <w:basedOn w:val="Normln"/>
    <w:link w:val="TextkomenteChar"/>
    <w:uiPriority w:val="99"/>
    <w:semiHidden/>
    <w:unhideWhenUsed/>
    <w:rsid w:val="00F61F65"/>
    <w:rPr>
      <w:sz w:val="20"/>
      <w:szCs w:val="20"/>
    </w:rPr>
  </w:style>
  <w:style w:type="character" w:customStyle="1" w:styleId="TextkomenteChar">
    <w:name w:val="Text komentáře Char"/>
    <w:link w:val="Textkomente"/>
    <w:uiPriority w:val="99"/>
    <w:semiHidden/>
    <w:rsid w:val="00F61F65"/>
    <w:rPr>
      <w:lang w:eastAsia="en-US"/>
    </w:rPr>
  </w:style>
  <w:style w:type="paragraph" w:styleId="Pedmtkomente">
    <w:name w:val="annotation subject"/>
    <w:basedOn w:val="Textkomente"/>
    <w:next w:val="Textkomente"/>
    <w:link w:val="PedmtkomenteChar"/>
    <w:uiPriority w:val="99"/>
    <w:semiHidden/>
    <w:unhideWhenUsed/>
    <w:rsid w:val="00F61F65"/>
    <w:rPr>
      <w:b/>
      <w:bCs/>
    </w:rPr>
  </w:style>
  <w:style w:type="character" w:customStyle="1" w:styleId="PedmtkomenteChar">
    <w:name w:val="Předmět komentáře Char"/>
    <w:link w:val="Pedmtkomente"/>
    <w:uiPriority w:val="99"/>
    <w:semiHidden/>
    <w:rsid w:val="00F61F65"/>
    <w:rPr>
      <w:b/>
      <w:bCs/>
      <w:lang w:eastAsia="en-US"/>
    </w:rPr>
  </w:style>
  <w:style w:type="table" w:styleId="Mkatabulky">
    <w:name w:val="Table Grid"/>
    <w:basedOn w:val="Normlntabulka"/>
    <w:uiPriority w:val="39"/>
    <w:rsid w:val="004D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Char Char Char,Základní text Char Char Char Char Char Char Char,Základní text Char Char Char,Základní text Char Char,Základní text Char Char Char Char Char Char Char Char,Základní text Char Char Char Char Char Char"/>
    <w:basedOn w:val="Normln"/>
    <w:link w:val="ZkladntextChar"/>
    <w:rsid w:val="00B87AE8"/>
    <w:pPr>
      <w:widowControl w:val="0"/>
      <w:spacing w:after="120" w:line="240" w:lineRule="auto"/>
      <w:jc w:val="both"/>
    </w:pPr>
    <w:rPr>
      <w:rFonts w:ascii="Arial" w:eastAsia="Times New Roman" w:hAnsi="Arial"/>
      <w:bCs/>
      <w:noProof/>
      <w:sz w:val="24"/>
      <w:szCs w:val="20"/>
    </w:rPr>
  </w:style>
  <w:style w:type="character" w:customStyle="1" w:styleId="ZkladntextChar">
    <w:name w:val="Základní text Char"/>
    <w:aliases w:val="Základní text Char Char Char Char Char,Základní text Char Char Char Char Char Char Char Char1,Základní text Char Char Char Char1,Základní text Char Char Char1,Základní text Char Char Char Char Char Char Char Char Char"/>
    <w:link w:val="Zkladntext"/>
    <w:rsid w:val="00B87AE8"/>
    <w:rPr>
      <w:rFonts w:ascii="Arial" w:eastAsia="Times New Roman" w:hAnsi="Arial"/>
      <w:bCs/>
      <w:noProof/>
      <w:sz w:val="24"/>
      <w:lang w:eastAsia="en-US"/>
    </w:rPr>
  </w:style>
  <w:style w:type="paragraph" w:customStyle="1" w:styleId="Odsazen1text">
    <w:name w:val="Odsazený1 text"/>
    <w:basedOn w:val="Normln"/>
    <w:rsid w:val="00B87AE8"/>
    <w:pPr>
      <w:widowControl w:val="0"/>
      <w:spacing w:after="120" w:line="240" w:lineRule="auto"/>
      <w:ind w:left="567"/>
      <w:jc w:val="both"/>
    </w:pPr>
    <w:rPr>
      <w:rFonts w:ascii="Arial" w:eastAsia="Times New Roman" w:hAnsi="Arial"/>
      <w:noProof/>
      <w:sz w:val="24"/>
      <w:szCs w:val="20"/>
      <w:lang w:eastAsia="cs-CZ"/>
    </w:rPr>
  </w:style>
  <w:style w:type="paragraph" w:customStyle="1" w:styleId="slo1text">
    <w:name w:val="Číslo1 text"/>
    <w:basedOn w:val="Normln"/>
    <w:link w:val="slo1textChar"/>
    <w:rsid w:val="00B87AE8"/>
    <w:pPr>
      <w:widowControl w:val="0"/>
      <w:spacing w:after="120" w:line="240" w:lineRule="auto"/>
      <w:jc w:val="both"/>
      <w:outlineLvl w:val="0"/>
    </w:pPr>
    <w:rPr>
      <w:rFonts w:ascii="Arial" w:eastAsia="Times New Roman" w:hAnsi="Arial"/>
      <w:noProof/>
      <w:sz w:val="24"/>
      <w:szCs w:val="20"/>
      <w:lang w:eastAsia="cs-CZ"/>
    </w:rPr>
  </w:style>
  <w:style w:type="character" w:customStyle="1" w:styleId="Tunproloenznak">
    <w:name w:val="Tučný proložený znak"/>
    <w:rsid w:val="00B87AE8"/>
    <w:rPr>
      <w:rFonts w:ascii="Arial" w:hAnsi="Arial"/>
      <w:b/>
      <w:dstrike w:val="0"/>
      <w:color w:val="auto"/>
      <w:spacing w:val="70"/>
      <w:sz w:val="22"/>
      <w:u w:val="none"/>
      <w:vertAlign w:val="baseline"/>
    </w:rPr>
  </w:style>
  <w:style w:type="paragraph" w:customStyle="1" w:styleId="Podtren">
    <w:name w:val="Podtržení"/>
    <w:basedOn w:val="Normln"/>
    <w:rsid w:val="00B87AE8"/>
    <w:pPr>
      <w:widowControl w:val="0"/>
      <w:pBdr>
        <w:bottom w:val="single" w:sz="4" w:space="1" w:color="auto"/>
      </w:pBdr>
      <w:spacing w:after="240" w:line="240" w:lineRule="auto"/>
      <w:jc w:val="both"/>
    </w:pPr>
    <w:rPr>
      <w:rFonts w:ascii="Arial" w:eastAsia="Times New Roman" w:hAnsi="Arial"/>
      <w:noProof/>
      <w:sz w:val="18"/>
      <w:szCs w:val="20"/>
      <w:lang w:eastAsia="cs-CZ"/>
    </w:rPr>
  </w:style>
  <w:style w:type="paragraph" w:customStyle="1" w:styleId="Bezpradanadpis1">
    <w:name w:val="Bezp_rada nadpis1"/>
    <w:basedOn w:val="Normln"/>
    <w:link w:val="Bezpradanadpis1Char"/>
    <w:rsid w:val="00B87AE8"/>
    <w:pPr>
      <w:widowControl w:val="0"/>
      <w:numPr>
        <w:numId w:val="4"/>
      </w:numPr>
      <w:tabs>
        <w:tab w:val="clear" w:pos="567"/>
      </w:tabs>
      <w:spacing w:before="120" w:after="120" w:line="240" w:lineRule="auto"/>
      <w:ind w:left="0" w:firstLine="0"/>
      <w:jc w:val="center"/>
    </w:pPr>
    <w:rPr>
      <w:rFonts w:ascii="Arial" w:eastAsia="Times New Roman" w:hAnsi="Arial"/>
      <w:b/>
      <w:noProof/>
      <w:sz w:val="32"/>
      <w:szCs w:val="20"/>
      <w:lang w:eastAsia="cs-CZ"/>
    </w:rPr>
  </w:style>
  <w:style w:type="paragraph" w:customStyle="1" w:styleId="Bezpradanvrhusnesen">
    <w:name w:val="Bezp_rada návrh usnesení"/>
    <w:basedOn w:val="Normln"/>
    <w:rsid w:val="00B87AE8"/>
    <w:pPr>
      <w:widowControl w:val="0"/>
      <w:numPr>
        <w:ilvl w:val="1"/>
        <w:numId w:val="4"/>
      </w:numPr>
      <w:tabs>
        <w:tab w:val="clear" w:pos="1134"/>
      </w:tabs>
      <w:spacing w:before="480" w:after="480" w:line="240" w:lineRule="auto"/>
      <w:ind w:left="851" w:hanging="851"/>
      <w:jc w:val="both"/>
    </w:pPr>
    <w:rPr>
      <w:rFonts w:ascii="Arial" w:eastAsia="Times New Roman" w:hAnsi="Arial" w:cs="Arial"/>
      <w:b/>
      <w:bCs/>
      <w:noProof/>
      <w:sz w:val="24"/>
      <w:szCs w:val="24"/>
      <w:u w:val="single"/>
      <w:lang w:eastAsia="cs-CZ"/>
    </w:rPr>
  </w:style>
  <w:style w:type="character" w:customStyle="1" w:styleId="slo1textChar">
    <w:name w:val="Číslo1 text Char"/>
    <w:link w:val="slo1text"/>
    <w:rsid w:val="00B87AE8"/>
    <w:rPr>
      <w:rFonts w:ascii="Arial" w:eastAsia="Times New Roman" w:hAnsi="Arial"/>
      <w:noProof/>
      <w:sz w:val="24"/>
    </w:rPr>
  </w:style>
  <w:style w:type="character" w:customStyle="1" w:styleId="Bezpradanadpis1Char">
    <w:name w:val="Bezp_rada nadpis1 Char"/>
    <w:link w:val="Bezpradanadpis1"/>
    <w:rsid w:val="00B87AE8"/>
    <w:rPr>
      <w:rFonts w:ascii="Arial" w:eastAsia="Times New Roman" w:hAnsi="Arial"/>
      <w:b/>
      <w:noProof/>
      <w:sz w:val="32"/>
    </w:rPr>
  </w:style>
  <w:style w:type="character" w:customStyle="1" w:styleId="Nadpis2Char">
    <w:name w:val="Nadpis 2 Char"/>
    <w:link w:val="Nadpis2"/>
    <w:rsid w:val="00B87AE8"/>
    <w:rPr>
      <w:rFonts w:ascii="Arial" w:eastAsia="Times New Roman" w:hAnsi="Arial" w:cs="Times New Roman"/>
      <w:b/>
      <w:bCs/>
      <w:iCs/>
      <w:noProof/>
      <w:sz w:val="28"/>
      <w:szCs w:val="28"/>
    </w:rPr>
  </w:style>
  <w:style w:type="character" w:customStyle="1" w:styleId="Nadpis2Char1">
    <w:name w:val="Nadpis 2 Char1"/>
    <w:uiPriority w:val="9"/>
    <w:semiHidden/>
    <w:rsid w:val="00B87AE8"/>
    <w:rPr>
      <w:rFonts w:ascii="Cambria" w:eastAsia="Times New Roman" w:hAnsi="Cambria" w:cs="Times New Roman"/>
      <w:b/>
      <w:bCs/>
      <w:i/>
      <w:iCs/>
      <w:sz w:val="28"/>
      <w:szCs w:val="28"/>
      <w:lang w:eastAsia="en-US"/>
    </w:rPr>
  </w:style>
  <w:style w:type="paragraph" w:customStyle="1" w:styleId="Bezpradadvodovzprva">
    <w:name w:val="Bezp_rada důvodová zpráva"/>
    <w:basedOn w:val="Normln"/>
    <w:rsid w:val="00B87AE8"/>
    <w:pPr>
      <w:widowControl w:val="0"/>
      <w:spacing w:after="480" w:line="240" w:lineRule="auto"/>
      <w:jc w:val="both"/>
    </w:pPr>
    <w:rPr>
      <w:rFonts w:ascii="Arial" w:eastAsia="Times New Roman" w:hAnsi="Arial"/>
      <w:b/>
      <w:noProof/>
      <w:sz w:val="24"/>
      <w:szCs w:val="20"/>
      <w:lang w:eastAsia="cs-CZ"/>
    </w:rPr>
  </w:style>
  <w:style w:type="paragraph" w:customStyle="1" w:styleId="Smlouvanadpis4">
    <w:name w:val="Smlouva nadpis4"/>
    <w:basedOn w:val="Normln"/>
    <w:rsid w:val="00B87AE8"/>
    <w:pPr>
      <w:keepNext/>
      <w:widowControl w:val="0"/>
      <w:numPr>
        <w:numId w:val="5"/>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adpis3Char">
    <w:name w:val="Nadpis 3 Char"/>
    <w:link w:val="Nadpis3"/>
    <w:uiPriority w:val="9"/>
    <w:rsid w:val="00A5528E"/>
    <w:rPr>
      <w:rFonts w:ascii="Cambria" w:eastAsia="Times New Roman" w:hAnsi="Cambria" w:cs="Times New Roman"/>
      <w:b/>
      <w:bCs/>
      <w:sz w:val="26"/>
      <w:szCs w:val="26"/>
      <w:lang w:eastAsia="en-US"/>
    </w:rPr>
  </w:style>
  <w:style w:type="paragraph" w:styleId="Zhlav">
    <w:name w:val="header"/>
    <w:basedOn w:val="Normln"/>
    <w:link w:val="ZhlavChar"/>
    <w:unhideWhenUsed/>
    <w:rsid w:val="004A0EFA"/>
    <w:pPr>
      <w:tabs>
        <w:tab w:val="center" w:pos="4536"/>
        <w:tab w:val="right" w:pos="9072"/>
      </w:tabs>
    </w:pPr>
  </w:style>
  <w:style w:type="character" w:customStyle="1" w:styleId="ZhlavChar">
    <w:name w:val="Záhlaví Char"/>
    <w:link w:val="Zhlav"/>
    <w:uiPriority w:val="99"/>
    <w:rsid w:val="004A0EFA"/>
    <w:rPr>
      <w:sz w:val="22"/>
      <w:szCs w:val="22"/>
      <w:lang w:eastAsia="en-US"/>
    </w:rPr>
  </w:style>
  <w:style w:type="paragraph" w:styleId="Zpat">
    <w:name w:val="footer"/>
    <w:basedOn w:val="Normln"/>
    <w:link w:val="ZpatChar"/>
    <w:unhideWhenUsed/>
    <w:rsid w:val="004A0EFA"/>
    <w:pPr>
      <w:tabs>
        <w:tab w:val="center" w:pos="4536"/>
        <w:tab w:val="right" w:pos="9072"/>
      </w:tabs>
    </w:pPr>
  </w:style>
  <w:style w:type="character" w:customStyle="1" w:styleId="ZpatChar">
    <w:name w:val="Zápatí Char"/>
    <w:link w:val="Zpat"/>
    <w:uiPriority w:val="99"/>
    <w:rsid w:val="004A0EFA"/>
    <w:rPr>
      <w:sz w:val="22"/>
      <w:szCs w:val="22"/>
      <w:lang w:eastAsia="en-US"/>
    </w:rPr>
  </w:style>
  <w:style w:type="paragraph" w:styleId="Zkladntextodsazen">
    <w:name w:val="Body Text Indent"/>
    <w:basedOn w:val="Normln"/>
    <w:link w:val="ZkladntextodsazenChar"/>
    <w:uiPriority w:val="99"/>
    <w:unhideWhenUsed/>
    <w:rsid w:val="00D011D3"/>
    <w:pPr>
      <w:spacing w:after="120"/>
      <w:ind w:left="283"/>
    </w:pPr>
  </w:style>
  <w:style w:type="character" w:customStyle="1" w:styleId="ZkladntextodsazenChar">
    <w:name w:val="Základní text odsazený Char"/>
    <w:link w:val="Zkladntextodsazen"/>
    <w:uiPriority w:val="99"/>
    <w:rsid w:val="00D011D3"/>
    <w:rPr>
      <w:sz w:val="22"/>
      <w:szCs w:val="22"/>
      <w:lang w:eastAsia="en-US"/>
    </w:rPr>
  </w:style>
  <w:style w:type="character" w:customStyle="1" w:styleId="Nadpis1Char">
    <w:name w:val="Nadpis 1 Char"/>
    <w:link w:val="Nadpis1"/>
    <w:rsid w:val="00454FF3"/>
    <w:rPr>
      <w:rFonts w:ascii="Times New Roman" w:eastAsia="Times New Roman" w:hAnsi="Times New Roman" w:cs="Arial"/>
      <w:bCs/>
      <w:kern w:val="32"/>
      <w:sz w:val="24"/>
      <w:szCs w:val="32"/>
    </w:rPr>
  </w:style>
  <w:style w:type="character" w:customStyle="1" w:styleId="Nadpis4Char">
    <w:name w:val="Nadpis 4 Char"/>
    <w:link w:val="Nadpis4"/>
    <w:rsid w:val="00454FF3"/>
    <w:rPr>
      <w:rFonts w:ascii="Times New Roman" w:eastAsia="Times New Roman" w:hAnsi="Times New Roman"/>
      <w:bCs/>
      <w:sz w:val="24"/>
      <w:szCs w:val="28"/>
    </w:rPr>
  </w:style>
  <w:style w:type="character" w:customStyle="1" w:styleId="Nadpis6Char">
    <w:name w:val="Nadpis 6 Char"/>
    <w:link w:val="Nadpis6"/>
    <w:rsid w:val="00454FF3"/>
    <w:rPr>
      <w:rFonts w:ascii="Times New Roman" w:eastAsia="Times New Roman" w:hAnsi="Times New Roman"/>
      <w:bCs/>
      <w:sz w:val="24"/>
      <w:szCs w:val="22"/>
    </w:rPr>
  </w:style>
  <w:style w:type="character" w:customStyle="1" w:styleId="Nadpis7Char">
    <w:name w:val="Nadpis 7 Char"/>
    <w:link w:val="Nadpis7"/>
    <w:rsid w:val="00454FF3"/>
    <w:rPr>
      <w:rFonts w:ascii="Times New Roman" w:eastAsia="Times New Roman" w:hAnsi="Times New Roman"/>
      <w:sz w:val="24"/>
      <w:szCs w:val="24"/>
    </w:rPr>
  </w:style>
  <w:style w:type="character" w:customStyle="1" w:styleId="Nadpis8Char">
    <w:name w:val="Nadpis 8 Char"/>
    <w:link w:val="Nadpis8"/>
    <w:rsid w:val="00454FF3"/>
    <w:rPr>
      <w:rFonts w:ascii="Times New Roman" w:eastAsia="Times New Roman" w:hAnsi="Times New Roman"/>
      <w:iCs/>
      <w:sz w:val="24"/>
      <w:szCs w:val="24"/>
    </w:rPr>
  </w:style>
  <w:style w:type="character" w:customStyle="1" w:styleId="Nadpis9Char">
    <w:name w:val="Nadpis 9 Char"/>
    <w:link w:val="Nadpis9"/>
    <w:rsid w:val="00454FF3"/>
    <w:rPr>
      <w:rFonts w:ascii="Times New Roman" w:eastAsia="Times New Roman" w:hAnsi="Times New Roman" w:cs="Arial"/>
      <w:sz w:val="22"/>
      <w:szCs w:val="22"/>
    </w:rPr>
  </w:style>
  <w:style w:type="paragraph" w:styleId="Zkladntext2">
    <w:name w:val="Body Text 2"/>
    <w:basedOn w:val="Normln"/>
    <w:link w:val="Zkladntext2Char"/>
    <w:rsid w:val="00EA35D3"/>
    <w:pPr>
      <w:spacing w:after="120" w:line="48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EA35D3"/>
    <w:rPr>
      <w:rFonts w:ascii="Times New Roman" w:eastAsia="Times New Roman" w:hAnsi="Times New Roman"/>
      <w:sz w:val="24"/>
    </w:rPr>
  </w:style>
  <w:style w:type="character" w:customStyle="1" w:styleId="Nadpis5Char">
    <w:name w:val="Nadpis 5 Char"/>
    <w:link w:val="Nadpis5"/>
    <w:uiPriority w:val="9"/>
    <w:rsid w:val="001611DF"/>
    <w:rPr>
      <w:rFonts w:ascii="Arial" w:hAnsi="Arial" w:cs="Arial"/>
      <w:b/>
      <w:sz w:val="24"/>
      <w:szCs w:val="24"/>
      <w:u w:val="single"/>
      <w:lang w:eastAsia="en-US"/>
    </w:rPr>
  </w:style>
  <w:style w:type="paragraph" w:customStyle="1" w:styleId="Zkladntextodsazendek">
    <w:name w:val="Základní text odsazený řádek"/>
    <w:basedOn w:val="Normln"/>
    <w:rsid w:val="008D6DDF"/>
    <w:pPr>
      <w:widowControl w:val="0"/>
      <w:spacing w:after="120" w:line="240" w:lineRule="auto"/>
      <w:ind w:firstLine="567"/>
      <w:jc w:val="both"/>
    </w:pPr>
    <w:rPr>
      <w:rFonts w:ascii="Arial" w:eastAsia="Times New Roman" w:hAnsi="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2575">
      <w:bodyDiv w:val="1"/>
      <w:marLeft w:val="0"/>
      <w:marRight w:val="0"/>
      <w:marTop w:val="0"/>
      <w:marBottom w:val="0"/>
      <w:divBdr>
        <w:top w:val="none" w:sz="0" w:space="0" w:color="auto"/>
        <w:left w:val="none" w:sz="0" w:space="0" w:color="auto"/>
        <w:bottom w:val="none" w:sz="0" w:space="0" w:color="auto"/>
        <w:right w:val="none" w:sz="0" w:space="0" w:color="auto"/>
      </w:divBdr>
    </w:div>
    <w:div w:id="300964438">
      <w:bodyDiv w:val="1"/>
      <w:marLeft w:val="0"/>
      <w:marRight w:val="0"/>
      <w:marTop w:val="0"/>
      <w:marBottom w:val="0"/>
      <w:divBdr>
        <w:top w:val="none" w:sz="0" w:space="0" w:color="auto"/>
        <w:left w:val="none" w:sz="0" w:space="0" w:color="auto"/>
        <w:bottom w:val="none" w:sz="0" w:space="0" w:color="auto"/>
        <w:right w:val="none" w:sz="0" w:space="0" w:color="auto"/>
      </w:divBdr>
    </w:div>
    <w:div w:id="362561711">
      <w:bodyDiv w:val="1"/>
      <w:marLeft w:val="0"/>
      <w:marRight w:val="0"/>
      <w:marTop w:val="0"/>
      <w:marBottom w:val="0"/>
      <w:divBdr>
        <w:top w:val="none" w:sz="0" w:space="0" w:color="auto"/>
        <w:left w:val="none" w:sz="0" w:space="0" w:color="auto"/>
        <w:bottom w:val="none" w:sz="0" w:space="0" w:color="auto"/>
        <w:right w:val="none" w:sz="0" w:space="0" w:color="auto"/>
      </w:divBdr>
      <w:divsChild>
        <w:div w:id="1180043305">
          <w:marLeft w:val="1166"/>
          <w:marRight w:val="0"/>
          <w:marTop w:val="134"/>
          <w:marBottom w:val="0"/>
          <w:divBdr>
            <w:top w:val="none" w:sz="0" w:space="0" w:color="auto"/>
            <w:left w:val="none" w:sz="0" w:space="0" w:color="auto"/>
            <w:bottom w:val="none" w:sz="0" w:space="0" w:color="auto"/>
            <w:right w:val="none" w:sz="0" w:space="0" w:color="auto"/>
          </w:divBdr>
        </w:div>
        <w:div w:id="1514222613">
          <w:marLeft w:val="1166"/>
          <w:marRight w:val="0"/>
          <w:marTop w:val="134"/>
          <w:marBottom w:val="0"/>
          <w:divBdr>
            <w:top w:val="none" w:sz="0" w:space="0" w:color="auto"/>
            <w:left w:val="none" w:sz="0" w:space="0" w:color="auto"/>
            <w:bottom w:val="none" w:sz="0" w:space="0" w:color="auto"/>
            <w:right w:val="none" w:sz="0" w:space="0" w:color="auto"/>
          </w:divBdr>
        </w:div>
        <w:div w:id="1608923365">
          <w:marLeft w:val="1166"/>
          <w:marRight w:val="0"/>
          <w:marTop w:val="134"/>
          <w:marBottom w:val="0"/>
          <w:divBdr>
            <w:top w:val="none" w:sz="0" w:space="0" w:color="auto"/>
            <w:left w:val="none" w:sz="0" w:space="0" w:color="auto"/>
            <w:bottom w:val="none" w:sz="0" w:space="0" w:color="auto"/>
            <w:right w:val="none" w:sz="0" w:space="0" w:color="auto"/>
          </w:divBdr>
        </w:div>
        <w:div w:id="1957179403">
          <w:marLeft w:val="1166"/>
          <w:marRight w:val="0"/>
          <w:marTop w:val="134"/>
          <w:marBottom w:val="0"/>
          <w:divBdr>
            <w:top w:val="none" w:sz="0" w:space="0" w:color="auto"/>
            <w:left w:val="none" w:sz="0" w:space="0" w:color="auto"/>
            <w:bottom w:val="none" w:sz="0" w:space="0" w:color="auto"/>
            <w:right w:val="none" w:sz="0" w:space="0" w:color="auto"/>
          </w:divBdr>
        </w:div>
        <w:div w:id="2010129909">
          <w:marLeft w:val="1166"/>
          <w:marRight w:val="0"/>
          <w:marTop w:val="134"/>
          <w:marBottom w:val="0"/>
          <w:divBdr>
            <w:top w:val="none" w:sz="0" w:space="0" w:color="auto"/>
            <w:left w:val="none" w:sz="0" w:space="0" w:color="auto"/>
            <w:bottom w:val="none" w:sz="0" w:space="0" w:color="auto"/>
            <w:right w:val="none" w:sz="0" w:space="0" w:color="auto"/>
          </w:divBdr>
        </w:div>
        <w:div w:id="2036420470">
          <w:marLeft w:val="1166"/>
          <w:marRight w:val="0"/>
          <w:marTop w:val="134"/>
          <w:marBottom w:val="0"/>
          <w:divBdr>
            <w:top w:val="none" w:sz="0" w:space="0" w:color="auto"/>
            <w:left w:val="none" w:sz="0" w:space="0" w:color="auto"/>
            <w:bottom w:val="none" w:sz="0" w:space="0" w:color="auto"/>
            <w:right w:val="none" w:sz="0" w:space="0" w:color="auto"/>
          </w:divBdr>
        </w:div>
      </w:divsChild>
    </w:div>
    <w:div w:id="386416107">
      <w:bodyDiv w:val="1"/>
      <w:marLeft w:val="0"/>
      <w:marRight w:val="0"/>
      <w:marTop w:val="0"/>
      <w:marBottom w:val="0"/>
      <w:divBdr>
        <w:top w:val="none" w:sz="0" w:space="0" w:color="auto"/>
        <w:left w:val="none" w:sz="0" w:space="0" w:color="auto"/>
        <w:bottom w:val="none" w:sz="0" w:space="0" w:color="auto"/>
        <w:right w:val="none" w:sz="0" w:space="0" w:color="auto"/>
      </w:divBdr>
    </w:div>
    <w:div w:id="621958644">
      <w:bodyDiv w:val="1"/>
      <w:marLeft w:val="0"/>
      <w:marRight w:val="0"/>
      <w:marTop w:val="0"/>
      <w:marBottom w:val="0"/>
      <w:divBdr>
        <w:top w:val="none" w:sz="0" w:space="0" w:color="auto"/>
        <w:left w:val="none" w:sz="0" w:space="0" w:color="auto"/>
        <w:bottom w:val="none" w:sz="0" w:space="0" w:color="auto"/>
        <w:right w:val="none" w:sz="0" w:space="0" w:color="auto"/>
      </w:divBdr>
    </w:div>
    <w:div w:id="771245775">
      <w:bodyDiv w:val="1"/>
      <w:marLeft w:val="0"/>
      <w:marRight w:val="0"/>
      <w:marTop w:val="0"/>
      <w:marBottom w:val="0"/>
      <w:divBdr>
        <w:top w:val="none" w:sz="0" w:space="0" w:color="auto"/>
        <w:left w:val="none" w:sz="0" w:space="0" w:color="auto"/>
        <w:bottom w:val="none" w:sz="0" w:space="0" w:color="auto"/>
        <w:right w:val="none" w:sz="0" w:space="0" w:color="auto"/>
      </w:divBdr>
      <w:divsChild>
        <w:div w:id="130446754">
          <w:marLeft w:val="1166"/>
          <w:marRight w:val="0"/>
          <w:marTop w:val="134"/>
          <w:marBottom w:val="0"/>
          <w:divBdr>
            <w:top w:val="none" w:sz="0" w:space="0" w:color="auto"/>
            <w:left w:val="none" w:sz="0" w:space="0" w:color="auto"/>
            <w:bottom w:val="none" w:sz="0" w:space="0" w:color="auto"/>
            <w:right w:val="none" w:sz="0" w:space="0" w:color="auto"/>
          </w:divBdr>
        </w:div>
        <w:div w:id="262224267">
          <w:marLeft w:val="1166"/>
          <w:marRight w:val="0"/>
          <w:marTop w:val="134"/>
          <w:marBottom w:val="0"/>
          <w:divBdr>
            <w:top w:val="none" w:sz="0" w:space="0" w:color="auto"/>
            <w:left w:val="none" w:sz="0" w:space="0" w:color="auto"/>
            <w:bottom w:val="none" w:sz="0" w:space="0" w:color="auto"/>
            <w:right w:val="none" w:sz="0" w:space="0" w:color="auto"/>
          </w:divBdr>
        </w:div>
        <w:div w:id="1129782834">
          <w:marLeft w:val="1166"/>
          <w:marRight w:val="0"/>
          <w:marTop w:val="134"/>
          <w:marBottom w:val="0"/>
          <w:divBdr>
            <w:top w:val="none" w:sz="0" w:space="0" w:color="auto"/>
            <w:left w:val="none" w:sz="0" w:space="0" w:color="auto"/>
            <w:bottom w:val="none" w:sz="0" w:space="0" w:color="auto"/>
            <w:right w:val="none" w:sz="0" w:space="0" w:color="auto"/>
          </w:divBdr>
        </w:div>
        <w:div w:id="1341469813">
          <w:marLeft w:val="1166"/>
          <w:marRight w:val="0"/>
          <w:marTop w:val="134"/>
          <w:marBottom w:val="0"/>
          <w:divBdr>
            <w:top w:val="none" w:sz="0" w:space="0" w:color="auto"/>
            <w:left w:val="none" w:sz="0" w:space="0" w:color="auto"/>
            <w:bottom w:val="none" w:sz="0" w:space="0" w:color="auto"/>
            <w:right w:val="none" w:sz="0" w:space="0" w:color="auto"/>
          </w:divBdr>
        </w:div>
        <w:div w:id="2141878035">
          <w:marLeft w:val="1166"/>
          <w:marRight w:val="0"/>
          <w:marTop w:val="134"/>
          <w:marBottom w:val="0"/>
          <w:divBdr>
            <w:top w:val="none" w:sz="0" w:space="0" w:color="auto"/>
            <w:left w:val="none" w:sz="0" w:space="0" w:color="auto"/>
            <w:bottom w:val="none" w:sz="0" w:space="0" w:color="auto"/>
            <w:right w:val="none" w:sz="0" w:space="0" w:color="auto"/>
          </w:divBdr>
        </w:div>
      </w:divsChild>
    </w:div>
    <w:div w:id="893389181">
      <w:bodyDiv w:val="1"/>
      <w:marLeft w:val="0"/>
      <w:marRight w:val="0"/>
      <w:marTop w:val="0"/>
      <w:marBottom w:val="0"/>
      <w:divBdr>
        <w:top w:val="none" w:sz="0" w:space="0" w:color="auto"/>
        <w:left w:val="none" w:sz="0" w:space="0" w:color="auto"/>
        <w:bottom w:val="none" w:sz="0" w:space="0" w:color="auto"/>
        <w:right w:val="none" w:sz="0" w:space="0" w:color="auto"/>
      </w:divBdr>
    </w:div>
    <w:div w:id="17431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0576-98DF-4FD5-B6E6-000DFB14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Oslejsek</dc:creator>
  <cp:keywords/>
  <cp:lastModifiedBy>Hložková Alena</cp:lastModifiedBy>
  <cp:revision>9</cp:revision>
  <cp:lastPrinted>2017-12-08T09:13:00Z</cp:lastPrinted>
  <dcterms:created xsi:type="dcterms:W3CDTF">2019-12-11T14:50:00Z</dcterms:created>
  <dcterms:modified xsi:type="dcterms:W3CDTF">2019-12-12T12:05:00Z</dcterms:modified>
</cp:coreProperties>
</file>