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CE3718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Pr="007C70DD">
        <w:rPr>
          <w:rFonts w:cs="Arial"/>
          <w:szCs w:val="24"/>
        </w:rPr>
        <w:t>16. 12. 2019 schv</w:t>
      </w:r>
      <w:r w:rsidR="00CE3718" w:rsidRPr="007C70DD">
        <w:rPr>
          <w:rFonts w:cs="Arial"/>
          <w:szCs w:val="24"/>
        </w:rPr>
        <w:t>alovat</w:t>
      </w:r>
      <w:r w:rsidRPr="007C70DD">
        <w:rPr>
          <w:rFonts w:cs="Arial"/>
          <w:szCs w:val="24"/>
        </w:rPr>
        <w:t xml:space="preserve"> návrh rozpočtu Olomouckého kraje na rok 2020.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 xml:space="preserve">k 2020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8F69B4">
        <w:rPr>
          <w:rFonts w:cs="Arial"/>
          <w:szCs w:val="24"/>
        </w:rPr>
        <w:t>62 0</w:t>
      </w:r>
      <w:r w:rsidR="005E68A0" w:rsidRPr="007C70DD">
        <w:rPr>
          <w:rFonts w:cs="Arial"/>
          <w:szCs w:val="24"/>
        </w:rPr>
        <w:t>00</w:t>
      </w:r>
      <w:r w:rsidR="00D2490C">
        <w:rPr>
          <w:rFonts w:cs="Arial"/>
          <w:szCs w:val="24"/>
        </w:rPr>
        <w:t> </w:t>
      </w:r>
      <w:r w:rsidR="005E68A0" w:rsidRPr="007C70DD">
        <w:rPr>
          <w:rFonts w:cs="Arial"/>
          <w:szCs w:val="24"/>
        </w:rPr>
        <w:t>000</w:t>
      </w:r>
      <w:r w:rsidR="00D2490C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>Kč</w:t>
      </w:r>
      <w:r w:rsidR="00AC6C35" w:rsidRPr="007C70DD">
        <w:rPr>
          <w:rFonts w:cs="Arial"/>
          <w:szCs w:val="24"/>
        </w:rPr>
        <w:t xml:space="preserve"> pro dotační program, </w:t>
      </w:r>
      <w:r w:rsidR="00AC6C35" w:rsidRPr="001B3383">
        <w:rPr>
          <w:rFonts w:cs="Arial"/>
          <w:b/>
          <w:szCs w:val="24"/>
        </w:rPr>
        <w:t xml:space="preserve">Program </w:t>
      </w:r>
      <w:r w:rsidR="008F69B4">
        <w:rPr>
          <w:rFonts w:cs="Arial"/>
          <w:b/>
          <w:szCs w:val="24"/>
        </w:rPr>
        <w:t>obnovy venkova Olomouckého kraje</w:t>
      </w:r>
      <w:r w:rsidR="00AC6C35" w:rsidRPr="001B3383">
        <w:rPr>
          <w:rFonts w:cs="Arial"/>
          <w:b/>
          <w:szCs w:val="24"/>
        </w:rPr>
        <w:t xml:space="preserve"> 2020</w:t>
      </w:r>
      <w:r w:rsidRPr="007C70DD">
        <w:rPr>
          <w:rFonts w:cs="Arial"/>
          <w:szCs w:val="24"/>
        </w:rPr>
        <w:t>, a to v</w:t>
      </w:r>
      <w:r w:rsidR="00F92702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následujícím členění pro jednotlivé dotační tituly</w:t>
      </w:r>
      <w:r w:rsidR="00CC4B5D">
        <w:rPr>
          <w:rFonts w:cs="Arial"/>
          <w:szCs w:val="24"/>
        </w:rPr>
        <w:t xml:space="preserve"> (dále jen </w:t>
      </w:r>
      <w:r w:rsidR="003A39DB">
        <w:rPr>
          <w:rFonts w:cs="Arial"/>
          <w:szCs w:val="24"/>
        </w:rPr>
        <w:t>„</w:t>
      </w:r>
      <w:r w:rsidR="00CC4B5D">
        <w:rPr>
          <w:rFonts w:cs="Arial"/>
          <w:szCs w:val="24"/>
        </w:rPr>
        <w:t>DT</w:t>
      </w:r>
      <w:r w:rsidR="003A39DB">
        <w:rPr>
          <w:rFonts w:cs="Arial"/>
          <w:szCs w:val="24"/>
        </w:rPr>
        <w:t>“</w:t>
      </w:r>
      <w:r w:rsidR="00CC4B5D">
        <w:rPr>
          <w:rFonts w:cs="Arial"/>
          <w:szCs w:val="24"/>
        </w:rPr>
        <w:t>)</w:t>
      </w:r>
      <w:r w:rsidRPr="007C70DD">
        <w:rPr>
          <w:rFonts w:cs="Arial"/>
          <w:szCs w:val="24"/>
        </w:rPr>
        <w:t>:</w:t>
      </w:r>
    </w:p>
    <w:p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1B3383">
        <w:rPr>
          <w:rFonts w:cs="Arial"/>
          <w:szCs w:val="24"/>
        </w:rPr>
        <w:t xml:space="preserve">č. </w:t>
      </w:r>
      <w:r w:rsidRPr="007C70DD">
        <w:rPr>
          <w:rFonts w:cs="Arial"/>
          <w:szCs w:val="24"/>
        </w:rPr>
        <w:t xml:space="preserve">1 </w:t>
      </w:r>
      <w:r w:rsidRPr="001B3383">
        <w:rPr>
          <w:rFonts w:cs="Arial"/>
          <w:b/>
          <w:szCs w:val="24"/>
        </w:rPr>
        <w:t xml:space="preserve">Podpora </w:t>
      </w:r>
      <w:r w:rsidR="008F69B4">
        <w:rPr>
          <w:rFonts w:cs="Arial"/>
          <w:b/>
          <w:szCs w:val="24"/>
        </w:rPr>
        <w:t>budování a obnovy infrastruktury obce</w:t>
      </w:r>
      <w:r w:rsidRPr="007C70DD">
        <w:rPr>
          <w:rFonts w:cs="Arial"/>
          <w:szCs w:val="24"/>
        </w:rPr>
        <w:t xml:space="preserve"> je určena částka </w:t>
      </w:r>
      <w:r w:rsidRPr="001B3383">
        <w:rPr>
          <w:rFonts w:cs="Arial"/>
          <w:b/>
          <w:szCs w:val="24"/>
        </w:rPr>
        <w:t>4</w:t>
      </w:r>
      <w:r w:rsidR="008F69B4">
        <w:rPr>
          <w:rFonts w:cs="Arial"/>
          <w:b/>
          <w:szCs w:val="24"/>
        </w:rPr>
        <w:t>0 0</w:t>
      </w:r>
      <w:r w:rsidRPr="001B3383">
        <w:rPr>
          <w:rFonts w:cs="Arial"/>
          <w:b/>
          <w:szCs w:val="24"/>
        </w:rPr>
        <w:t>00</w:t>
      </w:r>
      <w:r w:rsidR="00D2490C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1B3383">
        <w:rPr>
          <w:rFonts w:cs="Arial"/>
          <w:b/>
          <w:szCs w:val="24"/>
        </w:rPr>
        <w:t xml:space="preserve">Kč, </w:t>
      </w:r>
    </w:p>
    <w:p w:rsidR="00350E58" w:rsidRDefault="00AC6C35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č.</w:t>
      </w:r>
      <w:r w:rsidRPr="007C70DD">
        <w:rPr>
          <w:rFonts w:cs="Arial"/>
          <w:szCs w:val="24"/>
        </w:rPr>
        <w:t xml:space="preserve"> 2 </w:t>
      </w:r>
      <w:r w:rsidRPr="001B3383">
        <w:rPr>
          <w:rFonts w:cs="Arial"/>
          <w:b/>
          <w:szCs w:val="24"/>
        </w:rPr>
        <w:t xml:space="preserve">Podpora </w:t>
      </w:r>
      <w:r w:rsidR="008F69B4">
        <w:rPr>
          <w:rFonts w:cs="Arial"/>
          <w:b/>
          <w:szCs w:val="24"/>
        </w:rPr>
        <w:t xml:space="preserve">zpracování územně plánovací dokumentace </w:t>
      </w:r>
      <w:r w:rsidRPr="007C70DD">
        <w:rPr>
          <w:rFonts w:cs="Arial"/>
          <w:szCs w:val="24"/>
        </w:rPr>
        <w:t xml:space="preserve">je určena částka </w:t>
      </w:r>
      <w:r w:rsidR="008F69B4">
        <w:rPr>
          <w:rFonts w:cs="Arial"/>
          <w:b/>
          <w:szCs w:val="24"/>
        </w:rPr>
        <w:t>1 0</w:t>
      </w:r>
      <w:r w:rsidR="001B3383">
        <w:rPr>
          <w:rFonts w:cs="Arial"/>
          <w:b/>
          <w:szCs w:val="24"/>
        </w:rPr>
        <w:t>00</w:t>
      </w:r>
      <w:r w:rsidR="00D2490C">
        <w:rPr>
          <w:rFonts w:cs="Arial"/>
          <w:b/>
          <w:szCs w:val="24"/>
        </w:rPr>
        <w:t> </w:t>
      </w:r>
      <w:r w:rsidR="001B3383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1B3383">
        <w:rPr>
          <w:rFonts w:cs="Arial"/>
          <w:b/>
          <w:szCs w:val="24"/>
        </w:rPr>
        <w:t>Kč</w:t>
      </w:r>
      <w:r w:rsidR="008F69B4">
        <w:rPr>
          <w:rFonts w:cs="Arial"/>
          <w:szCs w:val="24"/>
        </w:rPr>
        <w:t>,</w:t>
      </w:r>
    </w:p>
    <w:p w:rsidR="008F69B4" w:rsidRPr="008F69B4" w:rsidRDefault="008F69B4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pro Dotační titul č. 3 </w:t>
      </w:r>
      <w:r w:rsidRPr="008F69B4">
        <w:rPr>
          <w:rFonts w:cs="Arial"/>
          <w:b/>
          <w:szCs w:val="24"/>
        </w:rPr>
        <w:t>Podpora přípravy projektové dokumentace</w:t>
      </w:r>
      <w:r>
        <w:rPr>
          <w:rFonts w:cs="Arial"/>
          <w:szCs w:val="24"/>
        </w:rPr>
        <w:t xml:space="preserve"> je určena částka </w:t>
      </w:r>
      <w:r w:rsidRPr="008F69B4">
        <w:rPr>
          <w:rFonts w:cs="Arial"/>
          <w:b/>
          <w:szCs w:val="24"/>
        </w:rPr>
        <w:t>4 000</w:t>
      </w:r>
      <w:r w:rsidR="00D2490C">
        <w:rPr>
          <w:rFonts w:cs="Arial"/>
          <w:b/>
          <w:szCs w:val="24"/>
        </w:rPr>
        <w:t> </w:t>
      </w:r>
      <w:r w:rsidRPr="008F69B4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8F69B4">
        <w:rPr>
          <w:rFonts w:cs="Arial"/>
          <w:b/>
          <w:szCs w:val="24"/>
        </w:rPr>
        <w:t>Kč</w:t>
      </w:r>
      <w:r>
        <w:rPr>
          <w:rFonts w:cs="Arial"/>
          <w:b/>
          <w:szCs w:val="24"/>
        </w:rPr>
        <w:t>,</w:t>
      </w:r>
    </w:p>
    <w:p w:rsidR="008F69B4" w:rsidRPr="008F69B4" w:rsidRDefault="008F69B4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8F69B4">
        <w:rPr>
          <w:rFonts w:cs="Arial"/>
          <w:szCs w:val="24"/>
        </w:rPr>
        <w:t xml:space="preserve">pro Dotační titul č. </w:t>
      </w:r>
      <w:r>
        <w:rPr>
          <w:rFonts w:cs="Arial"/>
          <w:szCs w:val="24"/>
        </w:rPr>
        <w:t xml:space="preserve">4 </w:t>
      </w:r>
      <w:r w:rsidRPr="008F69B4">
        <w:rPr>
          <w:rFonts w:cs="Arial"/>
          <w:b/>
          <w:szCs w:val="24"/>
        </w:rPr>
        <w:t>Rekonstrukce a oprava kulturních domů</w:t>
      </w:r>
      <w:r>
        <w:rPr>
          <w:rFonts w:cs="Arial"/>
          <w:szCs w:val="24"/>
        </w:rPr>
        <w:t xml:space="preserve"> je určena částka </w:t>
      </w:r>
      <w:r w:rsidRPr="008F69B4">
        <w:rPr>
          <w:rFonts w:cs="Arial"/>
          <w:b/>
          <w:szCs w:val="24"/>
        </w:rPr>
        <w:t>10 000</w:t>
      </w:r>
      <w:r w:rsidR="00D2490C">
        <w:rPr>
          <w:rFonts w:cs="Arial"/>
          <w:b/>
          <w:szCs w:val="24"/>
        </w:rPr>
        <w:t> </w:t>
      </w:r>
      <w:r w:rsidRPr="008F69B4"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 w:rsidRPr="008F69B4">
        <w:rPr>
          <w:rFonts w:cs="Arial"/>
          <w:b/>
          <w:szCs w:val="24"/>
        </w:rPr>
        <w:t>Kč</w:t>
      </w:r>
      <w:r>
        <w:rPr>
          <w:rFonts w:cs="Arial"/>
          <w:b/>
          <w:szCs w:val="24"/>
        </w:rPr>
        <w:t>,</w:t>
      </w:r>
    </w:p>
    <w:p w:rsidR="008F69B4" w:rsidRPr="00CB6BBD" w:rsidRDefault="008F69B4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50BE6">
        <w:rPr>
          <w:rFonts w:cs="Arial"/>
          <w:szCs w:val="24"/>
        </w:rPr>
        <w:t>pro Dotační titul č. 5</w:t>
      </w:r>
      <w:r>
        <w:rPr>
          <w:rFonts w:cs="Arial"/>
          <w:b/>
          <w:szCs w:val="24"/>
        </w:rPr>
        <w:t xml:space="preserve"> Podpora venkovských prodejen </w:t>
      </w:r>
      <w:r w:rsidRPr="00750BE6">
        <w:rPr>
          <w:rFonts w:cs="Arial"/>
          <w:szCs w:val="24"/>
        </w:rPr>
        <w:t>je určena částka</w:t>
      </w:r>
      <w:r>
        <w:rPr>
          <w:rFonts w:cs="Arial"/>
          <w:b/>
          <w:szCs w:val="24"/>
        </w:rPr>
        <w:t xml:space="preserve"> 7 000</w:t>
      </w:r>
      <w:r w:rsidR="00D2490C">
        <w:rPr>
          <w:rFonts w:cs="Arial"/>
          <w:b/>
          <w:szCs w:val="24"/>
        </w:rPr>
        <w:t> </w:t>
      </w:r>
      <w:r>
        <w:rPr>
          <w:rFonts w:cs="Arial"/>
          <w:b/>
          <w:szCs w:val="24"/>
        </w:rPr>
        <w:t>000</w:t>
      </w:r>
      <w:r w:rsidR="00D2490C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Kč.</w:t>
      </w:r>
    </w:p>
    <w:p w:rsidR="00CB6BBD" w:rsidRDefault="00CB6BBD" w:rsidP="00CB6BBD">
      <w:pPr>
        <w:contextualSpacing/>
        <w:rPr>
          <w:rFonts w:cs="Arial"/>
          <w:b/>
          <w:szCs w:val="24"/>
        </w:rPr>
      </w:pPr>
    </w:p>
    <w:p w:rsidR="00CB6BBD" w:rsidRPr="009903A3" w:rsidRDefault="00B20C72" w:rsidP="00CB6BBD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CB6BBD" w:rsidRPr="007C70DD">
        <w:rPr>
          <w:rFonts w:cs="Arial"/>
          <w:szCs w:val="24"/>
        </w:rPr>
        <w:t xml:space="preserve"> </w:t>
      </w:r>
      <w:r w:rsidR="00CB6BBD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CB6BBD">
        <w:rPr>
          <w:rFonts w:cs="Arial"/>
          <w:szCs w:val="24"/>
        </w:rPr>
        <w:t xml:space="preserve"> </w:t>
      </w:r>
      <w:r w:rsidR="00CB6BBD" w:rsidRPr="007C70DD">
        <w:rPr>
          <w:rFonts w:cs="Arial"/>
          <w:b/>
          <w:szCs w:val="24"/>
        </w:rPr>
        <w:t xml:space="preserve">Program </w:t>
      </w:r>
      <w:r w:rsidR="00CB6BBD">
        <w:rPr>
          <w:rFonts w:cs="Arial"/>
          <w:b/>
          <w:szCs w:val="24"/>
        </w:rPr>
        <w:t>obnovy venkova Olomouckého kraje</w:t>
      </w:r>
      <w:r w:rsidR="00CB6BBD" w:rsidRPr="007C70DD">
        <w:rPr>
          <w:rFonts w:cs="Arial"/>
          <w:b/>
          <w:szCs w:val="24"/>
        </w:rPr>
        <w:t xml:space="preserve"> 2020</w:t>
      </w:r>
      <w:r w:rsidR="00CB6BBD">
        <w:rPr>
          <w:rFonts w:cs="Arial"/>
          <w:b/>
          <w:szCs w:val="24"/>
        </w:rPr>
        <w:t>.</w:t>
      </w:r>
    </w:p>
    <w:p w:rsidR="00CB6BBD" w:rsidRPr="001B3383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 w:rsidR="008F658B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 xml:space="preserve">1 Podpora </w:t>
      </w:r>
      <w:r>
        <w:rPr>
          <w:rFonts w:cs="Arial"/>
          <w:szCs w:val="24"/>
        </w:rPr>
        <w:t>budování a obnovy infrastruktury obce</w:t>
      </w:r>
      <w:r w:rsidRPr="001B3383">
        <w:rPr>
          <w:rFonts w:cs="Arial"/>
          <w:szCs w:val="24"/>
        </w:rPr>
        <w:t xml:space="preserve"> 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 w:rsidR="008F658B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 xml:space="preserve">2 Podpora </w:t>
      </w:r>
      <w:r>
        <w:rPr>
          <w:rFonts w:cs="Arial"/>
          <w:szCs w:val="24"/>
        </w:rPr>
        <w:t>zpracování územně plánovací dokumentace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3</w:t>
      </w:r>
      <w:r w:rsidRPr="001B3383">
        <w:rPr>
          <w:rFonts w:cs="Arial"/>
          <w:szCs w:val="24"/>
        </w:rPr>
        <w:t xml:space="preserve"> Podpora </w:t>
      </w:r>
      <w:r>
        <w:rPr>
          <w:rFonts w:cs="Arial"/>
          <w:szCs w:val="24"/>
        </w:rPr>
        <w:t>přípravy projektové dokumentace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4</w:t>
      </w:r>
      <w:r w:rsidRPr="001B33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Rekonstrukce a oprava kulturních domů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5</w:t>
      </w:r>
      <w:r w:rsidRPr="001B3383">
        <w:rPr>
          <w:rFonts w:cs="Arial"/>
          <w:szCs w:val="24"/>
        </w:rPr>
        <w:t xml:space="preserve"> Podpora </w:t>
      </w:r>
      <w:r>
        <w:rPr>
          <w:rFonts w:cs="Arial"/>
          <w:szCs w:val="24"/>
        </w:rPr>
        <w:t>venkovských prodejen</w:t>
      </w:r>
    </w:p>
    <w:p w:rsidR="00CB6BBD" w:rsidRPr="001B3383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z rozpočtu Olomouckého kraje v DT 1  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 v DT 2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z rozpočtu Olomouckého kraje v DT </w:t>
      </w:r>
      <w:r>
        <w:rPr>
          <w:rFonts w:cs="Arial"/>
          <w:szCs w:val="24"/>
        </w:rPr>
        <w:t>3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z rozpočtu Olomouckého kraje v DT </w:t>
      </w:r>
      <w:r>
        <w:rPr>
          <w:rFonts w:cs="Arial"/>
          <w:szCs w:val="24"/>
        </w:rPr>
        <w:t>4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Vzor žádosti o poskytnutí dotace z rozpočtu Olomouckého kraje v DT </w:t>
      </w:r>
      <w:r>
        <w:rPr>
          <w:rFonts w:cs="Arial"/>
          <w:szCs w:val="24"/>
        </w:rPr>
        <w:t>5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Vzorová veřejnoprávní smlouva o poskytnutí dotace na akci obcím, </w:t>
      </w:r>
      <w:r w:rsidR="00AE2E78">
        <w:rPr>
          <w:rFonts w:cs="Arial"/>
          <w:szCs w:val="24"/>
        </w:rPr>
        <w:t xml:space="preserve">městysům, </w:t>
      </w:r>
      <w:r>
        <w:rPr>
          <w:rFonts w:cs="Arial"/>
          <w:szCs w:val="24"/>
        </w:rPr>
        <w:t xml:space="preserve">městům </w:t>
      </w:r>
      <w:r w:rsidR="00F075B1">
        <w:rPr>
          <w:rFonts w:cs="Arial"/>
          <w:szCs w:val="24"/>
        </w:rPr>
        <w:t xml:space="preserve">v </w:t>
      </w:r>
      <w:r>
        <w:rPr>
          <w:rFonts w:cs="Arial"/>
          <w:szCs w:val="24"/>
        </w:rPr>
        <w:t>DT</w:t>
      </w:r>
      <w:r w:rsidR="008F658B">
        <w:rPr>
          <w:rFonts w:cs="Arial"/>
          <w:szCs w:val="24"/>
        </w:rPr>
        <w:t> </w:t>
      </w:r>
      <w:r>
        <w:rPr>
          <w:rFonts w:cs="Arial"/>
          <w:szCs w:val="24"/>
        </w:rPr>
        <w:t>1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Vzorová veřejnoprávní smlouva o poskytnutí dotace na akci obcím, městysům, městům </w:t>
      </w:r>
      <w:r w:rsidR="00F075B1">
        <w:rPr>
          <w:rFonts w:cs="Arial"/>
          <w:szCs w:val="24"/>
        </w:rPr>
        <w:t xml:space="preserve">v </w:t>
      </w:r>
      <w:r>
        <w:rPr>
          <w:rFonts w:cs="Arial"/>
          <w:szCs w:val="24"/>
        </w:rPr>
        <w:t>DT 2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>Vzorová veřejnoprávní smlouva o poskytnutí dotace na akci obcím, městysům, městům</w:t>
      </w:r>
      <w:r w:rsidR="00F075B1">
        <w:rPr>
          <w:rFonts w:cs="Arial"/>
          <w:szCs w:val="24"/>
        </w:rPr>
        <w:t xml:space="preserve"> v</w:t>
      </w:r>
      <w:r>
        <w:rPr>
          <w:rFonts w:cs="Arial"/>
          <w:szCs w:val="24"/>
        </w:rPr>
        <w:t xml:space="preserve"> DT 3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Vzorová veřejnoprávní smlouva o poskytnutí dotace na akci obcím, městysům, městům </w:t>
      </w:r>
      <w:r w:rsidR="00F075B1">
        <w:rPr>
          <w:rFonts w:cs="Arial"/>
          <w:szCs w:val="24"/>
        </w:rPr>
        <w:t xml:space="preserve">v </w:t>
      </w:r>
      <w:r>
        <w:rPr>
          <w:rFonts w:cs="Arial"/>
          <w:szCs w:val="24"/>
        </w:rPr>
        <w:t>DT 4</w:t>
      </w:r>
    </w:p>
    <w:p w:rsidR="00CB6BBD" w:rsidRDefault="00CB6BBD" w:rsidP="00CB6BBD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Vzorová veřejnoprávní smlouva o poskytnutí dotace na činnost obcím, městysům, městům </w:t>
      </w:r>
      <w:r w:rsidR="00F075B1">
        <w:rPr>
          <w:rFonts w:cs="Arial"/>
          <w:szCs w:val="24"/>
        </w:rPr>
        <w:t xml:space="preserve">v </w:t>
      </w:r>
      <w:r>
        <w:rPr>
          <w:rFonts w:cs="Arial"/>
          <w:szCs w:val="24"/>
        </w:rPr>
        <w:t>DT 5</w:t>
      </w:r>
    </w:p>
    <w:p w:rsidR="00CB6BBD" w:rsidRPr="008F69B4" w:rsidRDefault="00CB6BBD" w:rsidP="00CB6BBD">
      <w:pPr>
        <w:contextualSpacing/>
        <w:rPr>
          <w:rFonts w:cs="Arial"/>
          <w:szCs w:val="24"/>
        </w:rPr>
      </w:pPr>
    </w:p>
    <w:p w:rsidR="00643610" w:rsidRPr="00643610" w:rsidRDefault="00643610" w:rsidP="00643610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 xml:space="preserve">Cílem dotačního programu je podpora </w:t>
      </w:r>
      <w:r w:rsidR="00750BE6">
        <w:rPr>
          <w:rFonts w:cs="Arial"/>
          <w:szCs w:val="24"/>
        </w:rPr>
        <w:t>zlepšení kvality života venkovských oblastí, zvýšení atraktivity a dostupnosti území obcí se sídlem v Olomouckém kraji ve veřejném zájmu a v souladu s cíli Olomouckého kraje.</w:t>
      </w:r>
      <w:r w:rsidRPr="00643610">
        <w:rPr>
          <w:rFonts w:cs="Arial"/>
          <w:szCs w:val="24"/>
        </w:rPr>
        <w:t xml:space="preserve"> Dotační program vychází ze </w:t>
      </w:r>
      <w:r w:rsidRPr="00643610">
        <w:rPr>
          <w:rFonts w:cs="Arial"/>
          <w:szCs w:val="24"/>
        </w:rPr>
        <w:lastRenderedPageBreak/>
        <w:t>Strategie rozvoje územního obvodu Olomouckého kraje 2015-2020 a Programového prohlášení Rady Olomouckého kraje pro volební období 2016-2020.</w:t>
      </w:r>
    </w:p>
    <w:p w:rsidR="00643610" w:rsidRDefault="00750BE6" w:rsidP="008E2355">
      <w:pPr>
        <w:spacing w:before="240" w:after="360"/>
        <w:outlineLvl w:val="0"/>
        <w:rPr>
          <w:rFonts w:cs="Arial"/>
          <w:szCs w:val="24"/>
        </w:rPr>
      </w:pPr>
      <w:r w:rsidRPr="00172284">
        <w:rPr>
          <w:noProof/>
          <w:szCs w:val="24"/>
        </w:rPr>
        <w:t xml:space="preserve">Program obnovy venkova Olomouckého kraje je tradičním dotačním programem vyhlašovaným již od r. 2004 a dlouhodobě se těší velkému zájmu příjemců dotace. Podporovány jsou projekty malých obcí Olomouckého kraje zaměřené na budování </w:t>
      </w:r>
      <w:r w:rsidRPr="00172284">
        <w:rPr>
          <w:noProof/>
          <w:szCs w:val="24"/>
        </w:rPr>
        <w:br/>
        <w:t>a obnovu infrastruktury</w:t>
      </w:r>
      <w:r w:rsidR="00EE3921">
        <w:rPr>
          <w:noProof/>
          <w:szCs w:val="24"/>
        </w:rPr>
        <w:t xml:space="preserve"> obecního majetku,</w:t>
      </w:r>
      <w:r w:rsidRPr="00172284">
        <w:rPr>
          <w:noProof/>
          <w:szCs w:val="24"/>
        </w:rPr>
        <w:t xml:space="preserve"> podporu zpracování územně plánovací dokumentace</w:t>
      </w:r>
      <w:r w:rsidR="00EE3921">
        <w:rPr>
          <w:noProof/>
          <w:szCs w:val="24"/>
        </w:rPr>
        <w:t xml:space="preserve">, </w:t>
      </w:r>
      <w:r>
        <w:rPr>
          <w:noProof/>
          <w:szCs w:val="24"/>
        </w:rPr>
        <w:t>příprav</w:t>
      </w:r>
      <w:r w:rsidR="00EE3921">
        <w:rPr>
          <w:noProof/>
          <w:szCs w:val="24"/>
        </w:rPr>
        <w:t>u</w:t>
      </w:r>
      <w:r>
        <w:rPr>
          <w:noProof/>
          <w:szCs w:val="24"/>
        </w:rPr>
        <w:t xml:space="preserve"> projektové dokumentace</w:t>
      </w:r>
      <w:r w:rsidR="00EE3921">
        <w:rPr>
          <w:noProof/>
          <w:szCs w:val="24"/>
        </w:rPr>
        <w:t>, rekonstrukci a opravu kulturních domů a na částečné krytí výdajů spojených se zachováním provozu prodejen</w:t>
      </w:r>
      <w:r>
        <w:rPr>
          <w:noProof/>
          <w:szCs w:val="24"/>
        </w:rPr>
        <w:t>.</w:t>
      </w:r>
    </w:p>
    <w:p w:rsidR="00350E58" w:rsidRDefault="007C70DD" w:rsidP="00B20C72">
      <w:pPr>
        <w:widowControl w:val="0"/>
        <w:spacing w:before="24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DA0A9E">
        <w:rPr>
          <w:rFonts w:cs="Arial"/>
          <w:szCs w:val="24"/>
        </w:rPr>
        <w:t xml:space="preserve">1 </w:t>
      </w:r>
      <w:r w:rsidR="00DA0A9E" w:rsidRPr="007C70DD">
        <w:rPr>
          <w:rFonts w:cs="Arial"/>
          <w:b/>
          <w:szCs w:val="24"/>
        </w:rPr>
        <w:t xml:space="preserve">Podpora </w:t>
      </w:r>
      <w:r w:rsidR="00392E97">
        <w:rPr>
          <w:rFonts w:cs="Arial"/>
          <w:b/>
          <w:szCs w:val="24"/>
        </w:rPr>
        <w:t>budování a obnovy infrastruktury obce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</w:t>
      </w:r>
      <w:r w:rsidR="00392E97">
        <w:rPr>
          <w:rFonts w:cs="Arial"/>
          <w:szCs w:val="24"/>
        </w:rPr>
        <w:t>na aktivity v oblasti budování, rekonstrukce a opravy infrastruktury obecního majetku s cílem zlepšit kvalitu života ve venkovských oblastech, zlepšit jejich dostupnost a zvýšit jejich atraktivitu</w:t>
      </w:r>
      <w:r w:rsidR="00EC3B3C">
        <w:rPr>
          <w:rFonts w:cs="Arial"/>
          <w:szCs w:val="24"/>
        </w:rPr>
        <w:t xml:space="preserve"> v souladu s cíli Olomouckého kraje</w:t>
      </w:r>
      <w:r w:rsidR="0056162A" w:rsidRPr="007C70DD">
        <w:rPr>
          <w:rFonts w:cs="Arial"/>
          <w:szCs w:val="24"/>
        </w:rPr>
        <w:t>.</w:t>
      </w:r>
    </w:p>
    <w:p w:rsidR="00350E58" w:rsidRPr="0050127E" w:rsidRDefault="00350E58" w:rsidP="00350E58">
      <w:pPr>
        <w:widowControl w:val="0"/>
        <w:spacing w:after="0"/>
        <w:rPr>
          <w:rFonts w:cs="Arial"/>
          <w:szCs w:val="24"/>
        </w:rPr>
      </w:pPr>
    </w:p>
    <w:p w:rsidR="0056162A" w:rsidRPr="0050127E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2 </w:t>
      </w:r>
      <w:r w:rsidRPr="0050127E">
        <w:rPr>
          <w:rFonts w:cs="Arial"/>
          <w:b/>
          <w:szCs w:val="24"/>
        </w:rPr>
        <w:t xml:space="preserve">Podpora </w:t>
      </w:r>
      <w:r w:rsidR="009E6737" w:rsidRPr="0050127E">
        <w:rPr>
          <w:rFonts w:cs="Arial"/>
          <w:b/>
          <w:szCs w:val="24"/>
        </w:rPr>
        <w:t>zpracování územně plánovací dokumentace</w:t>
      </w:r>
      <w:r w:rsidRPr="0050127E">
        <w:rPr>
          <w:rFonts w:cs="Arial"/>
          <w:szCs w:val="24"/>
        </w:rPr>
        <w:t xml:space="preserve"> je možné žádat o finanční podporu </w:t>
      </w:r>
      <w:r w:rsidR="009E6737" w:rsidRPr="0050127E">
        <w:rPr>
          <w:rFonts w:cs="Arial"/>
          <w:szCs w:val="24"/>
        </w:rPr>
        <w:t>na zpracování územně plánovací dokumentace obcí, která bude v souladu se zákonem č. 183/2006 Sb., o územním plánování a stavebním řádu, ve znění pozdějších předpisů, včetně prováděcích vyhlášek a doporučenou aktuální metodikou Olomouckého kraje pro zpracování územně plánovací dokumentace, případně dle aktuální metodiky vydané M</w:t>
      </w:r>
      <w:r w:rsidR="00733E8D">
        <w:rPr>
          <w:rFonts w:cs="Arial"/>
          <w:szCs w:val="24"/>
        </w:rPr>
        <w:t>inisterstvem pro místní rozvoj</w:t>
      </w:r>
      <w:r w:rsidR="00643610" w:rsidRPr="0050127E">
        <w:rPr>
          <w:rFonts w:cs="Arial"/>
          <w:szCs w:val="24"/>
        </w:rPr>
        <w:t xml:space="preserve">. </w:t>
      </w:r>
    </w:p>
    <w:p w:rsidR="00350E58" w:rsidRPr="0050127E" w:rsidRDefault="00350E58" w:rsidP="00350E58">
      <w:pPr>
        <w:widowControl w:val="0"/>
        <w:spacing w:after="0"/>
        <w:rPr>
          <w:rFonts w:cs="Arial"/>
          <w:bCs/>
          <w:szCs w:val="24"/>
        </w:rPr>
      </w:pPr>
    </w:p>
    <w:p w:rsidR="009E6737" w:rsidRPr="0050127E" w:rsidRDefault="009E6737" w:rsidP="009E67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3 </w:t>
      </w:r>
      <w:r w:rsidRPr="0050127E">
        <w:rPr>
          <w:rFonts w:cs="Arial"/>
          <w:b/>
          <w:szCs w:val="24"/>
        </w:rPr>
        <w:t xml:space="preserve">Podpora přípravy projektové dokumentace </w:t>
      </w:r>
      <w:r w:rsidRPr="0050127E">
        <w:rPr>
          <w:rFonts w:cs="Arial"/>
          <w:szCs w:val="24"/>
        </w:rPr>
        <w:t xml:space="preserve">je možné žádat o finanční podporu na realizaci projektů obcí již ve fázi jejich přípravy, které jsou v souladu se schválenou rozvojovou strategií obce a </w:t>
      </w:r>
      <w:r w:rsidR="00C17FB2">
        <w:rPr>
          <w:rFonts w:cs="Arial"/>
          <w:szCs w:val="24"/>
        </w:rPr>
        <w:t xml:space="preserve">pro </w:t>
      </w:r>
      <w:r w:rsidRPr="0050127E">
        <w:rPr>
          <w:rFonts w:cs="Arial"/>
          <w:szCs w:val="24"/>
        </w:rPr>
        <w:t xml:space="preserve">vytvoření vhodných podmínek pro získání externích finančních zdrojů. </w:t>
      </w:r>
    </w:p>
    <w:p w:rsidR="007C70DD" w:rsidRPr="0050127E" w:rsidRDefault="007C70DD" w:rsidP="00350E58">
      <w:pPr>
        <w:widowControl w:val="0"/>
        <w:spacing w:after="0"/>
        <w:rPr>
          <w:rFonts w:cs="Arial"/>
          <w:bCs/>
          <w:szCs w:val="24"/>
        </w:rPr>
      </w:pPr>
    </w:p>
    <w:p w:rsidR="009E6737" w:rsidRPr="0050127E" w:rsidRDefault="009E6737" w:rsidP="009E67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4 </w:t>
      </w:r>
      <w:r w:rsidRPr="0050127E">
        <w:rPr>
          <w:rFonts w:cs="Arial"/>
          <w:b/>
          <w:szCs w:val="24"/>
        </w:rPr>
        <w:t>Rekonstrukce a oprava kulturních domů</w:t>
      </w:r>
      <w:r w:rsidRPr="0050127E">
        <w:rPr>
          <w:rFonts w:cs="Arial"/>
          <w:szCs w:val="24"/>
        </w:rPr>
        <w:t xml:space="preserve"> je možné žádat o finanční podporu na rekonstrukci a opravu kulturních domů za účelem podpory modernizace a rozvíjení infrastruktury obecního majetku obcí s cílem zkvalitnění podmínek pro kulturní, společenský a spolkový život v obcích v Olomouckém kraji ve veřejném zájmu a v souladu s cíli Olomouckého kraje. </w:t>
      </w:r>
    </w:p>
    <w:p w:rsidR="009E6737" w:rsidRPr="0050127E" w:rsidRDefault="009E6737" w:rsidP="00350E58">
      <w:pPr>
        <w:widowControl w:val="0"/>
        <w:spacing w:after="0"/>
        <w:rPr>
          <w:rFonts w:cs="Arial"/>
          <w:bCs/>
          <w:szCs w:val="24"/>
        </w:rPr>
      </w:pPr>
    </w:p>
    <w:p w:rsidR="009E6737" w:rsidRPr="0050127E" w:rsidRDefault="009E6737" w:rsidP="009E67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0127E">
        <w:rPr>
          <w:rFonts w:cs="Arial"/>
          <w:szCs w:val="24"/>
        </w:rPr>
        <w:t xml:space="preserve">Z dotačního titulu </w:t>
      </w:r>
      <w:r w:rsidR="00EC3B3C" w:rsidRPr="0050127E">
        <w:rPr>
          <w:rFonts w:cs="Arial"/>
          <w:szCs w:val="24"/>
        </w:rPr>
        <w:t>5</w:t>
      </w:r>
      <w:r w:rsidRPr="0050127E">
        <w:rPr>
          <w:rFonts w:cs="Arial"/>
          <w:szCs w:val="24"/>
        </w:rPr>
        <w:t xml:space="preserve"> </w:t>
      </w:r>
      <w:r w:rsidRPr="0050127E">
        <w:rPr>
          <w:rFonts w:cs="Arial"/>
          <w:b/>
          <w:szCs w:val="24"/>
        </w:rPr>
        <w:t xml:space="preserve">Podpora </w:t>
      </w:r>
      <w:r w:rsidR="00EC3B3C" w:rsidRPr="0050127E">
        <w:rPr>
          <w:rFonts w:cs="Arial"/>
          <w:b/>
          <w:szCs w:val="24"/>
        </w:rPr>
        <w:t>venkovských prodejen</w:t>
      </w:r>
      <w:r w:rsidRPr="0050127E">
        <w:rPr>
          <w:rFonts w:cs="Arial"/>
          <w:szCs w:val="24"/>
        </w:rPr>
        <w:t xml:space="preserve"> je</w:t>
      </w:r>
      <w:r w:rsidR="00EC3B3C" w:rsidRPr="0050127E">
        <w:rPr>
          <w:rFonts w:cs="Arial"/>
          <w:szCs w:val="24"/>
        </w:rPr>
        <w:t xml:space="preserve"> možné žádat o finanční podporu </w:t>
      </w:r>
      <w:r w:rsidRPr="0050127E">
        <w:rPr>
          <w:rFonts w:cs="Arial"/>
          <w:szCs w:val="24"/>
        </w:rPr>
        <w:t xml:space="preserve">na </w:t>
      </w:r>
      <w:r w:rsidR="00CF5A0D" w:rsidRPr="0050127E">
        <w:rPr>
          <w:rFonts w:cs="Arial"/>
          <w:szCs w:val="24"/>
        </w:rPr>
        <w:t>částečné krytí výdajů malých obcí spojených se zachováním provozu prodejen s cílem podpořit zachování dostupnosti služeb v obcích v Olomouckém kraji</w:t>
      </w:r>
      <w:r w:rsidRPr="0050127E">
        <w:rPr>
          <w:rFonts w:cs="Arial"/>
          <w:szCs w:val="24"/>
        </w:rPr>
        <w:t xml:space="preserve">. </w:t>
      </w:r>
    </w:p>
    <w:p w:rsidR="009E6737" w:rsidRDefault="009E6737" w:rsidP="00350E58">
      <w:pPr>
        <w:widowControl w:val="0"/>
        <w:spacing w:after="0"/>
        <w:rPr>
          <w:rFonts w:cs="Arial"/>
          <w:bCs/>
          <w:szCs w:val="24"/>
        </w:rPr>
      </w:pPr>
    </w:p>
    <w:p w:rsidR="00B20C72" w:rsidRPr="0050127E" w:rsidRDefault="00B20C72" w:rsidP="00350E58">
      <w:pPr>
        <w:widowControl w:val="0"/>
        <w:spacing w:after="0"/>
        <w:rPr>
          <w:rFonts w:cs="Arial"/>
          <w:bCs/>
          <w:szCs w:val="24"/>
        </w:rPr>
      </w:pPr>
    </w:p>
    <w:p w:rsidR="00350E58" w:rsidRPr="0050127E" w:rsidRDefault="00350E58" w:rsidP="00B20C72">
      <w:pPr>
        <w:widowControl w:val="0"/>
        <w:jc w:val="left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Stručný harmonogram rea</w:t>
      </w:r>
      <w:r w:rsidR="00AC6C35" w:rsidRPr="0050127E">
        <w:rPr>
          <w:rFonts w:cs="Arial"/>
          <w:b/>
          <w:szCs w:val="24"/>
        </w:rPr>
        <w:t>lizace dotačního programu</w:t>
      </w:r>
    </w:p>
    <w:p w:rsidR="00CF5A0D" w:rsidRDefault="00CF5A0D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Projednání a odsouhlasení v Radě Olomouckého kraje …………………... 25. 11. 2019</w:t>
      </w:r>
    </w:p>
    <w:p w:rsidR="00CF5A0D" w:rsidRDefault="00CF5A0D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Schválení a vyhlášení v Zastupitelstvu Olomouckého kraje …….......…… 16. 12. 2019 </w:t>
      </w:r>
    </w:p>
    <w:p w:rsidR="00350E58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Zveřejnění </w:t>
      </w:r>
      <w:r w:rsidR="00AC6C35" w:rsidRPr="007C70DD">
        <w:rPr>
          <w:rFonts w:cs="Arial"/>
          <w:szCs w:val="24"/>
        </w:rPr>
        <w:t>Programu</w:t>
      </w:r>
      <w:r w:rsidR="00CF5A0D">
        <w:rPr>
          <w:rFonts w:cs="Arial"/>
          <w:szCs w:val="24"/>
        </w:rPr>
        <w:t xml:space="preserve"> (na úřední desce)……….</w:t>
      </w:r>
      <w:r w:rsidR="00722860" w:rsidRPr="007C70DD">
        <w:rPr>
          <w:rFonts w:cs="Arial"/>
          <w:szCs w:val="24"/>
        </w:rPr>
        <w:t xml:space="preserve">………….... </w:t>
      </w:r>
      <w:r w:rsidR="00AC6C35" w:rsidRPr="007C70DD">
        <w:rPr>
          <w:rFonts w:cs="Arial"/>
          <w:szCs w:val="24"/>
        </w:rPr>
        <w:t>17. 12. 2019 – 17. 3. 2020</w:t>
      </w:r>
    </w:p>
    <w:p w:rsidR="00CF5A0D" w:rsidRPr="007C70DD" w:rsidRDefault="00CF5A0D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Informační seminář ……………………………</w:t>
      </w:r>
      <w:r w:rsidR="005C265F">
        <w:rPr>
          <w:rFonts w:cs="Arial"/>
          <w:szCs w:val="24"/>
        </w:rPr>
        <w:t>……………….</w:t>
      </w:r>
      <w:r>
        <w:rPr>
          <w:rFonts w:cs="Arial"/>
          <w:szCs w:val="24"/>
        </w:rPr>
        <w:t xml:space="preserve">  </w:t>
      </w:r>
      <w:r w:rsidR="005C265F">
        <w:rPr>
          <w:rFonts w:cs="Arial"/>
          <w:szCs w:val="24"/>
        </w:rPr>
        <w:t>13. 1. 2020 – 15. 1. 2020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………………………………………. 20. 1. 2020 – 7. 2. 2020</w:t>
      </w:r>
    </w:p>
    <w:p w:rsidR="00350E58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……………..</w:t>
      </w:r>
      <w:r w:rsidRPr="007C70DD">
        <w:rPr>
          <w:rFonts w:cs="Arial"/>
          <w:szCs w:val="24"/>
        </w:rPr>
        <w:t>…………………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7</w:t>
      </w:r>
      <w:r w:rsidR="00722860" w:rsidRPr="007C70DD">
        <w:rPr>
          <w:rFonts w:cs="Arial"/>
          <w:szCs w:val="24"/>
        </w:rPr>
        <w:t xml:space="preserve">. 2. 2020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6. 3. 2020</w:t>
      </w:r>
    </w:p>
    <w:p w:rsidR="005C265F" w:rsidRPr="007C70DD" w:rsidRDefault="005C265F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Hodnocení v KRVZ …………………………………………………………… březen 2020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lastRenderedPageBreak/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…...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23</w:t>
      </w:r>
      <w:r w:rsidR="00722860" w:rsidRPr="007C70DD">
        <w:rPr>
          <w:rFonts w:cs="Arial"/>
          <w:szCs w:val="24"/>
        </w:rPr>
        <w:t xml:space="preserve">. </w:t>
      </w:r>
      <w:r w:rsidR="008D77D0" w:rsidRPr="007C70DD">
        <w:rPr>
          <w:rFonts w:cs="Arial"/>
          <w:szCs w:val="24"/>
        </w:rPr>
        <w:t>3</w:t>
      </w:r>
      <w:r w:rsidR="00722860" w:rsidRPr="007C70DD">
        <w:rPr>
          <w:rFonts w:cs="Arial"/>
          <w:szCs w:val="24"/>
        </w:rPr>
        <w:t>. 2020</w:t>
      </w:r>
    </w:p>
    <w:p w:rsidR="008D77D0" w:rsidRPr="007C70DD" w:rsidRDefault="008D77D0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Zastupitelstvu Olomouckého kraje ………... 20. 4. 2020</w:t>
      </w:r>
    </w:p>
    <w:p w:rsidR="00350E58" w:rsidRPr="007C70DD" w:rsidRDefault="00350E58" w:rsidP="00CE3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……………………………... do 15 dnů po schválení</w:t>
      </w:r>
    </w:p>
    <w:p w:rsidR="008D6239" w:rsidRDefault="008D6239" w:rsidP="00350E58">
      <w:pPr>
        <w:widowControl w:val="0"/>
        <w:tabs>
          <w:tab w:val="left" w:pos="1275"/>
        </w:tabs>
        <w:spacing w:after="0"/>
        <w:rPr>
          <w:rFonts w:cs="Arial"/>
          <w:sz w:val="20"/>
        </w:rPr>
      </w:pPr>
    </w:p>
    <w:p w:rsidR="00B20C72" w:rsidRPr="0050127E" w:rsidRDefault="00B20C72" w:rsidP="00350E58">
      <w:pPr>
        <w:widowControl w:val="0"/>
        <w:tabs>
          <w:tab w:val="left" w:pos="1275"/>
        </w:tabs>
        <w:spacing w:after="0"/>
        <w:rPr>
          <w:rFonts w:cs="Arial"/>
          <w:sz w:val="20"/>
        </w:rPr>
      </w:pPr>
    </w:p>
    <w:p w:rsidR="00350E58" w:rsidRPr="0050127E" w:rsidRDefault="00350E58" w:rsidP="004A2401">
      <w:pPr>
        <w:widowControl w:val="0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Podpo</w:t>
      </w:r>
      <w:r w:rsidR="004A2401" w:rsidRPr="0050127E">
        <w:rPr>
          <w:rFonts w:cs="Arial"/>
          <w:b/>
          <w:szCs w:val="24"/>
        </w:rPr>
        <w:t xml:space="preserve">ra žadatelům dotačního Programu </w:t>
      </w:r>
      <w:r w:rsidR="00750BE6" w:rsidRPr="0050127E">
        <w:rPr>
          <w:rFonts w:cs="Arial"/>
          <w:b/>
          <w:szCs w:val="24"/>
        </w:rPr>
        <w:t>obnovy venkova Olomouckého kraje</w:t>
      </w:r>
      <w:r w:rsidR="004A2401" w:rsidRPr="0050127E">
        <w:rPr>
          <w:rFonts w:cs="Arial"/>
          <w:b/>
          <w:szCs w:val="24"/>
        </w:rPr>
        <w:t xml:space="preserve"> 2020</w:t>
      </w:r>
    </w:p>
    <w:p w:rsidR="00350E58" w:rsidRPr="0050127E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V době příjmu žádostí </w:t>
      </w:r>
      <w:r w:rsidR="004A2401" w:rsidRPr="0050127E">
        <w:rPr>
          <w:rFonts w:cs="Arial"/>
          <w:szCs w:val="24"/>
        </w:rPr>
        <w:t>20. 1. 2020 – 7. 2. 2020</w:t>
      </w:r>
      <w:r w:rsidRPr="0050127E">
        <w:rPr>
          <w:rFonts w:cs="Arial"/>
          <w:szCs w:val="24"/>
        </w:rPr>
        <w:t xml:space="preserve"> je žadatelům k dispozici HOT-LINE podpora, která funguje </w:t>
      </w:r>
      <w:r w:rsidRPr="0050127E">
        <w:rPr>
          <w:rFonts w:cs="Arial"/>
          <w:b/>
          <w:szCs w:val="24"/>
        </w:rPr>
        <w:t>v úřední hodiny nepřetržitě</w:t>
      </w:r>
      <w:r w:rsidRPr="0050127E">
        <w:rPr>
          <w:rFonts w:cs="Arial"/>
          <w:szCs w:val="24"/>
        </w:rPr>
        <w:t>: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b/>
          <w:szCs w:val="24"/>
        </w:rPr>
        <w:t>Technická linka</w:t>
      </w:r>
      <w:r w:rsidRPr="0050127E">
        <w:rPr>
          <w:rFonts w:cs="Arial"/>
          <w:szCs w:val="24"/>
        </w:rPr>
        <w:t xml:space="preserve"> na tel.: </w:t>
      </w:r>
      <w:r w:rsidRPr="0050127E">
        <w:rPr>
          <w:rFonts w:cs="Arial"/>
          <w:b/>
          <w:szCs w:val="24"/>
        </w:rPr>
        <w:t>+420 585 508 457</w:t>
      </w:r>
      <w:r w:rsidRPr="0050127E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Faktická linka na tel.: </w:t>
      </w:r>
      <w:r w:rsidR="004A2401" w:rsidRPr="0050127E">
        <w:rPr>
          <w:rFonts w:cs="Arial"/>
          <w:szCs w:val="24"/>
        </w:rPr>
        <w:t xml:space="preserve">+420 585 508 </w:t>
      </w:r>
      <w:r w:rsidR="00750BE6" w:rsidRPr="0050127E">
        <w:rPr>
          <w:rFonts w:cs="Arial"/>
          <w:szCs w:val="24"/>
        </w:rPr>
        <w:t>685</w:t>
      </w:r>
      <w:r w:rsidRPr="0050127E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50127E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0127E">
        <w:rPr>
          <w:rFonts w:cs="Arial"/>
          <w:szCs w:val="24"/>
        </w:rPr>
        <w:t xml:space="preserve">Další kontaktní údaje na administrátora: </w:t>
      </w:r>
      <w:r w:rsidR="004A2401" w:rsidRPr="0050127E">
        <w:rPr>
          <w:rFonts w:cs="Arial"/>
          <w:szCs w:val="24"/>
        </w:rPr>
        <w:t xml:space="preserve">Ing. </w:t>
      </w:r>
      <w:r w:rsidR="00750BE6" w:rsidRPr="0050127E">
        <w:rPr>
          <w:rFonts w:cs="Arial"/>
          <w:szCs w:val="24"/>
        </w:rPr>
        <w:t>David Krmášek</w:t>
      </w:r>
      <w:r w:rsidR="004A2401" w:rsidRPr="0050127E">
        <w:rPr>
          <w:rFonts w:cs="Arial"/>
          <w:szCs w:val="24"/>
        </w:rPr>
        <w:t xml:space="preserve">, e-mail: </w:t>
      </w:r>
      <w:r w:rsidR="00750BE6" w:rsidRPr="0050127E">
        <w:rPr>
          <w:rFonts w:cs="Arial"/>
          <w:szCs w:val="24"/>
        </w:rPr>
        <w:t>d</w:t>
      </w:r>
      <w:r w:rsidR="004A2401" w:rsidRPr="0050127E">
        <w:rPr>
          <w:rFonts w:cs="Arial"/>
          <w:szCs w:val="24"/>
        </w:rPr>
        <w:t>.</w:t>
      </w:r>
      <w:r w:rsidR="00750BE6" w:rsidRPr="0050127E">
        <w:rPr>
          <w:rFonts w:cs="Arial"/>
          <w:szCs w:val="24"/>
        </w:rPr>
        <w:t>krmasek</w:t>
      </w:r>
      <w:r w:rsidR="00CD73C4" w:rsidRPr="0050127E">
        <w:rPr>
          <w:rFonts w:cs="Arial"/>
          <w:szCs w:val="24"/>
        </w:rPr>
        <w:t>@</w:t>
      </w:r>
      <w:r w:rsidR="004A2401" w:rsidRPr="0050127E">
        <w:rPr>
          <w:rFonts w:cs="Arial"/>
          <w:szCs w:val="24"/>
        </w:rPr>
        <w:t>olkraj.cz</w:t>
      </w:r>
    </w:p>
    <w:p w:rsidR="00350E58" w:rsidRPr="0050127E" w:rsidRDefault="00350E58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3A39DB" w:rsidRDefault="003A39DB" w:rsidP="003A39DB">
      <w:pPr>
        <w:autoSpaceDE w:val="0"/>
        <w:autoSpaceDN w:val="0"/>
        <w:spacing w:after="240"/>
        <w:ind w:left="6"/>
        <w:rPr>
          <w:rFonts w:cs="Arial"/>
          <w:szCs w:val="24"/>
        </w:rPr>
      </w:pPr>
      <w:r>
        <w:rPr>
          <w:rFonts w:cs="Arial"/>
          <w:szCs w:val="24"/>
        </w:rPr>
        <w:t xml:space="preserve">Komise pro rozvoj venkova a zemědělství (dále jen „Komise“) se tímto programem a jednotlivými jeho tituly zabývala na svém jednání ve dnech 26. 9. 2019 a 31. 10. 2019. Poradní orgán návrh pravidel odsouhlasil (UKV/17/2/2019). </w:t>
      </w:r>
    </w:p>
    <w:p w:rsidR="00C26507" w:rsidRDefault="00C26507" w:rsidP="00C26507">
      <w:pPr>
        <w:autoSpaceDE w:val="0"/>
        <w:autoSpaceDN w:val="0"/>
        <w:spacing w:before="120"/>
        <w:ind w:left="3"/>
        <w:rPr>
          <w:rFonts w:cs="Arial"/>
          <w:szCs w:val="24"/>
        </w:rPr>
      </w:pPr>
      <w:r w:rsidRPr="0050127E">
        <w:rPr>
          <w:rFonts w:cs="Arial"/>
          <w:szCs w:val="24"/>
        </w:rPr>
        <w:t>V </w:t>
      </w:r>
      <w:r>
        <w:rPr>
          <w:rFonts w:cs="Arial"/>
          <w:szCs w:val="24"/>
        </w:rPr>
        <w:t>rámci kritéria hodnocení B1 Míra souladu s rozvojovou strategií obce a přispění k naplnění cílů Strategie rozvoje územního obvodu Olomouckého kraje 2015-2020  bude komise hodnotit žádosti o poskytnutí dotace také z hlediska v</w:t>
      </w:r>
      <w:r>
        <w:t>ymezení území s výraznými rozdíly v socioekonomickém vývoji dle schválené Strategie rozvoje územního obvodu Olomouckého kraje na období 2015-2020.</w:t>
      </w:r>
      <w:r>
        <w:rPr>
          <w:rFonts w:cs="Arial"/>
          <w:szCs w:val="24"/>
        </w:rPr>
        <w:t xml:space="preserve">   </w:t>
      </w:r>
    </w:p>
    <w:p w:rsidR="009E43E2" w:rsidRDefault="00805B8B" w:rsidP="008162BE">
      <w:pPr>
        <w:autoSpaceDE w:val="0"/>
        <w:autoSpaceDN w:val="0"/>
        <w:ind w:left="6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B20D3">
        <w:rPr>
          <w:rFonts w:cs="Arial"/>
          <w:szCs w:val="24"/>
        </w:rPr>
        <w:t xml:space="preserve"> </w:t>
      </w:r>
      <w:r w:rsidR="008F3348">
        <w:rPr>
          <w:rFonts w:cs="Arial"/>
          <w:szCs w:val="24"/>
        </w:rPr>
        <w:t xml:space="preserve">    </w:t>
      </w:r>
      <w:r w:rsidR="009E43E2">
        <w:rPr>
          <w:rFonts w:cs="Arial"/>
          <w:szCs w:val="24"/>
        </w:rPr>
        <w:t xml:space="preserve"> </w:t>
      </w:r>
    </w:p>
    <w:p w:rsidR="00D46288" w:rsidRDefault="00D46288" w:rsidP="0019179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R</w:t>
      </w:r>
      <w:r w:rsidRPr="009E2BA4">
        <w:rPr>
          <w:rFonts w:cs="Arial"/>
          <w:b/>
          <w:szCs w:val="24"/>
        </w:rPr>
        <w:t>ad</w:t>
      </w:r>
      <w:r>
        <w:rPr>
          <w:rFonts w:cs="Arial"/>
          <w:b/>
          <w:szCs w:val="24"/>
        </w:rPr>
        <w:t>a</w:t>
      </w:r>
      <w:r w:rsidRPr="009E2BA4">
        <w:rPr>
          <w:rFonts w:cs="Arial"/>
          <w:b/>
          <w:szCs w:val="24"/>
        </w:rPr>
        <w:t xml:space="preserve"> Olomouckého kraje </w:t>
      </w:r>
      <w:r>
        <w:rPr>
          <w:rFonts w:cs="Arial"/>
          <w:b/>
          <w:szCs w:val="24"/>
        </w:rPr>
        <w:t>doporučuje Zastupitelstvu Olomouckého kraje svým usnesením č. UR/77/4</w:t>
      </w:r>
      <w:r w:rsidR="00733E8D">
        <w:rPr>
          <w:rFonts w:cs="Arial"/>
          <w:b/>
          <w:szCs w:val="24"/>
        </w:rPr>
        <w:t>8</w:t>
      </w:r>
      <w:r>
        <w:rPr>
          <w:rFonts w:cs="Arial"/>
          <w:b/>
          <w:szCs w:val="24"/>
        </w:rPr>
        <w:t>/2019:</w:t>
      </w:r>
    </w:p>
    <w:p w:rsidR="00D46288" w:rsidRPr="0090210E" w:rsidRDefault="00D46288" w:rsidP="008E2355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eastAsiaTheme="minorHAnsi" w:cs="Arial"/>
          <w:szCs w:val="24"/>
        </w:rPr>
      </w:pPr>
      <w:r w:rsidRPr="0090210E">
        <w:rPr>
          <w:rFonts w:cs="Arial"/>
          <w:b/>
          <w:szCs w:val="24"/>
        </w:rPr>
        <w:t>vzít na vědomí důvodovou zprávu,</w:t>
      </w:r>
    </w:p>
    <w:p w:rsidR="00D46288" w:rsidRPr="0090210E" w:rsidRDefault="00D46288" w:rsidP="008E2355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eastAsiaTheme="minorHAnsi" w:cs="Arial"/>
          <w:szCs w:val="24"/>
        </w:rPr>
      </w:pPr>
      <w:r w:rsidRPr="0090210E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>c</w:t>
      </w:r>
      <w:r w:rsidRPr="0090210E">
        <w:rPr>
          <w:rFonts w:cs="Arial"/>
          <w:b/>
          <w:szCs w:val="24"/>
        </w:rPr>
        <w:t>h</w:t>
      </w:r>
      <w:r>
        <w:rPr>
          <w:rFonts w:cs="Arial"/>
          <w:b/>
          <w:szCs w:val="24"/>
        </w:rPr>
        <w:t>válit</w:t>
      </w:r>
      <w:r w:rsidRPr="0090210E">
        <w:rPr>
          <w:rFonts w:cs="Arial"/>
          <w:b/>
          <w:szCs w:val="24"/>
        </w:rPr>
        <w:t xml:space="preserve"> pravidla dotačního programu Olomouckého kraje Program </w:t>
      </w:r>
      <w:r>
        <w:rPr>
          <w:rFonts w:cs="Arial"/>
          <w:b/>
          <w:szCs w:val="24"/>
        </w:rPr>
        <w:t>obnovy venkova Olomouckého kraje</w:t>
      </w:r>
      <w:r w:rsidRPr="0090210E">
        <w:rPr>
          <w:rFonts w:cs="Arial"/>
          <w:b/>
          <w:szCs w:val="24"/>
        </w:rPr>
        <w:t xml:space="preserve"> 2020 dle důvodové zprávy a Příloh č. 1 – </w:t>
      </w:r>
      <w:r>
        <w:rPr>
          <w:rFonts w:cs="Arial"/>
          <w:b/>
          <w:szCs w:val="24"/>
        </w:rPr>
        <w:t>15</w:t>
      </w:r>
      <w:r w:rsidRPr="0090210E">
        <w:rPr>
          <w:rFonts w:cs="Arial"/>
          <w:b/>
          <w:szCs w:val="24"/>
        </w:rPr>
        <w:t xml:space="preserve"> důvodové zprávy,</w:t>
      </w:r>
    </w:p>
    <w:p w:rsidR="00D46288" w:rsidRPr="0090210E" w:rsidRDefault="00D46288" w:rsidP="008E2355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eastAsiaTheme="minorHAnsi" w:cs="Arial"/>
          <w:szCs w:val="24"/>
        </w:rPr>
      </w:pPr>
      <w:r w:rsidRPr="0090210E">
        <w:rPr>
          <w:rFonts w:cs="Arial"/>
          <w:b/>
          <w:szCs w:val="24"/>
        </w:rPr>
        <w:t xml:space="preserve">uložit </w:t>
      </w:r>
      <w:r>
        <w:rPr>
          <w:rFonts w:cs="Arial"/>
          <w:b/>
          <w:szCs w:val="24"/>
        </w:rPr>
        <w:t xml:space="preserve">podepsání a </w:t>
      </w:r>
      <w:r w:rsidRPr="0090210E">
        <w:rPr>
          <w:rFonts w:cs="Arial"/>
          <w:b/>
          <w:szCs w:val="24"/>
        </w:rPr>
        <w:t xml:space="preserve">vyhlášení dotačního </w:t>
      </w:r>
      <w:r>
        <w:rPr>
          <w:rFonts w:cs="Arial"/>
          <w:b/>
          <w:szCs w:val="24"/>
        </w:rPr>
        <w:t xml:space="preserve">programu Olomouckého kraje </w:t>
      </w:r>
      <w:r w:rsidRPr="0090210E">
        <w:rPr>
          <w:rFonts w:cs="Arial"/>
          <w:b/>
          <w:szCs w:val="24"/>
        </w:rPr>
        <w:t xml:space="preserve">Program </w:t>
      </w:r>
      <w:r>
        <w:rPr>
          <w:rFonts w:cs="Arial"/>
          <w:b/>
          <w:szCs w:val="24"/>
        </w:rPr>
        <w:t>obnovy venkova Olomouckého kraje</w:t>
      </w:r>
      <w:r w:rsidRPr="0090210E">
        <w:rPr>
          <w:rFonts w:cs="Arial"/>
          <w:b/>
          <w:szCs w:val="24"/>
        </w:rPr>
        <w:t xml:space="preserve"> 2020 dle důvodové zprávy,</w:t>
      </w:r>
    </w:p>
    <w:p w:rsidR="00D46288" w:rsidRPr="0090210E" w:rsidRDefault="00D46288" w:rsidP="00D46288">
      <w:pPr>
        <w:pStyle w:val="Odstavecseseznamem"/>
        <w:numPr>
          <w:ilvl w:val="0"/>
          <w:numId w:val="3"/>
        </w:numPr>
        <w:spacing w:after="0"/>
        <w:rPr>
          <w:rFonts w:eastAsiaTheme="minorHAnsi" w:cs="Arial"/>
          <w:szCs w:val="24"/>
        </w:rPr>
      </w:pPr>
      <w:r>
        <w:rPr>
          <w:rFonts w:cs="Arial"/>
          <w:b/>
          <w:szCs w:val="24"/>
        </w:rPr>
        <w:t xml:space="preserve">uložit </w:t>
      </w:r>
      <w:r w:rsidRPr="0090210E">
        <w:rPr>
          <w:rFonts w:cs="Arial"/>
          <w:b/>
          <w:szCs w:val="24"/>
        </w:rPr>
        <w:t>předlož</w:t>
      </w:r>
      <w:r>
        <w:rPr>
          <w:rFonts w:cs="Arial"/>
          <w:b/>
          <w:szCs w:val="24"/>
        </w:rPr>
        <w:t>ení</w:t>
      </w:r>
      <w:r w:rsidRPr="0090210E">
        <w:rPr>
          <w:rFonts w:cs="Arial"/>
          <w:b/>
          <w:szCs w:val="24"/>
        </w:rPr>
        <w:t xml:space="preserve"> vyhodnocení žádostí o dotaci </w:t>
      </w:r>
      <w:r>
        <w:rPr>
          <w:rFonts w:cs="Arial"/>
          <w:b/>
          <w:szCs w:val="24"/>
        </w:rPr>
        <w:t xml:space="preserve">v dotačním programu Program </w:t>
      </w:r>
      <w:r w:rsidR="00EE6C50">
        <w:rPr>
          <w:rFonts w:cs="Arial"/>
          <w:b/>
          <w:szCs w:val="24"/>
        </w:rPr>
        <w:t>obnovy venkova Olomouckého kraje</w:t>
      </w:r>
      <w:r>
        <w:rPr>
          <w:rFonts w:cs="Arial"/>
          <w:b/>
          <w:szCs w:val="24"/>
        </w:rPr>
        <w:t xml:space="preserve"> 2020 na zasedání Zastupitelstva Olomouckého kraje dne 20. 4. 2020</w:t>
      </w:r>
      <w:r w:rsidRPr="0090210E">
        <w:rPr>
          <w:rFonts w:cs="Arial"/>
          <w:b/>
          <w:szCs w:val="24"/>
        </w:rPr>
        <w:t>, a to včetně návrhu na uzavření veřejnoprávních smluv o poskytnutí dotací s příjemci</w:t>
      </w:r>
      <w:r w:rsidRPr="0090210E">
        <w:rPr>
          <w:rFonts w:cs="Arial"/>
          <w:b/>
          <w:bCs/>
        </w:rPr>
        <w:t>.</w:t>
      </w:r>
      <w:r w:rsidRPr="0090210E">
        <w:rPr>
          <w:rFonts w:eastAsiaTheme="minorHAnsi" w:cs="Arial"/>
          <w:szCs w:val="24"/>
        </w:rPr>
        <w:t xml:space="preserve"> </w:t>
      </w:r>
    </w:p>
    <w:p w:rsidR="004E530A" w:rsidRPr="0050127E" w:rsidRDefault="004E530A" w:rsidP="00AC6477">
      <w:pPr>
        <w:spacing w:after="0"/>
        <w:rPr>
          <w:rFonts w:cs="Arial"/>
          <w:b/>
          <w:i/>
          <w:szCs w:val="24"/>
        </w:rPr>
      </w:pPr>
    </w:p>
    <w:p w:rsidR="004E530A" w:rsidRPr="0050127E" w:rsidRDefault="004E530A" w:rsidP="008D6239">
      <w:pPr>
        <w:widowControl w:val="0"/>
        <w:tabs>
          <w:tab w:val="left" w:pos="1275"/>
        </w:tabs>
        <w:spacing w:after="0"/>
        <w:jc w:val="left"/>
        <w:rPr>
          <w:rFonts w:cs="Arial"/>
          <w:szCs w:val="24"/>
        </w:rPr>
      </w:pPr>
    </w:p>
    <w:p w:rsidR="004E530A" w:rsidRPr="009903A3" w:rsidRDefault="004E530A" w:rsidP="003048B5">
      <w:pPr>
        <w:widowControl w:val="0"/>
        <w:spacing w:before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:rsidR="004E530A" w:rsidRPr="009903A3" w:rsidRDefault="004E530A" w:rsidP="004E530A">
      <w:pPr>
        <w:widowControl w:val="0"/>
        <w:spacing w:before="120"/>
        <w:ind w:left="2124" w:hanging="2124"/>
        <w:rPr>
          <w:rFonts w:cs="Arial"/>
          <w:szCs w:val="24"/>
        </w:rPr>
      </w:pPr>
      <w:r w:rsidRPr="009903A3">
        <w:rPr>
          <w:rFonts w:cs="Arial"/>
          <w:szCs w:val="24"/>
          <w:u w:val="single"/>
        </w:rPr>
        <w:t>Příloha č. 1</w:t>
      </w:r>
      <w:r w:rsidRPr="009903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9903A3">
        <w:rPr>
          <w:rFonts w:cs="Arial"/>
          <w:szCs w:val="24"/>
        </w:rPr>
        <w:t xml:space="preserve">Pravidla poskytování dotací </w:t>
      </w:r>
      <w:r w:rsidRPr="009903A3">
        <w:rPr>
          <w:rFonts w:cs="Arial"/>
          <w:bCs/>
          <w:szCs w:val="24"/>
        </w:rPr>
        <w:t xml:space="preserve">z rozpočtu Olomouckého kraje </w:t>
      </w: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 xml:space="preserve">titulu č. 1 </w:t>
      </w:r>
      <w:r w:rsidR="00CB6BBD">
        <w:rPr>
          <w:rFonts w:cs="Arial"/>
          <w:szCs w:val="24"/>
        </w:rPr>
        <w:t>Podpora budování a obnovy infrastruktury obce</w:t>
      </w:r>
      <w:r>
        <w:rPr>
          <w:rFonts w:cs="Arial"/>
          <w:szCs w:val="24"/>
        </w:rPr>
        <w:t xml:space="preserve"> </w:t>
      </w:r>
      <w:r w:rsidRPr="009903A3">
        <w:rPr>
          <w:rFonts w:cs="Arial"/>
          <w:bCs/>
          <w:szCs w:val="24"/>
        </w:rPr>
        <w:t xml:space="preserve">(strana </w:t>
      </w:r>
      <w:r w:rsidR="00EC6CCA">
        <w:rPr>
          <w:rFonts w:cs="Arial"/>
          <w:bCs/>
          <w:szCs w:val="24"/>
        </w:rPr>
        <w:t>1</w:t>
      </w:r>
      <w:r w:rsidR="008F5100">
        <w:rPr>
          <w:rFonts w:cs="Arial"/>
          <w:bCs/>
          <w:szCs w:val="24"/>
        </w:rPr>
        <w:t xml:space="preserve"> </w:t>
      </w:r>
      <w:r w:rsidR="00EC6CCA">
        <w:rPr>
          <w:rFonts w:cs="Arial"/>
          <w:bCs/>
          <w:szCs w:val="24"/>
        </w:rPr>
        <w:t>–</w:t>
      </w:r>
      <w:r w:rsidR="008F5100">
        <w:rPr>
          <w:rFonts w:cs="Arial"/>
          <w:bCs/>
          <w:szCs w:val="24"/>
        </w:rPr>
        <w:t xml:space="preserve"> </w:t>
      </w:r>
      <w:r w:rsidR="00EC6CCA">
        <w:rPr>
          <w:rFonts w:cs="Arial"/>
          <w:bCs/>
          <w:szCs w:val="24"/>
        </w:rPr>
        <w:t xml:space="preserve">16, </w:t>
      </w:r>
      <w:r w:rsidR="00307316">
        <w:rPr>
          <w:rFonts w:cs="Arial"/>
          <w:bCs/>
          <w:szCs w:val="24"/>
        </w:rPr>
        <w:t>samostatná příloha</w:t>
      </w:r>
      <w:r w:rsidRPr="009903A3">
        <w:rPr>
          <w:rFonts w:cs="Arial"/>
          <w:bCs/>
          <w:szCs w:val="24"/>
        </w:rPr>
        <w:t>)</w:t>
      </w:r>
    </w:p>
    <w:p w:rsidR="004E530A" w:rsidRDefault="004E530A" w:rsidP="004E530A">
      <w:pPr>
        <w:widowControl w:val="0"/>
        <w:spacing w:before="120"/>
        <w:ind w:left="2124" w:hanging="2124"/>
        <w:rPr>
          <w:rFonts w:cs="Arial"/>
          <w:bCs/>
          <w:szCs w:val="24"/>
        </w:rPr>
      </w:pPr>
      <w:r w:rsidRPr="009903A3">
        <w:rPr>
          <w:rFonts w:cs="Arial"/>
          <w:bCs/>
          <w:szCs w:val="24"/>
          <w:u w:val="single"/>
        </w:rPr>
        <w:lastRenderedPageBreak/>
        <w:t>Příloha č. 2</w:t>
      </w:r>
      <w:r w:rsidRPr="009903A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</w:r>
      <w:r w:rsidRPr="009903A3">
        <w:rPr>
          <w:rFonts w:cs="Arial"/>
          <w:szCs w:val="24"/>
        </w:rPr>
        <w:t xml:space="preserve">Pravidla poskytování dotací </w:t>
      </w:r>
      <w:r w:rsidRPr="009903A3">
        <w:rPr>
          <w:rFonts w:cs="Arial"/>
          <w:bCs/>
          <w:szCs w:val="24"/>
        </w:rPr>
        <w:t xml:space="preserve">z rozpočtu Olomouckého kraje </w:t>
      </w: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 xml:space="preserve">titulu č. 2 </w:t>
      </w:r>
      <w:r w:rsidR="00CB6BBD">
        <w:rPr>
          <w:rFonts w:cs="Arial"/>
          <w:szCs w:val="24"/>
        </w:rPr>
        <w:t>Podpora zpracování územně plánovací dokumentace</w:t>
      </w:r>
      <w:r>
        <w:rPr>
          <w:rFonts w:cs="Arial"/>
          <w:szCs w:val="24"/>
        </w:rPr>
        <w:t xml:space="preserve"> </w:t>
      </w:r>
      <w:r w:rsidRPr="009903A3">
        <w:rPr>
          <w:rFonts w:cs="Arial"/>
          <w:bCs/>
          <w:szCs w:val="24"/>
        </w:rPr>
        <w:t xml:space="preserve">(strana </w:t>
      </w:r>
      <w:r w:rsidR="00D62F98">
        <w:rPr>
          <w:rFonts w:cs="Arial"/>
          <w:bCs/>
          <w:szCs w:val="24"/>
        </w:rPr>
        <w:t>1</w:t>
      </w:r>
      <w:r w:rsidR="008F5100"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>–</w:t>
      </w:r>
      <w:r w:rsidR="008F5100"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 xml:space="preserve">15, </w:t>
      </w:r>
      <w:r w:rsidR="00EC0CC7">
        <w:rPr>
          <w:rFonts w:cs="Arial"/>
          <w:bCs/>
          <w:szCs w:val="24"/>
        </w:rPr>
        <w:t>samostatná příloha</w:t>
      </w:r>
      <w:r w:rsidRPr="009903A3">
        <w:rPr>
          <w:rFonts w:cs="Arial"/>
          <w:bCs/>
          <w:szCs w:val="24"/>
        </w:rPr>
        <w:t>)</w:t>
      </w:r>
    </w:p>
    <w:p w:rsidR="00CB6BBD" w:rsidRDefault="00CB6BBD" w:rsidP="00CB6BBD">
      <w:pPr>
        <w:widowControl w:val="0"/>
        <w:spacing w:before="120"/>
        <w:ind w:left="2124" w:hanging="2124"/>
        <w:rPr>
          <w:rFonts w:cs="Arial"/>
          <w:bCs/>
          <w:szCs w:val="24"/>
        </w:rPr>
      </w:pPr>
      <w:r w:rsidRPr="009903A3">
        <w:rPr>
          <w:rFonts w:cs="Arial"/>
          <w:bCs/>
          <w:szCs w:val="24"/>
          <w:u w:val="single"/>
        </w:rPr>
        <w:t xml:space="preserve">Příloha č. </w:t>
      </w:r>
      <w:r w:rsidR="00DA3B6D">
        <w:rPr>
          <w:rFonts w:cs="Arial"/>
          <w:bCs/>
          <w:szCs w:val="24"/>
          <w:u w:val="single"/>
        </w:rPr>
        <w:t>3</w:t>
      </w:r>
      <w:r w:rsidRPr="009903A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</w:r>
      <w:r w:rsidRPr="009903A3">
        <w:rPr>
          <w:rFonts w:cs="Arial"/>
          <w:szCs w:val="24"/>
        </w:rPr>
        <w:t xml:space="preserve">Pravidla poskytování dotací </w:t>
      </w:r>
      <w:r w:rsidRPr="009903A3">
        <w:rPr>
          <w:rFonts w:cs="Arial"/>
          <w:bCs/>
          <w:szCs w:val="24"/>
        </w:rPr>
        <w:t xml:space="preserve">z rozpočtu Olomouckého kraje </w:t>
      </w: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 xml:space="preserve">titulu č. </w:t>
      </w:r>
      <w:r w:rsidR="00DA3B6D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Podpora </w:t>
      </w:r>
      <w:r w:rsidR="00DA3B6D">
        <w:rPr>
          <w:rFonts w:cs="Arial"/>
          <w:szCs w:val="24"/>
        </w:rPr>
        <w:t>přípravy projektové dokumentace</w:t>
      </w:r>
      <w:r>
        <w:rPr>
          <w:rFonts w:cs="Arial"/>
          <w:szCs w:val="24"/>
        </w:rPr>
        <w:t xml:space="preserve"> </w:t>
      </w:r>
      <w:r w:rsidRPr="009903A3">
        <w:rPr>
          <w:rFonts w:cs="Arial"/>
          <w:bCs/>
          <w:szCs w:val="24"/>
        </w:rPr>
        <w:t xml:space="preserve">(strana </w:t>
      </w:r>
      <w:r w:rsidR="00D62F98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D62F98">
        <w:rPr>
          <w:rFonts w:cs="Arial"/>
          <w:bCs/>
          <w:szCs w:val="24"/>
        </w:rPr>
        <w:t xml:space="preserve">16, </w:t>
      </w:r>
      <w:r w:rsidR="00EC0CC7">
        <w:rPr>
          <w:rFonts w:cs="Arial"/>
          <w:bCs/>
          <w:szCs w:val="24"/>
        </w:rPr>
        <w:t>samostatná příloha</w:t>
      </w:r>
      <w:r w:rsidRPr="009903A3">
        <w:rPr>
          <w:rFonts w:cs="Arial"/>
          <w:bCs/>
          <w:szCs w:val="24"/>
        </w:rPr>
        <w:t>)</w:t>
      </w:r>
    </w:p>
    <w:p w:rsidR="00DA3B6D" w:rsidRDefault="00DA3B6D" w:rsidP="00DA3B6D">
      <w:pPr>
        <w:widowControl w:val="0"/>
        <w:spacing w:before="120"/>
        <w:ind w:left="2124" w:hanging="2124"/>
        <w:rPr>
          <w:rFonts w:cs="Arial"/>
          <w:bCs/>
          <w:szCs w:val="24"/>
        </w:rPr>
      </w:pPr>
      <w:r w:rsidRPr="009903A3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4</w:t>
      </w:r>
      <w:r w:rsidRPr="009903A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</w:r>
      <w:r w:rsidRPr="009903A3">
        <w:rPr>
          <w:rFonts w:cs="Arial"/>
          <w:szCs w:val="24"/>
        </w:rPr>
        <w:t xml:space="preserve">Pravidla poskytování dotací </w:t>
      </w:r>
      <w:r w:rsidRPr="009903A3">
        <w:rPr>
          <w:rFonts w:cs="Arial"/>
          <w:bCs/>
          <w:szCs w:val="24"/>
        </w:rPr>
        <w:t xml:space="preserve">z rozpočtu Olomouckého kraje </w:t>
      </w: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 xml:space="preserve">titulu č. 4 Rekonstrukce a oprava kulturních domů </w:t>
      </w:r>
      <w:r w:rsidRPr="009903A3">
        <w:rPr>
          <w:rFonts w:cs="Arial"/>
          <w:bCs/>
          <w:szCs w:val="24"/>
        </w:rPr>
        <w:t xml:space="preserve">(strana </w:t>
      </w:r>
      <w:r w:rsidR="005C2384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18053F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307316">
        <w:rPr>
          <w:rFonts w:cs="Arial"/>
          <w:bCs/>
          <w:szCs w:val="24"/>
        </w:rPr>
        <w:t>16, samostatná příloha</w:t>
      </w:r>
      <w:r w:rsidRPr="009903A3">
        <w:rPr>
          <w:rFonts w:cs="Arial"/>
          <w:bCs/>
          <w:szCs w:val="24"/>
        </w:rPr>
        <w:t>)</w:t>
      </w:r>
    </w:p>
    <w:p w:rsidR="00DA3B6D" w:rsidRDefault="00DA3B6D" w:rsidP="00DA3B6D">
      <w:pPr>
        <w:widowControl w:val="0"/>
        <w:spacing w:before="120"/>
        <w:ind w:left="2124" w:hanging="2124"/>
        <w:rPr>
          <w:rFonts w:cs="Arial"/>
          <w:bCs/>
          <w:szCs w:val="24"/>
        </w:rPr>
      </w:pPr>
      <w:r w:rsidRPr="009903A3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5</w:t>
      </w:r>
      <w:r w:rsidRPr="009903A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</w:r>
      <w:r w:rsidRPr="009903A3">
        <w:rPr>
          <w:rFonts w:cs="Arial"/>
          <w:szCs w:val="24"/>
        </w:rPr>
        <w:t xml:space="preserve">Pravidla poskytování dotací </w:t>
      </w:r>
      <w:r w:rsidRPr="009903A3">
        <w:rPr>
          <w:rFonts w:cs="Arial"/>
          <w:bCs/>
          <w:szCs w:val="24"/>
        </w:rPr>
        <w:t xml:space="preserve">z rozpočtu Olomouckého kraje </w:t>
      </w: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 xml:space="preserve">titulu č. 5 Podpora venkovských prodejen </w:t>
      </w:r>
      <w:r w:rsidRPr="009903A3">
        <w:rPr>
          <w:rFonts w:cs="Arial"/>
          <w:bCs/>
          <w:szCs w:val="24"/>
        </w:rPr>
        <w:t xml:space="preserve">(strana </w:t>
      </w:r>
      <w:r w:rsidR="00EC0CC7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EC0CC7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1</w:t>
      </w:r>
      <w:r w:rsidR="00492ED6">
        <w:rPr>
          <w:rFonts w:cs="Arial"/>
          <w:bCs/>
          <w:szCs w:val="24"/>
        </w:rPr>
        <w:t>6</w:t>
      </w:r>
      <w:r w:rsidR="00EC0CC7">
        <w:rPr>
          <w:rFonts w:cs="Arial"/>
          <w:bCs/>
          <w:szCs w:val="24"/>
        </w:rPr>
        <w:t>, samostatná příloha</w:t>
      </w:r>
      <w:r w:rsidRPr="009903A3">
        <w:rPr>
          <w:rFonts w:cs="Arial"/>
          <w:bCs/>
          <w:szCs w:val="24"/>
        </w:rPr>
        <w:t>)</w:t>
      </w:r>
    </w:p>
    <w:p w:rsidR="004E530A" w:rsidRPr="009903A3" w:rsidRDefault="004E530A" w:rsidP="004E530A">
      <w:pPr>
        <w:widowControl w:val="0"/>
        <w:spacing w:before="120"/>
        <w:ind w:left="2124" w:hanging="2124"/>
        <w:rPr>
          <w:rFonts w:cs="Arial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 w:rsidR="00DA3B6D">
        <w:rPr>
          <w:rFonts w:cs="Arial"/>
          <w:bCs/>
          <w:szCs w:val="24"/>
          <w:u w:val="single"/>
        </w:rPr>
        <w:t>6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</w:r>
      <w:r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Pr="009903A3">
        <w:rPr>
          <w:rFonts w:cs="Arial"/>
          <w:szCs w:val="24"/>
        </w:rPr>
        <w:t>v</w:t>
      </w:r>
      <w:r w:rsidR="003C3025">
        <w:rPr>
          <w:rFonts w:cs="Arial"/>
          <w:szCs w:val="24"/>
        </w:rPr>
        <w:t xml:space="preserve"> dotačním titulu č. </w:t>
      </w:r>
      <w:r>
        <w:rPr>
          <w:rFonts w:cs="Arial"/>
          <w:szCs w:val="24"/>
        </w:rPr>
        <w:t xml:space="preserve">1 </w:t>
      </w:r>
      <w:r w:rsidRPr="009903A3">
        <w:rPr>
          <w:rFonts w:cs="Arial"/>
          <w:bCs/>
          <w:szCs w:val="24"/>
        </w:rPr>
        <w:t xml:space="preserve">(strana </w:t>
      </w:r>
      <w:r w:rsidR="0035462B">
        <w:rPr>
          <w:rFonts w:cs="Arial"/>
          <w:bCs/>
          <w:szCs w:val="24"/>
        </w:rPr>
        <w:t>1</w:t>
      </w:r>
      <w:r w:rsidR="00F03310">
        <w:rPr>
          <w:rFonts w:cs="Arial"/>
          <w:bCs/>
          <w:szCs w:val="24"/>
        </w:rPr>
        <w:t xml:space="preserve"> </w:t>
      </w:r>
      <w:r w:rsidR="0035462B">
        <w:rPr>
          <w:rFonts w:cs="Arial"/>
          <w:bCs/>
          <w:szCs w:val="24"/>
        </w:rPr>
        <w:t>–</w:t>
      </w:r>
      <w:r w:rsidR="00F03310">
        <w:rPr>
          <w:rFonts w:cs="Arial"/>
          <w:bCs/>
          <w:szCs w:val="24"/>
        </w:rPr>
        <w:t xml:space="preserve"> </w:t>
      </w:r>
      <w:r w:rsidR="0035462B">
        <w:rPr>
          <w:rFonts w:cs="Arial"/>
          <w:bCs/>
          <w:szCs w:val="24"/>
        </w:rPr>
        <w:t>14, samostatná příloha</w:t>
      </w:r>
      <w:r w:rsidRPr="009903A3">
        <w:rPr>
          <w:rFonts w:cs="Arial"/>
          <w:bCs/>
          <w:szCs w:val="24"/>
        </w:rPr>
        <w:t>)</w:t>
      </w:r>
    </w:p>
    <w:p w:rsidR="004E530A" w:rsidRPr="009903A3" w:rsidRDefault="004E530A" w:rsidP="004E530A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 w:rsidR="00DA3B6D">
        <w:rPr>
          <w:rFonts w:cs="Arial"/>
          <w:bCs/>
          <w:szCs w:val="24"/>
          <w:u w:val="single"/>
        </w:rPr>
        <w:t>7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Pr="009903A3">
        <w:rPr>
          <w:rFonts w:cs="Arial"/>
          <w:szCs w:val="24"/>
        </w:rPr>
        <w:t>v</w:t>
      </w:r>
      <w:r w:rsidR="003C3025">
        <w:rPr>
          <w:rFonts w:cs="Arial"/>
          <w:szCs w:val="24"/>
        </w:rPr>
        <w:t> dotačním titulu č.</w:t>
      </w:r>
      <w:r>
        <w:rPr>
          <w:rFonts w:cs="Arial"/>
          <w:szCs w:val="24"/>
        </w:rPr>
        <w:t xml:space="preserve"> 2 </w:t>
      </w:r>
      <w:r w:rsidRPr="009903A3">
        <w:rPr>
          <w:rFonts w:cs="Arial"/>
          <w:bCs/>
          <w:szCs w:val="24"/>
        </w:rPr>
        <w:t>(strana</w:t>
      </w:r>
      <w:r w:rsidR="00F03310">
        <w:rPr>
          <w:rFonts w:cs="Arial"/>
          <w:bCs/>
          <w:szCs w:val="24"/>
        </w:rPr>
        <w:t xml:space="preserve"> </w:t>
      </w:r>
      <w:r w:rsidR="00DB0237">
        <w:rPr>
          <w:rFonts w:cs="Arial"/>
          <w:bCs/>
          <w:szCs w:val="24"/>
        </w:rPr>
        <w:t>1</w:t>
      </w:r>
      <w:r w:rsidR="00F03310">
        <w:rPr>
          <w:rFonts w:cs="Arial"/>
          <w:bCs/>
          <w:szCs w:val="24"/>
        </w:rPr>
        <w:t xml:space="preserve"> </w:t>
      </w:r>
      <w:r w:rsidR="0035462B">
        <w:rPr>
          <w:rFonts w:cs="Arial"/>
          <w:bCs/>
          <w:szCs w:val="24"/>
        </w:rPr>
        <w:t>–</w:t>
      </w:r>
      <w:r w:rsidR="00F03310">
        <w:rPr>
          <w:rFonts w:cs="Arial"/>
          <w:bCs/>
          <w:szCs w:val="24"/>
        </w:rPr>
        <w:t xml:space="preserve"> </w:t>
      </w:r>
      <w:r w:rsidR="000A2A9D">
        <w:rPr>
          <w:rFonts w:cs="Arial"/>
          <w:bCs/>
          <w:szCs w:val="24"/>
        </w:rPr>
        <w:t>11</w:t>
      </w:r>
      <w:r w:rsidR="0035462B">
        <w:rPr>
          <w:rFonts w:cs="Arial"/>
          <w:bCs/>
          <w:szCs w:val="24"/>
        </w:rPr>
        <w:t>, samostatná příloha</w:t>
      </w:r>
      <w:r w:rsidRPr="009903A3">
        <w:rPr>
          <w:rFonts w:cs="Arial"/>
          <w:bCs/>
          <w:szCs w:val="24"/>
        </w:rPr>
        <w:t>)</w:t>
      </w:r>
    </w:p>
    <w:p w:rsidR="00DA3B6D" w:rsidRPr="009903A3" w:rsidRDefault="00DA3B6D" w:rsidP="00DA3B6D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8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Pr="009903A3">
        <w:rPr>
          <w:rFonts w:cs="Arial"/>
          <w:szCs w:val="24"/>
        </w:rPr>
        <w:t>v</w:t>
      </w:r>
      <w:r w:rsidR="003C3025">
        <w:rPr>
          <w:rFonts w:cs="Arial"/>
          <w:szCs w:val="24"/>
        </w:rPr>
        <w:t> dotačním titulu č.</w:t>
      </w:r>
      <w:r>
        <w:rPr>
          <w:rFonts w:cs="Arial"/>
          <w:szCs w:val="24"/>
        </w:rPr>
        <w:t xml:space="preserve"> 3 </w:t>
      </w: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</w:t>
      </w:r>
      <w:r w:rsidR="00DB0237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35462B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385CC2">
        <w:rPr>
          <w:rFonts w:cs="Arial"/>
          <w:bCs/>
          <w:szCs w:val="24"/>
        </w:rPr>
        <w:t>14</w:t>
      </w:r>
      <w:r w:rsidR="0035462B">
        <w:rPr>
          <w:rFonts w:cs="Arial"/>
          <w:bCs/>
          <w:szCs w:val="24"/>
        </w:rPr>
        <w:t>, samostatná příloha</w:t>
      </w:r>
      <w:r w:rsidRPr="009903A3">
        <w:rPr>
          <w:rFonts w:cs="Arial"/>
          <w:bCs/>
          <w:szCs w:val="24"/>
        </w:rPr>
        <w:t>)</w:t>
      </w:r>
    </w:p>
    <w:p w:rsidR="00DA3B6D" w:rsidRPr="009903A3" w:rsidRDefault="00DA3B6D" w:rsidP="00DA3B6D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9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Pr="009903A3">
        <w:rPr>
          <w:rFonts w:cs="Arial"/>
          <w:szCs w:val="24"/>
        </w:rPr>
        <w:t>v</w:t>
      </w:r>
      <w:r w:rsidR="003C3025">
        <w:rPr>
          <w:rFonts w:cs="Arial"/>
          <w:szCs w:val="24"/>
        </w:rPr>
        <w:t> dotačním titulu č.</w:t>
      </w:r>
      <w:r>
        <w:rPr>
          <w:rFonts w:cs="Arial"/>
          <w:szCs w:val="24"/>
        </w:rPr>
        <w:t xml:space="preserve"> 4 </w:t>
      </w: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</w:t>
      </w:r>
      <w:r w:rsidR="00DB0237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35462B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785430">
        <w:rPr>
          <w:rFonts w:cs="Arial"/>
          <w:bCs/>
          <w:szCs w:val="24"/>
        </w:rPr>
        <w:t>14</w:t>
      </w:r>
      <w:r w:rsidR="0035462B">
        <w:rPr>
          <w:rFonts w:cs="Arial"/>
          <w:bCs/>
          <w:szCs w:val="24"/>
        </w:rPr>
        <w:t>, samostatná příloha</w:t>
      </w:r>
      <w:r w:rsidRPr="009903A3">
        <w:rPr>
          <w:rFonts w:cs="Arial"/>
          <w:bCs/>
          <w:szCs w:val="24"/>
        </w:rPr>
        <w:t>)</w:t>
      </w:r>
    </w:p>
    <w:p w:rsidR="00DA3B6D" w:rsidRPr="009903A3" w:rsidRDefault="00DA3B6D" w:rsidP="00DA3B6D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10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Pr="009903A3">
        <w:rPr>
          <w:rFonts w:cs="Arial"/>
          <w:szCs w:val="24"/>
        </w:rPr>
        <w:t>v</w:t>
      </w:r>
      <w:r w:rsidR="003C3025">
        <w:rPr>
          <w:rFonts w:cs="Arial"/>
          <w:szCs w:val="24"/>
        </w:rPr>
        <w:t> dotačním titulu č.</w:t>
      </w:r>
      <w:r>
        <w:rPr>
          <w:rFonts w:cs="Arial"/>
          <w:szCs w:val="24"/>
        </w:rPr>
        <w:t xml:space="preserve"> 5 </w:t>
      </w: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</w:t>
      </w:r>
      <w:r w:rsidR="00DB0237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35462B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0D3B9F">
        <w:rPr>
          <w:rFonts w:cs="Arial"/>
          <w:bCs/>
          <w:szCs w:val="24"/>
        </w:rPr>
        <w:t>14</w:t>
      </w:r>
      <w:r w:rsidR="0035462B">
        <w:rPr>
          <w:rFonts w:cs="Arial"/>
          <w:bCs/>
          <w:szCs w:val="24"/>
        </w:rPr>
        <w:t>, samostatná příloha</w:t>
      </w:r>
      <w:r w:rsidRPr="009903A3">
        <w:rPr>
          <w:rFonts w:cs="Arial"/>
          <w:bCs/>
          <w:szCs w:val="24"/>
        </w:rPr>
        <w:t>)</w:t>
      </w:r>
    </w:p>
    <w:p w:rsidR="00DA3B6D" w:rsidRPr="009903A3" w:rsidRDefault="00DA3B6D" w:rsidP="00DA3B6D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11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>Vzor</w:t>
      </w:r>
      <w:r>
        <w:rPr>
          <w:rFonts w:cs="Arial"/>
          <w:bCs/>
          <w:szCs w:val="24"/>
        </w:rPr>
        <w:t xml:space="preserve">ová veřejnoprávní smlouva o poskytnutí dotace na akci obcím, městysům, městům </w:t>
      </w:r>
      <w:r w:rsidRPr="009903A3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DT </w:t>
      </w:r>
      <w:r w:rsidR="00265B32">
        <w:rPr>
          <w:rFonts w:cs="Arial"/>
          <w:szCs w:val="24"/>
        </w:rPr>
        <w:t>1</w:t>
      </w:r>
      <w:r w:rsidR="00392E97">
        <w:rPr>
          <w:rFonts w:cs="Arial"/>
          <w:szCs w:val="24"/>
        </w:rPr>
        <w:t xml:space="preserve"> /Vzor 7/, schválená usnesením Zastupitelstva Olomouckého kraje č. UZ/17/6/2019, ze dne 23. 9. 2019</w:t>
      </w:r>
      <w:r w:rsidR="00265B32">
        <w:rPr>
          <w:rFonts w:cs="Arial"/>
          <w:szCs w:val="24"/>
        </w:rPr>
        <w:t xml:space="preserve"> </w:t>
      </w: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</w:t>
      </w:r>
      <w:r w:rsidR="00EC0CC7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EC0CC7">
        <w:rPr>
          <w:rFonts w:cs="Arial"/>
          <w:bCs/>
          <w:szCs w:val="24"/>
        </w:rPr>
        <w:t>9</w:t>
      </w:r>
      <w:r w:rsidR="00BC5B19">
        <w:rPr>
          <w:rFonts w:cs="Arial"/>
          <w:bCs/>
          <w:szCs w:val="24"/>
        </w:rPr>
        <w:t>, samostatná příloha</w:t>
      </w:r>
      <w:r w:rsidRPr="009903A3">
        <w:rPr>
          <w:rFonts w:cs="Arial"/>
          <w:bCs/>
          <w:szCs w:val="24"/>
        </w:rPr>
        <w:t>)</w:t>
      </w:r>
    </w:p>
    <w:p w:rsidR="00392E97" w:rsidRPr="009903A3" w:rsidRDefault="00392E97" w:rsidP="00392E97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12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>Vzor</w:t>
      </w:r>
      <w:r>
        <w:rPr>
          <w:rFonts w:cs="Arial"/>
          <w:bCs/>
          <w:szCs w:val="24"/>
        </w:rPr>
        <w:t xml:space="preserve">ová veřejnoprávní smlouva o poskytnutí dotace na akci obcím, městysům, městům </w:t>
      </w:r>
      <w:r w:rsidRPr="009903A3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DT 2 /Vzor 7/, schválená usnesením Zastupitelstva Olomouckého kraje č. UZ/17/6/2019, ze dne 23. 9. 2019 </w:t>
      </w: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</w:t>
      </w:r>
      <w:r w:rsidR="00EC0CC7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EC0CC7">
        <w:rPr>
          <w:rFonts w:cs="Arial"/>
          <w:bCs/>
          <w:szCs w:val="24"/>
        </w:rPr>
        <w:t>8</w:t>
      </w:r>
      <w:r w:rsidR="00BC5B19">
        <w:rPr>
          <w:rFonts w:cs="Arial"/>
          <w:bCs/>
          <w:szCs w:val="24"/>
        </w:rPr>
        <w:t>, samostatná příloha</w:t>
      </w:r>
      <w:r w:rsidRPr="009903A3">
        <w:rPr>
          <w:rFonts w:cs="Arial"/>
          <w:bCs/>
          <w:szCs w:val="24"/>
        </w:rPr>
        <w:t>)</w:t>
      </w:r>
    </w:p>
    <w:p w:rsidR="00392E97" w:rsidRPr="009903A3" w:rsidRDefault="00392E97" w:rsidP="00392E97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13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>Vzor</w:t>
      </w:r>
      <w:r>
        <w:rPr>
          <w:rFonts w:cs="Arial"/>
          <w:bCs/>
          <w:szCs w:val="24"/>
        </w:rPr>
        <w:t xml:space="preserve">ová veřejnoprávní smlouva o poskytnutí dotace na akci obcím, městysům, městům </w:t>
      </w:r>
      <w:r w:rsidRPr="009903A3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DT 3 /Vzor 7/, schválená usnesením Zastupitelstva Olomouckého kraje č. UZ/17/6/2019, ze dne 23. 9. 2019 </w:t>
      </w: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9, samostatná příloha</w:t>
      </w:r>
      <w:r w:rsidRPr="009903A3">
        <w:rPr>
          <w:rFonts w:cs="Arial"/>
          <w:bCs/>
          <w:szCs w:val="24"/>
        </w:rPr>
        <w:t>)</w:t>
      </w:r>
    </w:p>
    <w:p w:rsidR="00392E97" w:rsidRPr="009903A3" w:rsidRDefault="00392E97" w:rsidP="00392E97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14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>Vzor</w:t>
      </w:r>
      <w:r>
        <w:rPr>
          <w:rFonts w:cs="Arial"/>
          <w:bCs/>
          <w:szCs w:val="24"/>
        </w:rPr>
        <w:t xml:space="preserve">ová veřejnoprávní smlouva o poskytnutí dotace na akci obcím, městysům, městům </w:t>
      </w:r>
      <w:r w:rsidRPr="009903A3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DT 4 /Vzor 7/, schválená usnesením Zastupitelstva Olomouckého kraje č. UZ/17/6/2019, ze dne 23. 9. 2019 </w:t>
      </w: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9, samostatná příloha</w:t>
      </w:r>
      <w:r w:rsidRPr="009903A3">
        <w:rPr>
          <w:rFonts w:cs="Arial"/>
          <w:bCs/>
          <w:szCs w:val="24"/>
        </w:rPr>
        <w:t>)</w:t>
      </w:r>
    </w:p>
    <w:p w:rsidR="004E530A" w:rsidRPr="003048B5" w:rsidRDefault="00392E97" w:rsidP="003048B5">
      <w:pPr>
        <w:widowControl w:val="0"/>
        <w:spacing w:before="120"/>
        <w:ind w:left="2124" w:hanging="2124"/>
        <w:rPr>
          <w:rFonts w:cs="Arial"/>
          <w:i/>
          <w:color w:val="808080" w:themeColor="background1" w:themeShade="80"/>
          <w:szCs w:val="24"/>
        </w:rPr>
      </w:pPr>
      <w:r w:rsidRPr="004E530A">
        <w:rPr>
          <w:rFonts w:cs="Arial"/>
          <w:bCs/>
          <w:szCs w:val="24"/>
          <w:u w:val="single"/>
        </w:rPr>
        <w:t xml:space="preserve">Příloha č. </w:t>
      </w:r>
      <w:r>
        <w:rPr>
          <w:rFonts w:cs="Arial"/>
          <w:bCs/>
          <w:szCs w:val="24"/>
          <w:u w:val="single"/>
        </w:rPr>
        <w:t>15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>Vzor</w:t>
      </w:r>
      <w:r>
        <w:rPr>
          <w:rFonts w:cs="Arial"/>
          <w:bCs/>
          <w:szCs w:val="24"/>
        </w:rPr>
        <w:t xml:space="preserve">ová veřejnoprávní smlouva o poskytnutí dotace na činnost obcím, městysům, městům </w:t>
      </w:r>
      <w:r w:rsidRPr="009903A3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DT 5 /Vzor 8/, schválená usnesením Zastupitelstva Olomouckého kraje č. UZ/17/6/2019, ze dne 23. 9. 2019 </w:t>
      </w:r>
      <w:r w:rsidRPr="009903A3">
        <w:rPr>
          <w:rFonts w:cs="Arial"/>
          <w:bCs/>
          <w:szCs w:val="24"/>
        </w:rPr>
        <w:t>(strana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BC5B19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8B642C">
        <w:rPr>
          <w:rFonts w:cs="Arial"/>
          <w:bCs/>
          <w:szCs w:val="24"/>
        </w:rPr>
        <w:t>8</w:t>
      </w:r>
      <w:r w:rsidR="00BC5B19">
        <w:rPr>
          <w:rFonts w:cs="Arial"/>
          <w:bCs/>
          <w:szCs w:val="24"/>
        </w:rPr>
        <w:t>, samostatná příloha</w:t>
      </w:r>
      <w:bookmarkStart w:id="0" w:name="_GoBack"/>
      <w:bookmarkEnd w:id="0"/>
      <w:r w:rsidRPr="009903A3">
        <w:rPr>
          <w:rFonts w:cs="Arial"/>
          <w:bCs/>
          <w:szCs w:val="24"/>
        </w:rPr>
        <w:t>)</w:t>
      </w:r>
    </w:p>
    <w:sectPr w:rsidR="004E530A" w:rsidRPr="003048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93" w:rsidRDefault="00842F93" w:rsidP="004E530A">
      <w:pPr>
        <w:spacing w:after="0"/>
      </w:pPr>
      <w:r>
        <w:separator/>
      </w:r>
    </w:p>
  </w:endnote>
  <w:endnote w:type="continuationSeparator" w:id="0">
    <w:p w:rsidR="00842F93" w:rsidRDefault="00842F93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D" w:rsidRPr="00A3539E" w:rsidRDefault="000C6DBD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16</w:t>
    </w:r>
    <w:r w:rsidR="002F619D">
      <w:rPr>
        <w:rFonts w:cs="Arial"/>
        <w:i/>
        <w:iCs/>
        <w:sz w:val="20"/>
      </w:rPr>
      <w:t xml:space="preserve">. </w:t>
    </w:r>
    <w:r w:rsidR="008D6239">
      <w:rPr>
        <w:rFonts w:cs="Arial"/>
        <w:i/>
        <w:iCs/>
        <w:sz w:val="20"/>
      </w:rPr>
      <w:t>1</w:t>
    </w:r>
    <w:r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2019</w:t>
    </w:r>
    <w:r w:rsidR="002F619D" w:rsidRPr="00A3539E">
      <w:rPr>
        <w:rFonts w:cs="Arial"/>
        <w:i/>
        <w:iCs/>
        <w:sz w:val="20"/>
      </w:rPr>
      <w:t xml:space="preserve">       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307316">
      <w:rPr>
        <w:rStyle w:val="slostrnky"/>
        <w:rFonts w:cs="Arial"/>
        <w:i/>
        <w:iCs/>
        <w:noProof/>
        <w:sz w:val="20"/>
      </w:rPr>
      <w:t>4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8E2355">
      <w:rPr>
        <w:rStyle w:val="slostrnky"/>
        <w:rFonts w:cs="Arial"/>
        <w:i/>
        <w:iCs/>
        <w:sz w:val="20"/>
      </w:rPr>
      <w:t>4</w:t>
    </w:r>
    <w:r w:rsidR="002F619D" w:rsidRPr="00A3539E">
      <w:rPr>
        <w:rStyle w:val="slostrnky"/>
        <w:rFonts w:cs="Arial"/>
        <w:i/>
        <w:iCs/>
        <w:sz w:val="20"/>
      </w:rPr>
      <w:t>)</w:t>
    </w:r>
  </w:p>
  <w:p w:rsidR="002F619D" w:rsidRDefault="008E2355" w:rsidP="008D6239">
    <w:pPr>
      <w:tabs>
        <w:tab w:val="left" w:pos="5985"/>
      </w:tabs>
    </w:pPr>
    <w:r>
      <w:rPr>
        <w:rFonts w:cs="Arial"/>
        <w:i/>
        <w:iCs/>
        <w:sz w:val="20"/>
      </w:rPr>
      <w:t>58</w:t>
    </w:r>
    <w:r w:rsidR="002F619D">
      <w:rPr>
        <w:rFonts w:cs="Arial"/>
        <w:i/>
        <w:iCs/>
        <w:sz w:val="20"/>
      </w:rPr>
      <w:t>.</w:t>
    </w:r>
    <w:r w:rsidR="002F619D" w:rsidRPr="00A3539E">
      <w:rPr>
        <w:rFonts w:cs="Arial"/>
        <w:i/>
        <w:iCs/>
        <w:sz w:val="20"/>
      </w:rPr>
      <w:t xml:space="preserve"> – </w:t>
    </w:r>
    <w:r w:rsidR="002F619D" w:rsidRPr="00543C95">
      <w:rPr>
        <w:rFonts w:cs="Arial"/>
        <w:i/>
        <w:iCs/>
        <w:sz w:val="20"/>
      </w:rPr>
      <w:t xml:space="preserve">Program </w:t>
    </w:r>
    <w:r w:rsidR="003C0AE9">
      <w:rPr>
        <w:rFonts w:cs="Arial"/>
        <w:i/>
        <w:iCs/>
        <w:sz w:val="20"/>
      </w:rPr>
      <w:t>obnovy venkova Olomouckého kraje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20 -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93" w:rsidRDefault="00842F93" w:rsidP="004E530A">
      <w:pPr>
        <w:spacing w:after="0"/>
      </w:pPr>
      <w:r>
        <w:separator/>
      </w:r>
    </w:p>
  </w:footnote>
  <w:footnote w:type="continuationSeparator" w:id="0">
    <w:p w:rsidR="00842F93" w:rsidRDefault="00842F93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E01C3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2D14"/>
    <w:multiLevelType w:val="hybridMultilevel"/>
    <w:tmpl w:val="1114796C"/>
    <w:lvl w:ilvl="0" w:tplc="8020B9BC">
      <w:start w:val="1"/>
      <w:numFmt w:val="bullet"/>
      <w:lvlText w:val="−"/>
      <w:lvlJc w:val="left"/>
      <w:pPr>
        <w:ind w:left="36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A2A9D"/>
    <w:rsid w:val="000C6DBD"/>
    <w:rsid w:val="000D3B9F"/>
    <w:rsid w:val="000E4F74"/>
    <w:rsid w:val="00141B38"/>
    <w:rsid w:val="00152F03"/>
    <w:rsid w:val="0018053F"/>
    <w:rsid w:val="0019179F"/>
    <w:rsid w:val="001B09EF"/>
    <w:rsid w:val="001B3383"/>
    <w:rsid w:val="001D57B7"/>
    <w:rsid w:val="0024156D"/>
    <w:rsid w:val="00246E4D"/>
    <w:rsid w:val="00265B32"/>
    <w:rsid w:val="002664C8"/>
    <w:rsid w:val="0028791C"/>
    <w:rsid w:val="002A4D6E"/>
    <w:rsid w:val="002F0243"/>
    <w:rsid w:val="002F619D"/>
    <w:rsid w:val="003048B5"/>
    <w:rsid w:val="00307316"/>
    <w:rsid w:val="003464F4"/>
    <w:rsid w:val="00350E58"/>
    <w:rsid w:val="0035462B"/>
    <w:rsid w:val="003612FB"/>
    <w:rsid w:val="00376CA1"/>
    <w:rsid w:val="00385CC2"/>
    <w:rsid w:val="00392E97"/>
    <w:rsid w:val="003A2AA1"/>
    <w:rsid w:val="003A39DB"/>
    <w:rsid w:val="003A6C62"/>
    <w:rsid w:val="003C0AE9"/>
    <w:rsid w:val="003C3025"/>
    <w:rsid w:val="003E13C4"/>
    <w:rsid w:val="00406636"/>
    <w:rsid w:val="0048146A"/>
    <w:rsid w:val="00492ED6"/>
    <w:rsid w:val="00497E84"/>
    <w:rsid w:val="004A2401"/>
    <w:rsid w:val="004C1D43"/>
    <w:rsid w:val="004E530A"/>
    <w:rsid w:val="004F7747"/>
    <w:rsid w:val="0050127E"/>
    <w:rsid w:val="00544DD6"/>
    <w:rsid w:val="00555875"/>
    <w:rsid w:val="0056162A"/>
    <w:rsid w:val="005870F4"/>
    <w:rsid w:val="005B6507"/>
    <w:rsid w:val="005C2384"/>
    <w:rsid w:val="005C265F"/>
    <w:rsid w:val="005E68A0"/>
    <w:rsid w:val="006050AF"/>
    <w:rsid w:val="00641135"/>
    <w:rsid w:val="00643610"/>
    <w:rsid w:val="00661EE2"/>
    <w:rsid w:val="006D49C7"/>
    <w:rsid w:val="006F10E4"/>
    <w:rsid w:val="006F2996"/>
    <w:rsid w:val="00707487"/>
    <w:rsid w:val="00722860"/>
    <w:rsid w:val="00733E8D"/>
    <w:rsid w:val="00735F7B"/>
    <w:rsid w:val="00746C3D"/>
    <w:rsid w:val="00750BE6"/>
    <w:rsid w:val="00761366"/>
    <w:rsid w:val="00785430"/>
    <w:rsid w:val="007C70DD"/>
    <w:rsid w:val="007F0D6D"/>
    <w:rsid w:val="00805B8B"/>
    <w:rsid w:val="00807AD5"/>
    <w:rsid w:val="008162BE"/>
    <w:rsid w:val="008322C7"/>
    <w:rsid w:val="00842F93"/>
    <w:rsid w:val="00882738"/>
    <w:rsid w:val="008B642C"/>
    <w:rsid w:val="008D6239"/>
    <w:rsid w:val="008D77D0"/>
    <w:rsid w:val="008E2355"/>
    <w:rsid w:val="008F3348"/>
    <w:rsid w:val="008F5100"/>
    <w:rsid w:val="008F658B"/>
    <w:rsid w:val="008F69B4"/>
    <w:rsid w:val="0092619F"/>
    <w:rsid w:val="00952DF7"/>
    <w:rsid w:val="009E43E2"/>
    <w:rsid w:val="009E6737"/>
    <w:rsid w:val="00A56480"/>
    <w:rsid w:val="00A64507"/>
    <w:rsid w:val="00A83080"/>
    <w:rsid w:val="00AC6477"/>
    <w:rsid w:val="00AC6C35"/>
    <w:rsid w:val="00AD02F4"/>
    <w:rsid w:val="00AD45B3"/>
    <w:rsid w:val="00AE2E78"/>
    <w:rsid w:val="00B20C72"/>
    <w:rsid w:val="00B5777C"/>
    <w:rsid w:val="00B64FEA"/>
    <w:rsid w:val="00B7538F"/>
    <w:rsid w:val="00B80A27"/>
    <w:rsid w:val="00BB20D3"/>
    <w:rsid w:val="00BC5B19"/>
    <w:rsid w:val="00C17FB2"/>
    <w:rsid w:val="00C26507"/>
    <w:rsid w:val="00C62F16"/>
    <w:rsid w:val="00C72C4D"/>
    <w:rsid w:val="00C7637A"/>
    <w:rsid w:val="00CB3F47"/>
    <w:rsid w:val="00CB6BBD"/>
    <w:rsid w:val="00CC4B5D"/>
    <w:rsid w:val="00CD73C4"/>
    <w:rsid w:val="00CE3718"/>
    <w:rsid w:val="00CF5A0D"/>
    <w:rsid w:val="00D076F6"/>
    <w:rsid w:val="00D22449"/>
    <w:rsid w:val="00D2490C"/>
    <w:rsid w:val="00D41D32"/>
    <w:rsid w:val="00D46288"/>
    <w:rsid w:val="00D62F98"/>
    <w:rsid w:val="00DA0A9E"/>
    <w:rsid w:val="00DA3B6D"/>
    <w:rsid w:val="00DB0237"/>
    <w:rsid w:val="00E449AD"/>
    <w:rsid w:val="00E615D8"/>
    <w:rsid w:val="00E658BA"/>
    <w:rsid w:val="00EA220E"/>
    <w:rsid w:val="00EA75B0"/>
    <w:rsid w:val="00EC0CC7"/>
    <w:rsid w:val="00EC3B3C"/>
    <w:rsid w:val="00EC6CCA"/>
    <w:rsid w:val="00EE3921"/>
    <w:rsid w:val="00EE6C50"/>
    <w:rsid w:val="00F03310"/>
    <w:rsid w:val="00F0577F"/>
    <w:rsid w:val="00F075B1"/>
    <w:rsid w:val="00F92702"/>
    <w:rsid w:val="00F97C8C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81EE1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2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8B02-E25E-4EE6-8392-1F175D4E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Novotná Marta</cp:lastModifiedBy>
  <cp:revision>2</cp:revision>
  <cp:lastPrinted>2019-10-25T12:32:00Z</cp:lastPrinted>
  <dcterms:created xsi:type="dcterms:W3CDTF">2019-11-26T10:45:00Z</dcterms:created>
  <dcterms:modified xsi:type="dcterms:W3CDTF">2019-11-26T10:45:00Z</dcterms:modified>
</cp:coreProperties>
</file>