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8E0" w:rsidRPr="008D172B" w:rsidRDefault="00D858E0" w:rsidP="00D858E0">
      <w:pPr>
        <w:pStyle w:val="Nadpis1"/>
        <w:keepLines w:val="0"/>
        <w:tabs>
          <w:tab w:val="left" w:pos="2880"/>
        </w:tabs>
        <w:spacing w:before="0" w:after="240"/>
        <w:rPr>
          <w:rFonts w:ascii="Arial" w:eastAsia="Times New Roman" w:hAnsi="Arial" w:cs="Arial"/>
          <w:b/>
          <w:bCs/>
          <w:color w:val="auto"/>
          <w:sz w:val="24"/>
          <w:szCs w:val="24"/>
        </w:rPr>
      </w:pPr>
      <w:r w:rsidRPr="008D172B">
        <w:rPr>
          <w:rFonts w:ascii="Arial" w:eastAsia="Times New Roman" w:hAnsi="Arial" w:cs="Arial"/>
          <w:b/>
          <w:bCs/>
          <w:color w:val="auto"/>
          <w:sz w:val="24"/>
          <w:szCs w:val="24"/>
        </w:rPr>
        <w:t>Důvodová zpráva</w:t>
      </w:r>
    </w:p>
    <w:p w:rsidR="001F7376" w:rsidRDefault="001F7376" w:rsidP="00F24107">
      <w:pPr>
        <w:keepNext/>
        <w:autoSpaceDE w:val="0"/>
        <w:autoSpaceDN w:val="0"/>
        <w:adjustRightInd w:val="0"/>
        <w:rPr>
          <w:rFonts w:cs="Arial"/>
        </w:rPr>
      </w:pPr>
      <w:r w:rsidRPr="003B7B77">
        <w:rPr>
          <w:rFonts w:cs="Arial"/>
        </w:rPr>
        <w:t xml:space="preserve">Rada Olomouckého kraje projednala na své schůzi dne </w:t>
      </w:r>
      <w:r w:rsidR="00B47B79">
        <w:rPr>
          <w:rFonts w:cs="Arial"/>
        </w:rPr>
        <w:t>9</w:t>
      </w:r>
      <w:r w:rsidRPr="003B7B77">
        <w:rPr>
          <w:rFonts w:cs="Arial"/>
        </w:rPr>
        <w:t xml:space="preserve">. </w:t>
      </w:r>
      <w:r>
        <w:rPr>
          <w:rFonts w:cs="Arial"/>
        </w:rPr>
        <w:t>1</w:t>
      </w:r>
      <w:r w:rsidR="00B47B79">
        <w:rPr>
          <w:rFonts w:cs="Arial"/>
        </w:rPr>
        <w:t>2</w:t>
      </w:r>
      <w:r w:rsidRPr="003B7B77">
        <w:rPr>
          <w:rFonts w:cs="Arial"/>
        </w:rPr>
        <w:t>. 201</w:t>
      </w:r>
      <w:r>
        <w:rPr>
          <w:rFonts w:cs="Arial"/>
        </w:rPr>
        <w:t>9</w:t>
      </w:r>
      <w:r w:rsidRPr="003B7B77">
        <w:rPr>
          <w:rFonts w:cs="Arial"/>
        </w:rPr>
        <w:t xml:space="preserve"> </w:t>
      </w:r>
      <w:r>
        <w:rPr>
          <w:rFonts w:cs="Arial"/>
        </w:rPr>
        <w:t>návrh na </w:t>
      </w:r>
      <w:r w:rsidRPr="003B7B77">
        <w:rPr>
          <w:rFonts w:cs="Arial"/>
        </w:rPr>
        <w:t>vyřazení movitého majetku</w:t>
      </w:r>
      <w:r>
        <w:rPr>
          <w:rFonts w:cs="Arial"/>
        </w:rPr>
        <w:t xml:space="preserve">, </w:t>
      </w:r>
      <w:r w:rsidR="00B47B79">
        <w:rPr>
          <w:rFonts w:cs="Arial"/>
        </w:rPr>
        <w:t>šesti</w:t>
      </w:r>
      <w:r>
        <w:rPr>
          <w:rFonts w:cs="Arial"/>
        </w:rPr>
        <w:t xml:space="preserve"> sanitních vozidel</w:t>
      </w:r>
      <w:r w:rsidRPr="003B7B77">
        <w:rPr>
          <w:rFonts w:cs="Arial"/>
        </w:rPr>
        <w:t xml:space="preserve"> </w:t>
      </w:r>
      <w:r>
        <w:rPr>
          <w:rFonts w:cs="Arial"/>
        </w:rPr>
        <w:t>svěřených do </w:t>
      </w:r>
      <w:r w:rsidRPr="003B7B77">
        <w:rPr>
          <w:rFonts w:cs="Arial"/>
        </w:rPr>
        <w:t>hospodaření Zdravotnické záchranné službě Olomouckého kraje, příspěvkové organizaci Olomouckého kraje a</w:t>
      </w:r>
      <w:r>
        <w:rPr>
          <w:rFonts w:cs="Arial"/>
        </w:rPr>
        <w:t> </w:t>
      </w:r>
      <w:r w:rsidRPr="003B7B77">
        <w:rPr>
          <w:rFonts w:cs="Arial"/>
        </w:rPr>
        <w:t>s</w:t>
      </w:r>
      <w:r>
        <w:rPr>
          <w:rFonts w:cs="Arial"/>
        </w:rPr>
        <w:t> </w:t>
      </w:r>
      <w:r w:rsidRPr="003B7B77">
        <w:rPr>
          <w:rFonts w:cs="Arial"/>
        </w:rPr>
        <w:t xml:space="preserve">vyřazením tohoto majetku souhlasí. </w:t>
      </w:r>
    </w:p>
    <w:p w:rsidR="00F24107" w:rsidRPr="00991228" w:rsidRDefault="00F24107" w:rsidP="001F7376">
      <w:pPr>
        <w:keepNext/>
        <w:autoSpaceDE w:val="0"/>
        <w:autoSpaceDN w:val="0"/>
        <w:adjustRightInd w:val="0"/>
        <w:spacing w:after="0"/>
        <w:rPr>
          <w:rFonts w:cs="Arial"/>
          <w:b/>
          <w:sz w:val="16"/>
          <w:szCs w:val="16"/>
        </w:rPr>
      </w:pPr>
      <w:r w:rsidRPr="00991228">
        <w:rPr>
          <w:rFonts w:cs="Arial"/>
          <w:b/>
          <w:sz w:val="16"/>
          <w:szCs w:val="16"/>
        </w:rPr>
        <w:t>Tabulka vyřazovaného majetku</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709"/>
        <w:gridCol w:w="992"/>
        <w:gridCol w:w="1276"/>
        <w:gridCol w:w="1276"/>
        <w:gridCol w:w="850"/>
        <w:gridCol w:w="1276"/>
        <w:gridCol w:w="567"/>
      </w:tblGrid>
      <w:tr w:rsidR="00F24107" w:rsidRPr="00BE33B2" w:rsidTr="00270FEE">
        <w:trPr>
          <w:trHeight w:val="524"/>
          <w:tblHeader/>
        </w:trPr>
        <w:tc>
          <w:tcPr>
            <w:tcW w:w="567" w:type="dxa"/>
            <w:shd w:val="clear" w:color="auto" w:fill="D9D9D9"/>
            <w:vAlign w:val="center"/>
          </w:tcPr>
          <w:p w:rsidR="00F24107" w:rsidRPr="00222466" w:rsidRDefault="00F24107" w:rsidP="00C67CDF">
            <w:pPr>
              <w:rPr>
                <w:rFonts w:cs="Arial"/>
                <w:noProof/>
                <w:sz w:val="16"/>
                <w:szCs w:val="16"/>
              </w:rPr>
            </w:pPr>
            <w:r w:rsidRPr="00222466">
              <w:rPr>
                <w:rFonts w:cs="Arial"/>
                <w:noProof/>
                <w:sz w:val="16"/>
                <w:szCs w:val="16"/>
              </w:rPr>
              <w:t>Poř. č.</w:t>
            </w:r>
          </w:p>
        </w:tc>
        <w:tc>
          <w:tcPr>
            <w:tcW w:w="1843" w:type="dxa"/>
            <w:shd w:val="clear" w:color="auto" w:fill="D9D9D9"/>
            <w:vAlign w:val="center"/>
          </w:tcPr>
          <w:p w:rsidR="00F24107" w:rsidRPr="00BE33B2" w:rsidRDefault="00F24107" w:rsidP="00C67CDF">
            <w:pPr>
              <w:rPr>
                <w:rFonts w:cs="Arial"/>
                <w:noProof/>
                <w:sz w:val="16"/>
                <w:szCs w:val="16"/>
              </w:rPr>
            </w:pPr>
            <w:r w:rsidRPr="00BE33B2">
              <w:rPr>
                <w:rFonts w:cs="Arial"/>
                <w:noProof/>
                <w:sz w:val="16"/>
                <w:szCs w:val="16"/>
              </w:rPr>
              <w:t>Název majetku</w:t>
            </w:r>
          </w:p>
        </w:tc>
        <w:tc>
          <w:tcPr>
            <w:tcW w:w="709" w:type="dxa"/>
            <w:shd w:val="clear" w:color="auto" w:fill="D9D9D9"/>
            <w:vAlign w:val="center"/>
          </w:tcPr>
          <w:p w:rsidR="00F24107" w:rsidRPr="00BE33B2" w:rsidRDefault="00F24107" w:rsidP="00C67CDF">
            <w:pPr>
              <w:rPr>
                <w:rFonts w:cs="Arial"/>
                <w:noProof/>
                <w:sz w:val="16"/>
                <w:szCs w:val="16"/>
              </w:rPr>
            </w:pPr>
            <w:r w:rsidRPr="00BE33B2">
              <w:rPr>
                <w:rFonts w:cs="Arial"/>
                <w:noProof/>
                <w:sz w:val="16"/>
                <w:szCs w:val="16"/>
              </w:rPr>
              <w:t>Rok poř.</w:t>
            </w:r>
          </w:p>
        </w:tc>
        <w:tc>
          <w:tcPr>
            <w:tcW w:w="992" w:type="dxa"/>
            <w:shd w:val="clear" w:color="auto" w:fill="D9D9D9"/>
            <w:vAlign w:val="center"/>
          </w:tcPr>
          <w:p w:rsidR="00F24107" w:rsidRPr="00BE33B2" w:rsidRDefault="00F24107" w:rsidP="00C67CDF">
            <w:pPr>
              <w:rPr>
                <w:rFonts w:cs="Arial"/>
                <w:noProof/>
                <w:sz w:val="16"/>
                <w:szCs w:val="16"/>
              </w:rPr>
            </w:pPr>
            <w:r w:rsidRPr="00BE33B2">
              <w:rPr>
                <w:rFonts w:cs="Arial"/>
                <w:noProof/>
                <w:sz w:val="16"/>
                <w:szCs w:val="16"/>
              </w:rPr>
              <w:t>Inv.</w:t>
            </w:r>
          </w:p>
          <w:p w:rsidR="00F24107" w:rsidRPr="00BE33B2" w:rsidRDefault="00F24107" w:rsidP="00C67CDF">
            <w:pPr>
              <w:rPr>
                <w:rFonts w:cs="Arial"/>
                <w:noProof/>
                <w:sz w:val="16"/>
                <w:szCs w:val="16"/>
              </w:rPr>
            </w:pPr>
            <w:r w:rsidRPr="00BE33B2">
              <w:rPr>
                <w:rFonts w:cs="Arial"/>
                <w:noProof/>
                <w:sz w:val="16"/>
                <w:szCs w:val="16"/>
              </w:rPr>
              <w:t>číslo</w:t>
            </w:r>
          </w:p>
        </w:tc>
        <w:tc>
          <w:tcPr>
            <w:tcW w:w="1276" w:type="dxa"/>
            <w:shd w:val="clear" w:color="auto" w:fill="D9D9D9"/>
            <w:vAlign w:val="center"/>
          </w:tcPr>
          <w:p w:rsidR="00F24107" w:rsidRPr="00BE33B2" w:rsidRDefault="00F24107" w:rsidP="00C67CDF">
            <w:pPr>
              <w:rPr>
                <w:rFonts w:cs="Arial"/>
                <w:noProof/>
                <w:sz w:val="16"/>
                <w:szCs w:val="16"/>
              </w:rPr>
            </w:pPr>
            <w:r w:rsidRPr="00BE33B2">
              <w:rPr>
                <w:rFonts w:cs="Arial"/>
                <w:noProof/>
                <w:sz w:val="16"/>
                <w:szCs w:val="16"/>
              </w:rPr>
              <w:t>Pořizovací cena v Kč</w:t>
            </w:r>
          </w:p>
        </w:tc>
        <w:tc>
          <w:tcPr>
            <w:tcW w:w="1276" w:type="dxa"/>
            <w:shd w:val="clear" w:color="auto" w:fill="D9D9D9"/>
            <w:vAlign w:val="center"/>
          </w:tcPr>
          <w:p w:rsidR="00F24107" w:rsidRPr="00B342E1" w:rsidRDefault="00F24107" w:rsidP="00B342E1">
            <w:pPr>
              <w:rPr>
                <w:rFonts w:cs="Arial"/>
                <w:noProof/>
                <w:sz w:val="16"/>
                <w:szCs w:val="16"/>
              </w:rPr>
            </w:pPr>
            <w:r w:rsidRPr="00B342E1">
              <w:rPr>
                <w:rFonts w:cs="Arial"/>
                <w:noProof/>
                <w:sz w:val="16"/>
                <w:szCs w:val="16"/>
              </w:rPr>
              <w:t>Zůstatková cena v</w:t>
            </w:r>
            <w:r w:rsidR="00270FEE" w:rsidRPr="00B342E1">
              <w:rPr>
                <w:rFonts w:cs="Arial"/>
                <w:noProof/>
                <w:sz w:val="16"/>
                <w:szCs w:val="16"/>
              </w:rPr>
              <w:t> </w:t>
            </w:r>
            <w:r w:rsidRPr="00B342E1">
              <w:rPr>
                <w:rFonts w:cs="Arial"/>
                <w:noProof/>
                <w:sz w:val="16"/>
                <w:szCs w:val="16"/>
              </w:rPr>
              <w:t>Kč</w:t>
            </w:r>
            <w:r w:rsidR="00270FEE" w:rsidRPr="00B342E1">
              <w:rPr>
                <w:rFonts w:cs="Arial"/>
                <w:noProof/>
                <w:sz w:val="16"/>
                <w:szCs w:val="16"/>
              </w:rPr>
              <w:t xml:space="preserve"> k 31.1</w:t>
            </w:r>
            <w:r w:rsidR="00B342E1" w:rsidRPr="00B342E1">
              <w:rPr>
                <w:rFonts w:cs="Arial"/>
                <w:noProof/>
                <w:sz w:val="16"/>
                <w:szCs w:val="16"/>
              </w:rPr>
              <w:t>0</w:t>
            </w:r>
            <w:r w:rsidR="00270FEE" w:rsidRPr="00B342E1">
              <w:rPr>
                <w:rFonts w:cs="Arial"/>
                <w:noProof/>
                <w:sz w:val="16"/>
                <w:szCs w:val="16"/>
              </w:rPr>
              <w:t>.201</w:t>
            </w:r>
            <w:r w:rsidR="00B342E1" w:rsidRPr="00B342E1">
              <w:rPr>
                <w:rFonts w:cs="Arial"/>
                <w:noProof/>
                <w:sz w:val="16"/>
                <w:szCs w:val="16"/>
              </w:rPr>
              <w:t>3</w:t>
            </w:r>
            <w:r w:rsidR="00270FEE" w:rsidRPr="00B342E1">
              <w:rPr>
                <w:rFonts w:cs="Arial"/>
                <w:noProof/>
                <w:sz w:val="16"/>
                <w:szCs w:val="16"/>
              </w:rPr>
              <w:t xml:space="preserve"> </w:t>
            </w:r>
          </w:p>
        </w:tc>
        <w:tc>
          <w:tcPr>
            <w:tcW w:w="850" w:type="dxa"/>
            <w:shd w:val="clear" w:color="auto" w:fill="D9D9D9"/>
            <w:vAlign w:val="center"/>
          </w:tcPr>
          <w:p w:rsidR="00F24107" w:rsidRPr="00BE33B2" w:rsidRDefault="00F24107" w:rsidP="00C67CDF">
            <w:pPr>
              <w:rPr>
                <w:rFonts w:cs="Arial"/>
                <w:noProof/>
                <w:sz w:val="16"/>
                <w:szCs w:val="16"/>
              </w:rPr>
            </w:pPr>
            <w:r w:rsidRPr="00BE33B2">
              <w:rPr>
                <w:rFonts w:cs="Arial"/>
                <w:noProof/>
                <w:sz w:val="16"/>
                <w:szCs w:val="16"/>
              </w:rPr>
              <w:t>Výše transferu</w:t>
            </w:r>
          </w:p>
        </w:tc>
        <w:tc>
          <w:tcPr>
            <w:tcW w:w="1276" w:type="dxa"/>
            <w:shd w:val="clear" w:color="auto" w:fill="D9D9D9"/>
            <w:vAlign w:val="center"/>
          </w:tcPr>
          <w:p w:rsidR="00F24107" w:rsidRPr="00BE33B2" w:rsidRDefault="00F24107" w:rsidP="00C67CDF">
            <w:pPr>
              <w:rPr>
                <w:rFonts w:cs="Arial"/>
                <w:noProof/>
                <w:sz w:val="16"/>
                <w:szCs w:val="16"/>
              </w:rPr>
            </w:pPr>
            <w:r w:rsidRPr="00BE33B2">
              <w:rPr>
                <w:rFonts w:cs="Arial"/>
                <w:noProof/>
                <w:sz w:val="16"/>
                <w:szCs w:val="16"/>
              </w:rPr>
              <w:t>Nerozpuštěný podíl transferu</w:t>
            </w:r>
          </w:p>
        </w:tc>
        <w:tc>
          <w:tcPr>
            <w:tcW w:w="567" w:type="dxa"/>
            <w:shd w:val="clear" w:color="auto" w:fill="D9D9D9"/>
            <w:vAlign w:val="center"/>
          </w:tcPr>
          <w:p w:rsidR="00F24107" w:rsidRPr="00BE33B2" w:rsidRDefault="00F24107" w:rsidP="00C67CDF">
            <w:pPr>
              <w:rPr>
                <w:rFonts w:cs="Arial"/>
                <w:noProof/>
                <w:sz w:val="16"/>
                <w:szCs w:val="16"/>
              </w:rPr>
            </w:pPr>
            <w:r w:rsidRPr="00BE33B2">
              <w:rPr>
                <w:rFonts w:cs="Arial"/>
                <w:noProof/>
                <w:sz w:val="16"/>
                <w:szCs w:val="16"/>
              </w:rPr>
              <w:t>Účet</w:t>
            </w:r>
          </w:p>
        </w:tc>
      </w:tr>
      <w:tr w:rsidR="00F24107" w:rsidRPr="00BE33B2" w:rsidTr="00270FEE">
        <w:trPr>
          <w:trHeight w:val="616"/>
        </w:trPr>
        <w:tc>
          <w:tcPr>
            <w:tcW w:w="567" w:type="dxa"/>
            <w:shd w:val="clear" w:color="auto" w:fill="FFFFFF"/>
            <w:vAlign w:val="center"/>
          </w:tcPr>
          <w:p w:rsidR="00F24107" w:rsidRDefault="00F24107" w:rsidP="00C67CDF">
            <w:pPr>
              <w:jc w:val="center"/>
              <w:rPr>
                <w:rFonts w:cs="Arial"/>
                <w:sz w:val="18"/>
                <w:szCs w:val="18"/>
              </w:rPr>
            </w:pPr>
            <w:r>
              <w:rPr>
                <w:rFonts w:cs="Arial"/>
                <w:sz w:val="18"/>
                <w:szCs w:val="18"/>
              </w:rPr>
              <w:t>1.</w:t>
            </w:r>
          </w:p>
        </w:tc>
        <w:tc>
          <w:tcPr>
            <w:tcW w:w="1843" w:type="dxa"/>
            <w:shd w:val="clear" w:color="auto" w:fill="FFFFFF"/>
            <w:vAlign w:val="center"/>
          </w:tcPr>
          <w:p w:rsidR="00F24107" w:rsidRPr="00C20125" w:rsidRDefault="00F24107" w:rsidP="00C06448">
            <w:pPr>
              <w:rPr>
                <w:rFonts w:cs="Arial"/>
                <w:noProof/>
                <w:sz w:val="18"/>
                <w:szCs w:val="18"/>
              </w:rPr>
            </w:pPr>
            <w:r>
              <w:rPr>
                <w:rFonts w:cs="Arial"/>
                <w:sz w:val="18"/>
                <w:szCs w:val="18"/>
              </w:rPr>
              <w:t xml:space="preserve">VW </w:t>
            </w:r>
            <w:proofErr w:type="spellStart"/>
            <w:r>
              <w:rPr>
                <w:rFonts w:cs="Arial"/>
                <w:sz w:val="18"/>
                <w:szCs w:val="18"/>
              </w:rPr>
              <w:t>Transporter</w:t>
            </w:r>
            <w:proofErr w:type="spellEnd"/>
            <w:r>
              <w:rPr>
                <w:rFonts w:cs="Arial"/>
                <w:sz w:val="18"/>
                <w:szCs w:val="18"/>
              </w:rPr>
              <w:t xml:space="preserve"> 2,5 </w:t>
            </w:r>
            <w:proofErr w:type="spellStart"/>
            <w:r>
              <w:rPr>
                <w:rFonts w:cs="Arial"/>
                <w:sz w:val="18"/>
                <w:szCs w:val="18"/>
              </w:rPr>
              <w:t>TDi</w:t>
            </w:r>
            <w:proofErr w:type="spellEnd"/>
            <w:r>
              <w:rPr>
                <w:rFonts w:cs="Arial"/>
                <w:sz w:val="18"/>
                <w:szCs w:val="18"/>
              </w:rPr>
              <w:t xml:space="preserve">, RZ </w:t>
            </w:r>
            <w:r w:rsidR="00C06448">
              <w:rPr>
                <w:rFonts w:cs="Arial"/>
                <w:sz w:val="18"/>
                <w:szCs w:val="18"/>
              </w:rPr>
              <w:t>2</w:t>
            </w:r>
            <w:r>
              <w:rPr>
                <w:rFonts w:cs="Arial"/>
                <w:sz w:val="18"/>
                <w:szCs w:val="18"/>
              </w:rPr>
              <w:t>M</w:t>
            </w:r>
            <w:r w:rsidR="00C06448">
              <w:rPr>
                <w:rFonts w:cs="Arial"/>
                <w:sz w:val="18"/>
                <w:szCs w:val="18"/>
              </w:rPr>
              <w:t>2</w:t>
            </w:r>
            <w:r>
              <w:rPr>
                <w:rFonts w:cs="Arial"/>
                <w:sz w:val="18"/>
                <w:szCs w:val="18"/>
              </w:rPr>
              <w:t xml:space="preserve"> </w:t>
            </w:r>
            <w:r w:rsidR="00C06448">
              <w:rPr>
                <w:rFonts w:cs="Arial"/>
                <w:sz w:val="18"/>
                <w:szCs w:val="18"/>
              </w:rPr>
              <w:t xml:space="preserve">9671, </w:t>
            </w:r>
            <w:proofErr w:type="spellStart"/>
            <w:r w:rsidR="00C06448">
              <w:rPr>
                <w:rFonts w:cs="Arial"/>
                <w:sz w:val="18"/>
                <w:szCs w:val="18"/>
              </w:rPr>
              <w:t>tach</w:t>
            </w:r>
            <w:proofErr w:type="spellEnd"/>
            <w:r w:rsidR="00C06448">
              <w:rPr>
                <w:rFonts w:cs="Arial"/>
                <w:sz w:val="18"/>
                <w:szCs w:val="18"/>
              </w:rPr>
              <w:t>. 36</w:t>
            </w:r>
            <w:r>
              <w:rPr>
                <w:rFonts w:cs="Arial"/>
                <w:sz w:val="18"/>
                <w:szCs w:val="18"/>
              </w:rPr>
              <w:t>4 7</w:t>
            </w:r>
            <w:r w:rsidR="00C06448">
              <w:rPr>
                <w:rFonts w:cs="Arial"/>
                <w:sz w:val="18"/>
                <w:szCs w:val="18"/>
              </w:rPr>
              <w:t>89</w:t>
            </w:r>
            <w:r>
              <w:rPr>
                <w:rFonts w:cs="Arial"/>
                <w:sz w:val="18"/>
                <w:szCs w:val="18"/>
              </w:rPr>
              <w:t xml:space="preserve"> km</w:t>
            </w:r>
          </w:p>
        </w:tc>
        <w:tc>
          <w:tcPr>
            <w:tcW w:w="709" w:type="dxa"/>
            <w:shd w:val="clear" w:color="auto" w:fill="FFFFFF"/>
            <w:vAlign w:val="center"/>
          </w:tcPr>
          <w:p w:rsidR="00F24107" w:rsidRPr="00BE33B2" w:rsidRDefault="00F24107" w:rsidP="00C06448">
            <w:pPr>
              <w:rPr>
                <w:rFonts w:cs="Arial"/>
                <w:noProof/>
                <w:sz w:val="18"/>
                <w:szCs w:val="18"/>
              </w:rPr>
            </w:pPr>
            <w:r>
              <w:rPr>
                <w:rFonts w:cs="Arial"/>
                <w:noProof/>
                <w:sz w:val="18"/>
                <w:szCs w:val="18"/>
              </w:rPr>
              <w:t>200</w:t>
            </w:r>
            <w:r w:rsidR="00C06448">
              <w:rPr>
                <w:rFonts w:cs="Arial"/>
                <w:noProof/>
                <w:sz w:val="18"/>
                <w:szCs w:val="18"/>
              </w:rPr>
              <w:t>5</w:t>
            </w:r>
          </w:p>
        </w:tc>
        <w:tc>
          <w:tcPr>
            <w:tcW w:w="992" w:type="dxa"/>
            <w:shd w:val="clear" w:color="auto" w:fill="FFFFFF"/>
            <w:vAlign w:val="center"/>
          </w:tcPr>
          <w:p w:rsidR="00F24107" w:rsidRPr="00C06448" w:rsidRDefault="00F24107" w:rsidP="00DD38CD">
            <w:pPr>
              <w:ind w:left="-108" w:right="-108"/>
              <w:jc w:val="center"/>
              <w:rPr>
                <w:rFonts w:cs="Arial"/>
                <w:noProof/>
                <w:color w:val="FF0000"/>
                <w:sz w:val="18"/>
                <w:szCs w:val="18"/>
              </w:rPr>
            </w:pPr>
            <w:r w:rsidRPr="00DD38CD">
              <w:rPr>
                <w:rFonts w:cs="Arial"/>
                <w:noProof/>
                <w:sz w:val="18"/>
                <w:szCs w:val="18"/>
              </w:rPr>
              <w:t>IM 300</w:t>
            </w:r>
            <w:r w:rsidR="00DD38CD" w:rsidRPr="00DD38CD">
              <w:rPr>
                <w:rFonts w:cs="Arial"/>
                <w:noProof/>
                <w:sz w:val="18"/>
                <w:szCs w:val="18"/>
              </w:rPr>
              <w:t>1</w:t>
            </w:r>
            <w:r w:rsidRPr="00DD38CD">
              <w:rPr>
                <w:rFonts w:cs="Arial"/>
                <w:noProof/>
                <w:sz w:val="18"/>
                <w:szCs w:val="18"/>
              </w:rPr>
              <w:t>4</w:t>
            </w:r>
            <w:r w:rsidR="00DD38CD" w:rsidRPr="00DD38CD">
              <w:rPr>
                <w:rFonts w:cs="Arial"/>
                <w:noProof/>
                <w:sz w:val="18"/>
                <w:szCs w:val="18"/>
              </w:rPr>
              <w:t>8</w:t>
            </w:r>
          </w:p>
        </w:tc>
        <w:tc>
          <w:tcPr>
            <w:tcW w:w="1276" w:type="dxa"/>
            <w:shd w:val="clear" w:color="auto" w:fill="FFFFFF"/>
            <w:vAlign w:val="center"/>
          </w:tcPr>
          <w:p w:rsidR="00F24107" w:rsidRPr="00DD38CD" w:rsidRDefault="00F24107" w:rsidP="00A0118B">
            <w:pPr>
              <w:jc w:val="center"/>
              <w:rPr>
                <w:rFonts w:cs="Arial"/>
                <w:noProof/>
                <w:sz w:val="18"/>
                <w:szCs w:val="18"/>
              </w:rPr>
            </w:pPr>
            <w:r w:rsidRPr="00DD38CD">
              <w:rPr>
                <w:rFonts w:cs="Arial"/>
                <w:noProof/>
                <w:sz w:val="18"/>
                <w:szCs w:val="18"/>
              </w:rPr>
              <w:t>1 </w:t>
            </w:r>
            <w:r w:rsidR="00DD38CD" w:rsidRPr="00DD38CD">
              <w:rPr>
                <w:rFonts w:cs="Arial"/>
                <w:noProof/>
                <w:sz w:val="18"/>
                <w:szCs w:val="18"/>
              </w:rPr>
              <w:t>678</w:t>
            </w:r>
            <w:r w:rsidRPr="00DD38CD">
              <w:rPr>
                <w:rFonts w:cs="Arial"/>
                <w:noProof/>
                <w:sz w:val="18"/>
                <w:szCs w:val="18"/>
              </w:rPr>
              <w:t> </w:t>
            </w:r>
            <w:r w:rsidR="00DD38CD" w:rsidRPr="00DD38CD">
              <w:rPr>
                <w:rFonts w:cs="Arial"/>
                <w:noProof/>
                <w:sz w:val="18"/>
                <w:szCs w:val="18"/>
              </w:rPr>
              <w:t>755</w:t>
            </w:r>
            <w:r w:rsidRPr="00DD38CD">
              <w:rPr>
                <w:rFonts w:cs="Arial"/>
                <w:noProof/>
                <w:sz w:val="18"/>
                <w:szCs w:val="18"/>
              </w:rPr>
              <w:t>,</w:t>
            </w:r>
            <w:r w:rsidR="00A0118B">
              <w:rPr>
                <w:rFonts w:cs="Arial"/>
                <w:noProof/>
                <w:sz w:val="18"/>
                <w:szCs w:val="18"/>
              </w:rPr>
              <w:t>8</w:t>
            </w:r>
            <w:r w:rsidRPr="00DD38CD">
              <w:rPr>
                <w:rFonts w:cs="Arial"/>
                <w:noProof/>
                <w:sz w:val="18"/>
                <w:szCs w:val="18"/>
              </w:rPr>
              <w:t>0</w:t>
            </w:r>
          </w:p>
        </w:tc>
        <w:tc>
          <w:tcPr>
            <w:tcW w:w="1276" w:type="dxa"/>
            <w:shd w:val="clear" w:color="auto" w:fill="FFFFFF"/>
            <w:vAlign w:val="center"/>
          </w:tcPr>
          <w:p w:rsidR="00F24107" w:rsidRPr="00DD38CD" w:rsidRDefault="00F24107" w:rsidP="00C67CDF">
            <w:pPr>
              <w:jc w:val="center"/>
              <w:rPr>
                <w:rFonts w:cs="Arial"/>
                <w:noProof/>
                <w:sz w:val="18"/>
                <w:szCs w:val="18"/>
              </w:rPr>
            </w:pPr>
            <w:r w:rsidRPr="00DD38CD">
              <w:rPr>
                <w:rFonts w:cs="Arial"/>
                <w:noProof/>
                <w:sz w:val="18"/>
                <w:szCs w:val="18"/>
              </w:rPr>
              <w:t>0,00</w:t>
            </w:r>
          </w:p>
        </w:tc>
        <w:tc>
          <w:tcPr>
            <w:tcW w:w="850" w:type="dxa"/>
            <w:shd w:val="clear" w:color="auto" w:fill="FFFFFF"/>
            <w:vAlign w:val="center"/>
          </w:tcPr>
          <w:p w:rsidR="00F24107" w:rsidRPr="00DD38CD" w:rsidRDefault="00F24107" w:rsidP="00C67CDF">
            <w:pPr>
              <w:jc w:val="center"/>
              <w:rPr>
                <w:rFonts w:cs="Arial"/>
                <w:noProof/>
                <w:sz w:val="18"/>
                <w:szCs w:val="18"/>
              </w:rPr>
            </w:pPr>
            <w:r w:rsidRPr="00DD38CD">
              <w:rPr>
                <w:rFonts w:cs="Arial"/>
                <w:noProof/>
                <w:sz w:val="18"/>
                <w:szCs w:val="18"/>
              </w:rPr>
              <w:t>0,00</w:t>
            </w:r>
          </w:p>
        </w:tc>
        <w:tc>
          <w:tcPr>
            <w:tcW w:w="1276" w:type="dxa"/>
            <w:shd w:val="clear" w:color="auto" w:fill="FFFFFF"/>
            <w:vAlign w:val="center"/>
          </w:tcPr>
          <w:p w:rsidR="00F24107" w:rsidRPr="00DD38CD" w:rsidRDefault="00F24107" w:rsidP="00C67CDF">
            <w:pPr>
              <w:jc w:val="center"/>
              <w:rPr>
                <w:rFonts w:cs="Arial"/>
                <w:noProof/>
                <w:sz w:val="18"/>
                <w:szCs w:val="18"/>
              </w:rPr>
            </w:pPr>
            <w:r w:rsidRPr="00DD38CD">
              <w:rPr>
                <w:rFonts w:cs="Arial"/>
                <w:noProof/>
                <w:sz w:val="18"/>
                <w:szCs w:val="18"/>
              </w:rPr>
              <w:t>0,00</w:t>
            </w:r>
          </w:p>
        </w:tc>
        <w:tc>
          <w:tcPr>
            <w:tcW w:w="567" w:type="dxa"/>
            <w:shd w:val="clear" w:color="auto" w:fill="FFFFFF"/>
            <w:vAlign w:val="center"/>
          </w:tcPr>
          <w:p w:rsidR="00F24107" w:rsidRPr="00BE33B2" w:rsidRDefault="00F24107" w:rsidP="00C67CDF">
            <w:pPr>
              <w:jc w:val="center"/>
              <w:rPr>
                <w:rFonts w:cs="Arial"/>
                <w:noProof/>
                <w:sz w:val="18"/>
                <w:szCs w:val="18"/>
              </w:rPr>
            </w:pPr>
            <w:r w:rsidRPr="00BE33B2">
              <w:rPr>
                <w:rFonts w:cs="Arial"/>
                <w:noProof/>
                <w:sz w:val="18"/>
                <w:szCs w:val="18"/>
              </w:rPr>
              <w:t>022</w:t>
            </w:r>
          </w:p>
        </w:tc>
      </w:tr>
      <w:tr w:rsidR="00F24107" w:rsidRPr="00BE33B2" w:rsidTr="00270FEE">
        <w:trPr>
          <w:trHeight w:val="616"/>
        </w:trPr>
        <w:tc>
          <w:tcPr>
            <w:tcW w:w="567" w:type="dxa"/>
            <w:shd w:val="clear" w:color="auto" w:fill="FFFFFF"/>
            <w:vAlign w:val="center"/>
          </w:tcPr>
          <w:p w:rsidR="00F24107" w:rsidRDefault="00F24107" w:rsidP="00C67CDF">
            <w:pPr>
              <w:jc w:val="center"/>
              <w:rPr>
                <w:rFonts w:cs="Arial"/>
                <w:sz w:val="18"/>
                <w:szCs w:val="18"/>
              </w:rPr>
            </w:pPr>
            <w:r>
              <w:rPr>
                <w:rFonts w:cs="Arial"/>
                <w:sz w:val="18"/>
                <w:szCs w:val="18"/>
              </w:rPr>
              <w:t>2.</w:t>
            </w:r>
          </w:p>
        </w:tc>
        <w:tc>
          <w:tcPr>
            <w:tcW w:w="1843" w:type="dxa"/>
            <w:shd w:val="clear" w:color="auto" w:fill="FFFFFF"/>
            <w:vAlign w:val="center"/>
          </w:tcPr>
          <w:p w:rsidR="00F24107" w:rsidRPr="00C20125" w:rsidRDefault="00F24107" w:rsidP="00DD38CD">
            <w:pPr>
              <w:rPr>
                <w:rFonts w:cs="Arial"/>
                <w:noProof/>
                <w:sz w:val="18"/>
                <w:szCs w:val="18"/>
              </w:rPr>
            </w:pPr>
            <w:r>
              <w:rPr>
                <w:rFonts w:cs="Arial"/>
                <w:sz w:val="18"/>
                <w:szCs w:val="18"/>
              </w:rPr>
              <w:t xml:space="preserve">VW </w:t>
            </w:r>
            <w:proofErr w:type="spellStart"/>
            <w:r>
              <w:rPr>
                <w:rFonts w:cs="Arial"/>
                <w:sz w:val="18"/>
                <w:szCs w:val="18"/>
              </w:rPr>
              <w:t>Transporter</w:t>
            </w:r>
            <w:proofErr w:type="spellEnd"/>
            <w:r>
              <w:rPr>
                <w:rFonts w:cs="Arial"/>
                <w:sz w:val="18"/>
                <w:szCs w:val="18"/>
              </w:rPr>
              <w:t xml:space="preserve"> 2,5 </w:t>
            </w:r>
            <w:proofErr w:type="spellStart"/>
            <w:r>
              <w:rPr>
                <w:rFonts w:cs="Arial"/>
                <w:sz w:val="18"/>
                <w:szCs w:val="18"/>
              </w:rPr>
              <w:t>TDi</w:t>
            </w:r>
            <w:proofErr w:type="spellEnd"/>
            <w:r>
              <w:rPr>
                <w:rFonts w:cs="Arial"/>
                <w:sz w:val="18"/>
                <w:szCs w:val="18"/>
              </w:rPr>
              <w:t>, RZ 2M</w:t>
            </w:r>
            <w:r w:rsidR="00DD38CD">
              <w:rPr>
                <w:rFonts w:cs="Arial"/>
                <w:sz w:val="18"/>
                <w:szCs w:val="18"/>
              </w:rPr>
              <w:t>5</w:t>
            </w:r>
            <w:r>
              <w:rPr>
                <w:rFonts w:cs="Arial"/>
                <w:sz w:val="18"/>
                <w:szCs w:val="18"/>
              </w:rPr>
              <w:t xml:space="preserve"> </w:t>
            </w:r>
            <w:r w:rsidR="00DD38CD">
              <w:rPr>
                <w:rFonts w:cs="Arial"/>
                <w:sz w:val="18"/>
                <w:szCs w:val="18"/>
              </w:rPr>
              <w:t>4</w:t>
            </w:r>
            <w:r>
              <w:rPr>
                <w:rFonts w:cs="Arial"/>
                <w:sz w:val="18"/>
                <w:szCs w:val="18"/>
              </w:rPr>
              <w:t>6</w:t>
            </w:r>
            <w:r w:rsidR="00DD38CD">
              <w:rPr>
                <w:rFonts w:cs="Arial"/>
                <w:sz w:val="18"/>
                <w:szCs w:val="18"/>
              </w:rPr>
              <w:t>9</w:t>
            </w:r>
            <w:r>
              <w:rPr>
                <w:rFonts w:cs="Arial"/>
                <w:sz w:val="18"/>
                <w:szCs w:val="18"/>
              </w:rPr>
              <w:t xml:space="preserve">7,  </w:t>
            </w:r>
            <w:proofErr w:type="spellStart"/>
            <w:r>
              <w:rPr>
                <w:rFonts w:cs="Arial"/>
                <w:sz w:val="18"/>
                <w:szCs w:val="18"/>
              </w:rPr>
              <w:t>tach</w:t>
            </w:r>
            <w:proofErr w:type="spellEnd"/>
            <w:r>
              <w:rPr>
                <w:rFonts w:cs="Arial"/>
                <w:sz w:val="18"/>
                <w:szCs w:val="18"/>
              </w:rPr>
              <w:t>. 3</w:t>
            </w:r>
            <w:r w:rsidR="00DD38CD">
              <w:rPr>
                <w:rFonts w:cs="Arial"/>
                <w:sz w:val="18"/>
                <w:szCs w:val="18"/>
              </w:rPr>
              <w:t>29</w:t>
            </w:r>
            <w:r>
              <w:rPr>
                <w:rFonts w:cs="Arial"/>
                <w:sz w:val="18"/>
                <w:szCs w:val="18"/>
              </w:rPr>
              <w:t> </w:t>
            </w:r>
            <w:r w:rsidR="00DD38CD">
              <w:rPr>
                <w:rFonts w:cs="Arial"/>
                <w:sz w:val="18"/>
                <w:szCs w:val="18"/>
              </w:rPr>
              <w:t>679</w:t>
            </w:r>
            <w:r>
              <w:rPr>
                <w:rFonts w:cs="Arial"/>
                <w:sz w:val="18"/>
                <w:szCs w:val="18"/>
              </w:rPr>
              <w:t xml:space="preserve"> km</w:t>
            </w:r>
          </w:p>
        </w:tc>
        <w:tc>
          <w:tcPr>
            <w:tcW w:w="709" w:type="dxa"/>
            <w:shd w:val="clear" w:color="auto" w:fill="FFFFFF"/>
            <w:vAlign w:val="center"/>
          </w:tcPr>
          <w:p w:rsidR="00F24107" w:rsidRPr="00BE33B2" w:rsidRDefault="00F24107" w:rsidP="00DD38CD">
            <w:pPr>
              <w:rPr>
                <w:rFonts w:cs="Arial"/>
                <w:noProof/>
                <w:sz w:val="18"/>
                <w:szCs w:val="18"/>
              </w:rPr>
            </w:pPr>
            <w:r>
              <w:rPr>
                <w:rFonts w:cs="Arial"/>
                <w:noProof/>
                <w:sz w:val="18"/>
                <w:szCs w:val="18"/>
              </w:rPr>
              <w:t>200</w:t>
            </w:r>
            <w:r w:rsidR="00DD38CD">
              <w:rPr>
                <w:rFonts w:cs="Arial"/>
                <w:noProof/>
                <w:sz w:val="18"/>
                <w:szCs w:val="18"/>
              </w:rPr>
              <w:t>6</w:t>
            </w:r>
          </w:p>
        </w:tc>
        <w:tc>
          <w:tcPr>
            <w:tcW w:w="992" w:type="dxa"/>
            <w:shd w:val="clear" w:color="auto" w:fill="FFFFFF"/>
            <w:vAlign w:val="center"/>
          </w:tcPr>
          <w:p w:rsidR="00F24107" w:rsidRPr="00DD38CD" w:rsidRDefault="00F24107" w:rsidP="00DD38CD">
            <w:pPr>
              <w:ind w:left="-108" w:right="-108"/>
              <w:jc w:val="center"/>
              <w:rPr>
                <w:rFonts w:cs="Arial"/>
                <w:noProof/>
                <w:sz w:val="18"/>
                <w:szCs w:val="18"/>
              </w:rPr>
            </w:pPr>
            <w:r w:rsidRPr="00DD38CD">
              <w:rPr>
                <w:rFonts w:cs="Arial"/>
                <w:noProof/>
                <w:sz w:val="18"/>
                <w:szCs w:val="18"/>
              </w:rPr>
              <w:t>IM 300</w:t>
            </w:r>
            <w:r w:rsidR="00DD38CD" w:rsidRPr="00DD38CD">
              <w:rPr>
                <w:rFonts w:cs="Arial"/>
                <w:noProof/>
                <w:sz w:val="18"/>
                <w:szCs w:val="18"/>
              </w:rPr>
              <w:t>561</w:t>
            </w:r>
          </w:p>
        </w:tc>
        <w:tc>
          <w:tcPr>
            <w:tcW w:w="1276" w:type="dxa"/>
            <w:shd w:val="clear" w:color="auto" w:fill="FFFFFF"/>
            <w:vAlign w:val="center"/>
          </w:tcPr>
          <w:p w:rsidR="00F24107" w:rsidRPr="00DD38CD" w:rsidRDefault="00F24107" w:rsidP="00DD38CD">
            <w:pPr>
              <w:jc w:val="center"/>
              <w:rPr>
                <w:rFonts w:cs="Arial"/>
                <w:noProof/>
                <w:sz w:val="18"/>
                <w:szCs w:val="18"/>
              </w:rPr>
            </w:pPr>
            <w:r w:rsidRPr="00DD38CD">
              <w:rPr>
                <w:rFonts w:cs="Arial"/>
                <w:noProof/>
                <w:sz w:val="18"/>
                <w:szCs w:val="18"/>
              </w:rPr>
              <w:t>1 </w:t>
            </w:r>
            <w:r w:rsidR="00DD38CD" w:rsidRPr="00DD38CD">
              <w:rPr>
                <w:rFonts w:cs="Arial"/>
                <w:noProof/>
                <w:sz w:val="18"/>
                <w:szCs w:val="18"/>
              </w:rPr>
              <w:t>218</w:t>
            </w:r>
            <w:r w:rsidRPr="00DD38CD">
              <w:rPr>
                <w:rFonts w:cs="Arial"/>
                <w:noProof/>
                <w:sz w:val="18"/>
                <w:szCs w:val="18"/>
              </w:rPr>
              <w:t> </w:t>
            </w:r>
            <w:r w:rsidR="00DD38CD" w:rsidRPr="00DD38CD">
              <w:rPr>
                <w:rFonts w:cs="Arial"/>
                <w:noProof/>
                <w:sz w:val="18"/>
                <w:szCs w:val="18"/>
              </w:rPr>
              <w:t>758</w:t>
            </w:r>
            <w:r w:rsidRPr="00DD38CD">
              <w:rPr>
                <w:rFonts w:cs="Arial"/>
                <w:noProof/>
                <w:sz w:val="18"/>
                <w:szCs w:val="18"/>
              </w:rPr>
              <w:t>,00</w:t>
            </w:r>
          </w:p>
        </w:tc>
        <w:tc>
          <w:tcPr>
            <w:tcW w:w="1276" w:type="dxa"/>
            <w:shd w:val="clear" w:color="auto" w:fill="FFFFFF"/>
            <w:vAlign w:val="center"/>
          </w:tcPr>
          <w:p w:rsidR="00F24107" w:rsidRPr="00DD38CD" w:rsidRDefault="00F24107" w:rsidP="00C67CDF">
            <w:pPr>
              <w:jc w:val="center"/>
              <w:rPr>
                <w:rFonts w:cs="Arial"/>
                <w:noProof/>
                <w:sz w:val="18"/>
                <w:szCs w:val="18"/>
              </w:rPr>
            </w:pPr>
            <w:r w:rsidRPr="00DD38CD">
              <w:rPr>
                <w:rFonts w:cs="Arial"/>
                <w:noProof/>
                <w:sz w:val="18"/>
                <w:szCs w:val="18"/>
              </w:rPr>
              <w:t>0,00</w:t>
            </w:r>
          </w:p>
        </w:tc>
        <w:tc>
          <w:tcPr>
            <w:tcW w:w="850" w:type="dxa"/>
            <w:shd w:val="clear" w:color="auto" w:fill="FFFFFF"/>
            <w:vAlign w:val="center"/>
          </w:tcPr>
          <w:p w:rsidR="00F24107" w:rsidRPr="00DD38CD" w:rsidRDefault="00F24107" w:rsidP="00C67CDF">
            <w:pPr>
              <w:jc w:val="center"/>
              <w:rPr>
                <w:rFonts w:cs="Arial"/>
                <w:noProof/>
                <w:sz w:val="18"/>
                <w:szCs w:val="18"/>
              </w:rPr>
            </w:pPr>
            <w:r w:rsidRPr="00DD38CD">
              <w:rPr>
                <w:rFonts w:cs="Arial"/>
                <w:noProof/>
                <w:sz w:val="18"/>
                <w:szCs w:val="18"/>
              </w:rPr>
              <w:t>0,00</w:t>
            </w:r>
          </w:p>
        </w:tc>
        <w:tc>
          <w:tcPr>
            <w:tcW w:w="1276" w:type="dxa"/>
            <w:shd w:val="clear" w:color="auto" w:fill="FFFFFF"/>
            <w:vAlign w:val="center"/>
          </w:tcPr>
          <w:p w:rsidR="00F24107" w:rsidRPr="00DD38CD" w:rsidRDefault="00F24107" w:rsidP="00C67CDF">
            <w:pPr>
              <w:jc w:val="center"/>
              <w:rPr>
                <w:rFonts w:cs="Arial"/>
                <w:noProof/>
                <w:sz w:val="18"/>
                <w:szCs w:val="18"/>
              </w:rPr>
            </w:pPr>
            <w:r w:rsidRPr="00DD38CD">
              <w:rPr>
                <w:rFonts w:cs="Arial"/>
                <w:noProof/>
                <w:sz w:val="18"/>
                <w:szCs w:val="18"/>
              </w:rPr>
              <w:t>0,00</w:t>
            </w:r>
          </w:p>
        </w:tc>
        <w:tc>
          <w:tcPr>
            <w:tcW w:w="567" w:type="dxa"/>
            <w:shd w:val="clear" w:color="auto" w:fill="FFFFFF"/>
            <w:vAlign w:val="center"/>
          </w:tcPr>
          <w:p w:rsidR="00F24107" w:rsidRPr="00BE33B2" w:rsidRDefault="00F24107" w:rsidP="00C67CDF">
            <w:pPr>
              <w:jc w:val="center"/>
              <w:rPr>
                <w:rFonts w:cs="Arial"/>
                <w:noProof/>
                <w:sz w:val="18"/>
                <w:szCs w:val="18"/>
              </w:rPr>
            </w:pPr>
            <w:r w:rsidRPr="00BE33B2">
              <w:rPr>
                <w:rFonts w:cs="Arial"/>
                <w:noProof/>
                <w:sz w:val="18"/>
                <w:szCs w:val="18"/>
              </w:rPr>
              <w:t>022</w:t>
            </w:r>
          </w:p>
        </w:tc>
      </w:tr>
      <w:tr w:rsidR="003252E0" w:rsidRPr="00BE33B2" w:rsidTr="00270FEE">
        <w:trPr>
          <w:trHeight w:val="616"/>
        </w:trPr>
        <w:tc>
          <w:tcPr>
            <w:tcW w:w="567" w:type="dxa"/>
            <w:shd w:val="clear" w:color="auto" w:fill="FFFFFF"/>
            <w:vAlign w:val="center"/>
          </w:tcPr>
          <w:p w:rsidR="003252E0" w:rsidRDefault="003252E0" w:rsidP="003252E0">
            <w:pPr>
              <w:jc w:val="center"/>
              <w:rPr>
                <w:rFonts w:cs="Arial"/>
                <w:sz w:val="18"/>
                <w:szCs w:val="18"/>
              </w:rPr>
            </w:pPr>
            <w:r>
              <w:rPr>
                <w:rFonts w:cs="Arial"/>
                <w:sz w:val="18"/>
                <w:szCs w:val="18"/>
              </w:rPr>
              <w:t>3.</w:t>
            </w:r>
          </w:p>
        </w:tc>
        <w:tc>
          <w:tcPr>
            <w:tcW w:w="1843" w:type="dxa"/>
            <w:shd w:val="clear" w:color="auto" w:fill="FFFFFF"/>
            <w:vAlign w:val="center"/>
          </w:tcPr>
          <w:p w:rsidR="003252E0" w:rsidRPr="00C20125" w:rsidRDefault="003252E0" w:rsidP="003252E0">
            <w:pPr>
              <w:rPr>
                <w:rFonts w:cs="Arial"/>
                <w:noProof/>
                <w:sz w:val="18"/>
                <w:szCs w:val="18"/>
              </w:rPr>
            </w:pPr>
            <w:r>
              <w:rPr>
                <w:rFonts w:cs="Arial"/>
                <w:sz w:val="18"/>
                <w:szCs w:val="18"/>
              </w:rPr>
              <w:t xml:space="preserve">VW </w:t>
            </w:r>
            <w:proofErr w:type="spellStart"/>
            <w:r>
              <w:rPr>
                <w:rFonts w:cs="Arial"/>
                <w:sz w:val="18"/>
                <w:szCs w:val="18"/>
              </w:rPr>
              <w:t>Transporter</w:t>
            </w:r>
            <w:proofErr w:type="spellEnd"/>
            <w:r>
              <w:rPr>
                <w:rFonts w:cs="Arial"/>
                <w:sz w:val="18"/>
                <w:szCs w:val="18"/>
              </w:rPr>
              <w:t xml:space="preserve"> 2,5 </w:t>
            </w:r>
            <w:proofErr w:type="spellStart"/>
            <w:r>
              <w:rPr>
                <w:rFonts w:cs="Arial"/>
                <w:sz w:val="18"/>
                <w:szCs w:val="18"/>
              </w:rPr>
              <w:t>TDi</w:t>
            </w:r>
            <w:proofErr w:type="spellEnd"/>
            <w:r>
              <w:rPr>
                <w:rFonts w:cs="Arial"/>
                <w:sz w:val="18"/>
                <w:szCs w:val="18"/>
              </w:rPr>
              <w:t xml:space="preserve">, RZ 3M1 5079, </w:t>
            </w:r>
            <w:proofErr w:type="spellStart"/>
            <w:r>
              <w:rPr>
                <w:rFonts w:cs="Arial"/>
                <w:sz w:val="18"/>
                <w:szCs w:val="18"/>
              </w:rPr>
              <w:t>tach</w:t>
            </w:r>
            <w:proofErr w:type="spellEnd"/>
            <w:r>
              <w:rPr>
                <w:rFonts w:cs="Arial"/>
                <w:sz w:val="18"/>
                <w:szCs w:val="18"/>
              </w:rPr>
              <w:t>. 397 743 km</w:t>
            </w:r>
          </w:p>
        </w:tc>
        <w:tc>
          <w:tcPr>
            <w:tcW w:w="709" w:type="dxa"/>
            <w:shd w:val="clear" w:color="auto" w:fill="FFFFFF"/>
            <w:vAlign w:val="center"/>
          </w:tcPr>
          <w:p w:rsidR="003252E0" w:rsidRPr="00BE33B2" w:rsidRDefault="003252E0" w:rsidP="003252E0">
            <w:pPr>
              <w:rPr>
                <w:rFonts w:cs="Arial"/>
                <w:noProof/>
                <w:sz w:val="18"/>
                <w:szCs w:val="18"/>
              </w:rPr>
            </w:pPr>
            <w:r>
              <w:rPr>
                <w:rFonts w:cs="Arial"/>
                <w:noProof/>
                <w:sz w:val="18"/>
                <w:szCs w:val="18"/>
              </w:rPr>
              <w:t>2007</w:t>
            </w:r>
          </w:p>
        </w:tc>
        <w:tc>
          <w:tcPr>
            <w:tcW w:w="992" w:type="dxa"/>
            <w:shd w:val="clear" w:color="auto" w:fill="FFFFFF"/>
            <w:vAlign w:val="center"/>
          </w:tcPr>
          <w:p w:rsidR="003252E0" w:rsidRPr="00A0118B" w:rsidRDefault="003252E0" w:rsidP="003252E0">
            <w:pPr>
              <w:ind w:left="-108" w:right="-108"/>
              <w:jc w:val="center"/>
              <w:rPr>
                <w:rFonts w:cs="Arial"/>
                <w:noProof/>
                <w:sz w:val="18"/>
                <w:szCs w:val="18"/>
              </w:rPr>
            </w:pPr>
            <w:r w:rsidRPr="00A0118B">
              <w:rPr>
                <w:rFonts w:cs="Arial"/>
                <w:noProof/>
                <w:sz w:val="18"/>
                <w:szCs w:val="18"/>
              </w:rPr>
              <w:t>IM 300641</w:t>
            </w:r>
          </w:p>
        </w:tc>
        <w:tc>
          <w:tcPr>
            <w:tcW w:w="1276" w:type="dxa"/>
            <w:shd w:val="clear" w:color="auto" w:fill="FFFFFF"/>
            <w:vAlign w:val="center"/>
          </w:tcPr>
          <w:p w:rsidR="003252E0" w:rsidRPr="00A0118B" w:rsidRDefault="003252E0" w:rsidP="003252E0">
            <w:pPr>
              <w:jc w:val="center"/>
              <w:rPr>
                <w:rFonts w:cs="Arial"/>
                <w:noProof/>
                <w:sz w:val="18"/>
                <w:szCs w:val="18"/>
              </w:rPr>
            </w:pPr>
            <w:r w:rsidRPr="00A0118B">
              <w:rPr>
                <w:rFonts w:cs="Arial"/>
                <w:noProof/>
                <w:sz w:val="18"/>
                <w:szCs w:val="18"/>
              </w:rPr>
              <w:t>1 553 831,00</w:t>
            </w:r>
          </w:p>
        </w:tc>
        <w:tc>
          <w:tcPr>
            <w:tcW w:w="1276" w:type="dxa"/>
            <w:shd w:val="clear" w:color="auto" w:fill="FFFFFF"/>
            <w:vAlign w:val="center"/>
          </w:tcPr>
          <w:p w:rsidR="003252E0" w:rsidRPr="00A0118B" w:rsidRDefault="003252E0" w:rsidP="003252E0">
            <w:pPr>
              <w:jc w:val="center"/>
              <w:rPr>
                <w:rFonts w:cs="Arial"/>
                <w:noProof/>
                <w:sz w:val="18"/>
                <w:szCs w:val="18"/>
              </w:rPr>
            </w:pPr>
            <w:r w:rsidRPr="00A0118B">
              <w:rPr>
                <w:rFonts w:cs="Arial"/>
                <w:noProof/>
                <w:sz w:val="18"/>
                <w:szCs w:val="18"/>
              </w:rPr>
              <w:t>0,00</w:t>
            </w:r>
          </w:p>
        </w:tc>
        <w:tc>
          <w:tcPr>
            <w:tcW w:w="850" w:type="dxa"/>
            <w:shd w:val="clear" w:color="auto" w:fill="FFFFFF"/>
            <w:vAlign w:val="center"/>
          </w:tcPr>
          <w:p w:rsidR="003252E0" w:rsidRPr="00A0118B" w:rsidRDefault="003252E0" w:rsidP="003252E0">
            <w:pPr>
              <w:jc w:val="center"/>
              <w:rPr>
                <w:rFonts w:cs="Arial"/>
                <w:noProof/>
                <w:sz w:val="18"/>
                <w:szCs w:val="18"/>
              </w:rPr>
            </w:pPr>
            <w:r w:rsidRPr="00A0118B">
              <w:rPr>
                <w:rFonts w:cs="Arial"/>
                <w:noProof/>
                <w:sz w:val="18"/>
                <w:szCs w:val="18"/>
              </w:rPr>
              <w:t>0,00</w:t>
            </w:r>
          </w:p>
        </w:tc>
        <w:tc>
          <w:tcPr>
            <w:tcW w:w="1276" w:type="dxa"/>
            <w:shd w:val="clear" w:color="auto" w:fill="FFFFFF"/>
            <w:vAlign w:val="center"/>
          </w:tcPr>
          <w:p w:rsidR="003252E0" w:rsidRPr="00A0118B" w:rsidRDefault="003252E0" w:rsidP="003252E0">
            <w:pPr>
              <w:jc w:val="center"/>
              <w:rPr>
                <w:rFonts w:cs="Arial"/>
                <w:noProof/>
                <w:sz w:val="18"/>
                <w:szCs w:val="18"/>
              </w:rPr>
            </w:pPr>
            <w:r w:rsidRPr="00A0118B">
              <w:rPr>
                <w:rFonts w:cs="Arial"/>
                <w:noProof/>
                <w:sz w:val="18"/>
                <w:szCs w:val="18"/>
              </w:rPr>
              <w:t>0,00</w:t>
            </w:r>
          </w:p>
        </w:tc>
        <w:tc>
          <w:tcPr>
            <w:tcW w:w="567" w:type="dxa"/>
            <w:shd w:val="clear" w:color="auto" w:fill="FFFFFF"/>
            <w:vAlign w:val="center"/>
          </w:tcPr>
          <w:p w:rsidR="003252E0" w:rsidRPr="00BE33B2" w:rsidRDefault="003252E0" w:rsidP="003252E0">
            <w:pPr>
              <w:jc w:val="center"/>
              <w:rPr>
                <w:rFonts w:cs="Arial"/>
                <w:noProof/>
                <w:sz w:val="18"/>
                <w:szCs w:val="18"/>
              </w:rPr>
            </w:pPr>
            <w:r w:rsidRPr="00BE33B2">
              <w:rPr>
                <w:rFonts w:cs="Arial"/>
                <w:noProof/>
                <w:sz w:val="18"/>
                <w:szCs w:val="18"/>
              </w:rPr>
              <w:t>022</w:t>
            </w:r>
          </w:p>
        </w:tc>
      </w:tr>
      <w:tr w:rsidR="003252E0" w:rsidRPr="00BE33B2" w:rsidTr="00270FEE">
        <w:trPr>
          <w:trHeight w:val="616"/>
        </w:trPr>
        <w:tc>
          <w:tcPr>
            <w:tcW w:w="567" w:type="dxa"/>
            <w:shd w:val="clear" w:color="auto" w:fill="FFFFFF"/>
            <w:vAlign w:val="center"/>
          </w:tcPr>
          <w:p w:rsidR="003252E0" w:rsidRDefault="003252E0" w:rsidP="003252E0">
            <w:pPr>
              <w:jc w:val="center"/>
              <w:rPr>
                <w:rFonts w:cs="Arial"/>
                <w:sz w:val="18"/>
                <w:szCs w:val="18"/>
              </w:rPr>
            </w:pPr>
            <w:r>
              <w:rPr>
                <w:rFonts w:cs="Arial"/>
                <w:sz w:val="18"/>
                <w:szCs w:val="18"/>
              </w:rPr>
              <w:t>4.</w:t>
            </w:r>
          </w:p>
        </w:tc>
        <w:tc>
          <w:tcPr>
            <w:tcW w:w="1843" w:type="dxa"/>
            <w:shd w:val="clear" w:color="auto" w:fill="FFFFFF"/>
            <w:vAlign w:val="center"/>
          </w:tcPr>
          <w:p w:rsidR="003252E0" w:rsidRPr="00C20125" w:rsidRDefault="003252E0" w:rsidP="003252E0">
            <w:pPr>
              <w:rPr>
                <w:rFonts w:cs="Arial"/>
                <w:noProof/>
                <w:sz w:val="18"/>
                <w:szCs w:val="18"/>
              </w:rPr>
            </w:pPr>
            <w:r>
              <w:rPr>
                <w:rFonts w:cs="Arial"/>
                <w:sz w:val="18"/>
                <w:szCs w:val="18"/>
              </w:rPr>
              <w:t xml:space="preserve">VW </w:t>
            </w:r>
            <w:proofErr w:type="spellStart"/>
            <w:r>
              <w:rPr>
                <w:rFonts w:cs="Arial"/>
                <w:sz w:val="18"/>
                <w:szCs w:val="18"/>
              </w:rPr>
              <w:t>Transporter</w:t>
            </w:r>
            <w:proofErr w:type="spellEnd"/>
            <w:r>
              <w:rPr>
                <w:rFonts w:cs="Arial"/>
                <w:sz w:val="18"/>
                <w:szCs w:val="18"/>
              </w:rPr>
              <w:t xml:space="preserve"> 2,5 </w:t>
            </w:r>
            <w:proofErr w:type="spellStart"/>
            <w:r>
              <w:rPr>
                <w:rFonts w:cs="Arial"/>
                <w:sz w:val="18"/>
                <w:szCs w:val="18"/>
              </w:rPr>
              <w:t>TDi</w:t>
            </w:r>
            <w:proofErr w:type="spellEnd"/>
            <w:r>
              <w:rPr>
                <w:rFonts w:cs="Arial"/>
                <w:sz w:val="18"/>
                <w:szCs w:val="18"/>
              </w:rPr>
              <w:t xml:space="preserve">, RZ 2M5 9176, </w:t>
            </w:r>
            <w:proofErr w:type="spellStart"/>
            <w:r>
              <w:rPr>
                <w:rFonts w:cs="Arial"/>
                <w:sz w:val="18"/>
                <w:szCs w:val="18"/>
              </w:rPr>
              <w:t>tach</w:t>
            </w:r>
            <w:proofErr w:type="spellEnd"/>
            <w:r>
              <w:rPr>
                <w:rFonts w:cs="Arial"/>
                <w:sz w:val="18"/>
                <w:szCs w:val="18"/>
              </w:rPr>
              <w:t>. 324 955 km</w:t>
            </w:r>
          </w:p>
        </w:tc>
        <w:tc>
          <w:tcPr>
            <w:tcW w:w="709" w:type="dxa"/>
            <w:shd w:val="clear" w:color="auto" w:fill="FFFFFF"/>
            <w:vAlign w:val="center"/>
          </w:tcPr>
          <w:p w:rsidR="003252E0" w:rsidRPr="00BE33B2" w:rsidRDefault="003252E0" w:rsidP="003252E0">
            <w:pPr>
              <w:rPr>
                <w:rFonts w:cs="Arial"/>
                <w:noProof/>
                <w:sz w:val="18"/>
                <w:szCs w:val="18"/>
              </w:rPr>
            </w:pPr>
            <w:r>
              <w:rPr>
                <w:rFonts w:cs="Arial"/>
                <w:noProof/>
                <w:sz w:val="18"/>
                <w:szCs w:val="18"/>
              </w:rPr>
              <w:t>2006</w:t>
            </w:r>
          </w:p>
        </w:tc>
        <w:tc>
          <w:tcPr>
            <w:tcW w:w="992" w:type="dxa"/>
            <w:shd w:val="clear" w:color="auto" w:fill="FFFFFF"/>
            <w:vAlign w:val="center"/>
          </w:tcPr>
          <w:p w:rsidR="003252E0" w:rsidRPr="00A0118B" w:rsidRDefault="003252E0" w:rsidP="003252E0">
            <w:pPr>
              <w:ind w:left="-108" w:right="-108"/>
              <w:jc w:val="center"/>
              <w:rPr>
                <w:rFonts w:cs="Arial"/>
                <w:noProof/>
                <w:sz w:val="18"/>
                <w:szCs w:val="18"/>
              </w:rPr>
            </w:pPr>
            <w:r w:rsidRPr="00A0118B">
              <w:rPr>
                <w:rFonts w:cs="Arial"/>
                <w:noProof/>
                <w:sz w:val="18"/>
                <w:szCs w:val="18"/>
              </w:rPr>
              <w:t>IM 300558</w:t>
            </w:r>
          </w:p>
        </w:tc>
        <w:tc>
          <w:tcPr>
            <w:tcW w:w="1276" w:type="dxa"/>
            <w:shd w:val="clear" w:color="auto" w:fill="FFFFFF"/>
            <w:vAlign w:val="center"/>
          </w:tcPr>
          <w:p w:rsidR="003252E0" w:rsidRPr="00A0118B" w:rsidRDefault="003252E0" w:rsidP="003252E0">
            <w:pPr>
              <w:jc w:val="center"/>
              <w:rPr>
                <w:rFonts w:cs="Arial"/>
                <w:noProof/>
                <w:sz w:val="18"/>
                <w:szCs w:val="18"/>
              </w:rPr>
            </w:pPr>
            <w:r w:rsidRPr="00A0118B">
              <w:rPr>
                <w:rFonts w:cs="Arial"/>
                <w:noProof/>
                <w:sz w:val="18"/>
                <w:szCs w:val="18"/>
              </w:rPr>
              <w:t>1 320 743,00</w:t>
            </w:r>
          </w:p>
        </w:tc>
        <w:tc>
          <w:tcPr>
            <w:tcW w:w="1276" w:type="dxa"/>
            <w:shd w:val="clear" w:color="auto" w:fill="FFFFFF"/>
            <w:vAlign w:val="center"/>
          </w:tcPr>
          <w:p w:rsidR="003252E0" w:rsidRPr="00A0118B" w:rsidRDefault="003252E0" w:rsidP="003252E0">
            <w:pPr>
              <w:jc w:val="center"/>
              <w:rPr>
                <w:rFonts w:cs="Arial"/>
                <w:noProof/>
                <w:sz w:val="18"/>
                <w:szCs w:val="18"/>
              </w:rPr>
            </w:pPr>
            <w:r w:rsidRPr="00A0118B">
              <w:rPr>
                <w:rFonts w:cs="Arial"/>
                <w:noProof/>
                <w:sz w:val="18"/>
                <w:szCs w:val="18"/>
              </w:rPr>
              <w:t>0,00</w:t>
            </w:r>
          </w:p>
        </w:tc>
        <w:tc>
          <w:tcPr>
            <w:tcW w:w="850" w:type="dxa"/>
            <w:shd w:val="clear" w:color="auto" w:fill="FFFFFF"/>
            <w:vAlign w:val="center"/>
          </w:tcPr>
          <w:p w:rsidR="003252E0" w:rsidRPr="00A0118B" w:rsidRDefault="003252E0" w:rsidP="003252E0">
            <w:pPr>
              <w:jc w:val="center"/>
              <w:rPr>
                <w:rFonts w:cs="Arial"/>
                <w:noProof/>
                <w:sz w:val="18"/>
                <w:szCs w:val="18"/>
              </w:rPr>
            </w:pPr>
            <w:r w:rsidRPr="00A0118B">
              <w:rPr>
                <w:rFonts w:cs="Arial"/>
                <w:noProof/>
                <w:sz w:val="18"/>
                <w:szCs w:val="18"/>
              </w:rPr>
              <w:t>0,00</w:t>
            </w:r>
          </w:p>
        </w:tc>
        <w:tc>
          <w:tcPr>
            <w:tcW w:w="1276" w:type="dxa"/>
            <w:shd w:val="clear" w:color="auto" w:fill="FFFFFF"/>
            <w:vAlign w:val="center"/>
          </w:tcPr>
          <w:p w:rsidR="003252E0" w:rsidRPr="00A0118B" w:rsidRDefault="003252E0" w:rsidP="003252E0">
            <w:pPr>
              <w:jc w:val="center"/>
              <w:rPr>
                <w:rFonts w:cs="Arial"/>
                <w:noProof/>
                <w:sz w:val="18"/>
                <w:szCs w:val="18"/>
              </w:rPr>
            </w:pPr>
            <w:r w:rsidRPr="00A0118B">
              <w:rPr>
                <w:rFonts w:cs="Arial"/>
                <w:noProof/>
                <w:sz w:val="18"/>
                <w:szCs w:val="18"/>
              </w:rPr>
              <w:t>0,00</w:t>
            </w:r>
          </w:p>
        </w:tc>
        <w:tc>
          <w:tcPr>
            <w:tcW w:w="567" w:type="dxa"/>
            <w:shd w:val="clear" w:color="auto" w:fill="FFFFFF"/>
            <w:vAlign w:val="center"/>
          </w:tcPr>
          <w:p w:rsidR="003252E0" w:rsidRPr="00A0118B" w:rsidRDefault="003252E0" w:rsidP="003252E0">
            <w:pPr>
              <w:jc w:val="center"/>
              <w:rPr>
                <w:rFonts w:cs="Arial"/>
                <w:noProof/>
                <w:sz w:val="18"/>
                <w:szCs w:val="18"/>
              </w:rPr>
            </w:pPr>
            <w:r w:rsidRPr="00A0118B">
              <w:rPr>
                <w:rFonts w:cs="Arial"/>
                <w:noProof/>
                <w:sz w:val="18"/>
                <w:szCs w:val="18"/>
              </w:rPr>
              <w:t>022</w:t>
            </w:r>
          </w:p>
        </w:tc>
      </w:tr>
      <w:tr w:rsidR="003252E0" w:rsidRPr="00BE33B2" w:rsidTr="00270FEE">
        <w:trPr>
          <w:trHeight w:val="616"/>
        </w:trPr>
        <w:tc>
          <w:tcPr>
            <w:tcW w:w="567" w:type="dxa"/>
            <w:shd w:val="clear" w:color="auto" w:fill="FFFFFF"/>
            <w:vAlign w:val="center"/>
          </w:tcPr>
          <w:p w:rsidR="003252E0" w:rsidRDefault="003252E0" w:rsidP="003252E0">
            <w:pPr>
              <w:jc w:val="center"/>
              <w:rPr>
                <w:rFonts w:cs="Arial"/>
                <w:sz w:val="18"/>
                <w:szCs w:val="18"/>
              </w:rPr>
            </w:pPr>
            <w:r>
              <w:rPr>
                <w:rFonts w:cs="Arial"/>
                <w:sz w:val="18"/>
                <w:szCs w:val="18"/>
              </w:rPr>
              <w:t xml:space="preserve">5. </w:t>
            </w:r>
          </w:p>
        </w:tc>
        <w:tc>
          <w:tcPr>
            <w:tcW w:w="1843" w:type="dxa"/>
            <w:shd w:val="clear" w:color="auto" w:fill="FFFFFF"/>
            <w:vAlign w:val="center"/>
          </w:tcPr>
          <w:p w:rsidR="003252E0" w:rsidRPr="00C20125" w:rsidRDefault="003252E0" w:rsidP="003252E0">
            <w:pPr>
              <w:rPr>
                <w:rFonts w:cs="Arial"/>
                <w:noProof/>
                <w:sz w:val="18"/>
                <w:szCs w:val="18"/>
              </w:rPr>
            </w:pPr>
            <w:r>
              <w:rPr>
                <w:rFonts w:cs="Arial"/>
                <w:sz w:val="18"/>
                <w:szCs w:val="18"/>
              </w:rPr>
              <w:t xml:space="preserve">VW </w:t>
            </w:r>
            <w:proofErr w:type="spellStart"/>
            <w:r>
              <w:rPr>
                <w:rFonts w:cs="Arial"/>
                <w:sz w:val="18"/>
                <w:szCs w:val="18"/>
              </w:rPr>
              <w:t>Transporter</w:t>
            </w:r>
            <w:proofErr w:type="spellEnd"/>
            <w:r>
              <w:rPr>
                <w:rFonts w:cs="Arial"/>
                <w:sz w:val="18"/>
                <w:szCs w:val="18"/>
              </w:rPr>
              <w:t xml:space="preserve"> 2,5 </w:t>
            </w:r>
            <w:proofErr w:type="spellStart"/>
            <w:r>
              <w:rPr>
                <w:rFonts w:cs="Arial"/>
                <w:sz w:val="18"/>
                <w:szCs w:val="18"/>
              </w:rPr>
              <w:t>TDi</w:t>
            </w:r>
            <w:proofErr w:type="spellEnd"/>
            <w:r>
              <w:rPr>
                <w:rFonts w:cs="Arial"/>
                <w:sz w:val="18"/>
                <w:szCs w:val="18"/>
              </w:rPr>
              <w:t xml:space="preserve">, RZ 6M5 6691, </w:t>
            </w:r>
            <w:proofErr w:type="spellStart"/>
            <w:r>
              <w:rPr>
                <w:rFonts w:cs="Arial"/>
                <w:sz w:val="18"/>
                <w:szCs w:val="18"/>
              </w:rPr>
              <w:t>tach</w:t>
            </w:r>
            <w:proofErr w:type="spellEnd"/>
            <w:r>
              <w:rPr>
                <w:rFonts w:cs="Arial"/>
                <w:sz w:val="18"/>
                <w:szCs w:val="18"/>
              </w:rPr>
              <w:t>. 362 199 km</w:t>
            </w:r>
          </w:p>
        </w:tc>
        <w:tc>
          <w:tcPr>
            <w:tcW w:w="709" w:type="dxa"/>
            <w:shd w:val="clear" w:color="auto" w:fill="FFFFFF"/>
            <w:vAlign w:val="center"/>
          </w:tcPr>
          <w:p w:rsidR="003252E0" w:rsidRPr="00BE33B2" w:rsidRDefault="003252E0" w:rsidP="003252E0">
            <w:pPr>
              <w:rPr>
                <w:rFonts w:cs="Arial"/>
                <w:noProof/>
                <w:sz w:val="18"/>
                <w:szCs w:val="18"/>
              </w:rPr>
            </w:pPr>
            <w:r>
              <w:rPr>
                <w:rFonts w:cs="Arial"/>
                <w:noProof/>
                <w:sz w:val="18"/>
                <w:szCs w:val="18"/>
              </w:rPr>
              <w:t>2009</w:t>
            </w:r>
          </w:p>
        </w:tc>
        <w:tc>
          <w:tcPr>
            <w:tcW w:w="992" w:type="dxa"/>
            <w:shd w:val="clear" w:color="auto" w:fill="FFFFFF"/>
            <w:vAlign w:val="center"/>
          </w:tcPr>
          <w:p w:rsidR="003252E0" w:rsidRPr="00A0118B" w:rsidRDefault="003252E0" w:rsidP="003252E0">
            <w:pPr>
              <w:ind w:left="-108" w:right="-108"/>
              <w:jc w:val="center"/>
              <w:rPr>
                <w:rFonts w:cs="Arial"/>
                <w:noProof/>
                <w:sz w:val="18"/>
                <w:szCs w:val="18"/>
              </w:rPr>
            </w:pPr>
            <w:r w:rsidRPr="00A0118B">
              <w:rPr>
                <w:rFonts w:cs="Arial"/>
                <w:noProof/>
                <w:sz w:val="18"/>
                <w:szCs w:val="18"/>
              </w:rPr>
              <w:t>IM 300709</w:t>
            </w:r>
          </w:p>
        </w:tc>
        <w:tc>
          <w:tcPr>
            <w:tcW w:w="1276" w:type="dxa"/>
            <w:shd w:val="clear" w:color="auto" w:fill="FFFFFF"/>
            <w:vAlign w:val="center"/>
          </w:tcPr>
          <w:p w:rsidR="003252E0" w:rsidRPr="00A0118B" w:rsidRDefault="003252E0" w:rsidP="003252E0">
            <w:pPr>
              <w:jc w:val="center"/>
              <w:rPr>
                <w:rFonts w:cs="Arial"/>
                <w:noProof/>
                <w:sz w:val="18"/>
                <w:szCs w:val="18"/>
              </w:rPr>
            </w:pPr>
            <w:r w:rsidRPr="00A0118B">
              <w:rPr>
                <w:rFonts w:cs="Arial"/>
                <w:noProof/>
                <w:sz w:val="18"/>
                <w:szCs w:val="18"/>
              </w:rPr>
              <w:t>1 691 023,</w:t>
            </w:r>
            <w:r>
              <w:rPr>
                <w:rFonts w:cs="Arial"/>
                <w:noProof/>
                <w:sz w:val="18"/>
                <w:szCs w:val="18"/>
              </w:rPr>
              <w:t>4</w:t>
            </w:r>
            <w:r w:rsidRPr="00A0118B">
              <w:rPr>
                <w:rFonts w:cs="Arial"/>
                <w:noProof/>
                <w:sz w:val="18"/>
                <w:szCs w:val="18"/>
              </w:rPr>
              <w:t>0</w:t>
            </w:r>
          </w:p>
        </w:tc>
        <w:tc>
          <w:tcPr>
            <w:tcW w:w="1276" w:type="dxa"/>
            <w:shd w:val="clear" w:color="auto" w:fill="FFFFFF"/>
            <w:vAlign w:val="center"/>
          </w:tcPr>
          <w:p w:rsidR="003252E0" w:rsidRPr="00A0118B" w:rsidRDefault="003252E0" w:rsidP="003252E0">
            <w:pPr>
              <w:jc w:val="center"/>
              <w:rPr>
                <w:rFonts w:cs="Arial"/>
                <w:noProof/>
                <w:sz w:val="18"/>
                <w:szCs w:val="18"/>
              </w:rPr>
            </w:pPr>
            <w:r w:rsidRPr="00A0118B">
              <w:rPr>
                <w:rFonts w:cs="Arial"/>
                <w:noProof/>
                <w:sz w:val="18"/>
                <w:szCs w:val="18"/>
              </w:rPr>
              <w:t>0,00</w:t>
            </w:r>
          </w:p>
        </w:tc>
        <w:tc>
          <w:tcPr>
            <w:tcW w:w="850" w:type="dxa"/>
            <w:shd w:val="clear" w:color="auto" w:fill="FFFFFF"/>
            <w:vAlign w:val="center"/>
          </w:tcPr>
          <w:p w:rsidR="003252E0" w:rsidRPr="00A0118B" w:rsidRDefault="003252E0" w:rsidP="003252E0">
            <w:pPr>
              <w:jc w:val="center"/>
              <w:rPr>
                <w:rFonts w:cs="Arial"/>
                <w:noProof/>
                <w:sz w:val="18"/>
                <w:szCs w:val="18"/>
              </w:rPr>
            </w:pPr>
            <w:r w:rsidRPr="00A0118B">
              <w:rPr>
                <w:rFonts w:cs="Arial"/>
                <w:noProof/>
                <w:sz w:val="18"/>
                <w:szCs w:val="18"/>
              </w:rPr>
              <w:t>0,00</w:t>
            </w:r>
          </w:p>
        </w:tc>
        <w:tc>
          <w:tcPr>
            <w:tcW w:w="1276" w:type="dxa"/>
            <w:shd w:val="clear" w:color="auto" w:fill="FFFFFF"/>
            <w:vAlign w:val="center"/>
          </w:tcPr>
          <w:p w:rsidR="003252E0" w:rsidRPr="00A0118B" w:rsidRDefault="003252E0" w:rsidP="003252E0">
            <w:pPr>
              <w:jc w:val="center"/>
              <w:rPr>
                <w:rFonts w:cs="Arial"/>
                <w:noProof/>
                <w:sz w:val="18"/>
                <w:szCs w:val="18"/>
              </w:rPr>
            </w:pPr>
            <w:r w:rsidRPr="00A0118B">
              <w:rPr>
                <w:rFonts w:cs="Arial"/>
                <w:noProof/>
                <w:sz w:val="18"/>
                <w:szCs w:val="18"/>
              </w:rPr>
              <w:t>0,00</w:t>
            </w:r>
          </w:p>
        </w:tc>
        <w:tc>
          <w:tcPr>
            <w:tcW w:w="567" w:type="dxa"/>
            <w:shd w:val="clear" w:color="auto" w:fill="FFFFFF"/>
            <w:vAlign w:val="center"/>
          </w:tcPr>
          <w:p w:rsidR="003252E0" w:rsidRPr="00BE33B2" w:rsidRDefault="003252E0" w:rsidP="003252E0">
            <w:pPr>
              <w:jc w:val="center"/>
              <w:rPr>
                <w:rFonts w:cs="Arial"/>
                <w:noProof/>
                <w:sz w:val="18"/>
                <w:szCs w:val="18"/>
              </w:rPr>
            </w:pPr>
            <w:r w:rsidRPr="00BE33B2">
              <w:rPr>
                <w:rFonts w:cs="Arial"/>
                <w:noProof/>
                <w:sz w:val="18"/>
                <w:szCs w:val="18"/>
              </w:rPr>
              <w:t>022</w:t>
            </w:r>
          </w:p>
        </w:tc>
      </w:tr>
      <w:tr w:rsidR="003252E0" w:rsidRPr="00BE33B2" w:rsidTr="00270FEE">
        <w:trPr>
          <w:trHeight w:val="616"/>
        </w:trPr>
        <w:tc>
          <w:tcPr>
            <w:tcW w:w="567" w:type="dxa"/>
            <w:shd w:val="clear" w:color="auto" w:fill="FFFFFF"/>
            <w:vAlign w:val="center"/>
          </w:tcPr>
          <w:p w:rsidR="003252E0" w:rsidRDefault="003252E0" w:rsidP="003252E0">
            <w:pPr>
              <w:jc w:val="center"/>
              <w:rPr>
                <w:rFonts w:cs="Arial"/>
                <w:sz w:val="18"/>
                <w:szCs w:val="18"/>
              </w:rPr>
            </w:pPr>
            <w:r>
              <w:rPr>
                <w:rFonts w:cs="Arial"/>
                <w:sz w:val="18"/>
                <w:szCs w:val="18"/>
              </w:rPr>
              <w:t>6.</w:t>
            </w:r>
          </w:p>
        </w:tc>
        <w:tc>
          <w:tcPr>
            <w:tcW w:w="1843" w:type="dxa"/>
            <w:shd w:val="clear" w:color="auto" w:fill="FFFFFF"/>
            <w:vAlign w:val="center"/>
          </w:tcPr>
          <w:p w:rsidR="003252E0" w:rsidRPr="00C20125" w:rsidRDefault="003252E0" w:rsidP="003252E0">
            <w:pPr>
              <w:rPr>
                <w:rFonts w:cs="Arial"/>
                <w:noProof/>
                <w:sz w:val="18"/>
                <w:szCs w:val="18"/>
              </w:rPr>
            </w:pPr>
            <w:r>
              <w:rPr>
                <w:rFonts w:cs="Arial"/>
                <w:sz w:val="18"/>
                <w:szCs w:val="18"/>
              </w:rPr>
              <w:t xml:space="preserve">VW </w:t>
            </w:r>
            <w:proofErr w:type="spellStart"/>
            <w:r>
              <w:rPr>
                <w:rFonts w:cs="Arial"/>
                <w:sz w:val="18"/>
                <w:szCs w:val="18"/>
              </w:rPr>
              <w:t>Transporter</w:t>
            </w:r>
            <w:proofErr w:type="spellEnd"/>
            <w:r>
              <w:rPr>
                <w:rFonts w:cs="Arial"/>
                <w:sz w:val="18"/>
                <w:szCs w:val="18"/>
              </w:rPr>
              <w:t xml:space="preserve"> 2,5 </w:t>
            </w:r>
            <w:proofErr w:type="spellStart"/>
            <w:r>
              <w:rPr>
                <w:rFonts w:cs="Arial"/>
                <w:sz w:val="18"/>
                <w:szCs w:val="18"/>
              </w:rPr>
              <w:t>TDi</w:t>
            </w:r>
            <w:proofErr w:type="spellEnd"/>
            <w:r>
              <w:rPr>
                <w:rFonts w:cs="Arial"/>
                <w:sz w:val="18"/>
                <w:szCs w:val="18"/>
              </w:rPr>
              <w:t xml:space="preserve">, RZ 3M1 5082, </w:t>
            </w:r>
            <w:proofErr w:type="spellStart"/>
            <w:r>
              <w:rPr>
                <w:rFonts w:cs="Arial"/>
                <w:sz w:val="18"/>
                <w:szCs w:val="18"/>
              </w:rPr>
              <w:t>tach</w:t>
            </w:r>
            <w:proofErr w:type="spellEnd"/>
            <w:r>
              <w:rPr>
                <w:rFonts w:cs="Arial"/>
                <w:sz w:val="18"/>
                <w:szCs w:val="18"/>
              </w:rPr>
              <w:t>. 411 945 km</w:t>
            </w:r>
          </w:p>
        </w:tc>
        <w:tc>
          <w:tcPr>
            <w:tcW w:w="709" w:type="dxa"/>
            <w:shd w:val="clear" w:color="auto" w:fill="FFFFFF"/>
            <w:vAlign w:val="center"/>
          </w:tcPr>
          <w:p w:rsidR="003252E0" w:rsidRPr="00BE33B2" w:rsidRDefault="003252E0" w:rsidP="003252E0">
            <w:pPr>
              <w:rPr>
                <w:rFonts w:cs="Arial"/>
                <w:noProof/>
                <w:sz w:val="18"/>
                <w:szCs w:val="18"/>
              </w:rPr>
            </w:pPr>
            <w:r>
              <w:rPr>
                <w:rFonts w:cs="Arial"/>
                <w:noProof/>
                <w:sz w:val="18"/>
                <w:szCs w:val="18"/>
              </w:rPr>
              <w:t>2007</w:t>
            </w:r>
          </w:p>
        </w:tc>
        <w:tc>
          <w:tcPr>
            <w:tcW w:w="992" w:type="dxa"/>
            <w:shd w:val="clear" w:color="auto" w:fill="FFFFFF"/>
            <w:vAlign w:val="center"/>
          </w:tcPr>
          <w:p w:rsidR="003252E0" w:rsidRPr="00A0118B" w:rsidRDefault="003252E0" w:rsidP="003252E0">
            <w:pPr>
              <w:ind w:left="-108" w:right="-108"/>
              <w:jc w:val="center"/>
              <w:rPr>
                <w:rFonts w:cs="Arial"/>
                <w:noProof/>
                <w:sz w:val="18"/>
                <w:szCs w:val="18"/>
              </w:rPr>
            </w:pPr>
            <w:r w:rsidRPr="00A0118B">
              <w:rPr>
                <w:rFonts w:cs="Arial"/>
                <w:noProof/>
                <w:sz w:val="18"/>
                <w:szCs w:val="18"/>
              </w:rPr>
              <w:t>IM 300639</w:t>
            </w:r>
          </w:p>
        </w:tc>
        <w:tc>
          <w:tcPr>
            <w:tcW w:w="1276" w:type="dxa"/>
            <w:shd w:val="clear" w:color="auto" w:fill="FFFFFF"/>
            <w:vAlign w:val="center"/>
          </w:tcPr>
          <w:p w:rsidR="003252E0" w:rsidRPr="00A0118B" w:rsidRDefault="003252E0" w:rsidP="003252E0">
            <w:pPr>
              <w:jc w:val="center"/>
              <w:rPr>
                <w:rFonts w:cs="Arial"/>
                <w:noProof/>
                <w:sz w:val="18"/>
                <w:szCs w:val="18"/>
              </w:rPr>
            </w:pPr>
            <w:r w:rsidRPr="00A0118B">
              <w:rPr>
                <w:rFonts w:cs="Arial"/>
                <w:noProof/>
                <w:sz w:val="18"/>
                <w:szCs w:val="18"/>
              </w:rPr>
              <w:t>1 553 833,00</w:t>
            </w:r>
          </w:p>
        </w:tc>
        <w:tc>
          <w:tcPr>
            <w:tcW w:w="1276" w:type="dxa"/>
            <w:shd w:val="clear" w:color="auto" w:fill="FFFFFF"/>
            <w:vAlign w:val="center"/>
          </w:tcPr>
          <w:p w:rsidR="003252E0" w:rsidRPr="00A0118B" w:rsidRDefault="003252E0" w:rsidP="003252E0">
            <w:pPr>
              <w:jc w:val="center"/>
              <w:rPr>
                <w:rFonts w:cs="Arial"/>
                <w:noProof/>
                <w:sz w:val="18"/>
                <w:szCs w:val="18"/>
              </w:rPr>
            </w:pPr>
            <w:r w:rsidRPr="00A0118B">
              <w:rPr>
                <w:rFonts w:cs="Arial"/>
                <w:noProof/>
                <w:sz w:val="18"/>
                <w:szCs w:val="18"/>
              </w:rPr>
              <w:t>0,00</w:t>
            </w:r>
          </w:p>
        </w:tc>
        <w:tc>
          <w:tcPr>
            <w:tcW w:w="850" w:type="dxa"/>
            <w:shd w:val="clear" w:color="auto" w:fill="FFFFFF"/>
            <w:vAlign w:val="center"/>
          </w:tcPr>
          <w:p w:rsidR="003252E0" w:rsidRPr="00A0118B" w:rsidRDefault="003252E0" w:rsidP="003252E0">
            <w:pPr>
              <w:jc w:val="center"/>
              <w:rPr>
                <w:rFonts w:cs="Arial"/>
                <w:noProof/>
                <w:sz w:val="18"/>
                <w:szCs w:val="18"/>
              </w:rPr>
            </w:pPr>
            <w:r w:rsidRPr="00A0118B">
              <w:rPr>
                <w:rFonts w:cs="Arial"/>
                <w:noProof/>
                <w:sz w:val="18"/>
                <w:szCs w:val="18"/>
              </w:rPr>
              <w:t>0,00</w:t>
            </w:r>
          </w:p>
        </w:tc>
        <w:tc>
          <w:tcPr>
            <w:tcW w:w="1276" w:type="dxa"/>
            <w:shd w:val="clear" w:color="auto" w:fill="FFFFFF"/>
            <w:vAlign w:val="center"/>
          </w:tcPr>
          <w:p w:rsidR="003252E0" w:rsidRPr="00A0118B" w:rsidRDefault="003252E0" w:rsidP="003252E0">
            <w:pPr>
              <w:jc w:val="center"/>
              <w:rPr>
                <w:rFonts w:cs="Arial"/>
                <w:noProof/>
                <w:sz w:val="18"/>
                <w:szCs w:val="18"/>
              </w:rPr>
            </w:pPr>
            <w:r w:rsidRPr="00A0118B">
              <w:rPr>
                <w:rFonts w:cs="Arial"/>
                <w:noProof/>
                <w:sz w:val="18"/>
                <w:szCs w:val="18"/>
              </w:rPr>
              <w:t>0,00</w:t>
            </w:r>
          </w:p>
        </w:tc>
        <w:tc>
          <w:tcPr>
            <w:tcW w:w="567" w:type="dxa"/>
            <w:shd w:val="clear" w:color="auto" w:fill="FFFFFF"/>
            <w:vAlign w:val="center"/>
          </w:tcPr>
          <w:p w:rsidR="003252E0" w:rsidRPr="00BE33B2" w:rsidRDefault="003252E0" w:rsidP="003252E0">
            <w:pPr>
              <w:jc w:val="center"/>
              <w:rPr>
                <w:rFonts w:cs="Arial"/>
                <w:noProof/>
                <w:sz w:val="18"/>
                <w:szCs w:val="18"/>
              </w:rPr>
            </w:pPr>
            <w:r w:rsidRPr="00BE33B2">
              <w:rPr>
                <w:rFonts w:cs="Arial"/>
                <w:noProof/>
                <w:sz w:val="18"/>
                <w:szCs w:val="18"/>
              </w:rPr>
              <w:t>022</w:t>
            </w:r>
          </w:p>
        </w:tc>
      </w:tr>
      <w:tr w:rsidR="003252E0" w:rsidRPr="00BE33B2" w:rsidTr="00270FEE">
        <w:trPr>
          <w:trHeight w:val="616"/>
        </w:trPr>
        <w:tc>
          <w:tcPr>
            <w:tcW w:w="4111" w:type="dxa"/>
            <w:gridSpan w:val="4"/>
            <w:shd w:val="clear" w:color="auto" w:fill="FFFFFF"/>
            <w:vAlign w:val="center"/>
          </w:tcPr>
          <w:p w:rsidR="003252E0" w:rsidRPr="00222466" w:rsidRDefault="003252E0" w:rsidP="003252E0">
            <w:pPr>
              <w:ind w:left="-108" w:right="-108"/>
              <w:rPr>
                <w:rFonts w:cs="Arial"/>
                <w:b/>
                <w:noProof/>
                <w:sz w:val="18"/>
                <w:szCs w:val="18"/>
              </w:rPr>
            </w:pPr>
            <w:r w:rsidRPr="00222466">
              <w:rPr>
                <w:rFonts w:cs="Arial"/>
                <w:b/>
                <w:noProof/>
                <w:sz w:val="18"/>
                <w:szCs w:val="18"/>
              </w:rPr>
              <w:t xml:space="preserve">  CELKEM</w:t>
            </w:r>
          </w:p>
        </w:tc>
        <w:tc>
          <w:tcPr>
            <w:tcW w:w="1276" w:type="dxa"/>
            <w:shd w:val="clear" w:color="auto" w:fill="FFFFFF"/>
            <w:vAlign w:val="center"/>
          </w:tcPr>
          <w:p w:rsidR="003252E0" w:rsidRDefault="003252E0" w:rsidP="003252E0">
            <w:pPr>
              <w:jc w:val="center"/>
              <w:rPr>
                <w:rFonts w:cs="Arial"/>
                <w:noProof/>
                <w:sz w:val="18"/>
                <w:szCs w:val="18"/>
              </w:rPr>
            </w:pPr>
            <w:r>
              <w:rPr>
                <w:rFonts w:cs="Arial"/>
                <w:noProof/>
                <w:sz w:val="18"/>
                <w:szCs w:val="18"/>
              </w:rPr>
              <w:t>9 016 944,20</w:t>
            </w:r>
          </w:p>
        </w:tc>
        <w:tc>
          <w:tcPr>
            <w:tcW w:w="1276" w:type="dxa"/>
            <w:shd w:val="clear" w:color="auto" w:fill="FFFFFF"/>
            <w:vAlign w:val="center"/>
          </w:tcPr>
          <w:p w:rsidR="003252E0" w:rsidRDefault="003252E0" w:rsidP="003252E0">
            <w:pPr>
              <w:jc w:val="center"/>
              <w:rPr>
                <w:rFonts w:cs="Arial"/>
                <w:noProof/>
                <w:sz w:val="18"/>
                <w:szCs w:val="18"/>
              </w:rPr>
            </w:pPr>
            <w:r>
              <w:rPr>
                <w:rFonts w:cs="Arial"/>
                <w:noProof/>
                <w:sz w:val="18"/>
                <w:szCs w:val="18"/>
              </w:rPr>
              <w:t>0,00</w:t>
            </w:r>
          </w:p>
        </w:tc>
        <w:tc>
          <w:tcPr>
            <w:tcW w:w="850" w:type="dxa"/>
            <w:shd w:val="clear" w:color="auto" w:fill="FFFFFF"/>
            <w:vAlign w:val="center"/>
          </w:tcPr>
          <w:p w:rsidR="003252E0" w:rsidRPr="00BE33B2" w:rsidRDefault="003252E0" w:rsidP="003252E0">
            <w:pPr>
              <w:jc w:val="center"/>
              <w:rPr>
                <w:rFonts w:cs="Arial"/>
                <w:noProof/>
                <w:sz w:val="18"/>
                <w:szCs w:val="18"/>
              </w:rPr>
            </w:pPr>
            <w:r w:rsidRPr="00BE33B2">
              <w:rPr>
                <w:rFonts w:cs="Arial"/>
                <w:noProof/>
                <w:sz w:val="18"/>
                <w:szCs w:val="18"/>
              </w:rPr>
              <w:t>0,</w:t>
            </w:r>
            <w:r>
              <w:rPr>
                <w:rFonts w:cs="Arial"/>
                <w:noProof/>
                <w:sz w:val="18"/>
                <w:szCs w:val="18"/>
              </w:rPr>
              <w:t>00</w:t>
            </w:r>
          </w:p>
        </w:tc>
        <w:tc>
          <w:tcPr>
            <w:tcW w:w="1276" w:type="dxa"/>
            <w:shd w:val="clear" w:color="auto" w:fill="FFFFFF"/>
            <w:vAlign w:val="center"/>
          </w:tcPr>
          <w:p w:rsidR="003252E0" w:rsidRPr="00BE33B2" w:rsidRDefault="003252E0" w:rsidP="003252E0">
            <w:pPr>
              <w:jc w:val="center"/>
              <w:rPr>
                <w:rFonts w:cs="Arial"/>
                <w:noProof/>
                <w:sz w:val="18"/>
                <w:szCs w:val="18"/>
              </w:rPr>
            </w:pPr>
            <w:r w:rsidRPr="00BE33B2">
              <w:rPr>
                <w:rFonts w:cs="Arial"/>
                <w:noProof/>
                <w:sz w:val="18"/>
                <w:szCs w:val="18"/>
              </w:rPr>
              <w:t>0,</w:t>
            </w:r>
            <w:r>
              <w:rPr>
                <w:rFonts w:cs="Arial"/>
                <w:noProof/>
                <w:sz w:val="18"/>
                <w:szCs w:val="18"/>
              </w:rPr>
              <w:t>00</w:t>
            </w:r>
          </w:p>
        </w:tc>
        <w:tc>
          <w:tcPr>
            <w:tcW w:w="567" w:type="dxa"/>
            <w:shd w:val="clear" w:color="auto" w:fill="FFFFFF"/>
            <w:vAlign w:val="center"/>
          </w:tcPr>
          <w:p w:rsidR="003252E0" w:rsidRPr="00BE33B2" w:rsidRDefault="003252E0" w:rsidP="003252E0">
            <w:pPr>
              <w:jc w:val="center"/>
              <w:rPr>
                <w:rFonts w:cs="Arial"/>
                <w:noProof/>
                <w:sz w:val="18"/>
                <w:szCs w:val="18"/>
              </w:rPr>
            </w:pPr>
          </w:p>
        </w:tc>
      </w:tr>
    </w:tbl>
    <w:p w:rsidR="00D7514D" w:rsidRPr="00B47B79" w:rsidRDefault="00D7514D" w:rsidP="00CC60CE">
      <w:pPr>
        <w:spacing w:before="120"/>
        <w:rPr>
          <w:rFonts w:cs="Arial"/>
        </w:rPr>
      </w:pPr>
      <w:r w:rsidRPr="00B47B79">
        <w:rPr>
          <w:rFonts w:cs="Arial"/>
        </w:rPr>
        <w:t xml:space="preserve">Příspěvková organizace v návrhu na vyřazení </w:t>
      </w:r>
      <w:r w:rsidR="00951959">
        <w:rPr>
          <w:rFonts w:cs="Arial"/>
        </w:rPr>
        <w:t xml:space="preserve">majetku </w:t>
      </w:r>
      <w:r w:rsidRPr="00B47B79">
        <w:rPr>
          <w:rFonts w:cs="Arial"/>
        </w:rPr>
        <w:t xml:space="preserve">uvádí, že všechna vozidla jsou pojízdná, vykazují drobnou korozi karosérie a jejich technický stav odpovídá roku pořízení. U vozidel byly zajišťovány během celého provozu pravidelné servisní úkony stanovené pro tento typ a značku vozidla v autorizovaném servisu. Vyřazovaná vozidla byla nabídnuta prostřednictvím Portálu PO ostatním příspěvkovým organizacím Olomouckého kraje v období 13. 11. 2019 až 29. 11. 2019. </w:t>
      </w:r>
      <w:r w:rsidR="00953472" w:rsidRPr="00B47B79">
        <w:rPr>
          <w:rFonts w:cs="Arial"/>
        </w:rPr>
        <w:t>O tuto nabídku neprojevila zájem žádná příspěvková organizace Olomouckého kraje.</w:t>
      </w:r>
    </w:p>
    <w:p w:rsidR="00657137" w:rsidRPr="00B47B79" w:rsidRDefault="003E4466" w:rsidP="00A240A7">
      <w:pPr>
        <w:spacing w:before="120"/>
        <w:rPr>
          <w:rFonts w:cs="Arial"/>
        </w:rPr>
      </w:pPr>
      <w:r w:rsidRPr="00B47B79">
        <w:rPr>
          <w:rFonts w:cs="Arial"/>
        </w:rPr>
        <w:t>O dvě sanitní vozidla</w:t>
      </w:r>
      <w:r w:rsidR="00657137" w:rsidRPr="00B47B79">
        <w:rPr>
          <w:rFonts w:cs="Arial"/>
        </w:rPr>
        <w:t xml:space="preserve"> uvedená pod pořadovým číslem 1</w:t>
      </w:r>
      <w:r w:rsidR="00C41C2E" w:rsidRPr="00B47B79">
        <w:rPr>
          <w:rFonts w:cs="Arial"/>
        </w:rPr>
        <w:t>.</w:t>
      </w:r>
      <w:r w:rsidR="00657137" w:rsidRPr="00B47B79">
        <w:rPr>
          <w:rFonts w:cs="Arial"/>
        </w:rPr>
        <w:t xml:space="preserve"> a 2</w:t>
      </w:r>
      <w:r w:rsidR="00C41C2E" w:rsidRPr="00B47B79">
        <w:rPr>
          <w:rFonts w:cs="Arial"/>
        </w:rPr>
        <w:t>.</w:t>
      </w:r>
      <w:r w:rsidR="00657137" w:rsidRPr="00B47B79">
        <w:rPr>
          <w:rFonts w:cs="Arial"/>
        </w:rPr>
        <w:t xml:space="preserve"> </w:t>
      </w:r>
      <w:r w:rsidRPr="00B47B79">
        <w:rPr>
          <w:rFonts w:cs="Arial"/>
        </w:rPr>
        <w:t>projevil</w:t>
      </w:r>
      <w:r w:rsidR="00657137" w:rsidRPr="00B47B79">
        <w:rPr>
          <w:rFonts w:cs="Arial"/>
        </w:rPr>
        <w:t>y</w:t>
      </w:r>
      <w:r w:rsidRPr="00B47B79">
        <w:rPr>
          <w:rFonts w:cs="Arial"/>
        </w:rPr>
        <w:t xml:space="preserve"> zájem Nemocnice Olomouckého kraje, a.s., Jeremenkova 1191/40a, 779 00 Olomouc – Hodolany, IČO: 26873346, formou bezúplatného převodu z důvodu obnovy vozového parku. </w:t>
      </w:r>
      <w:r w:rsidR="00657137" w:rsidRPr="00B47B79">
        <w:rPr>
          <w:rFonts w:cs="Arial"/>
        </w:rPr>
        <w:t>Pro vyřazované vozidlo pod pořadovým číslem 1</w:t>
      </w:r>
      <w:r w:rsidR="00C41C2E" w:rsidRPr="00B47B79">
        <w:rPr>
          <w:rFonts w:cs="Arial"/>
        </w:rPr>
        <w:t>.</w:t>
      </w:r>
      <w:r w:rsidR="00657137" w:rsidRPr="00B47B79">
        <w:rPr>
          <w:rFonts w:cs="Arial"/>
        </w:rPr>
        <w:t xml:space="preserve"> byla dle odborného posudku společnosti AUTO ČECHÁK s.r.o., Hodolanská 36/38, Hodolany, 779 00 Olomouc, IČO: 25851136 stanovena obecná cena předmětného vozidla 70 000 Kč včetně DPH a pro vyřazované vozidlo pod pořadovým číslem 2</w:t>
      </w:r>
      <w:r w:rsidR="00C41C2E" w:rsidRPr="00B47B79">
        <w:rPr>
          <w:rFonts w:cs="Arial"/>
        </w:rPr>
        <w:t>.</w:t>
      </w:r>
      <w:r w:rsidR="00657137" w:rsidRPr="00B47B79">
        <w:rPr>
          <w:rFonts w:cs="Arial"/>
        </w:rPr>
        <w:t xml:space="preserve"> byla dle odborného posudku stanovena obecná cena předmětného vozidla 68 000 Kč včetně DPH.</w:t>
      </w:r>
    </w:p>
    <w:p w:rsidR="00657137" w:rsidRPr="00B47B79" w:rsidRDefault="003B03F1" w:rsidP="00A240A7">
      <w:pPr>
        <w:spacing w:before="120"/>
        <w:rPr>
          <w:rFonts w:cs="Arial"/>
        </w:rPr>
      </w:pPr>
      <w:r w:rsidRPr="00B47B79">
        <w:rPr>
          <w:rFonts w:cs="Arial"/>
        </w:rPr>
        <w:t xml:space="preserve">O </w:t>
      </w:r>
      <w:r w:rsidR="003E4466" w:rsidRPr="00B47B79">
        <w:rPr>
          <w:rFonts w:cs="Arial"/>
        </w:rPr>
        <w:t>vyřazovan</w:t>
      </w:r>
      <w:r w:rsidR="00CC60CE" w:rsidRPr="00B47B79">
        <w:rPr>
          <w:rFonts w:cs="Arial"/>
        </w:rPr>
        <w:t>é</w:t>
      </w:r>
      <w:r w:rsidR="003E4466" w:rsidRPr="00B47B79">
        <w:rPr>
          <w:rFonts w:cs="Arial"/>
        </w:rPr>
        <w:t xml:space="preserve"> sanitní vozidl</w:t>
      </w:r>
      <w:r w:rsidRPr="00B47B79">
        <w:rPr>
          <w:rFonts w:cs="Arial"/>
        </w:rPr>
        <w:t>o</w:t>
      </w:r>
      <w:r w:rsidR="003E4466" w:rsidRPr="00B47B79">
        <w:rPr>
          <w:rFonts w:cs="Arial"/>
        </w:rPr>
        <w:t xml:space="preserve"> </w:t>
      </w:r>
      <w:r w:rsidR="00657137" w:rsidRPr="00B47B79">
        <w:rPr>
          <w:rFonts w:cs="Arial"/>
        </w:rPr>
        <w:t>pod pořadovým číslem 3</w:t>
      </w:r>
      <w:r w:rsidR="00106D19" w:rsidRPr="00B47B79">
        <w:rPr>
          <w:rFonts w:cs="Arial"/>
        </w:rPr>
        <w:t>.</w:t>
      </w:r>
      <w:r w:rsidR="00657137" w:rsidRPr="00B47B79">
        <w:rPr>
          <w:rFonts w:cs="Arial"/>
        </w:rPr>
        <w:t xml:space="preserve"> </w:t>
      </w:r>
      <w:r w:rsidRPr="00B47B79">
        <w:rPr>
          <w:rFonts w:cs="Arial"/>
        </w:rPr>
        <w:t xml:space="preserve">projevila zájem </w:t>
      </w:r>
      <w:r w:rsidR="00CC60CE" w:rsidRPr="00B47B79">
        <w:rPr>
          <w:rFonts w:cs="Arial"/>
          <w:bCs/>
        </w:rPr>
        <w:t xml:space="preserve">Vojenská nemocnice Olomouc, </w:t>
      </w:r>
      <w:r w:rsidR="00CC60CE" w:rsidRPr="00B47B79">
        <w:rPr>
          <w:rFonts w:cs="Arial"/>
        </w:rPr>
        <w:t xml:space="preserve">Sušilovo náměstí 5, </w:t>
      </w:r>
      <w:r w:rsidR="0023473D" w:rsidRPr="00B47B79">
        <w:rPr>
          <w:rFonts w:cs="Arial"/>
        </w:rPr>
        <w:t xml:space="preserve">779 00 Olomouc, </w:t>
      </w:r>
      <w:r w:rsidR="00CC60CE" w:rsidRPr="00B47B79">
        <w:rPr>
          <w:rFonts w:cs="Arial"/>
        </w:rPr>
        <w:t>IČO: 6080069</w:t>
      </w:r>
      <w:r w:rsidRPr="00B47B79">
        <w:rPr>
          <w:rFonts w:cs="Arial"/>
        </w:rPr>
        <w:t>, formou bezúplatného převodu z důvodu obnovy vozového parku</w:t>
      </w:r>
      <w:r w:rsidR="00CC60CE" w:rsidRPr="00B47B79">
        <w:rPr>
          <w:rFonts w:cs="Arial"/>
        </w:rPr>
        <w:t>.</w:t>
      </w:r>
      <w:r w:rsidR="006C3919" w:rsidRPr="00B47B79">
        <w:rPr>
          <w:rFonts w:cs="Arial"/>
        </w:rPr>
        <w:t xml:space="preserve"> </w:t>
      </w:r>
      <w:r w:rsidR="00657137" w:rsidRPr="00B47B79">
        <w:rPr>
          <w:rFonts w:cs="Arial"/>
        </w:rPr>
        <w:t>Pro vyřazované vozidlo pod pořadovým číslem 3</w:t>
      </w:r>
      <w:r w:rsidR="00106D19" w:rsidRPr="00B47B79">
        <w:rPr>
          <w:rFonts w:cs="Arial"/>
        </w:rPr>
        <w:t>.</w:t>
      </w:r>
      <w:r w:rsidR="00657137" w:rsidRPr="00B47B79">
        <w:rPr>
          <w:rFonts w:cs="Arial"/>
        </w:rPr>
        <w:t xml:space="preserve"> byla dle odborného posudku společnosti AUTO ČECHÁK s.r.o., Hodolanská 36/38, Hodolany, 779 00 Olomouc, IČO: 25851136 stanovena obecná cena předmětného vozidla 74 000 Kč včetně DPH.</w:t>
      </w:r>
    </w:p>
    <w:p w:rsidR="003B03F1" w:rsidRPr="00B47B79" w:rsidRDefault="003B03F1" w:rsidP="00A240A7">
      <w:pPr>
        <w:spacing w:before="120"/>
        <w:rPr>
          <w:rFonts w:cs="Arial"/>
        </w:rPr>
      </w:pPr>
      <w:r w:rsidRPr="00B47B79">
        <w:rPr>
          <w:rFonts w:cs="Arial"/>
        </w:rPr>
        <w:lastRenderedPageBreak/>
        <w:t>O vyřazované sanitní vozidlo pod pořadovým číslem 4</w:t>
      </w:r>
      <w:r w:rsidR="00106D19" w:rsidRPr="00B47B79">
        <w:rPr>
          <w:rFonts w:cs="Arial"/>
        </w:rPr>
        <w:t>.</w:t>
      </w:r>
      <w:r w:rsidRPr="00B47B79">
        <w:rPr>
          <w:rFonts w:cs="Arial"/>
        </w:rPr>
        <w:t xml:space="preserve"> projevila zájem </w:t>
      </w:r>
      <w:r w:rsidRPr="00B47B79">
        <w:rPr>
          <w:rFonts w:cs="Arial"/>
          <w:bCs/>
        </w:rPr>
        <w:t xml:space="preserve">Moravská hasičská jednota - hasičský sbor Přerov, </w:t>
      </w:r>
      <w:r w:rsidRPr="00B47B79">
        <w:rPr>
          <w:rFonts w:cs="Arial"/>
        </w:rPr>
        <w:t>Šířa</w:t>
      </w:r>
      <w:r w:rsidR="00873678" w:rsidRPr="00B47B79">
        <w:rPr>
          <w:rFonts w:cs="Arial"/>
        </w:rPr>
        <w:t>va 2180/25, Přerov I-Město, 750 </w:t>
      </w:r>
      <w:r w:rsidRPr="00B47B79">
        <w:rPr>
          <w:rFonts w:cs="Arial"/>
        </w:rPr>
        <w:t>02</w:t>
      </w:r>
      <w:r w:rsidR="00873678" w:rsidRPr="00B47B79">
        <w:rPr>
          <w:rFonts w:cs="Arial"/>
        </w:rPr>
        <w:t> </w:t>
      </w:r>
      <w:r w:rsidRPr="00B47B79">
        <w:rPr>
          <w:rFonts w:cs="Arial"/>
        </w:rPr>
        <w:t xml:space="preserve">Přerov, IČO: </w:t>
      </w:r>
      <w:hyperlink r:id="rId8" w:history="1">
        <w:r w:rsidRPr="00B47B79">
          <w:rPr>
            <w:rStyle w:val="Hypertextovodkaz"/>
            <w:rFonts w:cs="Arial"/>
            <w:color w:val="auto"/>
            <w:u w:val="none"/>
          </w:rPr>
          <w:t>75063841</w:t>
        </w:r>
      </w:hyperlink>
      <w:r w:rsidRPr="00B47B79">
        <w:rPr>
          <w:rStyle w:val="Hypertextovodkaz"/>
          <w:rFonts w:cs="Arial"/>
          <w:color w:val="auto"/>
          <w:u w:val="none"/>
        </w:rPr>
        <w:t xml:space="preserve">, formou bezúplatného převodu za účelem využívání </w:t>
      </w:r>
      <w:r w:rsidRPr="00B47B79">
        <w:rPr>
          <w:rFonts w:cs="Arial"/>
          <w:bCs/>
        </w:rPr>
        <w:t>jako mobilní zázemí při zajišťování asistenčních hlídek při kulturních a sportovních akcí pro veřejnost. Dále by vozidlo bylo využíváno pro edukativní činnost s mládeží při prezentací činnosti hasičů na veřejných akcích (dětské dny, návštěvy školek a</w:t>
      </w:r>
      <w:r w:rsidR="00873678" w:rsidRPr="00B47B79">
        <w:rPr>
          <w:rFonts w:cs="Arial"/>
          <w:bCs/>
        </w:rPr>
        <w:t> </w:t>
      </w:r>
      <w:r w:rsidRPr="00B47B79">
        <w:rPr>
          <w:rFonts w:cs="Arial"/>
          <w:bCs/>
        </w:rPr>
        <w:t xml:space="preserve">veřejné ukázky činnosti). </w:t>
      </w:r>
      <w:r w:rsidRPr="00B47B79">
        <w:rPr>
          <w:rFonts w:cs="Arial"/>
        </w:rPr>
        <w:t>Pro vyřazované vozidlo pod pořadovým číslem 4</w:t>
      </w:r>
      <w:r w:rsidR="00106D19" w:rsidRPr="00B47B79">
        <w:rPr>
          <w:rFonts w:cs="Arial"/>
        </w:rPr>
        <w:t>.</w:t>
      </w:r>
      <w:r w:rsidRPr="00B47B79">
        <w:rPr>
          <w:rFonts w:cs="Arial"/>
        </w:rPr>
        <w:t xml:space="preserve"> byla dle odborného posudku společnosti AUTO ČECHÁK s.r.o., Hodolanská 36/38, Hodolany, 779 00 Olomouc, IČO: 25851136 stanovena obecná cena předmětného vozidla 72 000 Kč včetně DPH.</w:t>
      </w:r>
    </w:p>
    <w:p w:rsidR="003B03F1" w:rsidRPr="00B47B79" w:rsidRDefault="003B03F1" w:rsidP="00A240A7">
      <w:pPr>
        <w:spacing w:before="120"/>
        <w:rPr>
          <w:rFonts w:cs="Arial"/>
          <w:bCs/>
        </w:rPr>
      </w:pPr>
      <w:r w:rsidRPr="00B47B79">
        <w:rPr>
          <w:rFonts w:cs="Arial"/>
        </w:rPr>
        <w:t>O vyřazované sanitní vozidlo pod pořadovým číslem 5</w:t>
      </w:r>
      <w:r w:rsidR="00106D19" w:rsidRPr="00B47B79">
        <w:rPr>
          <w:rFonts w:cs="Arial"/>
        </w:rPr>
        <w:t>.</w:t>
      </w:r>
      <w:r w:rsidRPr="00B47B79">
        <w:rPr>
          <w:rFonts w:cs="Arial"/>
        </w:rPr>
        <w:t xml:space="preserve"> projevila zájem Fakultní nemocnice Olomouc, I. P. Pavlova 185/6, 779 00 Olomouc, IČO: 00098892, formou bezúplatného převodu z důvodu obnovy vozového parku. Pro vyřazované vozidlo pod pořadovým číslem 5</w:t>
      </w:r>
      <w:r w:rsidR="00106D19" w:rsidRPr="00B47B79">
        <w:rPr>
          <w:rFonts w:cs="Arial"/>
        </w:rPr>
        <w:t>.</w:t>
      </w:r>
      <w:r w:rsidRPr="00B47B79">
        <w:rPr>
          <w:rFonts w:cs="Arial"/>
        </w:rPr>
        <w:t xml:space="preserve"> byla dle odborného posudku společnosti AUTO ČECHÁK s.r.o., Hodolanská 36/38, Hodolany, 779 00 Olomouc, IČO: 25851136 stanovena obecná cena předmětného vozidla 75 000 Kč včetně DPH.</w:t>
      </w:r>
    </w:p>
    <w:p w:rsidR="00A240A7" w:rsidRPr="00B47B79" w:rsidRDefault="003B03F1" w:rsidP="00A240A7">
      <w:pPr>
        <w:spacing w:before="120"/>
        <w:rPr>
          <w:rFonts w:cs="Arial"/>
          <w:bCs/>
        </w:rPr>
      </w:pPr>
      <w:r w:rsidRPr="00B47B79">
        <w:rPr>
          <w:rFonts w:cs="Arial"/>
        </w:rPr>
        <w:t>O vyřazované sanitní vozidlo pod pořadovým číslem 6</w:t>
      </w:r>
      <w:r w:rsidR="00106D19" w:rsidRPr="00B47B79">
        <w:rPr>
          <w:rFonts w:cs="Arial"/>
        </w:rPr>
        <w:t>.</w:t>
      </w:r>
      <w:r w:rsidRPr="00B47B79">
        <w:rPr>
          <w:rFonts w:cs="Arial"/>
        </w:rPr>
        <w:t xml:space="preserve"> projevilo zájem </w:t>
      </w:r>
      <w:r w:rsidR="00CC60CE" w:rsidRPr="00B47B79">
        <w:rPr>
          <w:rFonts w:cs="Arial"/>
          <w:bCs/>
        </w:rPr>
        <w:t>Statutární město Olomouc</w:t>
      </w:r>
      <w:r w:rsidR="00CC60CE" w:rsidRPr="00B47B79">
        <w:rPr>
          <w:rFonts w:cs="Arial"/>
        </w:rPr>
        <w:t xml:space="preserve">, Horní náměstí 583, </w:t>
      </w:r>
      <w:r w:rsidRPr="00B47B79">
        <w:rPr>
          <w:rFonts w:cs="Arial"/>
        </w:rPr>
        <w:t xml:space="preserve">779 00 Olomouc, </w:t>
      </w:r>
      <w:r w:rsidR="00CC60CE" w:rsidRPr="00B47B79">
        <w:rPr>
          <w:rFonts w:cs="Arial"/>
        </w:rPr>
        <w:t>IČO: 00299308</w:t>
      </w:r>
      <w:r w:rsidR="00BD28D0" w:rsidRPr="00B47B79">
        <w:rPr>
          <w:rFonts w:cs="Arial"/>
        </w:rPr>
        <w:t xml:space="preserve"> pro Městskou polici Olomouc, k</w:t>
      </w:r>
      <w:r w:rsidR="00AB2FD2" w:rsidRPr="00B47B79">
        <w:rPr>
          <w:rFonts w:cs="Arial"/>
        </w:rPr>
        <w:t>de by</w:t>
      </w:r>
      <w:r w:rsidR="00BD28D0" w:rsidRPr="00B47B79">
        <w:rPr>
          <w:rFonts w:cs="Arial"/>
        </w:rPr>
        <w:t xml:space="preserve"> </w:t>
      </w:r>
      <w:r w:rsidR="00AB2FD2" w:rsidRPr="00B47B79">
        <w:rPr>
          <w:rFonts w:cs="Arial"/>
        </w:rPr>
        <w:t>bylo využíváno</w:t>
      </w:r>
      <w:r w:rsidR="00BD28D0" w:rsidRPr="00B47B79">
        <w:rPr>
          <w:rFonts w:cs="Arial"/>
        </w:rPr>
        <w:t xml:space="preserve"> k zajištění </w:t>
      </w:r>
      <w:r w:rsidR="00F8738F" w:rsidRPr="00B47B79">
        <w:rPr>
          <w:rFonts w:cs="Arial"/>
        </w:rPr>
        <w:t>potřeb Městské policie, převážně k </w:t>
      </w:r>
      <w:r w:rsidR="00BD28D0" w:rsidRPr="00B47B79">
        <w:rPr>
          <w:rFonts w:cs="Arial"/>
        </w:rPr>
        <w:t>převozu</w:t>
      </w:r>
      <w:r w:rsidR="00F8738F" w:rsidRPr="00B47B79">
        <w:rPr>
          <w:rFonts w:cs="Arial"/>
        </w:rPr>
        <w:t xml:space="preserve"> podnapilých a intoxikovaných osob. </w:t>
      </w:r>
      <w:r w:rsidRPr="00B47B79">
        <w:rPr>
          <w:rFonts w:cs="Arial"/>
        </w:rPr>
        <w:t>Pro vyřazované vozidlo pod pořadovým číslem 6</w:t>
      </w:r>
      <w:r w:rsidR="00106D19" w:rsidRPr="00B47B79">
        <w:rPr>
          <w:rFonts w:cs="Arial"/>
        </w:rPr>
        <w:t>.</w:t>
      </w:r>
      <w:r w:rsidRPr="00B47B79">
        <w:rPr>
          <w:rFonts w:cs="Arial"/>
        </w:rPr>
        <w:t xml:space="preserve"> byla dle odborného posudku společnosti AUTO ČECHÁK s.r.o., Hodolanská 36/38, Hodolany, 779 00 Olomouc, IČO: 25851136 stanovena obecná cena předmětného vozidla 72 000 Kč včetně DPH.  </w:t>
      </w:r>
    </w:p>
    <w:p w:rsidR="00B47B79" w:rsidRPr="00B47B79" w:rsidRDefault="00B47B79" w:rsidP="00A51CB8">
      <w:pPr>
        <w:spacing w:before="120"/>
        <w:rPr>
          <w:rFonts w:cs="Arial"/>
          <w:noProof/>
        </w:rPr>
      </w:pPr>
      <w:r w:rsidRPr="00B47B79">
        <w:rPr>
          <w:rFonts w:cs="Arial"/>
        </w:rPr>
        <w:t xml:space="preserve">V souladu s výše uvedeným a skutečností, kdy o nabízená sanitní vozidla neprojevila zájem žádná příspěvková organizace Olomouckého kraje, Rada Olomouckého kraje souhlasí </w:t>
      </w:r>
      <w:r w:rsidRPr="00B47B79">
        <w:rPr>
          <w:rFonts w:cs="Arial"/>
          <w:noProof/>
        </w:rPr>
        <w:t>s vyřazením přebytečného movitého majetku v souladu se Zásadami řízení příspěvkových organizací zřizovaných Olomouckým krajem</w:t>
      </w:r>
      <w:r w:rsidRPr="00B47B79" w:rsidDel="00071EDF">
        <w:rPr>
          <w:rFonts w:cs="Arial"/>
          <w:noProof/>
        </w:rPr>
        <w:t xml:space="preserve"> </w:t>
      </w:r>
      <w:r w:rsidRPr="00B47B79">
        <w:rPr>
          <w:rFonts w:cs="Arial"/>
          <w:noProof/>
        </w:rPr>
        <w:t>formou bezúplatného převodu a </w:t>
      </w:r>
      <w:r w:rsidRPr="00B47B79">
        <w:rPr>
          <w:rFonts w:cs="Arial"/>
        </w:rPr>
        <w:t>předkládá Zastupitelstvu Olomouckého kraje ke schválení poskytnutí věcného daru,</w:t>
      </w:r>
      <w:r w:rsidRPr="00B47B79">
        <w:rPr>
          <w:rFonts w:cs="Arial"/>
          <w:noProof/>
        </w:rPr>
        <w:t xml:space="preserve"> </w:t>
      </w:r>
      <w:r w:rsidR="0004173C">
        <w:rPr>
          <w:rFonts w:cs="Arial"/>
          <w:noProof/>
        </w:rPr>
        <w:t>šesti</w:t>
      </w:r>
      <w:r w:rsidRPr="00B47B79">
        <w:rPr>
          <w:rFonts w:cs="Arial"/>
          <w:noProof/>
        </w:rPr>
        <w:t xml:space="preserve"> sanitních vozidel dle doporučení Rady Olomouckého kraje</w:t>
      </w:r>
      <w:r w:rsidR="0004173C">
        <w:rPr>
          <w:rFonts w:cs="Arial"/>
          <w:noProof/>
        </w:rPr>
        <w:t>.</w:t>
      </w:r>
    </w:p>
    <w:p w:rsidR="00A51CB8" w:rsidRPr="00B47B79" w:rsidRDefault="00A51CB8" w:rsidP="00A51CB8">
      <w:pPr>
        <w:spacing w:before="120"/>
        <w:rPr>
          <w:rFonts w:cs="Arial"/>
        </w:rPr>
      </w:pPr>
      <w:r w:rsidRPr="00B47B79">
        <w:rPr>
          <w:rFonts w:cs="Arial"/>
        </w:rPr>
        <w:t xml:space="preserve">Rada Olomouckého kraje doporučuje Zastupitelstvu Olomouckého kraje ke schválení poskytnutí věcného daru, a to formou bezúplatného převodu </w:t>
      </w:r>
      <w:r w:rsidR="0043668D" w:rsidRPr="00B47B79">
        <w:rPr>
          <w:rFonts w:cs="Arial"/>
        </w:rPr>
        <w:t xml:space="preserve">dvou </w:t>
      </w:r>
      <w:r w:rsidRPr="00B47B79">
        <w:rPr>
          <w:rFonts w:cs="Arial"/>
        </w:rPr>
        <w:t xml:space="preserve">vyřazovaných sanitních vozidel VW </w:t>
      </w:r>
      <w:proofErr w:type="spellStart"/>
      <w:r w:rsidRPr="00B47B79">
        <w:rPr>
          <w:rFonts w:cs="Arial"/>
        </w:rPr>
        <w:t>Transporter</w:t>
      </w:r>
      <w:proofErr w:type="spellEnd"/>
      <w:r w:rsidRPr="00B47B79">
        <w:rPr>
          <w:rFonts w:cs="Arial"/>
        </w:rPr>
        <w:t xml:space="preserve"> 2,5 </w:t>
      </w:r>
      <w:proofErr w:type="spellStart"/>
      <w:r w:rsidRPr="00B47B79">
        <w:rPr>
          <w:rFonts w:cs="Arial"/>
        </w:rPr>
        <w:t>TDi</w:t>
      </w:r>
      <w:proofErr w:type="spellEnd"/>
      <w:r w:rsidRPr="00B47B79">
        <w:rPr>
          <w:rFonts w:cs="Arial"/>
        </w:rPr>
        <w:t xml:space="preserve">, RZ 2M2 9671, inventární číslo </w:t>
      </w:r>
      <w:r w:rsidR="0043668D" w:rsidRPr="00B47B79">
        <w:rPr>
          <w:rFonts w:cs="Arial"/>
          <w:noProof/>
        </w:rPr>
        <w:t>IM 300148 a </w:t>
      </w:r>
      <w:r w:rsidRPr="00B47B79">
        <w:rPr>
          <w:rFonts w:cs="Arial"/>
        </w:rPr>
        <w:t xml:space="preserve">VW </w:t>
      </w:r>
      <w:proofErr w:type="spellStart"/>
      <w:r w:rsidRPr="00B47B79">
        <w:rPr>
          <w:rFonts w:cs="Arial"/>
        </w:rPr>
        <w:t>Transporter</w:t>
      </w:r>
      <w:proofErr w:type="spellEnd"/>
      <w:r w:rsidRPr="00B47B79">
        <w:rPr>
          <w:rFonts w:cs="Arial"/>
        </w:rPr>
        <w:t xml:space="preserve"> 2,5 </w:t>
      </w:r>
      <w:proofErr w:type="spellStart"/>
      <w:r w:rsidRPr="00B47B79">
        <w:rPr>
          <w:rFonts w:cs="Arial"/>
        </w:rPr>
        <w:t>TDi</w:t>
      </w:r>
      <w:proofErr w:type="spellEnd"/>
      <w:r w:rsidRPr="00B47B79">
        <w:rPr>
          <w:rFonts w:cs="Arial"/>
        </w:rPr>
        <w:t xml:space="preserve">, RZ 2M5 4697, inventární číslo </w:t>
      </w:r>
      <w:r w:rsidRPr="00B47B79">
        <w:rPr>
          <w:rFonts w:cs="Arial"/>
          <w:noProof/>
        </w:rPr>
        <w:t>IM 300561 s</w:t>
      </w:r>
      <w:r w:rsidRPr="00B47B79">
        <w:rPr>
          <w:rFonts w:cs="Arial"/>
        </w:rPr>
        <w:t xml:space="preserve">věřených do hospodaření Zdravotnické záchranné službě Olomouckého kraje, příspěvkové organizaci, </w:t>
      </w:r>
      <w:r w:rsidR="0043668D" w:rsidRPr="00B47B79">
        <w:rPr>
          <w:rFonts w:cs="Arial"/>
        </w:rPr>
        <w:t xml:space="preserve">společnosti </w:t>
      </w:r>
      <w:r w:rsidRPr="00B47B79">
        <w:rPr>
          <w:rFonts w:cs="Arial"/>
        </w:rPr>
        <w:t xml:space="preserve">Nemocnice Olomouckého kraje, a.s., Jeremenkova 1191/40a, 779 00 Olomouc – Hodolany, IČO: 26873346, </w:t>
      </w:r>
      <w:r w:rsidR="0043668D" w:rsidRPr="00B47B79">
        <w:rPr>
          <w:rFonts w:cs="Arial"/>
        </w:rPr>
        <w:t>vynětí majetku z hospodaření Zdravotnické záchranné služby Olomouckého kraje, příspěvkové organizace, ke dni účinnosti darovací smlouvy, dle důvodové zprávy, a schválení znění darovací smlouvy, dle Přílohy č. 1 důvodové zprávy.</w:t>
      </w:r>
    </w:p>
    <w:p w:rsidR="0043668D" w:rsidRPr="00B47B79" w:rsidRDefault="0043668D" w:rsidP="0043668D">
      <w:pPr>
        <w:spacing w:before="120"/>
        <w:rPr>
          <w:rFonts w:cs="Arial"/>
        </w:rPr>
      </w:pPr>
      <w:r w:rsidRPr="00B47B79">
        <w:rPr>
          <w:rFonts w:cs="Arial"/>
          <w:noProof/>
        </w:rPr>
        <w:t xml:space="preserve">Dále Rada Olomouckého kraje doporučuje Zastupitelstvu Olomouckého kraje ke schválení poskytnutí věcného daru, a to formou bezúplatného převodu vyřazovaného sanitního vozidla VW Transporter 2,5 TDi, RZ 3M1 5079, inventární číslo IM 300641, svěřeného </w:t>
      </w:r>
      <w:r w:rsidRPr="00B47B79">
        <w:rPr>
          <w:rFonts w:cs="Arial"/>
        </w:rPr>
        <w:t xml:space="preserve">do hospodaření Zdravotnické záchranné službě Olomouckého kraje, příspěvkové organizaci, </w:t>
      </w:r>
      <w:r w:rsidR="009B50EA" w:rsidRPr="00B47B79">
        <w:rPr>
          <w:rFonts w:cs="Arial"/>
          <w:bCs/>
        </w:rPr>
        <w:t>Vojensk</w:t>
      </w:r>
      <w:r w:rsidRPr="00B47B79">
        <w:rPr>
          <w:rFonts w:cs="Arial"/>
          <w:bCs/>
        </w:rPr>
        <w:t>é</w:t>
      </w:r>
      <w:r w:rsidR="009B50EA" w:rsidRPr="00B47B79">
        <w:rPr>
          <w:rFonts w:cs="Arial"/>
          <w:bCs/>
        </w:rPr>
        <w:t xml:space="preserve"> nemocnici Olomouc,</w:t>
      </w:r>
      <w:r w:rsidR="009B50EA" w:rsidRPr="00B47B79">
        <w:rPr>
          <w:rFonts w:cs="Arial"/>
        </w:rPr>
        <w:t xml:space="preserve"> Sušilovo náměstí 5</w:t>
      </w:r>
      <w:r w:rsidR="00051BAB" w:rsidRPr="00B47B79">
        <w:rPr>
          <w:rFonts w:cs="Arial"/>
        </w:rPr>
        <w:t>, 779 00 Olomouc</w:t>
      </w:r>
      <w:r w:rsidR="009B50EA" w:rsidRPr="00B47B79">
        <w:rPr>
          <w:rFonts w:cs="Arial"/>
        </w:rPr>
        <w:t>, IČO: 6080069,</w:t>
      </w:r>
      <w:r w:rsidR="00AD0A8F" w:rsidRPr="00B47B79">
        <w:rPr>
          <w:rStyle w:val="preformatted"/>
          <w:rFonts w:cs="Arial"/>
        </w:rPr>
        <w:t xml:space="preserve"> </w:t>
      </w:r>
      <w:r w:rsidRPr="00B47B79">
        <w:rPr>
          <w:rFonts w:cs="Arial"/>
        </w:rPr>
        <w:t>vynětí majetku z hospodaření Zdravotnické záchranné služby Olomouckého kraje, příspěvkové organizace, ke dni účinnosti darovací smlouvy, dle důvodové zprávy, a schválení znění darovací smlouvy, dle Přílohy č. 2 důvodové zprávy.</w:t>
      </w:r>
    </w:p>
    <w:p w:rsidR="0043668D" w:rsidRPr="00B47B79" w:rsidRDefault="0043668D" w:rsidP="0043668D">
      <w:pPr>
        <w:spacing w:before="120"/>
        <w:rPr>
          <w:rFonts w:cs="Arial"/>
        </w:rPr>
      </w:pPr>
      <w:r w:rsidRPr="00B47B79">
        <w:rPr>
          <w:rFonts w:cs="Arial"/>
          <w:noProof/>
        </w:rPr>
        <w:lastRenderedPageBreak/>
        <w:t xml:space="preserve">Dále Rada Olomouckého kraje doporučuje Zastupitelstvu Olomouckého kraje ke schválení poskytnutí věcného daru, a to formou bezúplatného převodu vyřazovaného sanitního vozidla </w:t>
      </w:r>
      <w:r w:rsidR="00A01DE9" w:rsidRPr="00B47B79">
        <w:rPr>
          <w:rFonts w:cs="Arial"/>
          <w:noProof/>
        </w:rPr>
        <w:t>VW Transporter 2,5 TDi, RZ 2M5 9176, inventární číslo IM 300558</w:t>
      </w:r>
      <w:r w:rsidRPr="00B47B79">
        <w:rPr>
          <w:rFonts w:cs="Arial"/>
          <w:noProof/>
        </w:rPr>
        <w:t xml:space="preserve">, svěřeného </w:t>
      </w:r>
      <w:r w:rsidRPr="00B47B79">
        <w:rPr>
          <w:rFonts w:cs="Arial"/>
        </w:rPr>
        <w:t xml:space="preserve">do hospodaření Zdravotnické záchranné službě Olomouckého kraje, příspěvkové organizaci, </w:t>
      </w:r>
      <w:r w:rsidRPr="00B47B79">
        <w:rPr>
          <w:rFonts w:cs="Arial"/>
          <w:bCs/>
        </w:rPr>
        <w:t>Moravsk</w:t>
      </w:r>
      <w:r w:rsidR="00A01DE9" w:rsidRPr="00B47B79">
        <w:rPr>
          <w:rFonts w:cs="Arial"/>
          <w:bCs/>
        </w:rPr>
        <w:t>é</w:t>
      </w:r>
      <w:r w:rsidRPr="00B47B79">
        <w:rPr>
          <w:rFonts w:cs="Arial"/>
          <w:bCs/>
        </w:rPr>
        <w:t xml:space="preserve"> hasičsk</w:t>
      </w:r>
      <w:r w:rsidR="00A01DE9" w:rsidRPr="00B47B79">
        <w:rPr>
          <w:rFonts w:cs="Arial"/>
          <w:bCs/>
        </w:rPr>
        <w:t>é</w:t>
      </w:r>
      <w:r w:rsidRPr="00B47B79">
        <w:rPr>
          <w:rFonts w:cs="Arial"/>
          <w:bCs/>
        </w:rPr>
        <w:t xml:space="preserve"> jednot</w:t>
      </w:r>
      <w:r w:rsidR="00A01DE9" w:rsidRPr="00B47B79">
        <w:rPr>
          <w:rFonts w:cs="Arial"/>
          <w:bCs/>
        </w:rPr>
        <w:t>ě</w:t>
      </w:r>
      <w:r w:rsidRPr="00B47B79">
        <w:rPr>
          <w:rFonts w:cs="Arial"/>
          <w:bCs/>
        </w:rPr>
        <w:t xml:space="preserve"> - hasičský sbor Přerov, Šířava 2180/25, Přerov I-Město, 750 02 Přerov, IČO: 75063841</w:t>
      </w:r>
      <w:r w:rsidRPr="00B47B79">
        <w:rPr>
          <w:rFonts w:cs="Arial"/>
        </w:rPr>
        <w:t>,</w:t>
      </w:r>
      <w:r w:rsidRPr="00B47B79">
        <w:rPr>
          <w:rStyle w:val="preformatted"/>
          <w:rFonts w:cs="Arial"/>
        </w:rPr>
        <w:t xml:space="preserve"> </w:t>
      </w:r>
      <w:r w:rsidRPr="00B47B79">
        <w:rPr>
          <w:rFonts w:cs="Arial"/>
        </w:rPr>
        <w:t xml:space="preserve">vynětí majetku z hospodaření Zdravotnické záchranné služby Olomouckého kraje, příspěvkové organizace, ke dni účinnosti darovací smlouvy, dle </w:t>
      </w:r>
      <w:r w:rsidR="00A01DE9" w:rsidRPr="00B47B79">
        <w:rPr>
          <w:rFonts w:cs="Arial"/>
        </w:rPr>
        <w:t>důvodové zprávy, a </w:t>
      </w:r>
      <w:r w:rsidRPr="00B47B79">
        <w:rPr>
          <w:rFonts w:cs="Arial"/>
        </w:rPr>
        <w:t xml:space="preserve">schválení znění darovací smlouvy, dle Přílohy č. </w:t>
      </w:r>
      <w:r w:rsidR="00A01DE9" w:rsidRPr="00B47B79">
        <w:rPr>
          <w:rFonts w:cs="Arial"/>
        </w:rPr>
        <w:t>3</w:t>
      </w:r>
      <w:r w:rsidRPr="00B47B79">
        <w:rPr>
          <w:rFonts w:cs="Arial"/>
        </w:rPr>
        <w:t xml:space="preserve"> důvodové zprávy.</w:t>
      </w:r>
    </w:p>
    <w:p w:rsidR="00A01DE9" w:rsidRPr="00B47B79" w:rsidRDefault="00A01DE9" w:rsidP="00A01DE9">
      <w:pPr>
        <w:spacing w:before="120"/>
        <w:rPr>
          <w:rFonts w:cs="Arial"/>
          <w:noProof/>
        </w:rPr>
      </w:pPr>
      <w:r w:rsidRPr="00B47B79">
        <w:rPr>
          <w:rFonts w:cs="Arial"/>
          <w:noProof/>
        </w:rPr>
        <w:t>Dále Rada Olomouckého kraje doporučuje Zastupitelstvu Olomouckého kraje ke schválení poskytnutí věcného daru, a to formou bezúplatného převodu vyřazovaného sanitního vozidla VW Transporter 2,5 TDi, RZ 6M5 6691, inventární číslo IM 300709, svěřeného do hospodaření Zdravotnické záchranné službě Olomouckého kraje, příspěvkové organizaci, Fakultní nemocnici Olomouc, I. P. Pavlova 185/6, 779 00 Olomouc, IČO: 00098892, vynětí tohoto majetku z hospodaření Zdravotnické záchranné služby Olomouckého kraje, příspěvkové organizace, ke dni účinnosti darovací smlouvy, dle důvodové zprávy, a schválení znění darovací smlouvy, dle Přílohy č. 4 důvodové zprávy.</w:t>
      </w:r>
    </w:p>
    <w:p w:rsidR="00A01DE9" w:rsidRPr="00B47B79" w:rsidRDefault="00A01DE9" w:rsidP="00A01DE9">
      <w:pPr>
        <w:spacing w:before="120"/>
        <w:rPr>
          <w:rFonts w:cs="Arial"/>
        </w:rPr>
      </w:pPr>
      <w:r w:rsidRPr="00B47B79">
        <w:rPr>
          <w:rFonts w:cs="Arial"/>
          <w:noProof/>
        </w:rPr>
        <w:t xml:space="preserve">Dále Rada Olomouckého kraje doporučuje Zastupitelstvu Olomouckého kraje ke schválení poskytnutí věcného daru, a to formou bezúplatného převodu vyřazovaného sanitního vozidla VW Transporter 2,5 TDi, RZ 3M1 5082, inventární číslo IM 300639, svěřeného </w:t>
      </w:r>
      <w:r w:rsidRPr="00B47B79">
        <w:rPr>
          <w:rFonts w:cs="Arial"/>
        </w:rPr>
        <w:t xml:space="preserve">do hospodaření Zdravotnické záchranné službě Olomouckého kraje, příspěvkové organizaci, </w:t>
      </w:r>
      <w:r w:rsidRPr="00B47B79">
        <w:rPr>
          <w:rFonts w:cs="Arial"/>
          <w:bCs/>
        </w:rPr>
        <w:t>Statutární město Olomouc, Horní náměstí 583, 779 00 Olomouc, IČO: 00299308</w:t>
      </w:r>
      <w:r w:rsidRPr="00B47B79">
        <w:rPr>
          <w:rFonts w:cs="Arial"/>
        </w:rPr>
        <w:t>,</w:t>
      </w:r>
      <w:r w:rsidRPr="00B47B79">
        <w:rPr>
          <w:rStyle w:val="preformatted"/>
          <w:rFonts w:cs="Arial"/>
        </w:rPr>
        <w:t xml:space="preserve"> </w:t>
      </w:r>
      <w:r w:rsidRPr="00B47B79">
        <w:rPr>
          <w:rFonts w:cs="Arial"/>
        </w:rPr>
        <w:t>vynětí majetku z hospodaření Zdravotnické záchranné služby Olomouckého kraje, příspěvkové organizace, ke dni účinnosti darovací smlouvy, dle důvodové zprávy, a schválení znění darovací smlouvy, dle Přílohy č. 5 důvodové zprávy.</w:t>
      </w:r>
    </w:p>
    <w:p w:rsidR="0043668D" w:rsidRPr="00B47B79" w:rsidRDefault="00A01DE9" w:rsidP="00270FEE">
      <w:pPr>
        <w:spacing w:before="120"/>
        <w:rPr>
          <w:rStyle w:val="preformatted"/>
          <w:rFonts w:cs="Arial"/>
        </w:rPr>
      </w:pPr>
      <w:r w:rsidRPr="00B47B79">
        <w:rPr>
          <w:rFonts w:cs="Arial"/>
          <w:noProof/>
        </w:rPr>
        <w:t>Všechna sanitní vozidla budou i nadále sloužit občanů</w:t>
      </w:r>
      <w:r w:rsidR="00DB6655">
        <w:rPr>
          <w:rFonts w:cs="Arial"/>
          <w:noProof/>
        </w:rPr>
        <w:t>m</w:t>
      </w:r>
      <w:r w:rsidRPr="00B47B79">
        <w:rPr>
          <w:rFonts w:cs="Arial"/>
          <w:noProof/>
        </w:rPr>
        <w:t xml:space="preserve"> Olomouckého kraje. Smlouvy o bezúplatném převodu jsou Přílohami č. 1, č. 2, č. 3, č. 4 a č. 5 této důvodové zprávy a byly připomínkovány v souladu s VP 6/2019 Krajského úřadu Olomouckého kraje.</w:t>
      </w:r>
    </w:p>
    <w:p w:rsidR="0043668D" w:rsidRPr="00B47B79" w:rsidRDefault="0043668D" w:rsidP="00270FEE">
      <w:pPr>
        <w:spacing w:before="120"/>
        <w:rPr>
          <w:rStyle w:val="preformatted"/>
          <w:rFonts w:cs="Arial"/>
        </w:rPr>
      </w:pPr>
    </w:p>
    <w:p w:rsidR="00A51CB8" w:rsidRPr="00B47B79" w:rsidRDefault="00A51CB8" w:rsidP="00A51CB8">
      <w:pPr>
        <w:spacing w:before="120"/>
        <w:rPr>
          <w:rFonts w:cs="Arial"/>
        </w:rPr>
      </w:pPr>
      <w:r w:rsidRPr="00B47B79">
        <w:rPr>
          <w:rFonts w:cs="Arial"/>
          <w:u w:val="single"/>
        </w:rPr>
        <w:t>Rada Olomouckého kraje svým usnesením doporučuje Zastupitelstvu Olomouckého kraje:</w:t>
      </w:r>
    </w:p>
    <w:p w:rsidR="00B92CDC" w:rsidRPr="00B47B79" w:rsidRDefault="00A01DE9" w:rsidP="00B92CDC">
      <w:pPr>
        <w:pStyle w:val="Odstavecseseznamem"/>
        <w:numPr>
          <w:ilvl w:val="0"/>
          <w:numId w:val="6"/>
        </w:numPr>
        <w:ind w:left="426" w:hanging="426"/>
        <w:rPr>
          <w:rFonts w:ascii="Arial" w:hAnsi="Arial" w:cs="Arial"/>
          <w:sz w:val="24"/>
          <w:szCs w:val="24"/>
        </w:rPr>
      </w:pPr>
      <w:r w:rsidRPr="00B47B79">
        <w:rPr>
          <w:rFonts w:ascii="Arial" w:hAnsi="Arial" w:cs="Arial"/>
          <w:sz w:val="24"/>
          <w:szCs w:val="24"/>
        </w:rPr>
        <w:t xml:space="preserve">schválit bezúplatný převod dvou vyřazovaných sanitních vozidel </w:t>
      </w:r>
      <w:r w:rsidR="00D85BF8" w:rsidRPr="00B47B79">
        <w:rPr>
          <w:rFonts w:ascii="Arial" w:hAnsi="Arial" w:cs="Arial"/>
          <w:sz w:val="24"/>
          <w:szCs w:val="24"/>
        </w:rPr>
        <w:t xml:space="preserve">VW </w:t>
      </w:r>
      <w:proofErr w:type="spellStart"/>
      <w:r w:rsidR="00D85BF8" w:rsidRPr="00B47B79">
        <w:rPr>
          <w:rFonts w:ascii="Arial" w:hAnsi="Arial" w:cs="Arial"/>
          <w:sz w:val="24"/>
          <w:szCs w:val="24"/>
        </w:rPr>
        <w:t>Transporter</w:t>
      </w:r>
      <w:proofErr w:type="spellEnd"/>
      <w:r w:rsidR="00D85BF8" w:rsidRPr="00B47B79">
        <w:rPr>
          <w:rFonts w:ascii="Arial" w:hAnsi="Arial" w:cs="Arial"/>
          <w:sz w:val="24"/>
          <w:szCs w:val="24"/>
        </w:rPr>
        <w:t xml:space="preserve"> 2,5 </w:t>
      </w:r>
      <w:proofErr w:type="spellStart"/>
      <w:r w:rsidR="00D85BF8" w:rsidRPr="00B47B79">
        <w:rPr>
          <w:rFonts w:ascii="Arial" w:hAnsi="Arial" w:cs="Arial"/>
          <w:sz w:val="24"/>
          <w:szCs w:val="24"/>
        </w:rPr>
        <w:t>TDi</w:t>
      </w:r>
      <w:proofErr w:type="spellEnd"/>
      <w:r w:rsidR="00D85BF8" w:rsidRPr="00B47B79">
        <w:rPr>
          <w:rFonts w:ascii="Arial" w:hAnsi="Arial" w:cs="Arial"/>
          <w:sz w:val="24"/>
          <w:szCs w:val="24"/>
        </w:rPr>
        <w:t xml:space="preserve">, RZ 2M2 9671, inventární číslo </w:t>
      </w:r>
      <w:r w:rsidR="00D85BF8" w:rsidRPr="00B47B79">
        <w:rPr>
          <w:rFonts w:ascii="Arial" w:hAnsi="Arial" w:cs="Arial"/>
          <w:noProof/>
          <w:sz w:val="24"/>
          <w:szCs w:val="24"/>
        </w:rPr>
        <w:t xml:space="preserve">IM 300148 a </w:t>
      </w:r>
      <w:r w:rsidRPr="00B47B79">
        <w:rPr>
          <w:rFonts w:ascii="Arial" w:hAnsi="Arial" w:cs="Arial"/>
          <w:sz w:val="24"/>
          <w:szCs w:val="24"/>
        </w:rPr>
        <w:t xml:space="preserve">VW </w:t>
      </w:r>
      <w:proofErr w:type="spellStart"/>
      <w:r w:rsidRPr="00B47B79">
        <w:rPr>
          <w:rFonts w:ascii="Arial" w:hAnsi="Arial" w:cs="Arial"/>
          <w:sz w:val="24"/>
          <w:szCs w:val="24"/>
        </w:rPr>
        <w:t>Transporter</w:t>
      </w:r>
      <w:proofErr w:type="spellEnd"/>
      <w:r w:rsidRPr="00B47B79">
        <w:rPr>
          <w:rFonts w:ascii="Arial" w:hAnsi="Arial" w:cs="Arial"/>
          <w:sz w:val="24"/>
          <w:szCs w:val="24"/>
        </w:rPr>
        <w:t xml:space="preserve"> 2,5 </w:t>
      </w:r>
      <w:proofErr w:type="spellStart"/>
      <w:r w:rsidRPr="00B47B79">
        <w:rPr>
          <w:rFonts w:ascii="Arial" w:hAnsi="Arial" w:cs="Arial"/>
          <w:sz w:val="24"/>
          <w:szCs w:val="24"/>
        </w:rPr>
        <w:t>TDi</w:t>
      </w:r>
      <w:proofErr w:type="spellEnd"/>
      <w:r w:rsidRPr="00B47B79">
        <w:rPr>
          <w:rFonts w:ascii="Arial" w:hAnsi="Arial" w:cs="Arial"/>
          <w:sz w:val="24"/>
          <w:szCs w:val="24"/>
        </w:rPr>
        <w:t>, RZ </w:t>
      </w:r>
      <w:r w:rsidR="00D85BF8" w:rsidRPr="00B47B79">
        <w:rPr>
          <w:rFonts w:ascii="Arial" w:hAnsi="Arial" w:cs="Arial"/>
          <w:sz w:val="24"/>
          <w:szCs w:val="24"/>
        </w:rPr>
        <w:t xml:space="preserve">2M5 4697, inventární číslo </w:t>
      </w:r>
      <w:r w:rsidR="00D85BF8" w:rsidRPr="00B47B79">
        <w:rPr>
          <w:rFonts w:ascii="Arial" w:hAnsi="Arial" w:cs="Arial"/>
          <w:noProof/>
          <w:sz w:val="24"/>
          <w:szCs w:val="24"/>
        </w:rPr>
        <w:t>IM 300561 s</w:t>
      </w:r>
      <w:r w:rsidR="00D85BF8" w:rsidRPr="00B47B79">
        <w:rPr>
          <w:rFonts w:ascii="Arial" w:hAnsi="Arial" w:cs="Arial"/>
          <w:sz w:val="24"/>
          <w:szCs w:val="24"/>
        </w:rPr>
        <w:t>věřených do hospodaření Zdravotnické záchranné službě Olomouckého kraje, příspěvkové organizaci, na </w:t>
      </w:r>
      <w:r w:rsidRPr="00B47B79">
        <w:rPr>
          <w:rFonts w:ascii="Arial" w:hAnsi="Arial" w:cs="Arial"/>
          <w:sz w:val="24"/>
          <w:szCs w:val="24"/>
        </w:rPr>
        <w:t xml:space="preserve">společnost </w:t>
      </w:r>
      <w:r w:rsidR="00D85BF8" w:rsidRPr="00B47B79">
        <w:rPr>
          <w:rFonts w:ascii="Arial" w:hAnsi="Arial" w:cs="Arial"/>
          <w:sz w:val="24"/>
          <w:szCs w:val="24"/>
        </w:rPr>
        <w:t>Nemocnic</w:t>
      </w:r>
      <w:r w:rsidR="00D046D1" w:rsidRPr="00B47B79">
        <w:rPr>
          <w:rFonts w:ascii="Arial" w:hAnsi="Arial" w:cs="Arial"/>
          <w:sz w:val="24"/>
          <w:szCs w:val="24"/>
        </w:rPr>
        <w:t>e</w:t>
      </w:r>
      <w:r w:rsidR="00D85BF8" w:rsidRPr="00B47B79">
        <w:rPr>
          <w:rFonts w:ascii="Arial" w:hAnsi="Arial" w:cs="Arial"/>
          <w:sz w:val="24"/>
          <w:szCs w:val="24"/>
        </w:rPr>
        <w:t xml:space="preserve"> Olomouckého kraje, a.s., Jeremenkova 1191/40a, 779 00 Olomouc – Hodolany, IČO: 26873346, </w:t>
      </w:r>
      <w:r w:rsidR="00B92CDC" w:rsidRPr="00B47B79">
        <w:rPr>
          <w:rFonts w:ascii="Arial" w:hAnsi="Arial" w:cs="Arial"/>
          <w:sz w:val="24"/>
          <w:szCs w:val="24"/>
        </w:rPr>
        <w:t>vynětí majetku z hospodaření Zdravotnické záchranné služby Olomouckého kraje, příspěvkové organizace, ke dni účinnosti darovací smlouvy, dle důvodové zprávy, a znění darovací smlouvy, dle Přílohy č. 1 důvodové zprávy,</w:t>
      </w:r>
    </w:p>
    <w:p w:rsidR="00D85BF8" w:rsidRPr="00B47B79" w:rsidRDefault="00B92CDC" w:rsidP="00DB6655">
      <w:pPr>
        <w:pStyle w:val="Odstavecseseznamem"/>
        <w:numPr>
          <w:ilvl w:val="0"/>
          <w:numId w:val="6"/>
        </w:numPr>
        <w:ind w:left="426" w:hanging="426"/>
        <w:rPr>
          <w:rFonts w:ascii="Arial" w:hAnsi="Arial" w:cs="Arial"/>
          <w:sz w:val="24"/>
          <w:szCs w:val="24"/>
        </w:rPr>
      </w:pPr>
      <w:r w:rsidRPr="00B47B79">
        <w:rPr>
          <w:rFonts w:ascii="Arial" w:hAnsi="Arial" w:cs="Arial"/>
          <w:sz w:val="24"/>
          <w:szCs w:val="24"/>
        </w:rPr>
        <w:t xml:space="preserve">uložit hejtmanovi Olomouckého kraje podepsat darovací smlouvu a pověření pro statutárního zástupce Zdravotnické záchranné služby Olomouckého kraje, příspěvkové organizace, Aksamitova 8/557, 779 00 Olomouc, IČO: 00849103 k předání předmětu daru </w:t>
      </w:r>
      <w:r w:rsidR="00DB6655" w:rsidRPr="00DB6655">
        <w:rPr>
          <w:rFonts w:ascii="Arial" w:hAnsi="Arial" w:cs="Arial"/>
          <w:sz w:val="24"/>
          <w:szCs w:val="24"/>
        </w:rPr>
        <w:t>Nemocnic</w:t>
      </w:r>
      <w:r w:rsidR="00DB6655">
        <w:rPr>
          <w:rFonts w:ascii="Arial" w:hAnsi="Arial" w:cs="Arial"/>
          <w:sz w:val="24"/>
          <w:szCs w:val="24"/>
        </w:rPr>
        <w:t>ím</w:t>
      </w:r>
      <w:r w:rsidR="00DB6655" w:rsidRPr="00DB6655">
        <w:rPr>
          <w:rFonts w:ascii="Arial" w:hAnsi="Arial" w:cs="Arial"/>
          <w:sz w:val="24"/>
          <w:szCs w:val="24"/>
        </w:rPr>
        <w:t xml:space="preserve"> Olomouckého kraje, a.s., Jeremenkova 1191/40a, 779 00 Olomouc – Hodolany, IČO: 26873346</w:t>
      </w:r>
      <w:r w:rsidRPr="00B47B79">
        <w:rPr>
          <w:rFonts w:ascii="Arial" w:hAnsi="Arial" w:cs="Arial"/>
          <w:sz w:val="24"/>
          <w:szCs w:val="24"/>
        </w:rPr>
        <w:t>, a podpisu předávacího protokolu</w:t>
      </w:r>
      <w:r w:rsidR="00D85BF8" w:rsidRPr="00B47B79">
        <w:rPr>
          <w:rFonts w:ascii="Arial" w:hAnsi="Arial" w:cs="Arial"/>
          <w:sz w:val="24"/>
          <w:szCs w:val="24"/>
        </w:rPr>
        <w:t>,</w:t>
      </w:r>
    </w:p>
    <w:p w:rsidR="00B92CDC" w:rsidRPr="00B47B79" w:rsidRDefault="00B92CDC" w:rsidP="00B92CDC">
      <w:pPr>
        <w:pStyle w:val="Odstavecseseznamem"/>
        <w:numPr>
          <w:ilvl w:val="0"/>
          <w:numId w:val="6"/>
        </w:numPr>
        <w:ind w:left="426" w:hanging="426"/>
        <w:rPr>
          <w:rFonts w:ascii="Arial" w:hAnsi="Arial" w:cs="Arial"/>
          <w:sz w:val="24"/>
          <w:szCs w:val="24"/>
        </w:rPr>
      </w:pPr>
      <w:r w:rsidRPr="00B47B79">
        <w:rPr>
          <w:rFonts w:ascii="Arial" w:hAnsi="Arial" w:cs="Arial"/>
          <w:sz w:val="24"/>
          <w:szCs w:val="24"/>
        </w:rPr>
        <w:lastRenderedPageBreak/>
        <w:t xml:space="preserve">schválit bezúplatný převod vyřazovaného sanitního vozidla VW </w:t>
      </w:r>
      <w:proofErr w:type="spellStart"/>
      <w:r w:rsidRPr="00B47B79">
        <w:rPr>
          <w:rFonts w:ascii="Arial" w:hAnsi="Arial" w:cs="Arial"/>
          <w:sz w:val="24"/>
          <w:szCs w:val="24"/>
        </w:rPr>
        <w:t>Transporter</w:t>
      </w:r>
      <w:proofErr w:type="spellEnd"/>
      <w:r w:rsidRPr="00B47B79">
        <w:rPr>
          <w:rFonts w:ascii="Arial" w:hAnsi="Arial" w:cs="Arial"/>
          <w:sz w:val="24"/>
          <w:szCs w:val="24"/>
        </w:rPr>
        <w:t xml:space="preserve"> 2,5 </w:t>
      </w:r>
      <w:proofErr w:type="spellStart"/>
      <w:r w:rsidRPr="00B47B79">
        <w:rPr>
          <w:rFonts w:ascii="Arial" w:hAnsi="Arial" w:cs="Arial"/>
          <w:sz w:val="24"/>
          <w:szCs w:val="24"/>
        </w:rPr>
        <w:t>TDi</w:t>
      </w:r>
      <w:proofErr w:type="spellEnd"/>
      <w:r w:rsidRPr="00B47B79">
        <w:rPr>
          <w:rFonts w:ascii="Arial" w:hAnsi="Arial" w:cs="Arial"/>
          <w:sz w:val="24"/>
          <w:szCs w:val="24"/>
        </w:rPr>
        <w:t>, RZ 3M1 5079, inventární číslo IM 300641, svěřeného do hospodaření Zdravotnické záchranné službě Olomouckého kraje, příspěvkové organizaci, na Vojenskou nemocnici Olomouc, Sušilovo náměstí 5, 779 00 Olomouc, IČO: 6080069, vynětí majetku z hospodaření Zdravotnické záchranné služby Olomouckého kraje, příspěvkové organizace, ke dni účinnosti darovací smlouvy, dle důvodové zprávy, a znění darovací smlouvy, dle Přílohy č. 2 důvodové zprávy,</w:t>
      </w:r>
    </w:p>
    <w:p w:rsidR="00B92CDC" w:rsidRPr="00B47B79" w:rsidRDefault="00B92CDC" w:rsidP="001F7376">
      <w:pPr>
        <w:pStyle w:val="Odstavecseseznamem"/>
        <w:numPr>
          <w:ilvl w:val="0"/>
          <w:numId w:val="6"/>
        </w:numPr>
        <w:spacing w:before="120"/>
        <w:ind w:left="426" w:hanging="426"/>
        <w:rPr>
          <w:rFonts w:ascii="Arial" w:hAnsi="Arial" w:cs="Arial"/>
          <w:sz w:val="24"/>
          <w:szCs w:val="24"/>
        </w:rPr>
      </w:pPr>
      <w:r w:rsidRPr="00B47B79">
        <w:rPr>
          <w:rFonts w:ascii="Arial" w:hAnsi="Arial" w:cs="Arial"/>
          <w:sz w:val="24"/>
          <w:szCs w:val="24"/>
        </w:rPr>
        <w:t>uložit hejtmanovi Olomouckého kraje podepsat darovací smlouvu a pověření pro statutárního zástupce Zdravotnické záchranné služby Olomouckého kraje, příspěvkové organizace, Aksamitova 8/557, 779 00 Olomouc, IČO: 00849103 k předání předmětu daru Vojenské nemocnici Olomouc, Sušilovo náměstí 5, 779 00 Olomouc, IČO: 6080069, a podpisu předávacího protokolu,</w:t>
      </w:r>
    </w:p>
    <w:p w:rsidR="001F7376" w:rsidRPr="00B47B79" w:rsidRDefault="001F7376" w:rsidP="001F7376">
      <w:pPr>
        <w:pStyle w:val="Odstavecseseznamem"/>
        <w:numPr>
          <w:ilvl w:val="0"/>
          <w:numId w:val="6"/>
        </w:numPr>
        <w:spacing w:before="120"/>
        <w:ind w:left="426" w:hanging="426"/>
        <w:rPr>
          <w:rFonts w:ascii="Arial" w:hAnsi="Arial" w:cs="Arial"/>
          <w:sz w:val="24"/>
          <w:szCs w:val="24"/>
        </w:rPr>
      </w:pPr>
      <w:r w:rsidRPr="00B47B79">
        <w:rPr>
          <w:rFonts w:ascii="Arial" w:hAnsi="Arial" w:cs="Arial"/>
          <w:sz w:val="24"/>
          <w:szCs w:val="24"/>
        </w:rPr>
        <w:t xml:space="preserve">schválit bezúplatný převod vyřazovaného sanitního vozidla VW </w:t>
      </w:r>
      <w:proofErr w:type="spellStart"/>
      <w:r w:rsidRPr="00B47B79">
        <w:rPr>
          <w:rFonts w:ascii="Arial" w:hAnsi="Arial" w:cs="Arial"/>
          <w:sz w:val="24"/>
          <w:szCs w:val="24"/>
        </w:rPr>
        <w:t>Transporter</w:t>
      </w:r>
      <w:proofErr w:type="spellEnd"/>
      <w:r w:rsidRPr="00B47B79">
        <w:rPr>
          <w:rFonts w:ascii="Arial" w:hAnsi="Arial" w:cs="Arial"/>
          <w:sz w:val="24"/>
          <w:szCs w:val="24"/>
        </w:rPr>
        <w:t xml:space="preserve"> 2,5 </w:t>
      </w:r>
      <w:proofErr w:type="spellStart"/>
      <w:r w:rsidRPr="00B47B79">
        <w:rPr>
          <w:rFonts w:ascii="Arial" w:hAnsi="Arial" w:cs="Arial"/>
          <w:sz w:val="24"/>
          <w:szCs w:val="24"/>
        </w:rPr>
        <w:t>TDi</w:t>
      </w:r>
      <w:proofErr w:type="spellEnd"/>
      <w:r w:rsidRPr="00B47B79">
        <w:rPr>
          <w:rFonts w:ascii="Arial" w:hAnsi="Arial" w:cs="Arial"/>
          <w:sz w:val="24"/>
          <w:szCs w:val="24"/>
        </w:rPr>
        <w:t>, RZ 2M5 9176, inventární číslo IM 300558, svěřeného do hospodaření Zdravotnické záchranné službě Olomouckého kraje, příspěvkové organizaci, na Moravskou hasičskou jednotu - hasičský sbor Přerov, Šířava 2180/25, Přerov I-Město, 750 02 Přerov, IČO: 75063841, vynětí majetku z hospodaření Zdravotnické záchranné služby Olomouckého kraje, příspěvkové organizace, ke dni účinnosti darovací smlouvy, dle důvodové zprávy, a znění darovací smlouvy, dle Přílohy č. 3 důvodové zprávy,</w:t>
      </w:r>
    </w:p>
    <w:p w:rsidR="001F7376" w:rsidRPr="00B47B79" w:rsidRDefault="001F7376" w:rsidP="001F7376">
      <w:pPr>
        <w:pStyle w:val="Odstavecseseznamem"/>
        <w:numPr>
          <w:ilvl w:val="0"/>
          <w:numId w:val="6"/>
        </w:numPr>
        <w:spacing w:before="120"/>
        <w:ind w:left="426" w:hanging="426"/>
        <w:rPr>
          <w:rFonts w:ascii="Arial" w:hAnsi="Arial" w:cs="Arial"/>
          <w:sz w:val="24"/>
          <w:szCs w:val="24"/>
        </w:rPr>
      </w:pPr>
      <w:r w:rsidRPr="00B47B79">
        <w:rPr>
          <w:rFonts w:ascii="Arial" w:hAnsi="Arial" w:cs="Arial"/>
          <w:sz w:val="24"/>
          <w:szCs w:val="24"/>
        </w:rPr>
        <w:t>uložit hejtmanovi Olomouckého kraje podepsat darovací smlouvu a pověření pro statutárního zástupce Zdravotnické záchranné služby Olomouckého kraje, příspěvkové organizace, Aksamitova 8/557, 779 00 Olomouc, IČO: 00849103 k předání předmětu daru Moravské hasičské jednotě - hasičský sbor Přerov, Šířava 2180/25, Přerov I-Město, 750 02 Přerov, IČO: 75063841, a podpisu předávacího protokolu,</w:t>
      </w:r>
    </w:p>
    <w:p w:rsidR="001F7376" w:rsidRPr="00B47B79" w:rsidRDefault="001F7376" w:rsidP="003B6176">
      <w:pPr>
        <w:pStyle w:val="Odstavecseseznamem"/>
        <w:numPr>
          <w:ilvl w:val="0"/>
          <w:numId w:val="6"/>
        </w:numPr>
        <w:spacing w:before="120" w:after="0"/>
        <w:ind w:left="426" w:right="-108" w:hanging="426"/>
        <w:rPr>
          <w:rFonts w:ascii="Arial" w:hAnsi="Arial" w:cs="Arial"/>
          <w:sz w:val="24"/>
          <w:szCs w:val="24"/>
        </w:rPr>
      </w:pPr>
      <w:r w:rsidRPr="00B47B79">
        <w:rPr>
          <w:rFonts w:ascii="Arial" w:hAnsi="Arial" w:cs="Arial"/>
          <w:sz w:val="24"/>
          <w:szCs w:val="24"/>
        </w:rPr>
        <w:t xml:space="preserve">schválit bezúplatný převod vyřazovaného sanitního vozidla VW </w:t>
      </w:r>
      <w:proofErr w:type="spellStart"/>
      <w:r w:rsidRPr="00B47B79">
        <w:rPr>
          <w:rFonts w:ascii="Arial" w:hAnsi="Arial" w:cs="Arial"/>
          <w:sz w:val="24"/>
          <w:szCs w:val="24"/>
        </w:rPr>
        <w:t>Transporter</w:t>
      </w:r>
      <w:proofErr w:type="spellEnd"/>
      <w:r w:rsidRPr="00B47B79">
        <w:rPr>
          <w:rFonts w:ascii="Arial" w:hAnsi="Arial" w:cs="Arial"/>
          <w:sz w:val="24"/>
          <w:szCs w:val="24"/>
        </w:rPr>
        <w:t xml:space="preserve"> 2,5 </w:t>
      </w:r>
      <w:proofErr w:type="spellStart"/>
      <w:r w:rsidRPr="00B47B79">
        <w:rPr>
          <w:rFonts w:ascii="Arial" w:hAnsi="Arial" w:cs="Arial"/>
          <w:sz w:val="24"/>
          <w:szCs w:val="24"/>
        </w:rPr>
        <w:t>TDi</w:t>
      </w:r>
      <w:proofErr w:type="spellEnd"/>
      <w:r w:rsidRPr="00B47B79">
        <w:rPr>
          <w:rFonts w:ascii="Arial" w:hAnsi="Arial" w:cs="Arial"/>
          <w:sz w:val="24"/>
          <w:szCs w:val="24"/>
        </w:rPr>
        <w:t xml:space="preserve">, RZ 6M5 6691, inventární číslo IM 300709, </w:t>
      </w:r>
      <w:r w:rsidRPr="00B47B79">
        <w:rPr>
          <w:rFonts w:ascii="Arial" w:hAnsi="Arial" w:cs="Arial"/>
          <w:noProof/>
          <w:sz w:val="24"/>
          <w:szCs w:val="24"/>
        </w:rPr>
        <w:t>s</w:t>
      </w:r>
      <w:r w:rsidRPr="00B47B79">
        <w:rPr>
          <w:rFonts w:ascii="Arial" w:hAnsi="Arial" w:cs="Arial"/>
          <w:sz w:val="24"/>
          <w:szCs w:val="24"/>
        </w:rPr>
        <w:t xml:space="preserve">věřeného do hospodaření Zdravotnické záchranné službě Olomouckého kraje, příspěvkové organizaci, </w:t>
      </w:r>
      <w:r w:rsidR="003B6176" w:rsidRPr="003B6176">
        <w:rPr>
          <w:rFonts w:ascii="Arial" w:hAnsi="Arial" w:cs="Arial"/>
          <w:sz w:val="24"/>
          <w:szCs w:val="24"/>
        </w:rPr>
        <w:t>na</w:t>
      </w:r>
      <w:r w:rsidRPr="00B47B79">
        <w:rPr>
          <w:rFonts w:ascii="Arial" w:hAnsi="Arial" w:cs="Arial"/>
          <w:sz w:val="24"/>
          <w:szCs w:val="24"/>
        </w:rPr>
        <w:t> Fakultní nemocnici Olomouc, I. P. Pavlova 185/6, 779 00 Olomouc, IČO: 00098892, vynětí majetku z hospodaření Zdravotnické záchranné služby Olomouckého kraje, příspěvkové organizace, ke dni účinnosti darovací smlouvy, dle důvodové zprávy, a znění darovací smlouvy, dle Přílohy č. 4 důvodové zprávy,</w:t>
      </w:r>
    </w:p>
    <w:p w:rsidR="001F7376" w:rsidRPr="00B47B79" w:rsidRDefault="001F7376" w:rsidP="001F7376">
      <w:pPr>
        <w:pStyle w:val="Odstavecseseznamem"/>
        <w:numPr>
          <w:ilvl w:val="0"/>
          <w:numId w:val="6"/>
        </w:numPr>
        <w:spacing w:before="120" w:after="0"/>
        <w:ind w:left="426" w:right="-108" w:hanging="426"/>
        <w:rPr>
          <w:rFonts w:ascii="Arial" w:hAnsi="Arial" w:cs="Arial"/>
          <w:sz w:val="24"/>
          <w:szCs w:val="24"/>
        </w:rPr>
      </w:pPr>
      <w:r w:rsidRPr="00B47B79">
        <w:rPr>
          <w:rFonts w:ascii="Arial" w:hAnsi="Arial" w:cs="Arial"/>
          <w:sz w:val="24"/>
          <w:szCs w:val="24"/>
        </w:rPr>
        <w:t>uložit hejtmanovi Olomouckého kraje podepsat darovací smlouvu a pověření pro statutárního zástupce Zdravotnické záchranné služby Olomouckého kraje, příspěvkové organizace, Aksamitova 8/557, 779 00 Olomouc, IČO: 00849103 k předání předmětu daru Fakultní nemocnici Olomouc, I. P. Pavlova 185/6, 779 00 Olomouc, IČO: 00098892, a podpisu předávacího protokolu,</w:t>
      </w:r>
    </w:p>
    <w:p w:rsidR="001F7376" w:rsidRPr="00B47B79" w:rsidRDefault="001F7376" w:rsidP="003B6176">
      <w:pPr>
        <w:pStyle w:val="Odstavecseseznamem"/>
        <w:numPr>
          <w:ilvl w:val="0"/>
          <w:numId w:val="6"/>
        </w:numPr>
        <w:spacing w:before="120" w:after="0"/>
        <w:ind w:left="426" w:right="-108" w:hanging="426"/>
        <w:rPr>
          <w:rFonts w:ascii="Arial" w:hAnsi="Arial" w:cs="Arial"/>
          <w:sz w:val="24"/>
          <w:szCs w:val="24"/>
        </w:rPr>
      </w:pPr>
      <w:r w:rsidRPr="00B47B79">
        <w:rPr>
          <w:rFonts w:ascii="Arial" w:hAnsi="Arial" w:cs="Arial"/>
          <w:sz w:val="24"/>
          <w:szCs w:val="24"/>
        </w:rPr>
        <w:t xml:space="preserve">schválit bezúplatný převod vyřazovaného sanitního vozidla VW </w:t>
      </w:r>
      <w:proofErr w:type="spellStart"/>
      <w:r w:rsidRPr="00B47B79">
        <w:rPr>
          <w:rFonts w:ascii="Arial" w:hAnsi="Arial" w:cs="Arial"/>
          <w:sz w:val="24"/>
          <w:szCs w:val="24"/>
        </w:rPr>
        <w:t>Transporter</w:t>
      </w:r>
      <w:proofErr w:type="spellEnd"/>
      <w:r w:rsidRPr="00B47B79">
        <w:rPr>
          <w:rFonts w:ascii="Arial" w:hAnsi="Arial" w:cs="Arial"/>
          <w:sz w:val="24"/>
          <w:szCs w:val="24"/>
        </w:rPr>
        <w:t xml:space="preserve"> 2,5 </w:t>
      </w:r>
      <w:proofErr w:type="spellStart"/>
      <w:r w:rsidRPr="00B47B79">
        <w:rPr>
          <w:rFonts w:ascii="Arial" w:hAnsi="Arial" w:cs="Arial"/>
          <w:sz w:val="24"/>
          <w:szCs w:val="24"/>
        </w:rPr>
        <w:t>TDi</w:t>
      </w:r>
      <w:proofErr w:type="spellEnd"/>
      <w:r w:rsidRPr="00B47B79">
        <w:rPr>
          <w:rFonts w:ascii="Arial" w:hAnsi="Arial" w:cs="Arial"/>
          <w:sz w:val="24"/>
          <w:szCs w:val="24"/>
        </w:rPr>
        <w:t xml:space="preserve">, RZ 3M1 5082, inventární číslo IM 300639, </w:t>
      </w:r>
      <w:r w:rsidRPr="00B47B79">
        <w:rPr>
          <w:rFonts w:ascii="Arial" w:hAnsi="Arial" w:cs="Arial"/>
          <w:noProof/>
          <w:sz w:val="24"/>
          <w:szCs w:val="24"/>
        </w:rPr>
        <w:t>s</w:t>
      </w:r>
      <w:r w:rsidRPr="00B47B79">
        <w:rPr>
          <w:rFonts w:ascii="Arial" w:hAnsi="Arial" w:cs="Arial"/>
          <w:sz w:val="24"/>
          <w:szCs w:val="24"/>
        </w:rPr>
        <w:t xml:space="preserve">věřeného do hospodaření Zdravotnické záchranné službě Olomouckého kraje, příspěvkové organizaci, </w:t>
      </w:r>
      <w:r w:rsidR="003B6176" w:rsidRPr="003B6176">
        <w:rPr>
          <w:rFonts w:ascii="Arial" w:hAnsi="Arial" w:cs="Arial"/>
          <w:sz w:val="24"/>
          <w:szCs w:val="24"/>
        </w:rPr>
        <w:t xml:space="preserve">na </w:t>
      </w:r>
      <w:r w:rsidRPr="00B47B79">
        <w:rPr>
          <w:rFonts w:ascii="Arial" w:hAnsi="Arial" w:cs="Arial"/>
          <w:sz w:val="24"/>
          <w:szCs w:val="24"/>
        </w:rPr>
        <w:t>Statutární město Olomouc, Horní náměstí 583, 779 00 Olomouc, IČO: 00299308, vynětí majetku z hospodaření Zdravotnické záchranné služby Olomouckého kraje, příspěvkové organizace, ke dni účinnosti darovací smlouvy, dle důvodové zprávy, a znění darovací smlouvy, dle Přílohy č. 5 důvodové zprávy,</w:t>
      </w:r>
    </w:p>
    <w:p w:rsidR="001F7376" w:rsidRPr="00B47B79" w:rsidRDefault="001F7376" w:rsidP="001F7376">
      <w:pPr>
        <w:pStyle w:val="Odstavecseseznamem"/>
        <w:numPr>
          <w:ilvl w:val="0"/>
          <w:numId w:val="6"/>
        </w:numPr>
        <w:spacing w:before="120" w:after="0"/>
        <w:ind w:left="426" w:right="-108" w:hanging="426"/>
        <w:rPr>
          <w:rFonts w:ascii="Arial" w:hAnsi="Arial" w:cs="Arial"/>
          <w:sz w:val="24"/>
          <w:szCs w:val="24"/>
        </w:rPr>
      </w:pPr>
      <w:r w:rsidRPr="00B47B79">
        <w:rPr>
          <w:rFonts w:ascii="Arial" w:hAnsi="Arial" w:cs="Arial"/>
          <w:sz w:val="24"/>
          <w:szCs w:val="24"/>
        </w:rPr>
        <w:t xml:space="preserve">uložit hejtmanovi Olomouckého kraje podepsat </w:t>
      </w:r>
      <w:bookmarkStart w:id="0" w:name="_GoBack"/>
      <w:r w:rsidRPr="00B47B79">
        <w:rPr>
          <w:rFonts w:ascii="Arial" w:hAnsi="Arial" w:cs="Arial"/>
          <w:sz w:val="24"/>
          <w:szCs w:val="24"/>
        </w:rPr>
        <w:t xml:space="preserve">darovací smlouvu a pověření pro statutárního zástupce Zdravotnické záchranné služby Olomouckého kraje, příspěvkové organizace, Aksamitova 8/557, 779 00 Olomouc, IČO: 00849103 </w:t>
      </w:r>
      <w:r w:rsidRPr="00B47B79">
        <w:rPr>
          <w:rFonts w:ascii="Arial" w:hAnsi="Arial" w:cs="Arial"/>
          <w:sz w:val="24"/>
          <w:szCs w:val="24"/>
        </w:rPr>
        <w:lastRenderedPageBreak/>
        <w:t xml:space="preserve">k předání předmětu daru </w:t>
      </w:r>
      <w:r w:rsidRPr="00B47B79">
        <w:rPr>
          <w:rFonts w:ascii="Arial" w:hAnsi="Arial" w:cs="Arial"/>
          <w:bCs/>
          <w:sz w:val="24"/>
          <w:szCs w:val="24"/>
        </w:rPr>
        <w:t>Statutárnímu městu Olomouc, Horní náměstí 583, 779 00 Olomouc, IČO: 00299308</w:t>
      </w:r>
      <w:r w:rsidRPr="00B47B79">
        <w:rPr>
          <w:rFonts w:ascii="Arial" w:hAnsi="Arial" w:cs="Arial"/>
          <w:sz w:val="24"/>
          <w:szCs w:val="24"/>
        </w:rPr>
        <w:t>, a podpisu předávacího protokolu</w:t>
      </w:r>
      <w:bookmarkEnd w:id="0"/>
      <w:r w:rsidRPr="00B47B79">
        <w:rPr>
          <w:rFonts w:ascii="Arial" w:hAnsi="Arial" w:cs="Arial"/>
          <w:sz w:val="24"/>
          <w:szCs w:val="24"/>
        </w:rPr>
        <w:t>,</w:t>
      </w:r>
    </w:p>
    <w:p w:rsidR="00130A58" w:rsidRPr="00B47B79" w:rsidRDefault="00130A58" w:rsidP="001F7376">
      <w:pPr>
        <w:pStyle w:val="Radaploha1"/>
        <w:numPr>
          <w:ilvl w:val="0"/>
          <w:numId w:val="0"/>
        </w:numPr>
        <w:tabs>
          <w:tab w:val="left" w:pos="1276"/>
        </w:tabs>
        <w:jc w:val="right"/>
        <w:rPr>
          <w:szCs w:val="24"/>
        </w:rPr>
      </w:pPr>
    </w:p>
    <w:p w:rsidR="00845F08" w:rsidRPr="00B47B79" w:rsidRDefault="00845F08" w:rsidP="00845F08">
      <w:pPr>
        <w:pStyle w:val="Podtrentext"/>
        <w:rPr>
          <w:szCs w:val="24"/>
        </w:rPr>
      </w:pPr>
      <w:r w:rsidRPr="00B47B79">
        <w:rPr>
          <w:szCs w:val="24"/>
        </w:rPr>
        <w:t>Přílohy:</w:t>
      </w:r>
    </w:p>
    <w:p w:rsidR="00845F08" w:rsidRPr="00B47B79" w:rsidRDefault="00845F08" w:rsidP="00845F08">
      <w:pPr>
        <w:pStyle w:val="Radaploha1"/>
        <w:numPr>
          <w:ilvl w:val="0"/>
          <w:numId w:val="0"/>
        </w:numPr>
        <w:tabs>
          <w:tab w:val="left" w:pos="1276"/>
        </w:tabs>
        <w:ind w:left="1418" w:hanging="1418"/>
        <w:rPr>
          <w:rFonts w:cs="Arial"/>
          <w:szCs w:val="24"/>
          <w:u w:val="none"/>
        </w:rPr>
      </w:pPr>
      <w:r w:rsidRPr="00B47B79">
        <w:rPr>
          <w:szCs w:val="24"/>
          <w:u w:val="none"/>
        </w:rPr>
        <w:t xml:space="preserve">Příloha č. 1  </w:t>
      </w:r>
      <w:r w:rsidRPr="00B47B79">
        <w:rPr>
          <w:rFonts w:cs="Arial"/>
          <w:szCs w:val="24"/>
          <w:u w:val="none"/>
        </w:rPr>
        <w:t>Návrh darovací smlouvy</w:t>
      </w:r>
      <w:r w:rsidR="0027119E" w:rsidRPr="00B47B79">
        <w:rPr>
          <w:rFonts w:cs="Arial"/>
          <w:szCs w:val="24"/>
          <w:u w:val="none"/>
        </w:rPr>
        <w:t xml:space="preserve"> - NOK</w:t>
      </w:r>
      <w:r w:rsidRPr="00B47B79">
        <w:rPr>
          <w:rFonts w:cs="Arial"/>
          <w:szCs w:val="24"/>
          <w:u w:val="none"/>
        </w:rPr>
        <w:t xml:space="preserve"> (strana </w:t>
      </w:r>
      <w:r w:rsidR="001F7376" w:rsidRPr="00B47B79">
        <w:rPr>
          <w:rFonts w:cs="Arial"/>
          <w:szCs w:val="24"/>
          <w:u w:val="none"/>
        </w:rPr>
        <w:t>6</w:t>
      </w:r>
      <w:r w:rsidRPr="00B47B79">
        <w:rPr>
          <w:rFonts w:cs="Arial"/>
          <w:szCs w:val="24"/>
          <w:u w:val="none"/>
        </w:rPr>
        <w:t>-</w:t>
      </w:r>
      <w:r w:rsidR="001F7376" w:rsidRPr="00B47B79">
        <w:rPr>
          <w:rFonts w:cs="Arial"/>
          <w:szCs w:val="24"/>
          <w:u w:val="none"/>
        </w:rPr>
        <w:t>9</w:t>
      </w:r>
      <w:r w:rsidRPr="00B47B79">
        <w:rPr>
          <w:rFonts w:cs="Arial"/>
          <w:szCs w:val="24"/>
          <w:u w:val="none"/>
        </w:rPr>
        <w:t>)</w:t>
      </w:r>
    </w:p>
    <w:p w:rsidR="00845F08" w:rsidRPr="00B47B79" w:rsidRDefault="00845F08" w:rsidP="00845F08">
      <w:pPr>
        <w:pStyle w:val="Radaploha1"/>
        <w:numPr>
          <w:ilvl w:val="0"/>
          <w:numId w:val="0"/>
        </w:numPr>
        <w:tabs>
          <w:tab w:val="left" w:pos="1276"/>
        </w:tabs>
        <w:ind w:left="1418" w:hanging="1418"/>
        <w:rPr>
          <w:szCs w:val="24"/>
        </w:rPr>
      </w:pPr>
      <w:r w:rsidRPr="00B47B79">
        <w:rPr>
          <w:szCs w:val="24"/>
          <w:u w:val="none"/>
        </w:rPr>
        <w:t xml:space="preserve">Příloha č. 2  </w:t>
      </w:r>
      <w:r w:rsidRPr="00B47B79">
        <w:rPr>
          <w:rFonts w:cs="Arial"/>
          <w:szCs w:val="24"/>
          <w:u w:val="none"/>
        </w:rPr>
        <w:t xml:space="preserve">Návrh darovací smlouvy </w:t>
      </w:r>
      <w:r w:rsidR="0027119E" w:rsidRPr="00B47B79">
        <w:rPr>
          <w:rFonts w:cs="Arial"/>
          <w:szCs w:val="24"/>
          <w:u w:val="none"/>
        </w:rPr>
        <w:t>- VNO</w:t>
      </w:r>
      <w:r w:rsidR="00543132" w:rsidRPr="00B47B79">
        <w:rPr>
          <w:rFonts w:cs="Arial"/>
          <w:szCs w:val="24"/>
          <w:u w:val="none"/>
        </w:rPr>
        <w:t>L</w:t>
      </w:r>
      <w:r w:rsidR="0027119E" w:rsidRPr="00B47B79">
        <w:rPr>
          <w:rFonts w:cs="Arial"/>
          <w:szCs w:val="24"/>
          <w:u w:val="none"/>
        </w:rPr>
        <w:t xml:space="preserve"> </w:t>
      </w:r>
      <w:r w:rsidRPr="00B47B79">
        <w:rPr>
          <w:rFonts w:cs="Arial"/>
          <w:szCs w:val="24"/>
          <w:u w:val="none"/>
        </w:rPr>
        <w:t xml:space="preserve">(strana </w:t>
      </w:r>
      <w:r w:rsidR="0027119E" w:rsidRPr="00B47B79">
        <w:rPr>
          <w:rFonts w:cs="Arial"/>
          <w:szCs w:val="24"/>
          <w:u w:val="none"/>
        </w:rPr>
        <w:t>1</w:t>
      </w:r>
      <w:r w:rsidR="001F7376" w:rsidRPr="00B47B79">
        <w:rPr>
          <w:rFonts w:cs="Arial"/>
          <w:szCs w:val="24"/>
          <w:u w:val="none"/>
        </w:rPr>
        <w:t>0</w:t>
      </w:r>
      <w:r w:rsidRPr="00B47B79">
        <w:rPr>
          <w:rFonts w:cs="Arial"/>
          <w:szCs w:val="24"/>
          <w:u w:val="none"/>
        </w:rPr>
        <w:t>-</w:t>
      </w:r>
      <w:r w:rsidR="0027119E" w:rsidRPr="00B47B79">
        <w:rPr>
          <w:rFonts w:cs="Arial"/>
          <w:szCs w:val="24"/>
          <w:u w:val="none"/>
        </w:rPr>
        <w:t>1</w:t>
      </w:r>
      <w:r w:rsidR="001F7376" w:rsidRPr="00B47B79">
        <w:rPr>
          <w:rFonts w:cs="Arial"/>
          <w:szCs w:val="24"/>
          <w:u w:val="none"/>
        </w:rPr>
        <w:t>2</w:t>
      </w:r>
      <w:r w:rsidR="0027119E" w:rsidRPr="00B47B79">
        <w:rPr>
          <w:rFonts w:cs="Arial"/>
          <w:szCs w:val="24"/>
          <w:u w:val="none"/>
        </w:rPr>
        <w:t>)</w:t>
      </w:r>
    </w:p>
    <w:p w:rsidR="00845F08" w:rsidRPr="00B47B79" w:rsidRDefault="00845F08" w:rsidP="00845F08">
      <w:pPr>
        <w:pStyle w:val="Radaploha1"/>
        <w:numPr>
          <w:ilvl w:val="0"/>
          <w:numId w:val="0"/>
        </w:numPr>
        <w:tabs>
          <w:tab w:val="left" w:pos="1276"/>
        </w:tabs>
        <w:ind w:left="1418" w:hanging="1418"/>
        <w:rPr>
          <w:szCs w:val="24"/>
        </w:rPr>
      </w:pPr>
      <w:r w:rsidRPr="00B47B79">
        <w:rPr>
          <w:szCs w:val="24"/>
          <w:u w:val="none"/>
        </w:rPr>
        <w:t xml:space="preserve">Příloha č. 3  </w:t>
      </w:r>
      <w:r w:rsidRPr="00B47B79">
        <w:rPr>
          <w:rFonts w:cs="Arial"/>
          <w:szCs w:val="24"/>
          <w:u w:val="none"/>
        </w:rPr>
        <w:t>Návrh darovací smlouvy</w:t>
      </w:r>
      <w:r w:rsidR="0027119E" w:rsidRPr="00B47B79">
        <w:rPr>
          <w:rFonts w:cs="Arial"/>
          <w:szCs w:val="24"/>
          <w:u w:val="none"/>
        </w:rPr>
        <w:t xml:space="preserve"> - MHJ Přerov</w:t>
      </w:r>
      <w:r w:rsidRPr="00B47B79">
        <w:rPr>
          <w:rFonts w:cs="Arial"/>
          <w:szCs w:val="24"/>
          <w:u w:val="none"/>
        </w:rPr>
        <w:t xml:space="preserve"> (strana </w:t>
      </w:r>
      <w:r w:rsidR="0027119E" w:rsidRPr="00B47B79">
        <w:rPr>
          <w:rFonts w:cs="Arial"/>
          <w:szCs w:val="24"/>
          <w:u w:val="none"/>
        </w:rPr>
        <w:t>1</w:t>
      </w:r>
      <w:r w:rsidR="001F7376" w:rsidRPr="00B47B79">
        <w:rPr>
          <w:rFonts w:cs="Arial"/>
          <w:szCs w:val="24"/>
          <w:u w:val="none"/>
        </w:rPr>
        <w:t>3</w:t>
      </w:r>
      <w:r w:rsidRPr="00B47B79">
        <w:rPr>
          <w:rFonts w:cs="Arial"/>
          <w:szCs w:val="24"/>
          <w:u w:val="none"/>
        </w:rPr>
        <w:t>-</w:t>
      </w:r>
      <w:r w:rsidR="0027119E" w:rsidRPr="00B47B79">
        <w:rPr>
          <w:rFonts w:cs="Arial"/>
          <w:szCs w:val="24"/>
          <w:u w:val="none"/>
        </w:rPr>
        <w:t>1</w:t>
      </w:r>
      <w:r w:rsidR="001F7376" w:rsidRPr="00B47B79">
        <w:rPr>
          <w:rFonts w:cs="Arial"/>
          <w:szCs w:val="24"/>
          <w:u w:val="none"/>
        </w:rPr>
        <w:t>5</w:t>
      </w:r>
      <w:r w:rsidRPr="00B47B79">
        <w:rPr>
          <w:rFonts w:cs="Arial"/>
          <w:szCs w:val="24"/>
          <w:u w:val="none"/>
        </w:rPr>
        <w:t>)</w:t>
      </w:r>
    </w:p>
    <w:p w:rsidR="00845F08" w:rsidRPr="00B47B79" w:rsidRDefault="00845F08" w:rsidP="00845F08">
      <w:pPr>
        <w:pStyle w:val="Radaploha1"/>
        <w:numPr>
          <w:ilvl w:val="0"/>
          <w:numId w:val="0"/>
        </w:numPr>
        <w:tabs>
          <w:tab w:val="left" w:pos="1276"/>
        </w:tabs>
        <w:ind w:left="1418" w:hanging="1418"/>
        <w:rPr>
          <w:szCs w:val="24"/>
        </w:rPr>
      </w:pPr>
      <w:r w:rsidRPr="00B47B79">
        <w:rPr>
          <w:szCs w:val="24"/>
          <w:u w:val="none"/>
        </w:rPr>
        <w:t xml:space="preserve">Příloha č. 4  </w:t>
      </w:r>
      <w:r w:rsidRPr="00B47B79">
        <w:rPr>
          <w:rFonts w:cs="Arial"/>
          <w:szCs w:val="24"/>
          <w:u w:val="none"/>
        </w:rPr>
        <w:t>Návrh darovací smlouvy</w:t>
      </w:r>
      <w:r w:rsidR="0027119E" w:rsidRPr="00B47B79">
        <w:rPr>
          <w:rFonts w:cs="Arial"/>
          <w:szCs w:val="24"/>
          <w:u w:val="none"/>
        </w:rPr>
        <w:t xml:space="preserve"> - FNO</w:t>
      </w:r>
      <w:r w:rsidR="00543132" w:rsidRPr="00B47B79">
        <w:rPr>
          <w:rFonts w:cs="Arial"/>
          <w:szCs w:val="24"/>
          <w:u w:val="none"/>
        </w:rPr>
        <w:t>L</w:t>
      </w:r>
      <w:r w:rsidRPr="00B47B79">
        <w:rPr>
          <w:rFonts w:cs="Arial"/>
          <w:szCs w:val="24"/>
          <w:u w:val="none"/>
        </w:rPr>
        <w:t xml:space="preserve"> (strana </w:t>
      </w:r>
      <w:r w:rsidR="001F7376" w:rsidRPr="00B47B79">
        <w:rPr>
          <w:rFonts w:cs="Arial"/>
          <w:szCs w:val="24"/>
          <w:u w:val="none"/>
        </w:rPr>
        <w:t>16</w:t>
      </w:r>
      <w:r w:rsidRPr="00B47B79">
        <w:rPr>
          <w:rFonts w:cs="Arial"/>
          <w:szCs w:val="24"/>
          <w:u w:val="none"/>
        </w:rPr>
        <w:t>-</w:t>
      </w:r>
      <w:r w:rsidR="001F7376" w:rsidRPr="00B47B79">
        <w:rPr>
          <w:rFonts w:cs="Arial"/>
          <w:szCs w:val="24"/>
          <w:u w:val="none"/>
        </w:rPr>
        <w:t>18</w:t>
      </w:r>
      <w:r w:rsidRPr="00B47B79">
        <w:rPr>
          <w:rFonts w:cs="Arial"/>
          <w:szCs w:val="24"/>
          <w:u w:val="none"/>
        </w:rPr>
        <w:t>)</w:t>
      </w:r>
    </w:p>
    <w:p w:rsidR="00845F08" w:rsidRPr="00B47B79" w:rsidRDefault="00845F08" w:rsidP="00845F08">
      <w:pPr>
        <w:pStyle w:val="Radaploha1"/>
        <w:numPr>
          <w:ilvl w:val="0"/>
          <w:numId w:val="0"/>
        </w:numPr>
        <w:tabs>
          <w:tab w:val="left" w:pos="1276"/>
        </w:tabs>
        <w:ind w:left="1418" w:hanging="1418"/>
        <w:rPr>
          <w:szCs w:val="24"/>
        </w:rPr>
      </w:pPr>
      <w:r w:rsidRPr="00B47B79">
        <w:rPr>
          <w:szCs w:val="24"/>
          <w:u w:val="none"/>
        </w:rPr>
        <w:t xml:space="preserve">Příloha č. 5  </w:t>
      </w:r>
      <w:r w:rsidRPr="00B47B79">
        <w:rPr>
          <w:rFonts w:cs="Arial"/>
          <w:szCs w:val="24"/>
          <w:u w:val="none"/>
        </w:rPr>
        <w:t>Návrh darovací smlouvy</w:t>
      </w:r>
      <w:r w:rsidR="0027119E" w:rsidRPr="00B47B79">
        <w:rPr>
          <w:rFonts w:cs="Arial"/>
          <w:szCs w:val="24"/>
          <w:u w:val="none"/>
        </w:rPr>
        <w:t xml:space="preserve"> - SMO</w:t>
      </w:r>
      <w:r w:rsidR="00543132" w:rsidRPr="00B47B79">
        <w:rPr>
          <w:rFonts w:cs="Arial"/>
          <w:szCs w:val="24"/>
          <w:u w:val="none"/>
        </w:rPr>
        <w:t>L</w:t>
      </w:r>
      <w:r w:rsidR="0027119E" w:rsidRPr="00B47B79">
        <w:rPr>
          <w:rFonts w:cs="Arial"/>
          <w:szCs w:val="24"/>
          <w:u w:val="none"/>
        </w:rPr>
        <w:t xml:space="preserve"> </w:t>
      </w:r>
      <w:r w:rsidRPr="00B47B79">
        <w:rPr>
          <w:rFonts w:cs="Arial"/>
          <w:szCs w:val="24"/>
          <w:u w:val="none"/>
        </w:rPr>
        <w:t xml:space="preserve">(strana </w:t>
      </w:r>
      <w:r w:rsidR="001F7376" w:rsidRPr="00B47B79">
        <w:rPr>
          <w:rFonts w:cs="Arial"/>
          <w:szCs w:val="24"/>
          <w:u w:val="none"/>
        </w:rPr>
        <w:t>19</w:t>
      </w:r>
      <w:r w:rsidRPr="00B47B79">
        <w:rPr>
          <w:rFonts w:cs="Arial"/>
          <w:szCs w:val="24"/>
          <w:u w:val="none"/>
        </w:rPr>
        <w:t>-</w:t>
      </w:r>
      <w:r w:rsidR="0087510F" w:rsidRPr="00B47B79">
        <w:rPr>
          <w:rFonts w:cs="Arial"/>
          <w:szCs w:val="24"/>
          <w:u w:val="none"/>
        </w:rPr>
        <w:t>2</w:t>
      </w:r>
      <w:r w:rsidR="001F7376" w:rsidRPr="00B47B79">
        <w:rPr>
          <w:rFonts w:cs="Arial"/>
          <w:szCs w:val="24"/>
          <w:u w:val="none"/>
        </w:rPr>
        <w:t>1</w:t>
      </w:r>
      <w:r w:rsidRPr="00B47B79">
        <w:rPr>
          <w:rFonts w:cs="Arial"/>
          <w:szCs w:val="24"/>
          <w:u w:val="none"/>
        </w:rPr>
        <w:t>)</w:t>
      </w:r>
    </w:p>
    <w:p w:rsidR="00845F08" w:rsidRDefault="00845F08" w:rsidP="00845F08">
      <w:pPr>
        <w:pStyle w:val="Radaploha1"/>
        <w:numPr>
          <w:ilvl w:val="0"/>
          <w:numId w:val="0"/>
        </w:numPr>
        <w:tabs>
          <w:tab w:val="left" w:pos="1276"/>
        </w:tabs>
      </w:pPr>
    </w:p>
    <w:sectPr w:rsidR="00845F08" w:rsidSect="00BE62FF">
      <w:footerReference w:type="default" r:id="rId9"/>
      <w:pgSz w:w="11906" w:h="16838"/>
      <w:pgMar w:top="1134" w:right="1417" w:bottom="1134" w:left="1417" w:header="708"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90A" w:rsidRDefault="002B590A">
      <w:r>
        <w:separator/>
      </w:r>
    </w:p>
  </w:endnote>
  <w:endnote w:type="continuationSeparator" w:id="0">
    <w:p w:rsidR="002B590A" w:rsidRDefault="002B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C61" w:rsidRPr="00E63C55" w:rsidRDefault="001F7376" w:rsidP="005E28F9">
    <w:pPr>
      <w:pStyle w:val="Zpat"/>
      <w:pBdr>
        <w:top w:val="single" w:sz="4" w:space="0" w:color="auto"/>
      </w:pBdr>
      <w:tabs>
        <w:tab w:val="clear" w:pos="4536"/>
      </w:tabs>
      <w:rPr>
        <w:rFonts w:cs="Arial"/>
        <w:i/>
        <w:sz w:val="20"/>
        <w:szCs w:val="20"/>
      </w:rPr>
    </w:pPr>
    <w:r>
      <w:rPr>
        <w:rFonts w:cs="Arial"/>
        <w:i/>
        <w:sz w:val="20"/>
        <w:szCs w:val="20"/>
      </w:rPr>
      <w:t>Zastupitelstvo</w:t>
    </w:r>
    <w:r w:rsidR="005C5C61" w:rsidRPr="00E63C55">
      <w:rPr>
        <w:rFonts w:cs="Arial"/>
        <w:i/>
        <w:sz w:val="20"/>
        <w:szCs w:val="20"/>
      </w:rPr>
      <w:t xml:space="preserve"> Olomouckého kraje </w:t>
    </w:r>
    <w:r>
      <w:rPr>
        <w:rFonts w:cs="Arial"/>
        <w:i/>
        <w:sz w:val="20"/>
        <w:szCs w:val="20"/>
      </w:rPr>
      <w:t>16</w:t>
    </w:r>
    <w:r w:rsidR="005C5C61" w:rsidRPr="00E63C55">
      <w:rPr>
        <w:rFonts w:cs="Arial"/>
        <w:i/>
        <w:sz w:val="20"/>
        <w:szCs w:val="20"/>
      </w:rPr>
      <w:t>-</w:t>
    </w:r>
    <w:r w:rsidR="005C5C61">
      <w:rPr>
        <w:rFonts w:cs="Arial"/>
        <w:i/>
        <w:sz w:val="20"/>
        <w:szCs w:val="20"/>
      </w:rPr>
      <w:t>12</w:t>
    </w:r>
    <w:r w:rsidR="005C5C61" w:rsidRPr="00E63C55">
      <w:rPr>
        <w:rFonts w:cs="Arial"/>
        <w:i/>
        <w:sz w:val="20"/>
        <w:szCs w:val="20"/>
      </w:rPr>
      <w:t>-201</w:t>
    </w:r>
    <w:r w:rsidR="005C5C61">
      <w:rPr>
        <w:rFonts w:cs="Arial"/>
        <w:i/>
        <w:sz w:val="20"/>
        <w:szCs w:val="20"/>
      </w:rPr>
      <w:t>9</w:t>
    </w:r>
    <w:r w:rsidR="005C5C61">
      <w:rPr>
        <w:rFonts w:cs="Arial"/>
        <w:i/>
        <w:sz w:val="20"/>
        <w:szCs w:val="20"/>
      </w:rPr>
      <w:tab/>
      <w:t xml:space="preserve">  </w:t>
    </w:r>
    <w:r w:rsidR="005C5C61" w:rsidRPr="00E63C55">
      <w:rPr>
        <w:rFonts w:cs="Arial"/>
        <w:i/>
        <w:sz w:val="20"/>
        <w:szCs w:val="20"/>
      </w:rPr>
      <w:t xml:space="preserve">Strana </w:t>
    </w:r>
    <w:r w:rsidR="005C5C61" w:rsidRPr="00E63C55">
      <w:rPr>
        <w:rFonts w:cs="Arial"/>
        <w:i/>
        <w:sz w:val="20"/>
        <w:szCs w:val="20"/>
      </w:rPr>
      <w:fldChar w:fldCharType="begin"/>
    </w:r>
    <w:r w:rsidR="005C5C61" w:rsidRPr="00E63C55">
      <w:rPr>
        <w:rFonts w:cs="Arial"/>
        <w:i/>
        <w:sz w:val="20"/>
        <w:szCs w:val="20"/>
      </w:rPr>
      <w:instrText xml:space="preserve"> PAGE </w:instrText>
    </w:r>
    <w:r w:rsidR="005C5C61" w:rsidRPr="00E63C55">
      <w:rPr>
        <w:rFonts w:cs="Arial"/>
        <w:i/>
        <w:sz w:val="20"/>
        <w:szCs w:val="20"/>
      </w:rPr>
      <w:fldChar w:fldCharType="separate"/>
    </w:r>
    <w:r w:rsidR="00550B1B">
      <w:rPr>
        <w:rFonts w:cs="Arial"/>
        <w:i/>
        <w:noProof/>
        <w:sz w:val="20"/>
        <w:szCs w:val="20"/>
      </w:rPr>
      <w:t>5</w:t>
    </w:r>
    <w:r w:rsidR="005C5C61" w:rsidRPr="00E63C55">
      <w:rPr>
        <w:rFonts w:cs="Arial"/>
        <w:i/>
        <w:sz w:val="20"/>
        <w:szCs w:val="20"/>
      </w:rPr>
      <w:fldChar w:fldCharType="end"/>
    </w:r>
    <w:r w:rsidR="005C5C61" w:rsidRPr="00E63C55">
      <w:rPr>
        <w:rFonts w:cs="Arial"/>
        <w:i/>
        <w:sz w:val="20"/>
        <w:szCs w:val="20"/>
      </w:rPr>
      <w:t xml:space="preserve"> (celkem </w:t>
    </w:r>
    <w:r w:rsidR="005C5C61">
      <w:rPr>
        <w:rFonts w:cs="Arial"/>
        <w:i/>
        <w:sz w:val="20"/>
        <w:szCs w:val="20"/>
      </w:rPr>
      <w:t>2</w:t>
    </w:r>
    <w:r>
      <w:rPr>
        <w:rFonts w:cs="Arial"/>
        <w:i/>
        <w:sz w:val="20"/>
        <w:szCs w:val="20"/>
      </w:rPr>
      <w:t>1</w:t>
    </w:r>
    <w:r w:rsidR="005C5C61">
      <w:rPr>
        <w:rFonts w:cs="Arial"/>
        <w:i/>
        <w:sz w:val="20"/>
        <w:szCs w:val="20"/>
      </w:rPr>
      <w:t>)</w:t>
    </w:r>
  </w:p>
  <w:p w:rsidR="005C5C61" w:rsidRDefault="00550B1B" w:rsidP="003F2384">
    <w:pPr>
      <w:pStyle w:val="default"/>
      <w:ind w:left="705" w:hanging="705"/>
      <w:rPr>
        <w:i/>
        <w:color w:val="auto"/>
        <w:sz w:val="20"/>
        <w:szCs w:val="20"/>
      </w:rPr>
    </w:pPr>
    <w:r>
      <w:rPr>
        <w:i/>
        <w:sz w:val="20"/>
        <w:szCs w:val="20"/>
      </w:rPr>
      <w:t>55</w:t>
    </w:r>
    <w:r w:rsidR="005C5C61" w:rsidRPr="00E63C55">
      <w:rPr>
        <w:i/>
        <w:sz w:val="20"/>
        <w:szCs w:val="20"/>
      </w:rPr>
      <w:t>. -</w:t>
    </w:r>
    <w:r w:rsidR="005C5C61" w:rsidRPr="00E63C55">
      <w:rPr>
        <w:i/>
        <w:sz w:val="20"/>
        <w:szCs w:val="20"/>
      </w:rPr>
      <w:tab/>
    </w:r>
    <w:r w:rsidR="005C5C61" w:rsidRPr="00D9085A">
      <w:rPr>
        <w:i/>
        <w:color w:val="auto"/>
        <w:sz w:val="20"/>
        <w:szCs w:val="20"/>
      </w:rPr>
      <w:t>Majetkové záležitosti příspěvkových organizací Olomouckého kraje</w:t>
    </w:r>
  </w:p>
  <w:p w:rsidR="005C5C61" w:rsidRPr="003F2384" w:rsidRDefault="005C5C61" w:rsidP="003F23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90A" w:rsidRDefault="002B590A">
      <w:r>
        <w:separator/>
      </w:r>
    </w:p>
  </w:footnote>
  <w:footnote w:type="continuationSeparator" w:id="0">
    <w:p w:rsidR="002B590A" w:rsidRDefault="002B5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128B"/>
    <w:multiLevelType w:val="hybridMultilevel"/>
    <w:tmpl w:val="060A20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D383EEE"/>
    <w:multiLevelType w:val="hybridMultilevel"/>
    <w:tmpl w:val="CFE8B3D2"/>
    <w:lvl w:ilvl="0" w:tplc="CBD2DCEC">
      <w:numFmt w:val="bullet"/>
      <w:lvlText w:val="-"/>
      <w:lvlJc w:val="left"/>
      <w:pPr>
        <w:ind w:left="720" w:hanging="360"/>
      </w:pPr>
      <w:rPr>
        <w:rFonts w:ascii="Arial" w:eastAsia="Times New Roman" w:hAnsi="Arial" w:cs="Arial" w:hint="default"/>
        <w:b w:val="0"/>
        <w:color w:val="auto"/>
        <w:sz w:val="24"/>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803DB0"/>
    <w:multiLevelType w:val="hybridMultilevel"/>
    <w:tmpl w:val="65E8D31C"/>
    <w:lvl w:ilvl="0" w:tplc="956A860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1597DA3"/>
    <w:multiLevelType w:val="hybridMultilevel"/>
    <w:tmpl w:val="9386F8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4DD6170"/>
    <w:multiLevelType w:val="hybridMultilevel"/>
    <w:tmpl w:val="3F643A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25797E"/>
    <w:multiLevelType w:val="hybridMultilevel"/>
    <w:tmpl w:val="5A32A01C"/>
    <w:lvl w:ilvl="0" w:tplc="832CA76C">
      <w:start w:val="3"/>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1D171A"/>
    <w:multiLevelType w:val="hybridMultilevel"/>
    <w:tmpl w:val="7D2A49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1404FA"/>
    <w:multiLevelType w:val="hybridMultilevel"/>
    <w:tmpl w:val="0F9AF96A"/>
    <w:lvl w:ilvl="0" w:tplc="FA10C6B0">
      <w:start w:val="1"/>
      <w:numFmt w:val="lowerLetter"/>
      <w:lvlText w:val="%1)"/>
      <w:lvlJc w:val="left"/>
      <w:pPr>
        <w:ind w:left="644" w:hanging="360"/>
      </w:pPr>
      <w:rPr>
        <w:rFonts w:hint="default"/>
        <w:color w:val="auto"/>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8" w15:restartNumberingAfterBreak="0">
    <w:nsid w:val="376012C5"/>
    <w:multiLevelType w:val="hybridMultilevel"/>
    <w:tmpl w:val="69B80FFE"/>
    <w:lvl w:ilvl="0" w:tplc="F39A0738">
      <w:start w:val="1"/>
      <w:numFmt w:val="decimal"/>
      <w:lvlText w:val="%1."/>
      <w:lvlJc w:val="left"/>
      <w:pPr>
        <w:ind w:left="720" w:hanging="360"/>
      </w:pPr>
      <w:rPr>
        <w:rFonts w:eastAsia="Times New Roman"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9857EE"/>
    <w:multiLevelType w:val="hybridMultilevel"/>
    <w:tmpl w:val="D8F030C2"/>
    <w:lvl w:ilvl="0" w:tplc="12FEF59E">
      <w:start w:val="1"/>
      <w:numFmt w:val="upperLetter"/>
      <w:lvlText w:val="%1)"/>
      <w:lvlJc w:val="left"/>
      <w:pPr>
        <w:ind w:left="502"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D17C39"/>
    <w:multiLevelType w:val="hybridMultilevel"/>
    <w:tmpl w:val="E8965D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0F928AD"/>
    <w:multiLevelType w:val="hybridMultilevel"/>
    <w:tmpl w:val="D8F030C2"/>
    <w:lvl w:ilvl="0" w:tplc="12FEF59E">
      <w:start w:val="1"/>
      <w:numFmt w:val="upperLetter"/>
      <w:lvlText w:val="%1)"/>
      <w:lvlJc w:val="left"/>
      <w:pPr>
        <w:ind w:left="502"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0F2F50"/>
    <w:multiLevelType w:val="hybridMultilevel"/>
    <w:tmpl w:val="14C884FA"/>
    <w:lvl w:ilvl="0" w:tplc="D7F8D96E">
      <w:start w:val="1"/>
      <w:numFmt w:val="decimal"/>
      <w:lvlText w:val="%1."/>
      <w:lvlJc w:val="left"/>
      <w:pPr>
        <w:ind w:left="502" w:hanging="360"/>
      </w:pPr>
      <w:rPr>
        <w:b/>
        <w:strike w:val="0"/>
        <w:dstrike w:val="0"/>
        <w:color w:val="auto"/>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334297"/>
    <w:multiLevelType w:val="hybridMultilevel"/>
    <w:tmpl w:val="A70046E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A725FE0"/>
    <w:multiLevelType w:val="hybridMultilevel"/>
    <w:tmpl w:val="3604C7CE"/>
    <w:lvl w:ilvl="0" w:tplc="39FAB6F4">
      <w:start w:val="30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F2E7778"/>
    <w:multiLevelType w:val="hybridMultilevel"/>
    <w:tmpl w:val="F84C26B2"/>
    <w:lvl w:ilvl="0" w:tplc="BF5841B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BA07C4"/>
    <w:multiLevelType w:val="hybridMultilevel"/>
    <w:tmpl w:val="B5261CB8"/>
    <w:lvl w:ilvl="0" w:tplc="265848C2">
      <w:start w:val="1"/>
      <w:numFmt w:val="lowerLetter"/>
      <w:lvlText w:val="%1)"/>
      <w:lvlJc w:val="left"/>
      <w:pPr>
        <w:ind w:left="720" w:hanging="360"/>
      </w:pPr>
      <w:rPr>
        <w:rFonts w:eastAsia="Calibri"/>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47E6031"/>
    <w:multiLevelType w:val="hybridMultilevel"/>
    <w:tmpl w:val="659C73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D3C4082"/>
    <w:multiLevelType w:val="hybridMultilevel"/>
    <w:tmpl w:val="A3905E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EEB560E"/>
    <w:multiLevelType w:val="hybridMultilevel"/>
    <w:tmpl w:val="DE169D10"/>
    <w:lvl w:ilvl="0" w:tplc="5F92CFBC">
      <w:start w:val="308"/>
      <w:numFmt w:val="bullet"/>
      <w:lvlText w:val="-"/>
      <w:lvlJc w:val="left"/>
      <w:pPr>
        <w:ind w:left="1776" w:hanging="360"/>
      </w:pPr>
      <w:rPr>
        <w:rFonts w:ascii="Arial" w:eastAsia="Times New Roman"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3"/>
  </w:num>
  <w:num w:numId="8">
    <w:abstractNumId w:val="4"/>
  </w:num>
  <w:num w:numId="9">
    <w:abstractNumId w:val="9"/>
  </w:num>
  <w:num w:numId="10">
    <w:abstractNumId w:val="20"/>
  </w:num>
  <w:num w:numId="11">
    <w:abstractNumId w:val="15"/>
  </w:num>
  <w:num w:numId="12">
    <w:abstractNumId w:val="3"/>
  </w:num>
  <w:num w:numId="13">
    <w:abstractNumId w:val="5"/>
  </w:num>
  <w:num w:numId="14">
    <w:abstractNumId w:val="1"/>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8"/>
  </w:num>
  <w:num w:numId="24">
    <w:abstractNumId w:val="9"/>
  </w:num>
  <w:num w:numId="25">
    <w:abstractNumId w:val="0"/>
  </w:num>
  <w:num w:numId="26">
    <w:abstractNumId w:val="1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CC"/>
    <w:rsid w:val="000027D0"/>
    <w:rsid w:val="00003C01"/>
    <w:rsid w:val="000052D6"/>
    <w:rsid w:val="00010C83"/>
    <w:rsid w:val="0001521D"/>
    <w:rsid w:val="000156BB"/>
    <w:rsid w:val="00016F03"/>
    <w:rsid w:val="00021CF2"/>
    <w:rsid w:val="00024B8B"/>
    <w:rsid w:val="00025C9B"/>
    <w:rsid w:val="00030869"/>
    <w:rsid w:val="00031B56"/>
    <w:rsid w:val="00035BBC"/>
    <w:rsid w:val="00037AD6"/>
    <w:rsid w:val="0004063A"/>
    <w:rsid w:val="00040AD6"/>
    <w:rsid w:val="00041122"/>
    <w:rsid w:val="0004173C"/>
    <w:rsid w:val="0004245F"/>
    <w:rsid w:val="00051BAB"/>
    <w:rsid w:val="000523F0"/>
    <w:rsid w:val="00053185"/>
    <w:rsid w:val="0005623A"/>
    <w:rsid w:val="00056975"/>
    <w:rsid w:val="000572A1"/>
    <w:rsid w:val="00057975"/>
    <w:rsid w:val="000657D1"/>
    <w:rsid w:val="00066E95"/>
    <w:rsid w:val="000708B7"/>
    <w:rsid w:val="0007260B"/>
    <w:rsid w:val="00072E96"/>
    <w:rsid w:val="00081659"/>
    <w:rsid w:val="00081BB8"/>
    <w:rsid w:val="00084878"/>
    <w:rsid w:val="00084DCB"/>
    <w:rsid w:val="00086582"/>
    <w:rsid w:val="000878EF"/>
    <w:rsid w:val="0009535A"/>
    <w:rsid w:val="00096CA3"/>
    <w:rsid w:val="000976A9"/>
    <w:rsid w:val="000A1356"/>
    <w:rsid w:val="000A2CAA"/>
    <w:rsid w:val="000B0E68"/>
    <w:rsid w:val="000B21DD"/>
    <w:rsid w:val="000B2E34"/>
    <w:rsid w:val="000C021E"/>
    <w:rsid w:val="000C3ADB"/>
    <w:rsid w:val="000C68E8"/>
    <w:rsid w:val="000D7ED6"/>
    <w:rsid w:val="000E2487"/>
    <w:rsid w:val="000E3C69"/>
    <w:rsid w:val="000E4172"/>
    <w:rsid w:val="000E6914"/>
    <w:rsid w:val="000E7C57"/>
    <w:rsid w:val="000F0092"/>
    <w:rsid w:val="000F0526"/>
    <w:rsid w:val="000F333D"/>
    <w:rsid w:val="000F4077"/>
    <w:rsid w:val="000F486A"/>
    <w:rsid w:val="000F6CA6"/>
    <w:rsid w:val="000F72A6"/>
    <w:rsid w:val="00100F10"/>
    <w:rsid w:val="00103613"/>
    <w:rsid w:val="00106D19"/>
    <w:rsid w:val="00110BDD"/>
    <w:rsid w:val="0011342B"/>
    <w:rsid w:val="00116A79"/>
    <w:rsid w:val="00116E3F"/>
    <w:rsid w:val="00121035"/>
    <w:rsid w:val="00130A58"/>
    <w:rsid w:val="00136C4F"/>
    <w:rsid w:val="00137B43"/>
    <w:rsid w:val="0014061B"/>
    <w:rsid w:val="001406BA"/>
    <w:rsid w:val="0014197A"/>
    <w:rsid w:val="00143AE7"/>
    <w:rsid w:val="00147F05"/>
    <w:rsid w:val="001549FB"/>
    <w:rsid w:val="00164A9F"/>
    <w:rsid w:val="00165E6F"/>
    <w:rsid w:val="0016778E"/>
    <w:rsid w:val="00167BF1"/>
    <w:rsid w:val="00180F29"/>
    <w:rsid w:val="00181586"/>
    <w:rsid w:val="00181DE9"/>
    <w:rsid w:val="00186834"/>
    <w:rsid w:val="00192846"/>
    <w:rsid w:val="0019291A"/>
    <w:rsid w:val="00196D52"/>
    <w:rsid w:val="0019749C"/>
    <w:rsid w:val="001A128A"/>
    <w:rsid w:val="001A3172"/>
    <w:rsid w:val="001A4902"/>
    <w:rsid w:val="001A5013"/>
    <w:rsid w:val="001C2DAB"/>
    <w:rsid w:val="001C7215"/>
    <w:rsid w:val="001D0261"/>
    <w:rsid w:val="001D6D88"/>
    <w:rsid w:val="001E32B2"/>
    <w:rsid w:val="001E45D2"/>
    <w:rsid w:val="001E6A62"/>
    <w:rsid w:val="001F02AD"/>
    <w:rsid w:val="001F4F8B"/>
    <w:rsid w:val="001F5010"/>
    <w:rsid w:val="001F7376"/>
    <w:rsid w:val="001F7E32"/>
    <w:rsid w:val="002017FA"/>
    <w:rsid w:val="002026B2"/>
    <w:rsid w:val="0020302D"/>
    <w:rsid w:val="00204DB2"/>
    <w:rsid w:val="00206768"/>
    <w:rsid w:val="00207CF9"/>
    <w:rsid w:val="00212A34"/>
    <w:rsid w:val="00213083"/>
    <w:rsid w:val="002176D8"/>
    <w:rsid w:val="00217956"/>
    <w:rsid w:val="00217988"/>
    <w:rsid w:val="002202FF"/>
    <w:rsid w:val="002220BC"/>
    <w:rsid w:val="00222466"/>
    <w:rsid w:val="00224DFC"/>
    <w:rsid w:val="002254BA"/>
    <w:rsid w:val="0023241E"/>
    <w:rsid w:val="00233E22"/>
    <w:rsid w:val="0023473D"/>
    <w:rsid w:val="002412EA"/>
    <w:rsid w:val="00243BC5"/>
    <w:rsid w:val="00243BF5"/>
    <w:rsid w:val="00244AD7"/>
    <w:rsid w:val="0024627C"/>
    <w:rsid w:val="0024659B"/>
    <w:rsid w:val="00253A4F"/>
    <w:rsid w:val="00254BAB"/>
    <w:rsid w:val="00257A58"/>
    <w:rsid w:val="00260D26"/>
    <w:rsid w:val="00261EE7"/>
    <w:rsid w:val="002620C2"/>
    <w:rsid w:val="0026617C"/>
    <w:rsid w:val="0027052C"/>
    <w:rsid w:val="00270AD0"/>
    <w:rsid w:val="00270D2B"/>
    <w:rsid w:val="00270EFA"/>
    <w:rsid w:val="00270FEE"/>
    <w:rsid w:val="0027119E"/>
    <w:rsid w:val="00271446"/>
    <w:rsid w:val="00273D97"/>
    <w:rsid w:val="00273DCB"/>
    <w:rsid w:val="00281588"/>
    <w:rsid w:val="00282093"/>
    <w:rsid w:val="002830FE"/>
    <w:rsid w:val="002840F9"/>
    <w:rsid w:val="002870DB"/>
    <w:rsid w:val="002915B2"/>
    <w:rsid w:val="0029411B"/>
    <w:rsid w:val="00296810"/>
    <w:rsid w:val="002A373F"/>
    <w:rsid w:val="002B10B6"/>
    <w:rsid w:val="002B1F22"/>
    <w:rsid w:val="002B590A"/>
    <w:rsid w:val="002B6658"/>
    <w:rsid w:val="002B6DCC"/>
    <w:rsid w:val="002C0629"/>
    <w:rsid w:val="002C121E"/>
    <w:rsid w:val="002C43E7"/>
    <w:rsid w:val="002C7117"/>
    <w:rsid w:val="002C781B"/>
    <w:rsid w:val="002D4787"/>
    <w:rsid w:val="002D554B"/>
    <w:rsid w:val="002D5AC9"/>
    <w:rsid w:val="002D6856"/>
    <w:rsid w:val="002E0891"/>
    <w:rsid w:val="002E5B07"/>
    <w:rsid w:val="002E7CDD"/>
    <w:rsid w:val="002F03FA"/>
    <w:rsid w:val="002F3DF4"/>
    <w:rsid w:val="002F47DC"/>
    <w:rsid w:val="00301563"/>
    <w:rsid w:val="00301EB7"/>
    <w:rsid w:val="0030421C"/>
    <w:rsid w:val="00306070"/>
    <w:rsid w:val="00313E4B"/>
    <w:rsid w:val="00315A98"/>
    <w:rsid w:val="00316872"/>
    <w:rsid w:val="003200A4"/>
    <w:rsid w:val="00320B52"/>
    <w:rsid w:val="003252E0"/>
    <w:rsid w:val="00330CC7"/>
    <w:rsid w:val="00330E63"/>
    <w:rsid w:val="003350A1"/>
    <w:rsid w:val="0034121B"/>
    <w:rsid w:val="0034316A"/>
    <w:rsid w:val="00344837"/>
    <w:rsid w:val="00344EE0"/>
    <w:rsid w:val="003467BA"/>
    <w:rsid w:val="00356C5C"/>
    <w:rsid w:val="00365ADD"/>
    <w:rsid w:val="0036730E"/>
    <w:rsid w:val="0036758F"/>
    <w:rsid w:val="00370848"/>
    <w:rsid w:val="003745BA"/>
    <w:rsid w:val="00374D86"/>
    <w:rsid w:val="00375DC9"/>
    <w:rsid w:val="00382B90"/>
    <w:rsid w:val="003834D2"/>
    <w:rsid w:val="00383FC5"/>
    <w:rsid w:val="003840E5"/>
    <w:rsid w:val="0038601A"/>
    <w:rsid w:val="00392DB5"/>
    <w:rsid w:val="0039404C"/>
    <w:rsid w:val="0039469E"/>
    <w:rsid w:val="00396AFB"/>
    <w:rsid w:val="003A5F4B"/>
    <w:rsid w:val="003A622D"/>
    <w:rsid w:val="003B03F1"/>
    <w:rsid w:val="003B27F4"/>
    <w:rsid w:val="003B6176"/>
    <w:rsid w:val="003C07CA"/>
    <w:rsid w:val="003C4045"/>
    <w:rsid w:val="003C61E4"/>
    <w:rsid w:val="003D1A3F"/>
    <w:rsid w:val="003D1FBF"/>
    <w:rsid w:val="003D40BA"/>
    <w:rsid w:val="003D62DD"/>
    <w:rsid w:val="003D7B80"/>
    <w:rsid w:val="003E11C4"/>
    <w:rsid w:val="003E25D2"/>
    <w:rsid w:val="003E2723"/>
    <w:rsid w:val="003E3459"/>
    <w:rsid w:val="003E4466"/>
    <w:rsid w:val="003E68F3"/>
    <w:rsid w:val="003E7955"/>
    <w:rsid w:val="003F1135"/>
    <w:rsid w:val="003F2384"/>
    <w:rsid w:val="003F3E04"/>
    <w:rsid w:val="003F47CD"/>
    <w:rsid w:val="003F5099"/>
    <w:rsid w:val="003F7096"/>
    <w:rsid w:val="00400BB4"/>
    <w:rsid w:val="00404AB2"/>
    <w:rsid w:val="00404B2B"/>
    <w:rsid w:val="00405B55"/>
    <w:rsid w:val="0041000B"/>
    <w:rsid w:val="00411CE9"/>
    <w:rsid w:val="00413994"/>
    <w:rsid w:val="004219CA"/>
    <w:rsid w:val="004318B9"/>
    <w:rsid w:val="00431AC0"/>
    <w:rsid w:val="00432377"/>
    <w:rsid w:val="0043264A"/>
    <w:rsid w:val="0043668D"/>
    <w:rsid w:val="0044138D"/>
    <w:rsid w:val="0044230C"/>
    <w:rsid w:val="004432CC"/>
    <w:rsid w:val="00447AA2"/>
    <w:rsid w:val="004524FF"/>
    <w:rsid w:val="00454117"/>
    <w:rsid w:val="004623C7"/>
    <w:rsid w:val="00465AF3"/>
    <w:rsid w:val="00465E0C"/>
    <w:rsid w:val="0046734A"/>
    <w:rsid w:val="00470E65"/>
    <w:rsid w:val="004717D0"/>
    <w:rsid w:val="004729D5"/>
    <w:rsid w:val="004734B7"/>
    <w:rsid w:val="00476127"/>
    <w:rsid w:val="0047652D"/>
    <w:rsid w:val="00480DEE"/>
    <w:rsid w:val="00483963"/>
    <w:rsid w:val="00492325"/>
    <w:rsid w:val="00493389"/>
    <w:rsid w:val="004933DB"/>
    <w:rsid w:val="004972EF"/>
    <w:rsid w:val="004975C1"/>
    <w:rsid w:val="004A0260"/>
    <w:rsid w:val="004A70AA"/>
    <w:rsid w:val="004B1225"/>
    <w:rsid w:val="004B1681"/>
    <w:rsid w:val="004B2349"/>
    <w:rsid w:val="004B35C5"/>
    <w:rsid w:val="004B6197"/>
    <w:rsid w:val="004C73F4"/>
    <w:rsid w:val="004C789D"/>
    <w:rsid w:val="004C7A47"/>
    <w:rsid w:val="004D3720"/>
    <w:rsid w:val="004D562F"/>
    <w:rsid w:val="004D7148"/>
    <w:rsid w:val="004E0B1E"/>
    <w:rsid w:val="004E1C5E"/>
    <w:rsid w:val="004E2A2F"/>
    <w:rsid w:val="004E32B0"/>
    <w:rsid w:val="004E5994"/>
    <w:rsid w:val="004E68A5"/>
    <w:rsid w:val="004F08AF"/>
    <w:rsid w:val="004F10B3"/>
    <w:rsid w:val="004F20A3"/>
    <w:rsid w:val="005013EF"/>
    <w:rsid w:val="00503930"/>
    <w:rsid w:val="00507C0C"/>
    <w:rsid w:val="005102C5"/>
    <w:rsid w:val="005107D4"/>
    <w:rsid w:val="00510AA4"/>
    <w:rsid w:val="0051105E"/>
    <w:rsid w:val="00514EFA"/>
    <w:rsid w:val="005158F4"/>
    <w:rsid w:val="00515C44"/>
    <w:rsid w:val="005178ED"/>
    <w:rsid w:val="00520DA5"/>
    <w:rsid w:val="00524F62"/>
    <w:rsid w:val="00525CB8"/>
    <w:rsid w:val="00525E9D"/>
    <w:rsid w:val="00532C72"/>
    <w:rsid w:val="005334C6"/>
    <w:rsid w:val="005349F7"/>
    <w:rsid w:val="005430D6"/>
    <w:rsid w:val="00543132"/>
    <w:rsid w:val="00543627"/>
    <w:rsid w:val="0054379D"/>
    <w:rsid w:val="005457B0"/>
    <w:rsid w:val="00547F08"/>
    <w:rsid w:val="00550B1B"/>
    <w:rsid w:val="0055422E"/>
    <w:rsid w:val="00560514"/>
    <w:rsid w:val="00561EFE"/>
    <w:rsid w:val="0056421B"/>
    <w:rsid w:val="00565EE1"/>
    <w:rsid w:val="00577C5E"/>
    <w:rsid w:val="00591446"/>
    <w:rsid w:val="00591AC1"/>
    <w:rsid w:val="00593822"/>
    <w:rsid w:val="00593CB5"/>
    <w:rsid w:val="00593D0E"/>
    <w:rsid w:val="005A109E"/>
    <w:rsid w:val="005A1154"/>
    <w:rsid w:val="005A1D61"/>
    <w:rsid w:val="005A3F17"/>
    <w:rsid w:val="005A43F5"/>
    <w:rsid w:val="005A5B43"/>
    <w:rsid w:val="005B4D10"/>
    <w:rsid w:val="005C00A7"/>
    <w:rsid w:val="005C053F"/>
    <w:rsid w:val="005C4795"/>
    <w:rsid w:val="005C5C61"/>
    <w:rsid w:val="005C778F"/>
    <w:rsid w:val="005C7892"/>
    <w:rsid w:val="005D42A5"/>
    <w:rsid w:val="005D6E7C"/>
    <w:rsid w:val="005D79D3"/>
    <w:rsid w:val="005D7EB5"/>
    <w:rsid w:val="005E28F9"/>
    <w:rsid w:val="005E3116"/>
    <w:rsid w:val="005E3485"/>
    <w:rsid w:val="005E6A97"/>
    <w:rsid w:val="005F0631"/>
    <w:rsid w:val="005F34F1"/>
    <w:rsid w:val="005F40FE"/>
    <w:rsid w:val="005F4EE6"/>
    <w:rsid w:val="005F5F4D"/>
    <w:rsid w:val="005F6779"/>
    <w:rsid w:val="005F7EF4"/>
    <w:rsid w:val="00603518"/>
    <w:rsid w:val="00604234"/>
    <w:rsid w:val="00607EF2"/>
    <w:rsid w:val="006107C1"/>
    <w:rsid w:val="00610823"/>
    <w:rsid w:val="00610E37"/>
    <w:rsid w:val="006122F6"/>
    <w:rsid w:val="00612897"/>
    <w:rsid w:val="00613776"/>
    <w:rsid w:val="00614A6D"/>
    <w:rsid w:val="00616D50"/>
    <w:rsid w:val="0061706D"/>
    <w:rsid w:val="006171C2"/>
    <w:rsid w:val="00617A54"/>
    <w:rsid w:val="006264E5"/>
    <w:rsid w:val="00626A73"/>
    <w:rsid w:val="00637C24"/>
    <w:rsid w:val="00640057"/>
    <w:rsid w:val="00640A41"/>
    <w:rsid w:val="00640D14"/>
    <w:rsid w:val="006442AA"/>
    <w:rsid w:val="00651D72"/>
    <w:rsid w:val="00653B82"/>
    <w:rsid w:val="006557D6"/>
    <w:rsid w:val="00656B5F"/>
    <w:rsid w:val="00657137"/>
    <w:rsid w:val="00657DDF"/>
    <w:rsid w:val="00663D21"/>
    <w:rsid w:val="0066465A"/>
    <w:rsid w:val="00665A46"/>
    <w:rsid w:val="00666511"/>
    <w:rsid w:val="00667845"/>
    <w:rsid w:val="00667D1D"/>
    <w:rsid w:val="00672395"/>
    <w:rsid w:val="00675F3F"/>
    <w:rsid w:val="00677D77"/>
    <w:rsid w:val="0068008B"/>
    <w:rsid w:val="006807AC"/>
    <w:rsid w:val="00685107"/>
    <w:rsid w:val="0068517E"/>
    <w:rsid w:val="00686B05"/>
    <w:rsid w:val="00687842"/>
    <w:rsid w:val="00690776"/>
    <w:rsid w:val="00692038"/>
    <w:rsid w:val="00695F45"/>
    <w:rsid w:val="006A01B9"/>
    <w:rsid w:val="006A1B8E"/>
    <w:rsid w:val="006A5771"/>
    <w:rsid w:val="006A5ECB"/>
    <w:rsid w:val="006A7E87"/>
    <w:rsid w:val="006B1674"/>
    <w:rsid w:val="006B2B9E"/>
    <w:rsid w:val="006B67D0"/>
    <w:rsid w:val="006C12B1"/>
    <w:rsid w:val="006C1A31"/>
    <w:rsid w:val="006C3919"/>
    <w:rsid w:val="006C56D1"/>
    <w:rsid w:val="006D5A99"/>
    <w:rsid w:val="006E08AA"/>
    <w:rsid w:val="006E3921"/>
    <w:rsid w:val="006E6F9E"/>
    <w:rsid w:val="006F2317"/>
    <w:rsid w:val="00701B6F"/>
    <w:rsid w:val="00701FAF"/>
    <w:rsid w:val="00707C5E"/>
    <w:rsid w:val="00710B6A"/>
    <w:rsid w:val="007149F0"/>
    <w:rsid w:val="00714CE1"/>
    <w:rsid w:val="007151AE"/>
    <w:rsid w:val="007163F4"/>
    <w:rsid w:val="0071748D"/>
    <w:rsid w:val="007174C8"/>
    <w:rsid w:val="007242AE"/>
    <w:rsid w:val="007308C3"/>
    <w:rsid w:val="00733B3C"/>
    <w:rsid w:val="007340FD"/>
    <w:rsid w:val="0073778B"/>
    <w:rsid w:val="00740A04"/>
    <w:rsid w:val="00740AB5"/>
    <w:rsid w:val="00743447"/>
    <w:rsid w:val="007450C6"/>
    <w:rsid w:val="00745CEA"/>
    <w:rsid w:val="007466EE"/>
    <w:rsid w:val="00746924"/>
    <w:rsid w:val="00747089"/>
    <w:rsid w:val="00750C81"/>
    <w:rsid w:val="007573F4"/>
    <w:rsid w:val="00760063"/>
    <w:rsid w:val="00767998"/>
    <w:rsid w:val="0077157C"/>
    <w:rsid w:val="00771BBA"/>
    <w:rsid w:val="00774EAD"/>
    <w:rsid w:val="00775C3E"/>
    <w:rsid w:val="00781571"/>
    <w:rsid w:val="00784942"/>
    <w:rsid w:val="00784D62"/>
    <w:rsid w:val="00784E74"/>
    <w:rsid w:val="0078604C"/>
    <w:rsid w:val="007861A8"/>
    <w:rsid w:val="0078676B"/>
    <w:rsid w:val="00791118"/>
    <w:rsid w:val="00794909"/>
    <w:rsid w:val="007A1762"/>
    <w:rsid w:val="007A4415"/>
    <w:rsid w:val="007A6208"/>
    <w:rsid w:val="007B1848"/>
    <w:rsid w:val="007B6228"/>
    <w:rsid w:val="007B6947"/>
    <w:rsid w:val="007B6E14"/>
    <w:rsid w:val="007C013B"/>
    <w:rsid w:val="007C19CB"/>
    <w:rsid w:val="007C226C"/>
    <w:rsid w:val="007D07C4"/>
    <w:rsid w:val="007E0C7F"/>
    <w:rsid w:val="007F7C90"/>
    <w:rsid w:val="00801181"/>
    <w:rsid w:val="00802D26"/>
    <w:rsid w:val="00806FAD"/>
    <w:rsid w:val="00810A16"/>
    <w:rsid w:val="00811D6D"/>
    <w:rsid w:val="00814564"/>
    <w:rsid w:val="00816CE7"/>
    <w:rsid w:val="00817B50"/>
    <w:rsid w:val="008309DC"/>
    <w:rsid w:val="008326EB"/>
    <w:rsid w:val="008327EA"/>
    <w:rsid w:val="00836B1B"/>
    <w:rsid w:val="00841337"/>
    <w:rsid w:val="008416CC"/>
    <w:rsid w:val="0084171C"/>
    <w:rsid w:val="00841D75"/>
    <w:rsid w:val="00843F14"/>
    <w:rsid w:val="00845F08"/>
    <w:rsid w:val="00846BB8"/>
    <w:rsid w:val="00854D6B"/>
    <w:rsid w:val="00855307"/>
    <w:rsid w:val="00857879"/>
    <w:rsid w:val="008675BE"/>
    <w:rsid w:val="00873678"/>
    <w:rsid w:val="0087510F"/>
    <w:rsid w:val="0087543F"/>
    <w:rsid w:val="008758F2"/>
    <w:rsid w:val="0087692E"/>
    <w:rsid w:val="00876A5A"/>
    <w:rsid w:val="008775A7"/>
    <w:rsid w:val="00882B20"/>
    <w:rsid w:val="00883C46"/>
    <w:rsid w:val="00885578"/>
    <w:rsid w:val="008871F7"/>
    <w:rsid w:val="00887BFA"/>
    <w:rsid w:val="008945E8"/>
    <w:rsid w:val="008A3379"/>
    <w:rsid w:val="008B0323"/>
    <w:rsid w:val="008B2543"/>
    <w:rsid w:val="008B3686"/>
    <w:rsid w:val="008C61ED"/>
    <w:rsid w:val="008D172B"/>
    <w:rsid w:val="008D19EA"/>
    <w:rsid w:val="008D59F8"/>
    <w:rsid w:val="008E313B"/>
    <w:rsid w:val="008E33E2"/>
    <w:rsid w:val="008E434E"/>
    <w:rsid w:val="008E6A0C"/>
    <w:rsid w:val="008E7047"/>
    <w:rsid w:val="008E7E5D"/>
    <w:rsid w:val="008F0398"/>
    <w:rsid w:val="008F2629"/>
    <w:rsid w:val="008F43C9"/>
    <w:rsid w:val="008F4D9D"/>
    <w:rsid w:val="008F5169"/>
    <w:rsid w:val="008F7CAB"/>
    <w:rsid w:val="009011D2"/>
    <w:rsid w:val="00904B8E"/>
    <w:rsid w:val="00906D30"/>
    <w:rsid w:val="00910B16"/>
    <w:rsid w:val="009126F4"/>
    <w:rsid w:val="00912F38"/>
    <w:rsid w:val="009151AB"/>
    <w:rsid w:val="00915783"/>
    <w:rsid w:val="00920DA7"/>
    <w:rsid w:val="0092183B"/>
    <w:rsid w:val="009219F8"/>
    <w:rsid w:val="00921C08"/>
    <w:rsid w:val="009231BE"/>
    <w:rsid w:val="0092412F"/>
    <w:rsid w:val="00925401"/>
    <w:rsid w:val="00931BFA"/>
    <w:rsid w:val="00935A5D"/>
    <w:rsid w:val="00941B77"/>
    <w:rsid w:val="00951959"/>
    <w:rsid w:val="00953472"/>
    <w:rsid w:val="00953584"/>
    <w:rsid w:val="00955B80"/>
    <w:rsid w:val="00956072"/>
    <w:rsid w:val="0095652C"/>
    <w:rsid w:val="0096164B"/>
    <w:rsid w:val="0096535C"/>
    <w:rsid w:val="0096543D"/>
    <w:rsid w:val="0096611B"/>
    <w:rsid w:val="00974460"/>
    <w:rsid w:val="00975835"/>
    <w:rsid w:val="009802FE"/>
    <w:rsid w:val="00981AE9"/>
    <w:rsid w:val="00982F9C"/>
    <w:rsid w:val="009833ED"/>
    <w:rsid w:val="00993917"/>
    <w:rsid w:val="0099474E"/>
    <w:rsid w:val="00995F51"/>
    <w:rsid w:val="009973E1"/>
    <w:rsid w:val="009A3587"/>
    <w:rsid w:val="009A37D3"/>
    <w:rsid w:val="009A7CD7"/>
    <w:rsid w:val="009B305E"/>
    <w:rsid w:val="009B4205"/>
    <w:rsid w:val="009B49E5"/>
    <w:rsid w:val="009B4AC9"/>
    <w:rsid w:val="009B50EA"/>
    <w:rsid w:val="009B637E"/>
    <w:rsid w:val="009B68FA"/>
    <w:rsid w:val="009B7266"/>
    <w:rsid w:val="009C0784"/>
    <w:rsid w:val="009C1125"/>
    <w:rsid w:val="009C2CB5"/>
    <w:rsid w:val="009C4C1E"/>
    <w:rsid w:val="009D238E"/>
    <w:rsid w:val="009D2F3B"/>
    <w:rsid w:val="009D4421"/>
    <w:rsid w:val="009D5FFC"/>
    <w:rsid w:val="009D6601"/>
    <w:rsid w:val="009E05BB"/>
    <w:rsid w:val="009E27E9"/>
    <w:rsid w:val="009F1B58"/>
    <w:rsid w:val="009F3AAD"/>
    <w:rsid w:val="009F66A0"/>
    <w:rsid w:val="009F7B69"/>
    <w:rsid w:val="00A0118B"/>
    <w:rsid w:val="00A01DE9"/>
    <w:rsid w:val="00A02D00"/>
    <w:rsid w:val="00A032B8"/>
    <w:rsid w:val="00A10EAE"/>
    <w:rsid w:val="00A12DE1"/>
    <w:rsid w:val="00A14232"/>
    <w:rsid w:val="00A16C34"/>
    <w:rsid w:val="00A21A29"/>
    <w:rsid w:val="00A2270C"/>
    <w:rsid w:val="00A240A7"/>
    <w:rsid w:val="00A26E2E"/>
    <w:rsid w:val="00A300BD"/>
    <w:rsid w:val="00A30378"/>
    <w:rsid w:val="00A31195"/>
    <w:rsid w:val="00A3267F"/>
    <w:rsid w:val="00A34F62"/>
    <w:rsid w:val="00A47E08"/>
    <w:rsid w:val="00A50457"/>
    <w:rsid w:val="00A513AC"/>
    <w:rsid w:val="00A51CB8"/>
    <w:rsid w:val="00A606AA"/>
    <w:rsid w:val="00A6220B"/>
    <w:rsid w:val="00A63663"/>
    <w:rsid w:val="00A63A8E"/>
    <w:rsid w:val="00A842A7"/>
    <w:rsid w:val="00A86193"/>
    <w:rsid w:val="00A942D0"/>
    <w:rsid w:val="00A97A81"/>
    <w:rsid w:val="00AA2805"/>
    <w:rsid w:val="00AA3528"/>
    <w:rsid w:val="00AA7F3A"/>
    <w:rsid w:val="00AB080A"/>
    <w:rsid w:val="00AB0834"/>
    <w:rsid w:val="00AB2FD2"/>
    <w:rsid w:val="00AB37D6"/>
    <w:rsid w:val="00AB4E3D"/>
    <w:rsid w:val="00AB4E5F"/>
    <w:rsid w:val="00AC242F"/>
    <w:rsid w:val="00AC290C"/>
    <w:rsid w:val="00AC3805"/>
    <w:rsid w:val="00AC60F5"/>
    <w:rsid w:val="00AC61B1"/>
    <w:rsid w:val="00AD0A8F"/>
    <w:rsid w:val="00AD5721"/>
    <w:rsid w:val="00AE0ACD"/>
    <w:rsid w:val="00AE213F"/>
    <w:rsid w:val="00AE2435"/>
    <w:rsid w:val="00AF155D"/>
    <w:rsid w:val="00AF1A1D"/>
    <w:rsid w:val="00B01E07"/>
    <w:rsid w:val="00B01E24"/>
    <w:rsid w:val="00B021CB"/>
    <w:rsid w:val="00B038ED"/>
    <w:rsid w:val="00B04BEE"/>
    <w:rsid w:val="00B06C33"/>
    <w:rsid w:val="00B14BB8"/>
    <w:rsid w:val="00B2374B"/>
    <w:rsid w:val="00B26037"/>
    <w:rsid w:val="00B27309"/>
    <w:rsid w:val="00B30FFF"/>
    <w:rsid w:val="00B31250"/>
    <w:rsid w:val="00B317EF"/>
    <w:rsid w:val="00B31C9F"/>
    <w:rsid w:val="00B342E1"/>
    <w:rsid w:val="00B36359"/>
    <w:rsid w:val="00B45496"/>
    <w:rsid w:val="00B455D1"/>
    <w:rsid w:val="00B47B79"/>
    <w:rsid w:val="00B52DC9"/>
    <w:rsid w:val="00B55297"/>
    <w:rsid w:val="00B554F0"/>
    <w:rsid w:val="00B55A41"/>
    <w:rsid w:val="00B60806"/>
    <w:rsid w:val="00B67706"/>
    <w:rsid w:val="00B70715"/>
    <w:rsid w:val="00B710B0"/>
    <w:rsid w:val="00B7477F"/>
    <w:rsid w:val="00B760CD"/>
    <w:rsid w:val="00B771F8"/>
    <w:rsid w:val="00B83700"/>
    <w:rsid w:val="00B8664D"/>
    <w:rsid w:val="00B90475"/>
    <w:rsid w:val="00B90FDE"/>
    <w:rsid w:val="00B92CDC"/>
    <w:rsid w:val="00B94659"/>
    <w:rsid w:val="00B9486D"/>
    <w:rsid w:val="00B95E5F"/>
    <w:rsid w:val="00B97739"/>
    <w:rsid w:val="00BA2BDB"/>
    <w:rsid w:val="00BA589D"/>
    <w:rsid w:val="00BA6FCE"/>
    <w:rsid w:val="00BB1962"/>
    <w:rsid w:val="00BB6576"/>
    <w:rsid w:val="00BB7217"/>
    <w:rsid w:val="00BB74F6"/>
    <w:rsid w:val="00BC4F1A"/>
    <w:rsid w:val="00BC6391"/>
    <w:rsid w:val="00BD28D0"/>
    <w:rsid w:val="00BD2F64"/>
    <w:rsid w:val="00BD5A13"/>
    <w:rsid w:val="00BE04A9"/>
    <w:rsid w:val="00BE1932"/>
    <w:rsid w:val="00BE1F71"/>
    <w:rsid w:val="00BE3043"/>
    <w:rsid w:val="00BE46F8"/>
    <w:rsid w:val="00BE4A6D"/>
    <w:rsid w:val="00BE62FF"/>
    <w:rsid w:val="00BF58B2"/>
    <w:rsid w:val="00C0022F"/>
    <w:rsid w:val="00C005E2"/>
    <w:rsid w:val="00C042E6"/>
    <w:rsid w:val="00C0451C"/>
    <w:rsid w:val="00C06448"/>
    <w:rsid w:val="00C14E68"/>
    <w:rsid w:val="00C216DC"/>
    <w:rsid w:val="00C36965"/>
    <w:rsid w:val="00C378A6"/>
    <w:rsid w:val="00C41C2E"/>
    <w:rsid w:val="00C53971"/>
    <w:rsid w:val="00C56218"/>
    <w:rsid w:val="00C56BB0"/>
    <w:rsid w:val="00C56F30"/>
    <w:rsid w:val="00C6080B"/>
    <w:rsid w:val="00C67CDF"/>
    <w:rsid w:val="00C73FF2"/>
    <w:rsid w:val="00C7603B"/>
    <w:rsid w:val="00C77FD7"/>
    <w:rsid w:val="00C806FC"/>
    <w:rsid w:val="00C80D3E"/>
    <w:rsid w:val="00C84983"/>
    <w:rsid w:val="00C852A6"/>
    <w:rsid w:val="00C86394"/>
    <w:rsid w:val="00C86BB4"/>
    <w:rsid w:val="00C870FF"/>
    <w:rsid w:val="00C927A3"/>
    <w:rsid w:val="00C970A8"/>
    <w:rsid w:val="00C973FC"/>
    <w:rsid w:val="00CA0114"/>
    <w:rsid w:val="00CA2368"/>
    <w:rsid w:val="00CA2AAF"/>
    <w:rsid w:val="00CA4229"/>
    <w:rsid w:val="00CA5927"/>
    <w:rsid w:val="00CA6AA2"/>
    <w:rsid w:val="00CB2072"/>
    <w:rsid w:val="00CB2415"/>
    <w:rsid w:val="00CC60CE"/>
    <w:rsid w:val="00CC698D"/>
    <w:rsid w:val="00CD1EB7"/>
    <w:rsid w:val="00CD1F82"/>
    <w:rsid w:val="00CD2278"/>
    <w:rsid w:val="00CD637A"/>
    <w:rsid w:val="00CE0109"/>
    <w:rsid w:val="00CE33AD"/>
    <w:rsid w:val="00CE4A00"/>
    <w:rsid w:val="00CF07AF"/>
    <w:rsid w:val="00CF2594"/>
    <w:rsid w:val="00CF2D22"/>
    <w:rsid w:val="00CF340A"/>
    <w:rsid w:val="00CF5546"/>
    <w:rsid w:val="00CF6A97"/>
    <w:rsid w:val="00D00BA7"/>
    <w:rsid w:val="00D046D1"/>
    <w:rsid w:val="00D06584"/>
    <w:rsid w:val="00D10DA9"/>
    <w:rsid w:val="00D1566E"/>
    <w:rsid w:val="00D20788"/>
    <w:rsid w:val="00D24237"/>
    <w:rsid w:val="00D24AB1"/>
    <w:rsid w:val="00D272D9"/>
    <w:rsid w:val="00D31EF7"/>
    <w:rsid w:val="00D331C2"/>
    <w:rsid w:val="00D353AE"/>
    <w:rsid w:val="00D47049"/>
    <w:rsid w:val="00D506E9"/>
    <w:rsid w:val="00D55049"/>
    <w:rsid w:val="00D576AB"/>
    <w:rsid w:val="00D6163E"/>
    <w:rsid w:val="00D63674"/>
    <w:rsid w:val="00D72FEB"/>
    <w:rsid w:val="00D73FF7"/>
    <w:rsid w:val="00D74F0E"/>
    <w:rsid w:val="00D7514D"/>
    <w:rsid w:val="00D84305"/>
    <w:rsid w:val="00D858E0"/>
    <w:rsid w:val="00D8597F"/>
    <w:rsid w:val="00D85BF8"/>
    <w:rsid w:val="00D90716"/>
    <w:rsid w:val="00D90FE4"/>
    <w:rsid w:val="00D9167B"/>
    <w:rsid w:val="00D92D6E"/>
    <w:rsid w:val="00D939C2"/>
    <w:rsid w:val="00D94055"/>
    <w:rsid w:val="00D975C9"/>
    <w:rsid w:val="00D97ACF"/>
    <w:rsid w:val="00DA117D"/>
    <w:rsid w:val="00DA599D"/>
    <w:rsid w:val="00DA6A70"/>
    <w:rsid w:val="00DB07A5"/>
    <w:rsid w:val="00DB0882"/>
    <w:rsid w:val="00DB6655"/>
    <w:rsid w:val="00DC04E4"/>
    <w:rsid w:val="00DC0A8F"/>
    <w:rsid w:val="00DC3B6F"/>
    <w:rsid w:val="00DC546B"/>
    <w:rsid w:val="00DC73AC"/>
    <w:rsid w:val="00DD04EC"/>
    <w:rsid w:val="00DD0A29"/>
    <w:rsid w:val="00DD2210"/>
    <w:rsid w:val="00DD27CF"/>
    <w:rsid w:val="00DD38CD"/>
    <w:rsid w:val="00DD5A8C"/>
    <w:rsid w:val="00DE08C9"/>
    <w:rsid w:val="00DE4ECE"/>
    <w:rsid w:val="00DE7127"/>
    <w:rsid w:val="00DE7152"/>
    <w:rsid w:val="00DF265C"/>
    <w:rsid w:val="00DF2F2A"/>
    <w:rsid w:val="00DF576D"/>
    <w:rsid w:val="00DF7CE9"/>
    <w:rsid w:val="00E003E6"/>
    <w:rsid w:val="00E02A56"/>
    <w:rsid w:val="00E02CE5"/>
    <w:rsid w:val="00E048DC"/>
    <w:rsid w:val="00E11FEC"/>
    <w:rsid w:val="00E17E6C"/>
    <w:rsid w:val="00E25847"/>
    <w:rsid w:val="00E258E7"/>
    <w:rsid w:val="00E26AC4"/>
    <w:rsid w:val="00E33D68"/>
    <w:rsid w:val="00E4243F"/>
    <w:rsid w:val="00E4271E"/>
    <w:rsid w:val="00E42747"/>
    <w:rsid w:val="00E46239"/>
    <w:rsid w:val="00E507F5"/>
    <w:rsid w:val="00E50A89"/>
    <w:rsid w:val="00E5535E"/>
    <w:rsid w:val="00E555AF"/>
    <w:rsid w:val="00E559FD"/>
    <w:rsid w:val="00E55D19"/>
    <w:rsid w:val="00E560FC"/>
    <w:rsid w:val="00E5752B"/>
    <w:rsid w:val="00E645FB"/>
    <w:rsid w:val="00E64859"/>
    <w:rsid w:val="00E65004"/>
    <w:rsid w:val="00E7405D"/>
    <w:rsid w:val="00E760BC"/>
    <w:rsid w:val="00E76748"/>
    <w:rsid w:val="00E81209"/>
    <w:rsid w:val="00E82D1C"/>
    <w:rsid w:val="00E83758"/>
    <w:rsid w:val="00E8566F"/>
    <w:rsid w:val="00E87613"/>
    <w:rsid w:val="00E87FCD"/>
    <w:rsid w:val="00E91698"/>
    <w:rsid w:val="00E9791B"/>
    <w:rsid w:val="00EA2889"/>
    <w:rsid w:val="00EA2ADA"/>
    <w:rsid w:val="00EA352A"/>
    <w:rsid w:val="00EA465C"/>
    <w:rsid w:val="00EA4E42"/>
    <w:rsid w:val="00EA5D2B"/>
    <w:rsid w:val="00EA64F2"/>
    <w:rsid w:val="00EB34AF"/>
    <w:rsid w:val="00EC2187"/>
    <w:rsid w:val="00EC58A2"/>
    <w:rsid w:val="00ED090C"/>
    <w:rsid w:val="00ED27C6"/>
    <w:rsid w:val="00ED6A96"/>
    <w:rsid w:val="00ED7E5E"/>
    <w:rsid w:val="00EE0030"/>
    <w:rsid w:val="00EE687A"/>
    <w:rsid w:val="00EF0511"/>
    <w:rsid w:val="00EF0ED5"/>
    <w:rsid w:val="00EF4ADA"/>
    <w:rsid w:val="00EF6B79"/>
    <w:rsid w:val="00EF7168"/>
    <w:rsid w:val="00F02A5E"/>
    <w:rsid w:val="00F1410F"/>
    <w:rsid w:val="00F14898"/>
    <w:rsid w:val="00F16D9B"/>
    <w:rsid w:val="00F176C5"/>
    <w:rsid w:val="00F21F2F"/>
    <w:rsid w:val="00F227A2"/>
    <w:rsid w:val="00F24107"/>
    <w:rsid w:val="00F2435C"/>
    <w:rsid w:val="00F24395"/>
    <w:rsid w:val="00F255C2"/>
    <w:rsid w:val="00F2679D"/>
    <w:rsid w:val="00F27978"/>
    <w:rsid w:val="00F30DD3"/>
    <w:rsid w:val="00F3401C"/>
    <w:rsid w:val="00F35627"/>
    <w:rsid w:val="00F4227C"/>
    <w:rsid w:val="00F42383"/>
    <w:rsid w:val="00F4467D"/>
    <w:rsid w:val="00F4657E"/>
    <w:rsid w:val="00F546F3"/>
    <w:rsid w:val="00F5540C"/>
    <w:rsid w:val="00F55E89"/>
    <w:rsid w:val="00F5711D"/>
    <w:rsid w:val="00F61C12"/>
    <w:rsid w:val="00F62AC4"/>
    <w:rsid w:val="00F65DA1"/>
    <w:rsid w:val="00F671AE"/>
    <w:rsid w:val="00F6769A"/>
    <w:rsid w:val="00F73AA3"/>
    <w:rsid w:val="00F75338"/>
    <w:rsid w:val="00F754C5"/>
    <w:rsid w:val="00F75CF0"/>
    <w:rsid w:val="00F75D93"/>
    <w:rsid w:val="00F77CFC"/>
    <w:rsid w:val="00F82358"/>
    <w:rsid w:val="00F83BB8"/>
    <w:rsid w:val="00F83F68"/>
    <w:rsid w:val="00F8738F"/>
    <w:rsid w:val="00F87C02"/>
    <w:rsid w:val="00F90BF8"/>
    <w:rsid w:val="00F91D2D"/>
    <w:rsid w:val="00F92065"/>
    <w:rsid w:val="00F949CA"/>
    <w:rsid w:val="00FA343E"/>
    <w:rsid w:val="00FA5FEC"/>
    <w:rsid w:val="00FB43A7"/>
    <w:rsid w:val="00FB449F"/>
    <w:rsid w:val="00FB7FDD"/>
    <w:rsid w:val="00FC0A06"/>
    <w:rsid w:val="00FC2F24"/>
    <w:rsid w:val="00FC4675"/>
    <w:rsid w:val="00FC54D4"/>
    <w:rsid w:val="00FC556E"/>
    <w:rsid w:val="00FC573A"/>
    <w:rsid w:val="00FD3CDD"/>
    <w:rsid w:val="00FD5746"/>
    <w:rsid w:val="00FD6694"/>
    <w:rsid w:val="00FE1FB5"/>
    <w:rsid w:val="00FF0C42"/>
    <w:rsid w:val="00FF2E08"/>
    <w:rsid w:val="00FF7716"/>
    <w:rsid w:val="00FF7C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38BE7B"/>
  <w15:docId w15:val="{7C9D002F-32C1-4323-BDBB-2B099C93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08C9"/>
    <w:pPr>
      <w:spacing w:after="120" w:line="240" w:lineRule="auto"/>
      <w:jc w:val="both"/>
    </w:pPr>
    <w:rPr>
      <w:rFonts w:ascii="Arial" w:eastAsia="Times New Roman" w:hAnsi="Arial" w:cs="Times New Roman"/>
      <w:sz w:val="24"/>
      <w:szCs w:val="24"/>
      <w:lang w:eastAsia="cs-CZ"/>
    </w:rPr>
  </w:style>
  <w:style w:type="paragraph" w:styleId="Nadpis1">
    <w:name w:val="heading 1"/>
    <w:basedOn w:val="Normln"/>
    <w:next w:val="Normln"/>
    <w:link w:val="Nadpis1Char"/>
    <w:qFormat/>
    <w:rsid w:val="00520DA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7149F0"/>
    <w:pPr>
      <w:keepNext/>
      <w:ind w:left="360"/>
      <w:outlineLvl w:val="1"/>
    </w:pPr>
    <w:rPr>
      <w:b/>
      <w:szCs w:val="20"/>
    </w:rPr>
  </w:style>
  <w:style w:type="paragraph" w:styleId="Nadpis3">
    <w:name w:val="heading 3"/>
    <w:basedOn w:val="Normln"/>
    <w:next w:val="Normln"/>
    <w:link w:val="Nadpis3Char"/>
    <w:qFormat/>
    <w:rsid w:val="007149F0"/>
    <w:pPr>
      <w:keepNext/>
      <w:ind w:left="360"/>
      <w:outlineLvl w:val="2"/>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149F0"/>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7149F0"/>
    <w:rPr>
      <w:rFonts w:ascii="Times New Roman" w:eastAsia="Times New Roman" w:hAnsi="Times New Roman" w:cs="Times New Roman"/>
      <w:b/>
      <w:sz w:val="24"/>
      <w:szCs w:val="20"/>
      <w:lang w:eastAsia="cs-CZ"/>
    </w:rPr>
  </w:style>
  <w:style w:type="paragraph" w:styleId="Zpat">
    <w:name w:val="footer"/>
    <w:basedOn w:val="Normln"/>
    <w:link w:val="ZpatChar"/>
    <w:rsid w:val="007149F0"/>
    <w:pPr>
      <w:tabs>
        <w:tab w:val="center" w:pos="4536"/>
        <w:tab w:val="right" w:pos="9072"/>
      </w:tabs>
    </w:pPr>
  </w:style>
  <w:style w:type="character" w:customStyle="1" w:styleId="ZpatChar">
    <w:name w:val="Zápatí Char"/>
    <w:basedOn w:val="Standardnpsmoodstavce"/>
    <w:link w:val="Zpat"/>
    <w:rsid w:val="007149F0"/>
    <w:rPr>
      <w:rFonts w:ascii="Times New Roman" w:eastAsia="Times New Roman" w:hAnsi="Times New Roman" w:cs="Times New Roman"/>
      <w:sz w:val="24"/>
      <w:szCs w:val="24"/>
      <w:lang w:eastAsia="cs-CZ"/>
    </w:rPr>
  </w:style>
  <w:style w:type="paragraph" w:customStyle="1" w:styleId="default">
    <w:name w:val="default"/>
    <w:basedOn w:val="Normln"/>
    <w:rsid w:val="007149F0"/>
    <w:pPr>
      <w:autoSpaceDE w:val="0"/>
      <w:autoSpaceDN w:val="0"/>
    </w:pPr>
    <w:rPr>
      <w:rFonts w:cs="Arial"/>
      <w:color w:val="000000"/>
    </w:rPr>
  </w:style>
  <w:style w:type="character" w:customStyle="1" w:styleId="preformatted">
    <w:name w:val="preformatted"/>
    <w:rsid w:val="007149F0"/>
  </w:style>
  <w:style w:type="paragraph" w:styleId="Odstavecseseznamem">
    <w:name w:val="List Paragraph"/>
    <w:basedOn w:val="Normln"/>
    <w:uiPriority w:val="34"/>
    <w:qFormat/>
    <w:rsid w:val="007149F0"/>
    <w:pPr>
      <w:ind w:left="720"/>
    </w:pPr>
    <w:rPr>
      <w:rFonts w:ascii="Calibri" w:eastAsia="Calibri" w:hAnsi="Calibri"/>
      <w:sz w:val="22"/>
      <w:szCs w:val="22"/>
      <w:lang w:eastAsia="en-US"/>
    </w:rPr>
  </w:style>
  <w:style w:type="paragraph" w:styleId="Zhlav">
    <w:name w:val="header"/>
    <w:basedOn w:val="Normln"/>
    <w:link w:val="ZhlavChar"/>
    <w:uiPriority w:val="99"/>
    <w:unhideWhenUsed/>
    <w:rsid w:val="00B8664D"/>
    <w:pPr>
      <w:tabs>
        <w:tab w:val="center" w:pos="4536"/>
        <w:tab w:val="right" w:pos="9072"/>
      </w:tabs>
    </w:pPr>
  </w:style>
  <w:style w:type="character" w:customStyle="1" w:styleId="ZhlavChar">
    <w:name w:val="Záhlaví Char"/>
    <w:basedOn w:val="Standardnpsmoodstavce"/>
    <w:link w:val="Zhlav"/>
    <w:uiPriority w:val="99"/>
    <w:rsid w:val="00B8664D"/>
    <w:rPr>
      <w:rFonts w:ascii="Times New Roman" w:eastAsia="Times New Roman" w:hAnsi="Times New Roman" w:cs="Times New Roman"/>
      <w:sz w:val="24"/>
      <w:szCs w:val="24"/>
      <w:lang w:eastAsia="cs-CZ"/>
    </w:rPr>
  </w:style>
  <w:style w:type="paragraph" w:customStyle="1" w:styleId="Radaploha1">
    <w:name w:val="Rada příloha č.1"/>
    <w:basedOn w:val="Normln"/>
    <w:rsid w:val="00B8664D"/>
    <w:pPr>
      <w:widowControl w:val="0"/>
      <w:numPr>
        <w:numId w:val="7"/>
      </w:numPr>
    </w:pPr>
    <w:rPr>
      <w:noProof/>
      <w:szCs w:val="20"/>
      <w:u w:val="single"/>
    </w:rPr>
  </w:style>
  <w:style w:type="paragraph" w:customStyle="1" w:styleId="Podtrentext">
    <w:name w:val="Podtržený text"/>
    <w:basedOn w:val="Normln"/>
    <w:rsid w:val="00B8664D"/>
    <w:pPr>
      <w:widowControl w:val="0"/>
    </w:pPr>
    <w:rPr>
      <w:noProof/>
      <w:szCs w:val="20"/>
      <w:u w:val="single"/>
    </w:rPr>
  </w:style>
  <w:style w:type="paragraph" w:styleId="Zkladntextodsazen">
    <w:name w:val="Body Text Indent"/>
    <w:basedOn w:val="Normln"/>
    <w:link w:val="ZkladntextodsazenChar"/>
    <w:rsid w:val="00B8664D"/>
    <w:pPr>
      <w:tabs>
        <w:tab w:val="left" w:pos="6120"/>
      </w:tabs>
      <w:ind w:left="900" w:hanging="900"/>
    </w:pPr>
    <w:rPr>
      <w:bCs/>
    </w:rPr>
  </w:style>
  <w:style w:type="character" w:customStyle="1" w:styleId="ZkladntextodsazenChar">
    <w:name w:val="Základní text odsazený Char"/>
    <w:basedOn w:val="Standardnpsmoodstavce"/>
    <w:link w:val="Zkladntextodsazen"/>
    <w:rsid w:val="00B8664D"/>
    <w:rPr>
      <w:rFonts w:ascii="Arial" w:eastAsia="Times New Roman" w:hAnsi="Arial" w:cs="Times New Roman"/>
      <w:bCs/>
      <w:sz w:val="24"/>
      <w:szCs w:val="24"/>
      <w:lang w:eastAsia="cs-CZ"/>
    </w:rPr>
  </w:style>
  <w:style w:type="character" w:customStyle="1" w:styleId="Tunproloenznak">
    <w:name w:val="Tučný proložený znak"/>
    <w:rsid w:val="003B27F4"/>
    <w:rPr>
      <w:rFonts w:ascii="Arial" w:hAnsi="Arial"/>
      <w:b/>
      <w:dstrike w:val="0"/>
      <w:color w:val="auto"/>
      <w:spacing w:val="70"/>
      <w:sz w:val="24"/>
      <w:u w:val="none"/>
      <w:vertAlign w:val="baseline"/>
    </w:rPr>
  </w:style>
  <w:style w:type="character" w:customStyle="1" w:styleId="nowrap">
    <w:name w:val="nowrap"/>
    <w:basedOn w:val="Standardnpsmoodstavce"/>
    <w:rsid w:val="00E02CE5"/>
  </w:style>
  <w:style w:type="paragraph" w:customStyle="1" w:styleId="Default0">
    <w:name w:val="Default"/>
    <w:rsid w:val="00D94055"/>
    <w:pPr>
      <w:autoSpaceDE w:val="0"/>
      <w:autoSpaceDN w:val="0"/>
      <w:adjustRightInd w:val="0"/>
      <w:spacing w:after="0" w:line="240" w:lineRule="auto"/>
    </w:pPr>
    <w:rPr>
      <w:rFonts w:ascii="Cambria" w:eastAsia="Times New Roman" w:hAnsi="Cambria" w:cs="Cambria"/>
      <w:color w:val="000000"/>
      <w:sz w:val="24"/>
      <w:szCs w:val="24"/>
      <w:lang w:eastAsia="cs-CZ"/>
    </w:rPr>
  </w:style>
  <w:style w:type="paragraph" w:styleId="Textbubliny">
    <w:name w:val="Balloon Text"/>
    <w:basedOn w:val="Normln"/>
    <w:link w:val="TextbublinyChar"/>
    <w:uiPriority w:val="99"/>
    <w:semiHidden/>
    <w:unhideWhenUsed/>
    <w:rsid w:val="002412E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12EA"/>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10DA9"/>
    <w:rPr>
      <w:sz w:val="16"/>
      <w:szCs w:val="16"/>
    </w:rPr>
  </w:style>
  <w:style w:type="paragraph" w:styleId="Textkomente">
    <w:name w:val="annotation text"/>
    <w:basedOn w:val="Normln"/>
    <w:link w:val="TextkomenteChar"/>
    <w:uiPriority w:val="99"/>
    <w:semiHidden/>
    <w:unhideWhenUsed/>
    <w:rsid w:val="00D10DA9"/>
    <w:rPr>
      <w:sz w:val="20"/>
      <w:szCs w:val="20"/>
    </w:rPr>
  </w:style>
  <w:style w:type="character" w:customStyle="1" w:styleId="TextkomenteChar">
    <w:name w:val="Text komentáře Char"/>
    <w:basedOn w:val="Standardnpsmoodstavce"/>
    <w:link w:val="Textkomente"/>
    <w:uiPriority w:val="99"/>
    <w:semiHidden/>
    <w:rsid w:val="00D10DA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10DA9"/>
    <w:rPr>
      <w:b/>
      <w:bCs/>
    </w:rPr>
  </w:style>
  <w:style w:type="character" w:customStyle="1" w:styleId="PedmtkomenteChar">
    <w:name w:val="Předmět komentáře Char"/>
    <w:basedOn w:val="TextkomenteChar"/>
    <w:link w:val="Pedmtkomente"/>
    <w:uiPriority w:val="99"/>
    <w:semiHidden/>
    <w:rsid w:val="00D10DA9"/>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520DA5"/>
    <w:rPr>
      <w:rFonts w:asciiTheme="majorHAnsi" w:eastAsiaTheme="majorEastAsia" w:hAnsiTheme="majorHAnsi" w:cstheme="majorBidi"/>
      <w:color w:val="2E74B5" w:themeColor="accent1" w:themeShade="BF"/>
      <w:sz w:val="32"/>
      <w:szCs w:val="32"/>
      <w:lang w:eastAsia="cs-CZ"/>
    </w:rPr>
  </w:style>
  <w:style w:type="character" w:customStyle="1" w:styleId="neplatne1">
    <w:name w:val="neplatne1"/>
    <w:rsid w:val="00836B1B"/>
  </w:style>
  <w:style w:type="character" w:customStyle="1" w:styleId="lrzxr">
    <w:name w:val="lrzxr"/>
    <w:basedOn w:val="Standardnpsmoodstavce"/>
    <w:rsid w:val="00D90716"/>
  </w:style>
  <w:style w:type="table" w:styleId="Mkatabulky">
    <w:name w:val="Table Grid"/>
    <w:basedOn w:val="Normlntabulka"/>
    <w:uiPriority w:val="39"/>
    <w:rsid w:val="000F0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avikaadresapjemce">
    <w:name w:val="Hlavička adresa příjemce"/>
    <w:basedOn w:val="Normln"/>
    <w:rsid w:val="002176D8"/>
    <w:pPr>
      <w:spacing w:before="20" w:after="20"/>
    </w:pPr>
    <w:rPr>
      <w:szCs w:val="20"/>
    </w:rPr>
  </w:style>
  <w:style w:type="character" w:styleId="Siln">
    <w:name w:val="Strong"/>
    <w:basedOn w:val="Standardnpsmoodstavce"/>
    <w:uiPriority w:val="22"/>
    <w:qFormat/>
    <w:rsid w:val="00EF4ADA"/>
    <w:rPr>
      <w:b/>
      <w:bCs/>
    </w:rPr>
  </w:style>
  <w:style w:type="character" w:styleId="Hypertextovodkaz">
    <w:name w:val="Hyperlink"/>
    <w:basedOn w:val="Standardnpsmoodstavce"/>
    <w:uiPriority w:val="99"/>
    <w:semiHidden/>
    <w:unhideWhenUsed/>
    <w:rsid w:val="009B50E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0143">
      <w:bodyDiv w:val="1"/>
      <w:marLeft w:val="0"/>
      <w:marRight w:val="0"/>
      <w:marTop w:val="0"/>
      <w:marBottom w:val="0"/>
      <w:divBdr>
        <w:top w:val="none" w:sz="0" w:space="0" w:color="auto"/>
        <w:left w:val="none" w:sz="0" w:space="0" w:color="auto"/>
        <w:bottom w:val="none" w:sz="0" w:space="0" w:color="auto"/>
        <w:right w:val="none" w:sz="0" w:space="0" w:color="auto"/>
      </w:divBdr>
      <w:divsChild>
        <w:div w:id="484668691">
          <w:marLeft w:val="0"/>
          <w:marRight w:val="0"/>
          <w:marTop w:val="0"/>
          <w:marBottom w:val="0"/>
          <w:divBdr>
            <w:top w:val="none" w:sz="0" w:space="0" w:color="auto"/>
            <w:left w:val="none" w:sz="0" w:space="0" w:color="auto"/>
            <w:bottom w:val="none" w:sz="0" w:space="0" w:color="auto"/>
            <w:right w:val="none" w:sz="0" w:space="0" w:color="auto"/>
          </w:divBdr>
          <w:divsChild>
            <w:div w:id="647902599">
              <w:marLeft w:val="0"/>
              <w:marRight w:val="0"/>
              <w:marTop w:val="0"/>
              <w:marBottom w:val="0"/>
              <w:divBdr>
                <w:top w:val="none" w:sz="0" w:space="0" w:color="auto"/>
                <w:left w:val="none" w:sz="0" w:space="0" w:color="auto"/>
                <w:bottom w:val="none" w:sz="0" w:space="0" w:color="auto"/>
                <w:right w:val="none" w:sz="0" w:space="0" w:color="auto"/>
              </w:divBdr>
              <w:divsChild>
                <w:div w:id="1339044608">
                  <w:marLeft w:val="0"/>
                  <w:marRight w:val="0"/>
                  <w:marTop w:val="0"/>
                  <w:marBottom w:val="0"/>
                  <w:divBdr>
                    <w:top w:val="none" w:sz="0" w:space="0" w:color="auto"/>
                    <w:left w:val="none" w:sz="0" w:space="0" w:color="auto"/>
                    <w:bottom w:val="none" w:sz="0" w:space="0" w:color="auto"/>
                    <w:right w:val="none" w:sz="0" w:space="0" w:color="auto"/>
                  </w:divBdr>
                  <w:divsChild>
                    <w:div w:id="1622297027">
                      <w:marLeft w:val="0"/>
                      <w:marRight w:val="0"/>
                      <w:marTop w:val="0"/>
                      <w:marBottom w:val="0"/>
                      <w:divBdr>
                        <w:top w:val="none" w:sz="0" w:space="0" w:color="auto"/>
                        <w:left w:val="none" w:sz="0" w:space="0" w:color="auto"/>
                        <w:bottom w:val="none" w:sz="0" w:space="0" w:color="auto"/>
                        <w:right w:val="none" w:sz="0" w:space="0" w:color="auto"/>
                      </w:divBdr>
                      <w:divsChild>
                        <w:div w:id="895551895">
                          <w:marLeft w:val="0"/>
                          <w:marRight w:val="0"/>
                          <w:marTop w:val="0"/>
                          <w:marBottom w:val="0"/>
                          <w:divBdr>
                            <w:top w:val="none" w:sz="0" w:space="0" w:color="auto"/>
                            <w:left w:val="none" w:sz="0" w:space="0" w:color="auto"/>
                            <w:bottom w:val="none" w:sz="0" w:space="0" w:color="auto"/>
                            <w:right w:val="none" w:sz="0" w:space="0" w:color="auto"/>
                          </w:divBdr>
                          <w:divsChild>
                            <w:div w:id="522397840">
                              <w:marLeft w:val="0"/>
                              <w:marRight w:val="0"/>
                              <w:marTop w:val="0"/>
                              <w:marBottom w:val="0"/>
                              <w:divBdr>
                                <w:top w:val="none" w:sz="0" w:space="0" w:color="auto"/>
                                <w:left w:val="none" w:sz="0" w:space="0" w:color="auto"/>
                                <w:bottom w:val="none" w:sz="0" w:space="0" w:color="auto"/>
                                <w:right w:val="none" w:sz="0" w:space="0" w:color="auto"/>
                              </w:divBdr>
                              <w:divsChild>
                                <w:div w:id="118771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563766">
      <w:bodyDiv w:val="1"/>
      <w:marLeft w:val="0"/>
      <w:marRight w:val="0"/>
      <w:marTop w:val="0"/>
      <w:marBottom w:val="0"/>
      <w:divBdr>
        <w:top w:val="none" w:sz="0" w:space="0" w:color="auto"/>
        <w:left w:val="none" w:sz="0" w:space="0" w:color="auto"/>
        <w:bottom w:val="none" w:sz="0" w:space="0" w:color="auto"/>
        <w:right w:val="none" w:sz="0" w:space="0" w:color="auto"/>
      </w:divBdr>
    </w:div>
    <w:div w:id="410469996">
      <w:bodyDiv w:val="1"/>
      <w:marLeft w:val="0"/>
      <w:marRight w:val="0"/>
      <w:marTop w:val="0"/>
      <w:marBottom w:val="0"/>
      <w:divBdr>
        <w:top w:val="none" w:sz="0" w:space="0" w:color="auto"/>
        <w:left w:val="none" w:sz="0" w:space="0" w:color="auto"/>
        <w:bottom w:val="none" w:sz="0" w:space="0" w:color="auto"/>
        <w:right w:val="none" w:sz="0" w:space="0" w:color="auto"/>
      </w:divBdr>
    </w:div>
    <w:div w:id="418791055">
      <w:bodyDiv w:val="1"/>
      <w:marLeft w:val="0"/>
      <w:marRight w:val="0"/>
      <w:marTop w:val="0"/>
      <w:marBottom w:val="0"/>
      <w:divBdr>
        <w:top w:val="none" w:sz="0" w:space="0" w:color="auto"/>
        <w:left w:val="none" w:sz="0" w:space="0" w:color="auto"/>
        <w:bottom w:val="none" w:sz="0" w:space="0" w:color="auto"/>
        <w:right w:val="none" w:sz="0" w:space="0" w:color="auto"/>
      </w:divBdr>
    </w:div>
    <w:div w:id="1142700517">
      <w:bodyDiv w:val="1"/>
      <w:marLeft w:val="0"/>
      <w:marRight w:val="0"/>
      <w:marTop w:val="0"/>
      <w:marBottom w:val="0"/>
      <w:divBdr>
        <w:top w:val="none" w:sz="0" w:space="0" w:color="auto"/>
        <w:left w:val="none" w:sz="0" w:space="0" w:color="auto"/>
        <w:bottom w:val="none" w:sz="0" w:space="0" w:color="auto"/>
        <w:right w:val="none" w:sz="0" w:space="0" w:color="auto"/>
      </w:divBdr>
    </w:div>
    <w:div w:id="1309820391">
      <w:bodyDiv w:val="1"/>
      <w:marLeft w:val="0"/>
      <w:marRight w:val="0"/>
      <w:marTop w:val="0"/>
      <w:marBottom w:val="0"/>
      <w:divBdr>
        <w:top w:val="none" w:sz="0" w:space="0" w:color="auto"/>
        <w:left w:val="none" w:sz="0" w:space="0" w:color="auto"/>
        <w:bottom w:val="none" w:sz="0" w:space="0" w:color="auto"/>
        <w:right w:val="none" w:sz="0" w:space="0" w:color="auto"/>
      </w:divBdr>
    </w:div>
    <w:div w:id="1464540708">
      <w:bodyDiv w:val="1"/>
      <w:marLeft w:val="0"/>
      <w:marRight w:val="0"/>
      <w:marTop w:val="0"/>
      <w:marBottom w:val="0"/>
      <w:divBdr>
        <w:top w:val="none" w:sz="0" w:space="0" w:color="auto"/>
        <w:left w:val="none" w:sz="0" w:space="0" w:color="auto"/>
        <w:bottom w:val="none" w:sz="0" w:space="0" w:color="auto"/>
        <w:right w:val="none" w:sz="0" w:space="0" w:color="auto"/>
      </w:divBdr>
    </w:div>
    <w:div w:id="1500464871">
      <w:bodyDiv w:val="1"/>
      <w:marLeft w:val="0"/>
      <w:marRight w:val="0"/>
      <w:marTop w:val="0"/>
      <w:marBottom w:val="0"/>
      <w:divBdr>
        <w:top w:val="none" w:sz="0" w:space="0" w:color="auto"/>
        <w:left w:val="none" w:sz="0" w:space="0" w:color="auto"/>
        <w:bottom w:val="none" w:sz="0" w:space="0" w:color="auto"/>
        <w:right w:val="none" w:sz="0" w:space="0" w:color="auto"/>
      </w:divBdr>
      <w:divsChild>
        <w:div w:id="980161253">
          <w:marLeft w:val="0"/>
          <w:marRight w:val="0"/>
          <w:marTop w:val="0"/>
          <w:marBottom w:val="0"/>
          <w:divBdr>
            <w:top w:val="none" w:sz="0" w:space="0" w:color="auto"/>
            <w:left w:val="none" w:sz="0" w:space="0" w:color="auto"/>
            <w:bottom w:val="none" w:sz="0" w:space="0" w:color="auto"/>
            <w:right w:val="none" w:sz="0" w:space="0" w:color="auto"/>
          </w:divBdr>
          <w:divsChild>
            <w:div w:id="1873152639">
              <w:marLeft w:val="0"/>
              <w:marRight w:val="0"/>
              <w:marTop w:val="0"/>
              <w:marBottom w:val="0"/>
              <w:divBdr>
                <w:top w:val="none" w:sz="0" w:space="0" w:color="auto"/>
                <w:left w:val="none" w:sz="0" w:space="0" w:color="auto"/>
                <w:bottom w:val="none" w:sz="0" w:space="0" w:color="auto"/>
                <w:right w:val="none" w:sz="0" w:space="0" w:color="auto"/>
              </w:divBdr>
              <w:divsChild>
                <w:div w:id="65691140">
                  <w:marLeft w:val="0"/>
                  <w:marRight w:val="0"/>
                  <w:marTop w:val="0"/>
                  <w:marBottom w:val="0"/>
                  <w:divBdr>
                    <w:top w:val="none" w:sz="0" w:space="0" w:color="auto"/>
                    <w:left w:val="none" w:sz="0" w:space="0" w:color="auto"/>
                    <w:bottom w:val="none" w:sz="0" w:space="0" w:color="auto"/>
                    <w:right w:val="none" w:sz="0" w:space="0" w:color="auto"/>
                  </w:divBdr>
                  <w:divsChild>
                    <w:div w:id="1871408839">
                      <w:marLeft w:val="0"/>
                      <w:marRight w:val="0"/>
                      <w:marTop w:val="0"/>
                      <w:marBottom w:val="0"/>
                      <w:divBdr>
                        <w:top w:val="none" w:sz="0" w:space="0" w:color="auto"/>
                        <w:left w:val="none" w:sz="0" w:space="0" w:color="auto"/>
                        <w:bottom w:val="none" w:sz="0" w:space="0" w:color="auto"/>
                        <w:right w:val="none" w:sz="0" w:space="0" w:color="auto"/>
                      </w:divBdr>
                      <w:divsChild>
                        <w:div w:id="930314548">
                          <w:marLeft w:val="0"/>
                          <w:marRight w:val="0"/>
                          <w:marTop w:val="0"/>
                          <w:marBottom w:val="0"/>
                          <w:divBdr>
                            <w:top w:val="none" w:sz="0" w:space="0" w:color="auto"/>
                            <w:left w:val="none" w:sz="0" w:space="0" w:color="auto"/>
                            <w:bottom w:val="none" w:sz="0" w:space="0" w:color="auto"/>
                            <w:right w:val="none" w:sz="0" w:space="0" w:color="auto"/>
                          </w:divBdr>
                          <w:divsChild>
                            <w:div w:id="742946232">
                              <w:marLeft w:val="0"/>
                              <w:marRight w:val="0"/>
                              <w:marTop w:val="0"/>
                              <w:marBottom w:val="0"/>
                              <w:divBdr>
                                <w:top w:val="none" w:sz="0" w:space="0" w:color="auto"/>
                                <w:left w:val="none" w:sz="0" w:space="0" w:color="auto"/>
                                <w:bottom w:val="none" w:sz="0" w:space="0" w:color="auto"/>
                                <w:right w:val="none" w:sz="0" w:space="0" w:color="auto"/>
                              </w:divBdr>
                              <w:divsChild>
                                <w:div w:id="9106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266355">
      <w:bodyDiv w:val="1"/>
      <w:marLeft w:val="0"/>
      <w:marRight w:val="0"/>
      <w:marTop w:val="0"/>
      <w:marBottom w:val="0"/>
      <w:divBdr>
        <w:top w:val="none" w:sz="0" w:space="0" w:color="auto"/>
        <w:left w:val="none" w:sz="0" w:space="0" w:color="auto"/>
        <w:bottom w:val="none" w:sz="0" w:space="0" w:color="auto"/>
        <w:right w:val="none" w:sz="0" w:space="0" w:color="auto"/>
      </w:divBdr>
    </w:div>
    <w:div w:id="1725445677">
      <w:bodyDiv w:val="1"/>
      <w:marLeft w:val="0"/>
      <w:marRight w:val="0"/>
      <w:marTop w:val="0"/>
      <w:marBottom w:val="0"/>
      <w:divBdr>
        <w:top w:val="none" w:sz="0" w:space="0" w:color="auto"/>
        <w:left w:val="none" w:sz="0" w:space="0" w:color="auto"/>
        <w:bottom w:val="none" w:sz="0" w:space="0" w:color="auto"/>
        <w:right w:val="none" w:sz="0" w:space="0" w:color="auto"/>
      </w:divBdr>
    </w:div>
    <w:div w:id="20687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justice.cz/ias/ui/rejstrik-$firma?ico=75063841&amp;jenPlatne=VSECHN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12423-1DF5-41D1-9645-D95D8684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1962</Words>
  <Characters>11581</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Korejtko Zbyněk</dc:creator>
  <cp:keywords/>
  <dc:description/>
  <cp:lastModifiedBy>Korejtko Zbyněk</cp:lastModifiedBy>
  <cp:revision>11</cp:revision>
  <cp:lastPrinted>2019-12-02T14:13:00Z</cp:lastPrinted>
  <dcterms:created xsi:type="dcterms:W3CDTF">2019-12-02T12:06:00Z</dcterms:created>
  <dcterms:modified xsi:type="dcterms:W3CDTF">2019-12-10T06:51:00Z</dcterms:modified>
</cp:coreProperties>
</file>