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C66" w:rsidRDefault="005F6C66" w:rsidP="005F6C66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5F6C66" w:rsidRDefault="005F6C66" w:rsidP="005F6C66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5F6C66" w:rsidRPr="00E62519" w:rsidRDefault="005F6C66" w:rsidP="005F6C66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5F6C66" w:rsidRPr="00E62519" w:rsidRDefault="005F6C66" w:rsidP="005F6C6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:rsidR="005F6C66" w:rsidRPr="00E62519" w:rsidRDefault="005F6C66" w:rsidP="005F6C6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:rsidR="005F6C66" w:rsidRPr="00E62519" w:rsidRDefault="005F6C66" w:rsidP="005F6C6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:rsidR="005F6C66" w:rsidRPr="00E62519" w:rsidRDefault="005F6C66" w:rsidP="005F6C6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:rsidR="005F6C66" w:rsidRPr="00E62519" w:rsidRDefault="005F6C66" w:rsidP="005F6C6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5F6C66" w:rsidRPr="00E62519" w:rsidRDefault="005F6C66" w:rsidP="005F6C6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5F6C66" w:rsidRPr="00E62519" w:rsidRDefault="005F6C66" w:rsidP="005F6C66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5F6C66" w:rsidRPr="00E62519" w:rsidRDefault="005F6C66" w:rsidP="005F6C6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:rsidR="005F6C66" w:rsidRPr="00E62519" w:rsidRDefault="005F6C66" w:rsidP="005F6C6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:rsidR="005F6C66" w:rsidRPr="00E62519" w:rsidRDefault="005F6C66" w:rsidP="005F6C6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:rsidR="005F6C66" w:rsidRPr="00E62519" w:rsidRDefault="005F6C66" w:rsidP="005F6C6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:rsidR="005F6C66" w:rsidRPr="00E62519" w:rsidRDefault="005F6C66" w:rsidP="005F6C6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:rsidR="005F6C66" w:rsidRPr="00E62519" w:rsidRDefault="005F6C66" w:rsidP="005F6C66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:rsidR="005F6C66" w:rsidRPr="00E62519" w:rsidRDefault="005F6C66" w:rsidP="005F6C6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:rsidR="005F6C66" w:rsidRPr="00E62519" w:rsidRDefault="005F6C66" w:rsidP="005F6C6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5F6C66" w:rsidRPr="00E62519" w:rsidRDefault="005F6C66" w:rsidP="005F6C66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:rsidR="005F6C66" w:rsidRDefault="005F6C66" w:rsidP="005F6C66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5F6C66" w:rsidRPr="003E0167" w:rsidRDefault="005F6C66" w:rsidP="005F6C66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40A6C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</w:t>
      </w:r>
      <w:r w:rsidRPr="00D40A6C">
        <w:rPr>
          <w:rFonts w:ascii="Arial" w:hAnsi="Arial" w:cs="Arial"/>
          <w:sz w:val="24"/>
          <w:szCs w:val="24"/>
        </w:rPr>
        <w:t xml:space="preserve"> za účelem </w:t>
      </w:r>
      <w:r w:rsidR="00190E05" w:rsidRPr="00D40A6C">
        <w:rPr>
          <w:rFonts w:ascii="Arial" w:hAnsi="Arial" w:cs="Arial"/>
          <w:sz w:val="24"/>
          <w:szCs w:val="24"/>
        </w:rPr>
        <w:t>obnovy </w:t>
      </w:r>
      <w:r w:rsidR="00173D00" w:rsidRPr="00D40A6C">
        <w:rPr>
          <w:rFonts w:ascii="Arial" w:hAnsi="Arial" w:cs="Arial"/>
          <w:sz w:val="24"/>
          <w:szCs w:val="24"/>
        </w:rPr>
        <w:t>staveb drobné architektury místního významu</w:t>
      </w:r>
      <w:r w:rsidR="00190E05" w:rsidRPr="00D40A6C">
        <w:rPr>
          <w:rFonts w:ascii="Arial" w:hAnsi="Arial" w:cs="Arial"/>
          <w:sz w:val="24"/>
          <w:szCs w:val="24"/>
        </w:rPr>
        <w:t xml:space="preserve"> v Olomouckém kraji ve veřejném zájmu a v souladu s cíli Olomouckého kraje a to zejména</w:t>
      </w:r>
      <w:r w:rsidR="00190E05" w:rsidRPr="00D40A6C">
        <w:rPr>
          <w:rFonts w:cs="Arial"/>
          <w:sz w:val="24"/>
          <w:szCs w:val="24"/>
        </w:rPr>
        <w:t xml:space="preserve"> </w:t>
      </w:r>
      <w:r w:rsidR="00190E05" w:rsidRPr="00D40A6C">
        <w:rPr>
          <w:rFonts w:ascii="Arial" w:hAnsi="Arial" w:cs="Arial"/>
          <w:sz w:val="24"/>
          <w:szCs w:val="24"/>
        </w:rPr>
        <w:t xml:space="preserve">záchrana a oprava objektů památkové a historické hodnoty nacházejících se ve špatném technickém stavu, zachování kulturně historického charakteru a výpovědní hodnoty </w:t>
      </w:r>
      <w:r w:rsidR="00173D00" w:rsidRPr="00D40A6C">
        <w:rPr>
          <w:rFonts w:ascii="Arial" w:hAnsi="Arial" w:cs="Arial"/>
          <w:sz w:val="24"/>
          <w:szCs w:val="24"/>
        </w:rPr>
        <w:t>staveb drobné architektury místního významu</w:t>
      </w:r>
      <w:r w:rsidR="00190E05" w:rsidRPr="00D40A6C">
        <w:rPr>
          <w:rFonts w:ascii="Arial" w:hAnsi="Arial" w:cs="Arial"/>
          <w:sz w:val="24"/>
          <w:szCs w:val="24"/>
        </w:rPr>
        <w:t xml:space="preserve">, zvýšení prezentace památkového fondu v krajském i celostátním měřítku, soulad způsobu využití </w:t>
      </w:r>
      <w:r w:rsidR="00173D00" w:rsidRPr="00D40A6C">
        <w:rPr>
          <w:rFonts w:ascii="Arial" w:hAnsi="Arial" w:cs="Arial"/>
          <w:sz w:val="24"/>
          <w:szCs w:val="24"/>
        </w:rPr>
        <w:lastRenderedPageBreak/>
        <w:t>stavby drobné architektury místního významu</w:t>
      </w:r>
      <w:r w:rsidR="00190E05" w:rsidRPr="00D40A6C">
        <w:rPr>
          <w:rFonts w:ascii="Arial" w:hAnsi="Arial" w:cs="Arial"/>
          <w:sz w:val="24"/>
          <w:szCs w:val="24"/>
        </w:rPr>
        <w:t xml:space="preserve"> s charakterem jejích kulturně historických hodnot</w:t>
      </w:r>
      <w:r w:rsidR="00190E05">
        <w:rPr>
          <w:rFonts w:ascii="Arial" w:hAnsi="Arial" w:cs="Arial"/>
          <w:color w:val="FF0000"/>
          <w:sz w:val="24"/>
          <w:szCs w:val="24"/>
        </w:rPr>
        <w:t>.</w:t>
      </w:r>
    </w:p>
    <w:p w:rsidR="005F6C66" w:rsidRPr="003E0167" w:rsidRDefault="005F6C66" w:rsidP="005F6C66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E0167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výdajů na ………......... (dále také „akce“). </w:t>
      </w:r>
    </w:p>
    <w:p w:rsidR="005F6C66" w:rsidRPr="00523187" w:rsidRDefault="005F6C66" w:rsidP="000870B7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90E05">
        <w:rPr>
          <w:rFonts w:ascii="Arial" w:eastAsia="Times New Roman" w:hAnsi="Arial" w:cs="Arial"/>
          <w:sz w:val="24"/>
          <w:szCs w:val="24"/>
          <w:lang w:eastAsia="cs-CZ"/>
        </w:rPr>
        <w:t xml:space="preserve">Dotace bude </w:t>
      </w:r>
      <w:r w:rsidRPr="00D40A6C">
        <w:rPr>
          <w:rFonts w:ascii="Arial" w:eastAsia="Times New Roman" w:hAnsi="Arial" w:cs="Arial"/>
          <w:sz w:val="24"/>
          <w:szCs w:val="24"/>
          <w:lang w:eastAsia="cs-CZ"/>
        </w:rPr>
        <w:t>poskytnuta</w:t>
      </w:r>
      <w:r w:rsidR="00D40A6C" w:rsidRPr="00D40A6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90E05" w:rsidRPr="00D40A6C">
        <w:rPr>
          <w:rFonts w:ascii="Arial" w:eastAsia="Times New Roman" w:hAnsi="Arial" w:cs="Arial"/>
          <w:sz w:val="24"/>
          <w:szCs w:val="24"/>
          <w:lang w:eastAsia="cs-CZ"/>
        </w:rPr>
        <w:t xml:space="preserve">po provedené obnově </w:t>
      </w:r>
      <w:r w:rsidR="00931281" w:rsidRPr="00D40A6C">
        <w:rPr>
          <w:rFonts w:ascii="Arial" w:eastAsia="Times New Roman" w:hAnsi="Arial" w:cs="Arial"/>
          <w:sz w:val="24"/>
          <w:szCs w:val="24"/>
          <w:lang w:eastAsia="cs-CZ"/>
        </w:rPr>
        <w:t>stavby drobné architektury místního významu</w:t>
      </w:r>
      <w:r w:rsidR="00190E05" w:rsidRPr="00D40A6C">
        <w:rPr>
          <w:rFonts w:ascii="Arial" w:eastAsia="Times New Roman" w:hAnsi="Arial" w:cs="Arial"/>
          <w:sz w:val="24"/>
          <w:szCs w:val="24"/>
          <w:lang w:eastAsia="cs-CZ"/>
        </w:rPr>
        <w:t xml:space="preserve">, kdy obnova bude provedena dle </w:t>
      </w:r>
      <w:r w:rsidR="00190E05" w:rsidRPr="00D40A6C">
        <w:rPr>
          <w:rStyle w:val="Tunznak"/>
          <w:b w:val="0"/>
          <w:szCs w:val="24"/>
        </w:rPr>
        <w:t>zák. č. 20/1987 Sb., o státní památkové péči</w:t>
      </w:r>
      <w:r w:rsidR="00931281" w:rsidRPr="00D40A6C">
        <w:rPr>
          <w:rStyle w:val="Tunznak"/>
          <w:b w:val="0"/>
          <w:szCs w:val="24"/>
        </w:rPr>
        <w:t xml:space="preserve"> (je-li kulturní památkou či se nachází v památkově chráněném území)</w:t>
      </w:r>
      <w:r w:rsidR="00190E05" w:rsidRPr="00D40A6C">
        <w:rPr>
          <w:rFonts w:ascii="Arial" w:eastAsia="Times New Roman" w:hAnsi="Arial" w:cs="Arial"/>
          <w:sz w:val="24"/>
          <w:szCs w:val="24"/>
          <w:lang w:eastAsia="cs-CZ"/>
        </w:rPr>
        <w:t xml:space="preserve">, po předložení dokladů o úhradě výdajů na obnovu </w:t>
      </w:r>
      <w:r w:rsidR="00931281" w:rsidRPr="00D40A6C">
        <w:rPr>
          <w:rFonts w:ascii="Arial" w:eastAsia="Times New Roman" w:hAnsi="Arial" w:cs="Arial"/>
          <w:sz w:val="24"/>
          <w:szCs w:val="24"/>
          <w:lang w:eastAsia="cs-CZ"/>
        </w:rPr>
        <w:t>stavby drobné architektury místního významu</w:t>
      </w:r>
      <w:r w:rsidR="00190E05" w:rsidRPr="00D40A6C">
        <w:rPr>
          <w:rFonts w:ascii="Arial" w:eastAsia="Times New Roman" w:hAnsi="Arial" w:cs="Arial"/>
          <w:sz w:val="24"/>
          <w:szCs w:val="24"/>
          <w:lang w:eastAsia="cs-CZ"/>
        </w:rPr>
        <w:t xml:space="preserve"> příjemcem v souladu s účelem dotace dle čl. I odst. 2 této smlouvy a po předložení úplného vyúčtování dle čl. II odst. 4 </w:t>
      </w:r>
      <w:proofErr w:type="gramStart"/>
      <w:r w:rsidR="00190E05" w:rsidRPr="00D40A6C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190E05" w:rsidRPr="00D40A6C">
        <w:rPr>
          <w:rFonts w:ascii="Arial" w:eastAsia="Times New Roman" w:hAnsi="Arial" w:cs="Arial"/>
          <w:sz w:val="24"/>
          <w:szCs w:val="24"/>
          <w:lang w:eastAsia="cs-CZ"/>
        </w:rPr>
        <w:t xml:space="preserve"> smlouvy. Za doklad o úhradě výdajů se nepovažuje tzv. zálohový daňový doklad - zálohová faktura. Dotace bude poskytnuta převodem na bankovní účet příjemce uvedený v záhlaví této smlouvy do 21 dnů od ukončení kontroly vyúčtování dle čl. II odst. 4 </w:t>
      </w:r>
      <w:proofErr w:type="gramStart"/>
      <w:r w:rsidR="00190E05" w:rsidRPr="00D40A6C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190E05" w:rsidRPr="00D40A6C">
        <w:rPr>
          <w:rFonts w:ascii="Arial" w:eastAsia="Times New Roman" w:hAnsi="Arial" w:cs="Arial"/>
          <w:sz w:val="24"/>
          <w:szCs w:val="24"/>
          <w:lang w:eastAsia="cs-CZ"/>
        </w:rPr>
        <w:t xml:space="preserve"> smlouvy, včetně případné fyzické kontroly provedených prací, a to pouze v případě, že ve vyúčtování nebudou zjištěny nedostatky, nebo nebude postupováno dle čl. II odst. 5 této smlouvy nebo nebudou zjištěna porušení vyjmenována v čl. II odst. </w:t>
      </w:r>
      <w:r w:rsidR="00B971DD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190E05" w:rsidRPr="00D40A6C">
        <w:rPr>
          <w:rFonts w:ascii="Arial" w:eastAsia="Times New Roman" w:hAnsi="Arial" w:cs="Arial"/>
          <w:sz w:val="24"/>
          <w:szCs w:val="24"/>
          <w:lang w:eastAsia="cs-CZ"/>
        </w:rPr>
        <w:t xml:space="preserve">. této smlouvy. </w:t>
      </w:r>
      <w:r w:rsidR="00190E05" w:rsidRPr="0079658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Za den poskytnutí dotace se pro účely této smlouvy </w:t>
      </w:r>
      <w:r w:rsidRPr="00523187">
        <w:rPr>
          <w:rFonts w:ascii="Arial" w:eastAsia="Times New Roman" w:hAnsi="Arial" w:cs="Arial"/>
          <w:sz w:val="24"/>
          <w:szCs w:val="24"/>
          <w:lang w:eastAsia="cs-CZ"/>
        </w:rPr>
        <w:t xml:space="preserve">považuje den odepsání finančních prostředků z účtu poskytovatele ve prospěch účtu příjemce. </w:t>
      </w:r>
      <w:r w:rsidR="000870B7" w:rsidRPr="0052318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0870B7" w:rsidRPr="0052318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0870B7" w:rsidRPr="00523187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</w:t>
      </w:r>
      <w:r w:rsidR="00D40A6C" w:rsidRPr="00523187">
        <w:rPr>
          <w:rFonts w:ascii="Arial" w:eastAsia="Times New Roman" w:hAnsi="Arial" w:cs="Arial"/>
          <w:iCs/>
          <w:sz w:val="24"/>
          <w:szCs w:val="24"/>
          <w:lang w:eastAsia="cs-CZ"/>
        </w:rPr>
        <w:t>y tato smlouva nabyde účinnosti</w:t>
      </w:r>
      <w:r w:rsidR="000870B7" w:rsidRPr="0052318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:rsidR="005F6C66" w:rsidRPr="003E0167" w:rsidRDefault="005F6C66" w:rsidP="005F6C6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okud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podal žádost o dotaci elektronicky e-mailem formou </w:t>
      </w:r>
      <w:proofErr w:type="spellStart"/>
      <w:r w:rsidRPr="003573D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</w:t>
      </w:r>
      <w:r>
        <w:rPr>
          <w:rFonts w:ascii="Arial" w:eastAsia="Times New Roman" w:hAnsi="Arial" w:cs="Arial"/>
          <w:sz w:val="24"/>
          <w:szCs w:val="24"/>
          <w:lang w:eastAsia="cs-CZ"/>
        </w:rPr>
        <w:t>není poskytovatel v prodlení s poskytnutím dotace do doby doložení originálu žádosti o dotaci s vlastnoručním podpisem příjemce. Lhůta pro poskytnutí dotace začne plynout až dnem následujícím po doručení předmětného originálu žádosti o dotaci dle</w:t>
      </w:r>
      <w:r w:rsidR="00000C86">
        <w:rPr>
          <w:rFonts w:ascii="Arial" w:eastAsia="Times New Roman" w:hAnsi="Arial" w:cs="Arial"/>
          <w:sz w:val="24"/>
          <w:szCs w:val="24"/>
          <w:lang w:eastAsia="cs-CZ"/>
        </w:rPr>
        <w:t xml:space="preserve"> bodu 8.3.1 písm. f) Pravidel (</w:t>
      </w:r>
      <w:r w:rsidR="00000C86" w:rsidRPr="00000C86">
        <w:rPr>
          <w:rFonts w:ascii="Arial" w:eastAsia="Times New Roman" w:hAnsi="Arial" w:cs="Arial"/>
          <w:i/>
          <w:sz w:val="24"/>
          <w:szCs w:val="24"/>
          <w:lang w:eastAsia="cs-CZ"/>
        </w:rPr>
        <w:t>tyto 2 věty se neuvedou, bude-li příjemcem veřejnoprávní podepisující</w:t>
      </w:r>
      <w:r w:rsidR="00000C86">
        <w:rPr>
          <w:rFonts w:ascii="Arial" w:eastAsia="Times New Roman" w:hAnsi="Arial" w:cs="Arial"/>
          <w:sz w:val="24"/>
          <w:szCs w:val="24"/>
          <w:lang w:eastAsia="cs-CZ"/>
        </w:rPr>
        <w:t>).</w:t>
      </w:r>
    </w:p>
    <w:p w:rsidR="005F6C66" w:rsidRPr="003E0167" w:rsidRDefault="005F6C66" w:rsidP="005F6C66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5F6C66" w:rsidRPr="003E0167" w:rsidRDefault="005F6C66" w:rsidP="005F6C6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5F6C66" w:rsidRPr="003E0167" w:rsidRDefault="005F6C66" w:rsidP="005F6C66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26 odst. 2 zákona č. 586/1992 Sb., o daních z příjmů, ve znění pozdějších předpisů (dále jen „cit.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:rsidR="005F6C66" w:rsidRPr="003E0167" w:rsidRDefault="005F6C66" w:rsidP="005F6C66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 32a odst. 1 a 2 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5F6C66" w:rsidRPr="003E0167" w:rsidRDefault="005F6C66" w:rsidP="005F6C66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 33 cit.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5F6C66" w:rsidRPr="003E0167" w:rsidRDefault="005F6C66" w:rsidP="005F6C66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5F6C66" w:rsidRPr="00D40A6C" w:rsidRDefault="005F6C66" w:rsidP="005F6C66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dotaci přijímá a zavazuje se ji použít výlučně v souladu s účelem poskytnutí dotace </w:t>
      </w:r>
      <w:r w:rsidRPr="00D40A6C">
        <w:rPr>
          <w:rFonts w:ascii="Arial" w:eastAsia="Times New Roman" w:hAnsi="Arial" w:cs="Arial"/>
          <w:sz w:val="24"/>
          <w:szCs w:val="24"/>
          <w:lang w:eastAsia="cs-CZ"/>
        </w:rPr>
        <w:t xml:space="preserve">dle čl. I odst. 2 a 4 této smlouvy, v souladu s podmínkami stanovenými v této smlouvě a v souladu s pravidly dotačního programu </w:t>
      </w:r>
      <w:r w:rsidR="00190E05" w:rsidRPr="00D40A6C">
        <w:rPr>
          <w:rFonts w:ascii="Arial" w:eastAsia="Times New Roman" w:hAnsi="Arial" w:cs="Arial"/>
          <w:sz w:val="24"/>
          <w:szCs w:val="24"/>
          <w:lang w:eastAsia="cs-CZ"/>
        </w:rPr>
        <w:t xml:space="preserve">Památkové péče v Olomouckém kraji v roce 2020 pro dotační titul Obnova </w:t>
      </w:r>
      <w:r w:rsidR="00030A00" w:rsidRPr="00D40A6C">
        <w:rPr>
          <w:rFonts w:ascii="Arial" w:eastAsia="Times New Roman" w:hAnsi="Arial" w:cs="Arial"/>
          <w:sz w:val="24"/>
          <w:szCs w:val="24"/>
          <w:lang w:eastAsia="cs-CZ"/>
        </w:rPr>
        <w:t>staveb drobné architektury místního významu</w:t>
      </w:r>
      <w:r w:rsidRPr="00D40A6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:rsidR="005F6C66" w:rsidRPr="003E0167" w:rsidRDefault="005F6C66" w:rsidP="005F6C6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:rsidR="005F6C66" w:rsidRPr="003E0167" w:rsidRDefault="005F6C66" w:rsidP="005F6C6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</w:p>
    <w:p w:rsidR="005F6C66" w:rsidRPr="003E0167" w:rsidRDefault="005F6C66" w:rsidP="005F6C6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:rsidR="005F6C66" w:rsidRDefault="005F6C66" w:rsidP="005F6C6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vyúčtovacích dokladech finanční částky včetně DPH.</w:t>
      </w:r>
    </w:p>
    <w:p w:rsidR="005F6C66" w:rsidRDefault="005F6C66" w:rsidP="005F6C6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:rsidR="005F6C66" w:rsidRPr="00393327" w:rsidRDefault="005F6C66" w:rsidP="005F6C6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5F6C66" w:rsidRPr="00D40A6C" w:rsidRDefault="005F6C66" w:rsidP="005F6C66">
      <w:pPr>
        <w:numPr>
          <w:ilvl w:val="0"/>
          <w:numId w:val="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</w:t>
      </w:r>
      <w:r w:rsidRPr="00D40A6C">
        <w:rPr>
          <w:rFonts w:ascii="Arial" w:eastAsia="Times New Roman" w:hAnsi="Arial" w:cs="Arial"/>
          <w:sz w:val="24"/>
          <w:szCs w:val="24"/>
          <w:lang w:eastAsia="cs-CZ"/>
        </w:rPr>
        <w:t xml:space="preserve">dotaci nejpozději do </w:t>
      </w:r>
      <w:r w:rsidR="00D40A6C" w:rsidRPr="00D40A6C">
        <w:rPr>
          <w:rFonts w:ascii="Arial" w:eastAsia="Times New Roman" w:hAnsi="Arial" w:cs="Arial"/>
          <w:sz w:val="24"/>
          <w:szCs w:val="24"/>
          <w:lang w:eastAsia="cs-CZ"/>
        </w:rPr>
        <w:t>31. 10</w:t>
      </w:r>
      <w:r w:rsidR="00190E05" w:rsidRPr="00D40A6C">
        <w:rPr>
          <w:rFonts w:ascii="Arial" w:eastAsia="Times New Roman" w:hAnsi="Arial" w:cs="Arial"/>
          <w:sz w:val="24"/>
          <w:szCs w:val="24"/>
          <w:lang w:eastAsia="cs-CZ"/>
        </w:rPr>
        <w:t>. 2020.</w:t>
      </w:r>
    </w:p>
    <w:p w:rsidR="005F6C66" w:rsidRPr="00D40A6C" w:rsidRDefault="005F6C66" w:rsidP="005F6C66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40A6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</w:t>
      </w:r>
      <w:r w:rsidR="00190E05" w:rsidRPr="00D40A6C">
        <w:rPr>
          <w:rFonts w:ascii="Arial" w:eastAsia="Times New Roman" w:hAnsi="Arial" w:cs="Arial"/>
          <w:iCs/>
          <w:sz w:val="24"/>
          <w:szCs w:val="24"/>
          <w:lang w:eastAsia="cs-CZ"/>
        </w:rPr>
        <w:t>1 této smlouvy v období od 1. 1. 2020</w:t>
      </w:r>
      <w:r w:rsidRPr="00D40A6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:rsidR="005F6C66" w:rsidRPr="00D40A6C" w:rsidRDefault="005F6C66" w:rsidP="005F6C66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40A6C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1F0FB6" w:rsidRPr="006B549F" w:rsidRDefault="001F0FB6" w:rsidP="001F0FB6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>
        <w:rPr>
          <w:rFonts w:ascii="Arial" w:eastAsia="Times New Roman" w:hAnsi="Arial" w:cs="Arial"/>
          <w:sz w:val="24"/>
          <w:szCs w:val="24"/>
          <w:lang w:eastAsia="cs-CZ"/>
        </w:rPr>
        <w:t>15. 11. 2020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:rsidR="001F0FB6" w:rsidRPr="006B549F" w:rsidRDefault="001F0FB6" w:rsidP="001F0FB6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1F0FB6" w:rsidRPr="006B549F" w:rsidRDefault="001F0FB6" w:rsidP="001F0FB6">
      <w:pPr>
        <w:pStyle w:val="Odstavecseseznamem"/>
        <w:numPr>
          <w:ilvl w:val="1"/>
          <w:numId w:val="5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příloze č. 1 </w:t>
      </w:r>
      <w:r w:rsidRPr="00566EA9">
        <w:rPr>
          <w:rFonts w:ascii="Arial" w:eastAsia="Times New Roman" w:hAnsi="Arial" w:cs="Arial"/>
          <w:b/>
          <w:sz w:val="24"/>
          <w:szCs w:val="24"/>
          <w:lang w:eastAsia="cs-CZ"/>
        </w:rPr>
        <w:t>„Finanční vyúčtování dotace“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7" w:history="1">
        <w:r w:rsidRPr="00C063D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https://www.olkraj.cz/vyuctovani-dotace-cl-4659.html</w:t>
        </w:r>
      </w:hyperlink>
      <w:r w:rsidRPr="00C063D5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uvedené v soupisu jsou pravdivé a úplné </w:t>
      </w:r>
      <w:r w:rsidRPr="006B54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6B549F">
        <w:rPr>
          <w:rFonts w:ascii="Arial" w:hAnsi="Arial" w:cs="Arial"/>
          <w:sz w:val="24"/>
          <w:szCs w:val="24"/>
        </w:rPr>
        <w:t>příjmy uvedené v odst. 11.2</w:t>
      </w:r>
      <w:r>
        <w:rPr>
          <w:rFonts w:ascii="Arial" w:hAnsi="Arial" w:cs="Arial"/>
          <w:sz w:val="24"/>
          <w:szCs w:val="24"/>
        </w:rPr>
        <w:t>4</w:t>
      </w:r>
      <w:r w:rsidRPr="006B549F">
        <w:rPr>
          <w:rFonts w:ascii="Arial" w:hAnsi="Arial" w:cs="Arial"/>
          <w:sz w:val="24"/>
          <w:szCs w:val="24"/>
        </w:rPr>
        <w:t xml:space="preserve"> Pravidel.</w:t>
      </w:r>
    </w:p>
    <w:p w:rsidR="001F0FB6" w:rsidRPr="006B549F" w:rsidRDefault="001F0FB6" w:rsidP="001F0FB6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6B549F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6B549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 příloze č. 1. </w:t>
      </w:r>
      <w:r w:rsidRPr="006B549F">
        <w:rPr>
          <w:rFonts w:ascii="Arial" w:eastAsia="Times New Roman" w:hAnsi="Arial" w:cs="Arial"/>
          <w:sz w:val="24"/>
          <w:szCs w:val="24"/>
          <w:lang w:eastAsia="cs-CZ"/>
        </w:rPr>
        <w:t>Tento soupis bude doložen čestným prohlášením, že výdaje uvedené v soupisu jsou shodné s údaji na originálech účetních dokladů a jsou pravdivé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1F0FB6" w:rsidRPr="00D47F36" w:rsidRDefault="001F0FB6" w:rsidP="001F0FB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49F">
        <w:rPr>
          <w:rFonts w:ascii="Arial" w:eastAsia="Times New Roman" w:hAnsi="Arial" w:cs="Arial"/>
          <w:sz w:val="24"/>
          <w:szCs w:val="24"/>
          <w:lang w:eastAsia="cs-CZ"/>
        </w:rPr>
        <w:t xml:space="preserve">Společně s vyúčtováním příjemce předloží poskytovateli </w:t>
      </w:r>
      <w:r w:rsidRPr="00D47F36">
        <w:rPr>
          <w:rFonts w:ascii="Arial" w:eastAsia="Times New Roman" w:hAnsi="Arial" w:cs="Arial"/>
          <w:sz w:val="24"/>
          <w:szCs w:val="24"/>
          <w:lang w:eastAsia="cs-CZ"/>
        </w:rPr>
        <w:t>závěrečnou zprávu.</w:t>
      </w:r>
    </w:p>
    <w:p w:rsidR="001F0FB6" w:rsidRPr="00D47F36" w:rsidRDefault="001F0FB6" w:rsidP="001F0FB6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47F36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D47F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D47F36">
        <w:rPr>
          <w:rFonts w:ascii="Arial" w:eastAsia="Times New Roman" w:hAnsi="Arial" w:cs="Arial"/>
          <w:iCs/>
          <w:sz w:val="24"/>
          <w:szCs w:val="24"/>
          <w:lang w:eastAsia="cs-CZ"/>
        </w:rPr>
        <w:t>stručné zhodnocení akce</w:t>
      </w:r>
      <w:r w:rsidRPr="00D47F3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47F3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D47F36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doložení propagace poskytovatele dle čl. II. odst. </w:t>
      </w:r>
      <w:r w:rsidR="00B971DD">
        <w:rPr>
          <w:rFonts w:ascii="Arial" w:eastAsia="Times New Roman" w:hAnsi="Arial" w:cs="Arial"/>
          <w:sz w:val="24"/>
          <w:szCs w:val="24"/>
          <w:lang w:eastAsia="cs-CZ"/>
        </w:rPr>
        <w:t>9</w:t>
      </w:r>
      <w:bookmarkStart w:id="0" w:name="_GoBack"/>
      <w:bookmarkEnd w:id="0"/>
      <w:r w:rsidRPr="00D47F36"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:rsidR="005F6C66" w:rsidRPr="003E0167" w:rsidRDefault="005F6C66" w:rsidP="005F6C66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:rsidR="005F6C66" w:rsidRPr="003E0167" w:rsidRDefault="005F6C66" w:rsidP="005F6C66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5F6C66" w:rsidRPr="003E0167" w:rsidTr="004C08E4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C66" w:rsidRPr="003E0167" w:rsidRDefault="005F6C66" w:rsidP="004C08E4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C66" w:rsidRDefault="005F6C66" w:rsidP="004C08E4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:rsidR="005F6C66" w:rsidRPr="003E0167" w:rsidRDefault="005F6C66" w:rsidP="004C08E4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5F6C66" w:rsidRPr="003E0167" w:rsidTr="004C08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C66" w:rsidRPr="003E0167" w:rsidRDefault="005F6C66" w:rsidP="004C08E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C66" w:rsidRPr="003E0167" w:rsidRDefault="005F6C66" w:rsidP="004C08E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F6C66" w:rsidRPr="003E0167" w:rsidTr="004C08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C66" w:rsidRPr="003E0167" w:rsidRDefault="005F6C66" w:rsidP="004C08E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C66" w:rsidRPr="003E0167" w:rsidRDefault="005F6C66" w:rsidP="004C08E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F6C66" w:rsidRPr="003E0167" w:rsidTr="004C08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C66" w:rsidRPr="003E0167" w:rsidRDefault="005F6C66" w:rsidP="004C08E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C66" w:rsidRPr="003E0167" w:rsidRDefault="005F6C66" w:rsidP="004C08E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5F6C66" w:rsidRPr="003E0167" w:rsidTr="004C08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C66" w:rsidRPr="003E0167" w:rsidRDefault="005F6C66" w:rsidP="004C08E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vyúčtování a závěrečné zprávy o využití dotace s prodlením do 15 kalendářních dnů od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C66" w:rsidRPr="003E0167" w:rsidRDefault="005F6C66" w:rsidP="004C08E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5F6C66" w:rsidRPr="003E0167" w:rsidTr="004C08E4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C66" w:rsidRPr="003E0167" w:rsidRDefault="005F6C66" w:rsidP="004C08E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C66" w:rsidRPr="003E0167" w:rsidRDefault="005F6C66" w:rsidP="004C08E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F6C66" w:rsidRPr="003E0167" w:rsidTr="004C08E4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C66" w:rsidRPr="003E0167" w:rsidRDefault="005F6C66" w:rsidP="004C08E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C66" w:rsidRPr="003E0167" w:rsidRDefault="005F6C66" w:rsidP="004C08E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F6C66" w:rsidRPr="003E0167" w:rsidTr="004C08E4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C66" w:rsidRPr="003E0167" w:rsidRDefault="005F6C66" w:rsidP="004C08E4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C66" w:rsidRPr="003E0167" w:rsidRDefault="005F6C66" w:rsidP="004C08E4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5F6C66" w:rsidRPr="003E0167" w:rsidRDefault="005F6C66" w:rsidP="005F6C6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5F6C66" w:rsidRPr="00423E9E" w:rsidRDefault="005F6C66" w:rsidP="005F6C66">
      <w:pPr>
        <w:numPr>
          <w:ilvl w:val="0"/>
          <w:numId w:val="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</w:t>
      </w:r>
      <w:r w:rsidRPr="00423E9E">
        <w:rPr>
          <w:rFonts w:ascii="Arial" w:eastAsia="Times New Roman" w:hAnsi="Arial" w:cs="Arial"/>
          <w:sz w:val="24"/>
          <w:szCs w:val="24"/>
          <w:lang w:eastAsia="cs-CZ"/>
        </w:rPr>
        <w:t>příjemce dle této smlouvy povinen vrátit dotaci nebo její část, vrátí příjemce dotaci nebo její část na účet po</w:t>
      </w:r>
      <w:r w:rsidR="0018753D" w:rsidRPr="00423E9E">
        <w:rPr>
          <w:rFonts w:ascii="Arial" w:eastAsia="Times New Roman" w:hAnsi="Arial" w:cs="Arial"/>
          <w:sz w:val="24"/>
          <w:szCs w:val="24"/>
          <w:lang w:eastAsia="cs-CZ"/>
        </w:rPr>
        <w:t>skytovatele č. 27-4228320287/0100</w:t>
      </w:r>
      <w:r w:rsidR="00423E9E" w:rsidRPr="00423E9E">
        <w:rPr>
          <w:rFonts w:ascii="Arial" w:hAnsi="Arial" w:cs="Arial"/>
          <w:sz w:val="24"/>
          <w:szCs w:val="24"/>
        </w:rPr>
        <w:t>.</w:t>
      </w:r>
    </w:p>
    <w:p w:rsidR="005F6C66" w:rsidRPr="003E0167" w:rsidRDefault="005F6C66" w:rsidP="005F6C66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5F6C66" w:rsidRPr="003E0167" w:rsidRDefault="005F6C66" w:rsidP="005F6C66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</w:t>
      </w:r>
      <w:r w:rsidR="0018753D">
        <w:rPr>
          <w:rFonts w:ascii="Arial" w:eastAsia="Times New Roman" w:hAnsi="Arial" w:cs="Arial"/>
          <w:sz w:val="24"/>
          <w:szCs w:val="24"/>
          <w:lang w:eastAsia="cs-CZ"/>
        </w:rPr>
        <w:t xml:space="preserve">h (jsou-li zřízeny) po </w:t>
      </w:r>
      <w:r w:rsidR="0018753D" w:rsidRPr="00423E9E">
        <w:rPr>
          <w:rFonts w:ascii="Arial" w:eastAsia="Times New Roman" w:hAnsi="Arial" w:cs="Arial"/>
          <w:sz w:val="24"/>
          <w:szCs w:val="24"/>
          <w:lang w:eastAsia="cs-CZ"/>
        </w:rPr>
        <w:t>dobu realizace akce</w:t>
      </w:r>
      <w:r w:rsidRPr="00423E9E">
        <w:rPr>
          <w:rFonts w:ascii="Arial" w:eastAsia="Times New Roman" w:hAnsi="Arial" w:cs="Arial"/>
          <w:sz w:val="24"/>
          <w:szCs w:val="24"/>
          <w:lang w:eastAsia="cs-CZ"/>
        </w:rPr>
        <w:t xml:space="preserve">, dále </w:t>
      </w:r>
      <w:r w:rsidRPr="0018753D">
        <w:rPr>
          <w:rFonts w:ascii="Arial" w:eastAsia="Times New Roman" w:hAnsi="Arial" w:cs="Arial"/>
          <w:sz w:val="24"/>
          <w:szCs w:val="24"/>
          <w:lang w:eastAsia="cs-CZ"/>
        </w:rPr>
        <w:t>je příjemce povinen označit propagační materiály příjemce, vztahující se k účelu dotace, logem poskytovatele a umístit reklamní panel, nebo obdobné zařízení, s logem poskytovatele do místa, ve kterém je realizov</w:t>
      </w:r>
      <w:r w:rsidR="0018753D" w:rsidRPr="0018753D">
        <w:rPr>
          <w:rFonts w:ascii="Arial" w:eastAsia="Times New Roman" w:hAnsi="Arial" w:cs="Arial"/>
          <w:sz w:val="24"/>
          <w:szCs w:val="24"/>
          <w:lang w:eastAsia="cs-CZ"/>
        </w:rPr>
        <w:t xml:space="preserve">ána podpořená akce, po </w:t>
      </w:r>
      <w:r w:rsidR="0018753D" w:rsidRPr="00423E9E">
        <w:rPr>
          <w:rFonts w:ascii="Arial" w:eastAsia="Times New Roman" w:hAnsi="Arial" w:cs="Arial"/>
          <w:sz w:val="24"/>
          <w:szCs w:val="24"/>
          <w:lang w:eastAsia="cs-CZ"/>
        </w:rPr>
        <w:t>dobu realizace akce</w:t>
      </w:r>
      <w:r w:rsidRPr="00423E9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Pr="00423E9E">
        <w:rPr>
          <w:rFonts w:ascii="Arial" w:eastAsia="Times New Roman" w:hAnsi="Arial" w:cs="Arial"/>
          <w:sz w:val="24"/>
          <w:szCs w:val="24"/>
          <w:lang w:eastAsia="cs-CZ"/>
        </w:rPr>
        <w:t xml:space="preserve">Spolu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 logem zde bude vždy uvedena informace, že poskytovatel akci finančně podpořil.</w:t>
      </w:r>
    </w:p>
    <w:p w:rsidR="005F6C66" w:rsidRPr="003E0167" w:rsidRDefault="005F6C66" w:rsidP="005F6C66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 odst. </w:t>
      </w:r>
      <w:r w:rsidR="00A8518D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:rsidR="005F6C66" w:rsidRPr="003E0167" w:rsidRDefault="005F6C66" w:rsidP="005F6C66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:rsidR="005F6C66" w:rsidRPr="003E0167" w:rsidRDefault="005F6C66" w:rsidP="005F6C66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18753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10.1 nebo odst. </w:t>
      </w:r>
      <w:r w:rsidR="0018753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12.5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:rsidR="005F6C66" w:rsidRPr="003E0167" w:rsidRDefault="005F6C66" w:rsidP="005F6C66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18753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:rsidR="005F6C66" w:rsidRPr="003E0167" w:rsidRDefault="005F6C66" w:rsidP="005F6C6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:rsidR="005F6C66" w:rsidRPr="003E0167" w:rsidRDefault="005F6C66" w:rsidP="005F6C66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5F6C66" w:rsidRDefault="005F6C66" w:rsidP="005F6C66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E270BD" w:rsidRPr="008F0080" w:rsidRDefault="00E270BD" w:rsidP="00E270BD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8F0080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8F0080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:rsidR="00E270BD" w:rsidRPr="008F0080" w:rsidRDefault="00E270BD" w:rsidP="00E270BD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obdobích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:rsidR="00E270BD" w:rsidRPr="008F0080" w:rsidRDefault="00E270BD" w:rsidP="00E270BD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F0080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8F008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8F0080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:rsidR="00E270BD" w:rsidRPr="00E270BD" w:rsidRDefault="00E270BD" w:rsidP="00E270BD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:rsidR="005F6C66" w:rsidRPr="0018753D" w:rsidRDefault="005F6C66" w:rsidP="0018753D">
      <w:pPr>
        <w:pStyle w:val="Odstavecseseznamem"/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8753D">
        <w:rPr>
          <w:rFonts w:ascii="Arial" w:hAnsi="Arial" w:cs="Arial"/>
          <w:sz w:val="24"/>
          <w:szCs w:val="24"/>
          <w:lang w:eastAsia="cs-CZ"/>
        </w:rPr>
        <w:t xml:space="preserve">Tato smlouva nabývá </w:t>
      </w:r>
      <w:r w:rsidR="00585913">
        <w:rPr>
          <w:rFonts w:ascii="Arial" w:hAnsi="Arial" w:cs="Arial"/>
          <w:sz w:val="24"/>
          <w:szCs w:val="24"/>
          <w:lang w:eastAsia="cs-CZ"/>
        </w:rPr>
        <w:t xml:space="preserve">platnosti a </w:t>
      </w:r>
      <w:r w:rsidRPr="0018753D">
        <w:rPr>
          <w:rFonts w:ascii="Arial" w:hAnsi="Arial" w:cs="Arial"/>
          <w:sz w:val="24"/>
          <w:szCs w:val="24"/>
          <w:lang w:eastAsia="cs-CZ"/>
        </w:rPr>
        <w:t xml:space="preserve">účinnosti dnem jejího </w:t>
      </w:r>
      <w:r w:rsidR="00834E60">
        <w:rPr>
          <w:rFonts w:ascii="Arial" w:hAnsi="Arial" w:cs="Arial"/>
          <w:sz w:val="24"/>
          <w:szCs w:val="24"/>
          <w:lang w:eastAsia="cs-CZ"/>
        </w:rPr>
        <w:t>uzavření</w:t>
      </w:r>
      <w:r w:rsidRPr="0018753D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:rsidR="005F6C66" w:rsidRDefault="005F6C66" w:rsidP="00523187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>o dotaci stanovené v předmětném bodu 8.3.1 písm. f) Pravidel</w:t>
      </w:r>
      <w:r w:rsidR="005231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23187" w:rsidRPr="00523187">
        <w:rPr>
          <w:rFonts w:ascii="Arial" w:eastAsia="Times New Roman" w:hAnsi="Arial" w:cs="Arial"/>
          <w:sz w:val="24"/>
          <w:szCs w:val="24"/>
          <w:lang w:eastAsia="cs-CZ"/>
        </w:rPr>
        <w:t>(tento odst. se neuvede, bude-li příje</w:t>
      </w:r>
      <w:r w:rsidR="00523187">
        <w:rPr>
          <w:rFonts w:ascii="Arial" w:eastAsia="Times New Roman" w:hAnsi="Arial" w:cs="Arial"/>
          <w:sz w:val="24"/>
          <w:szCs w:val="24"/>
          <w:lang w:eastAsia="cs-CZ"/>
        </w:rPr>
        <w:t>mce veřejnoprávní podepisující)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:rsidR="005F6C66" w:rsidRPr="003E0167" w:rsidRDefault="005F6C66" w:rsidP="005F6C66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5F6C66" w:rsidRPr="003E0167" w:rsidRDefault="005F6C66" w:rsidP="005F6C66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 s případným zveřejněním textu této smlouvy v souladu se zákonem č. 106/1999 Sb., o svobodném přístupu k informacím, ve znění pozdějších předpisů.</w:t>
      </w:r>
    </w:p>
    <w:p w:rsidR="005F6C66" w:rsidRPr="003E0167" w:rsidRDefault="005F6C66" w:rsidP="005F6C66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Pr="003E016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3E016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5F6C66" w:rsidRPr="003E0167" w:rsidRDefault="005F6C66" w:rsidP="005F6C66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</w:t>
      </w:r>
      <w:r w:rsidR="00A47B2E">
        <w:rPr>
          <w:rFonts w:ascii="Arial" w:eastAsia="Times New Roman" w:hAnsi="Arial" w:cs="Arial"/>
          <w:sz w:val="24"/>
          <w:szCs w:val="24"/>
          <w:lang w:eastAsia="cs-CZ"/>
        </w:rPr>
        <w:t>no usnesením Rady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:rsidR="005F6C66" w:rsidRPr="003E0167" w:rsidRDefault="005F6C66" w:rsidP="005F6C66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="0018753D">
        <w:rPr>
          <w:rFonts w:ascii="Arial" w:eastAsia="Times New Roman" w:hAnsi="Arial" w:cs="Arial"/>
          <w:sz w:val="24"/>
          <w:szCs w:val="24"/>
          <w:lang w:eastAsia="cs-CZ"/>
        </w:rPr>
        <w:t xml:space="preserve"> smlouva je </w:t>
      </w:r>
      <w:r w:rsidR="0018753D" w:rsidRPr="00423E9E">
        <w:rPr>
          <w:rFonts w:ascii="Arial" w:eastAsia="Times New Roman" w:hAnsi="Arial" w:cs="Arial"/>
          <w:sz w:val="24"/>
          <w:szCs w:val="24"/>
          <w:lang w:eastAsia="cs-CZ"/>
        </w:rPr>
        <w:t>sepsána ve dvou</w:t>
      </w:r>
      <w:r w:rsidRPr="00423E9E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</w:t>
      </w:r>
      <w:r w:rsidR="0018753D" w:rsidRPr="00423E9E"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jedno</w:t>
      </w:r>
      <w:r w:rsidRPr="00423E9E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Pr="00423E9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5F6C66" w:rsidRDefault="005F6C66" w:rsidP="005F6C66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F6C66" w:rsidTr="004C08E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C66" w:rsidRDefault="005F6C66" w:rsidP="004C08E4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5F6C66" w:rsidRDefault="005F6C66" w:rsidP="004C08E4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6C66" w:rsidRDefault="005F6C66" w:rsidP="004C08E4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5F6C66" w:rsidTr="004C08E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F6C66" w:rsidRDefault="005F6C66" w:rsidP="004C08E4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:rsidR="005F6C66" w:rsidRDefault="005F6C66" w:rsidP="004C08E4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5F6C66" w:rsidRDefault="005F6C66" w:rsidP="004C08E4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6C66" w:rsidRDefault="005F6C66" w:rsidP="004C08E4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:rsidR="005F6C66" w:rsidRDefault="005F6C66" w:rsidP="0018753D">
      <w:pPr>
        <w:ind w:left="0" w:firstLine="0"/>
        <w:rPr>
          <w:rFonts w:ascii="Arial" w:hAnsi="Arial" w:cs="Arial"/>
          <w:bCs/>
        </w:rPr>
      </w:pPr>
    </w:p>
    <w:sectPr w:rsidR="005F6C66" w:rsidSect="00BE6D72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1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826" w:rsidRDefault="007F1826">
      <w:r>
        <w:separator/>
      </w:r>
    </w:p>
  </w:endnote>
  <w:endnote w:type="continuationSeparator" w:id="0">
    <w:p w:rsidR="007F1826" w:rsidRDefault="007F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182928"/>
      <w:docPartObj>
        <w:docPartGallery w:val="Page Numbers (Bottom of Page)"/>
        <w:docPartUnique/>
      </w:docPartObj>
    </w:sdtPr>
    <w:sdtEndPr/>
    <w:sdtContent>
      <w:sdt>
        <w:sdtPr>
          <w:id w:val="407438003"/>
          <w:docPartObj>
            <w:docPartGallery w:val="Page Numbers (Bottom of Page)"/>
            <w:docPartUnique/>
          </w:docPartObj>
        </w:sdtPr>
        <w:sdtEndPr/>
        <w:sdtContent>
          <w:p w:rsidR="006B2864" w:rsidRDefault="00992530" w:rsidP="006B2864">
            <w:pPr>
              <w:pStyle w:val="Zpat"/>
              <w:pBdr>
                <w:top w:val="single" w:sz="4" w:space="1" w:color="auto"/>
              </w:pBdr>
              <w:tabs>
                <w:tab w:val="clear" w:pos="9072"/>
                <w:tab w:val="right" w:pos="9070"/>
              </w:tabs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Zastupitelstvo </w:t>
            </w:r>
            <w:r w:rsidR="006B2864" w:rsidRPr="0068385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Olomouckého kraje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16. 12</w:t>
            </w:r>
            <w:r w:rsidR="006B28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. 2019</w:t>
            </w:r>
            <w:r w:rsidR="006B28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ab/>
            </w:r>
            <w:r w:rsidR="006B2864" w:rsidRPr="007D62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ab/>
              <w:t>Strana </w:t>
            </w:r>
            <w:r w:rsidR="006B28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fldChar w:fldCharType="begin"/>
            </w:r>
            <w:r w:rsidR="006B28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instrText xml:space="preserve"> PAGE   \* MERGEFORMAT </w:instrText>
            </w:r>
            <w:r w:rsidR="006B28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fldChar w:fldCharType="separate"/>
            </w:r>
            <w:r w:rsidR="00B971DD">
              <w:rPr>
                <w:rFonts w:ascii="Arial" w:eastAsia="Times New Roman" w:hAnsi="Arial" w:cs="Arial"/>
                <w:i/>
                <w:iCs/>
                <w:noProof/>
                <w:sz w:val="20"/>
                <w:szCs w:val="20"/>
                <w:lang w:eastAsia="cs-CZ"/>
              </w:rPr>
              <w:t>135</w:t>
            </w:r>
            <w:r w:rsidR="006B28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fldChar w:fldCharType="end"/>
            </w:r>
            <w:r w:rsidR="006B28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(celkem </w:t>
            </w:r>
            <w:r w:rsidR="009674A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2</w:t>
            </w:r>
            <w:r w:rsidR="0080796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23</w:t>
            </w:r>
            <w:r w:rsidR="006B28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)</w:t>
            </w:r>
            <w:r w:rsidR="006B2864" w:rsidRPr="007D628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</w:t>
            </w:r>
          </w:p>
          <w:p w:rsidR="006B2864" w:rsidRDefault="00992530" w:rsidP="006B2864">
            <w:pPr>
              <w:pStyle w:val="Zpat"/>
              <w:tabs>
                <w:tab w:val="clear" w:pos="9072"/>
                <w:tab w:val="right" w:pos="9070"/>
              </w:tabs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40</w:t>
            </w:r>
            <w:r w:rsidR="00EE65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.</w:t>
            </w:r>
            <w:r w:rsidR="006B28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– </w:t>
            </w:r>
            <w:r w:rsidR="006B2864" w:rsidRPr="007065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Program památkové péče v Olomouckém kraji </w:t>
            </w:r>
            <w:r w:rsidR="006B28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v roce 2020</w:t>
            </w:r>
            <w:r w:rsidR="006B2864" w:rsidRPr="007065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– vyhlášení</w:t>
            </w:r>
          </w:p>
          <w:p w:rsidR="006B2864" w:rsidRPr="007D628A" w:rsidRDefault="006B2864" w:rsidP="006B2864">
            <w:pPr>
              <w:pStyle w:val="Zpat"/>
              <w:tabs>
                <w:tab w:val="clear" w:pos="9072"/>
                <w:tab w:val="right" w:pos="9070"/>
              </w:tabs>
              <w:ind w:left="0" w:firstLine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Příloha č. 14 – </w:t>
            </w:r>
            <w:r w:rsidRPr="00A804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ab/>
              <w:t>Vzor veřejnoprávní smlouvy pro právnické osoby na akci bez spoluúčasti z DT 2 Obnova staveb drobné architektury místního významu</w:t>
            </w:r>
          </w:p>
          <w:p w:rsidR="006B2864" w:rsidRDefault="007F1826" w:rsidP="006B2864">
            <w:pPr>
              <w:pStyle w:val="Zpat"/>
              <w:jc w:val="center"/>
            </w:pPr>
          </w:p>
        </w:sdtContent>
      </w:sdt>
      <w:p w:rsidR="00ED39CA" w:rsidRDefault="005F6C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1DD">
          <w:rPr>
            <w:noProof/>
          </w:rPr>
          <w:t>135</w:t>
        </w:r>
        <w:r>
          <w:fldChar w:fldCharType="end"/>
        </w:r>
      </w:p>
    </w:sdtContent>
  </w:sdt>
  <w:p w:rsidR="00D20B9A" w:rsidRPr="00ED39CA" w:rsidRDefault="007F1826" w:rsidP="00ED39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:rsidR="001763FE" w:rsidRDefault="005F6C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375C6" w:rsidRPr="00CA24A0" w:rsidRDefault="007F182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826" w:rsidRDefault="007F1826">
      <w:r>
        <w:separator/>
      </w:r>
    </w:p>
  </w:footnote>
  <w:footnote w:type="continuationSeparator" w:id="0">
    <w:p w:rsidR="007F1826" w:rsidRDefault="007F1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01"/>
    <w:rsid w:val="00000C86"/>
    <w:rsid w:val="00030A00"/>
    <w:rsid w:val="000732E7"/>
    <w:rsid w:val="000870B7"/>
    <w:rsid w:val="00173D00"/>
    <w:rsid w:val="0018753D"/>
    <w:rsid w:val="00190E05"/>
    <w:rsid w:val="001E663B"/>
    <w:rsid w:val="001F0FB6"/>
    <w:rsid w:val="002C080E"/>
    <w:rsid w:val="002E1847"/>
    <w:rsid w:val="002F167F"/>
    <w:rsid w:val="003570FC"/>
    <w:rsid w:val="004115B0"/>
    <w:rsid w:val="00423E9E"/>
    <w:rsid w:val="00461B47"/>
    <w:rsid w:val="00464140"/>
    <w:rsid w:val="004936EC"/>
    <w:rsid w:val="004C6854"/>
    <w:rsid w:val="004D073A"/>
    <w:rsid w:val="00523187"/>
    <w:rsid w:val="00545917"/>
    <w:rsid w:val="00585913"/>
    <w:rsid w:val="005F6C66"/>
    <w:rsid w:val="00600F01"/>
    <w:rsid w:val="006A2D80"/>
    <w:rsid w:val="006B2864"/>
    <w:rsid w:val="006D7BB6"/>
    <w:rsid w:val="007C4DF2"/>
    <w:rsid w:val="007D1937"/>
    <w:rsid w:val="007F1826"/>
    <w:rsid w:val="0080796F"/>
    <w:rsid w:val="00814745"/>
    <w:rsid w:val="00834E60"/>
    <w:rsid w:val="008D5B09"/>
    <w:rsid w:val="0091097A"/>
    <w:rsid w:val="00931281"/>
    <w:rsid w:val="009674AD"/>
    <w:rsid w:val="00992530"/>
    <w:rsid w:val="00A23EEB"/>
    <w:rsid w:val="00A47B2E"/>
    <w:rsid w:val="00A8518D"/>
    <w:rsid w:val="00AD182A"/>
    <w:rsid w:val="00B801B4"/>
    <w:rsid w:val="00B80CCE"/>
    <w:rsid w:val="00B971DD"/>
    <w:rsid w:val="00BE6D72"/>
    <w:rsid w:val="00C227A6"/>
    <w:rsid w:val="00D40A6C"/>
    <w:rsid w:val="00D8239F"/>
    <w:rsid w:val="00DF13E4"/>
    <w:rsid w:val="00E02272"/>
    <w:rsid w:val="00E270BD"/>
    <w:rsid w:val="00E30F73"/>
    <w:rsid w:val="00E4323C"/>
    <w:rsid w:val="00E84910"/>
    <w:rsid w:val="00EE65BE"/>
    <w:rsid w:val="00F227C9"/>
    <w:rsid w:val="00F4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4CD7"/>
  <w15:chartTrackingRefBased/>
  <w15:docId w15:val="{DD41B75F-9BF9-455D-A494-E1A5EF9C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C66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6C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F6C66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5F6C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C66"/>
  </w:style>
  <w:style w:type="character" w:customStyle="1" w:styleId="Tunznak">
    <w:name w:val="Tučný znak"/>
    <w:rsid w:val="00190E05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  <w:style w:type="paragraph" w:styleId="Zhlav">
    <w:name w:val="header"/>
    <w:basedOn w:val="Normln"/>
    <w:link w:val="ZhlavChar"/>
    <w:uiPriority w:val="99"/>
    <w:unhideWhenUsed/>
    <w:rsid w:val="006B28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2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lkraj.cz/vyuctovani-dotace-cl-465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2193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Soušková Sabina</cp:lastModifiedBy>
  <cp:revision>35</cp:revision>
  <dcterms:created xsi:type="dcterms:W3CDTF">2019-10-17T11:50:00Z</dcterms:created>
  <dcterms:modified xsi:type="dcterms:W3CDTF">2019-11-27T09:29:00Z</dcterms:modified>
</cp:coreProperties>
</file>