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11F3" w14:textId="77777777" w:rsidR="00D171EF" w:rsidRPr="00E80126" w:rsidRDefault="00D171EF" w:rsidP="00691685">
      <w:pPr>
        <w:jc w:val="center"/>
        <w:rPr>
          <w:rFonts w:ascii="Arial" w:hAnsi="Arial" w:cs="Arial"/>
          <w:b/>
          <w:sz w:val="24"/>
          <w:szCs w:val="24"/>
        </w:rPr>
      </w:pPr>
    </w:p>
    <w:p w14:paraId="4FD98F7B" w14:textId="6CF9D9A5" w:rsidR="00274A32" w:rsidRPr="00274A32" w:rsidRDefault="00274A32" w:rsidP="00274A32">
      <w:pPr>
        <w:tabs>
          <w:tab w:val="left" w:pos="0"/>
        </w:tabs>
        <w:ind w:left="0" w:firstLine="0"/>
        <w:jc w:val="center"/>
        <w:rPr>
          <w:rFonts w:ascii="Arial" w:hAnsi="Arial" w:cs="Arial"/>
          <w:b/>
          <w:sz w:val="40"/>
          <w:szCs w:val="40"/>
          <w:u w:val="single"/>
        </w:rPr>
      </w:pPr>
      <w:r w:rsidRPr="00274A32">
        <w:rPr>
          <w:rFonts w:ascii="Arial" w:hAnsi="Arial" w:cs="Arial"/>
          <w:b/>
          <w:sz w:val="40"/>
          <w:szCs w:val="40"/>
          <w:u w:val="single"/>
        </w:rPr>
        <w:t>PRAVIDLA POSKYTOVÁNÍ DOTACÍ Z ROZPOČTU OLOMOUCKÉHO KRAJE</w:t>
      </w:r>
    </w:p>
    <w:p w14:paraId="1033F5AB" w14:textId="6E6C67DE" w:rsidR="00F462F3" w:rsidRPr="00E80126" w:rsidRDefault="00D171EF" w:rsidP="00F462F3">
      <w:pPr>
        <w:tabs>
          <w:tab w:val="left" w:pos="0"/>
        </w:tabs>
        <w:ind w:left="0" w:firstLine="0"/>
        <w:jc w:val="center"/>
        <w:rPr>
          <w:rFonts w:ascii="Arial" w:hAnsi="Arial" w:cs="Arial"/>
          <w:b/>
          <w:sz w:val="36"/>
          <w:szCs w:val="36"/>
        </w:rPr>
      </w:pPr>
      <w:r w:rsidRPr="00E80126">
        <w:rPr>
          <w:rFonts w:ascii="Arial" w:hAnsi="Arial" w:cs="Arial"/>
          <w:b/>
          <w:sz w:val="40"/>
          <w:szCs w:val="40"/>
        </w:rPr>
        <w:t xml:space="preserve">DOTAČNÍ PROGRAM </w:t>
      </w:r>
      <w:r w:rsidR="00F462F3" w:rsidRPr="00E80126">
        <w:rPr>
          <w:rFonts w:ascii="Arial" w:hAnsi="Arial" w:cs="Arial"/>
          <w:b/>
          <w:sz w:val="40"/>
          <w:szCs w:val="40"/>
        </w:rPr>
        <w:t>„PROGRAM NA PODPORU INVESTIČNÍCH PROJEKTŮ V OBLASTI KULTURY</w:t>
      </w:r>
      <w:r w:rsidR="001C67C6">
        <w:rPr>
          <w:rFonts w:ascii="Arial" w:hAnsi="Arial" w:cs="Arial"/>
          <w:b/>
          <w:sz w:val="40"/>
          <w:szCs w:val="40"/>
        </w:rPr>
        <w:t xml:space="preserve"> V OLOMOUCKÉM KRAJI V ROCE</w:t>
      </w:r>
      <w:r w:rsidR="001C67C6" w:rsidRPr="001C67C6">
        <w:rPr>
          <w:rFonts w:ascii="Arial" w:hAnsi="Arial" w:cs="Arial"/>
          <w:b/>
          <w:sz w:val="40"/>
          <w:szCs w:val="40"/>
        </w:rPr>
        <w:t xml:space="preserve"> 2020</w:t>
      </w:r>
      <w:r w:rsidR="00F462F3" w:rsidRPr="00E80126">
        <w:rPr>
          <w:rFonts w:ascii="Arial" w:hAnsi="Arial" w:cs="Arial"/>
          <w:b/>
          <w:sz w:val="40"/>
          <w:szCs w:val="40"/>
        </w:rPr>
        <w:t>“</w:t>
      </w:r>
    </w:p>
    <w:p w14:paraId="34645340" w14:textId="77777777" w:rsidR="00F462F3" w:rsidRPr="00E80126" w:rsidRDefault="00F462F3" w:rsidP="00F462F3">
      <w:pPr>
        <w:jc w:val="center"/>
        <w:rPr>
          <w:rFonts w:ascii="Arial" w:hAnsi="Arial" w:cs="Arial"/>
          <w:b/>
          <w:sz w:val="18"/>
          <w:szCs w:val="18"/>
        </w:rPr>
      </w:pPr>
    </w:p>
    <w:p w14:paraId="01785F05" w14:textId="35D51718" w:rsidR="00902D49" w:rsidRPr="00E80126" w:rsidRDefault="00902D49" w:rsidP="00AA65EC">
      <w:pPr>
        <w:autoSpaceDE w:val="0"/>
        <w:autoSpaceDN w:val="0"/>
        <w:adjustRightInd w:val="0"/>
        <w:jc w:val="left"/>
        <w:rPr>
          <w:rFonts w:ascii="Arial" w:hAnsi="Arial" w:cs="Arial"/>
          <w:b/>
          <w:i/>
          <w:sz w:val="24"/>
          <w:szCs w:val="24"/>
        </w:rPr>
      </w:pPr>
    </w:p>
    <w:p w14:paraId="09103C22" w14:textId="77777777" w:rsidR="00BD553A" w:rsidRPr="00E80126" w:rsidRDefault="00BD553A" w:rsidP="00AA65EC">
      <w:pPr>
        <w:autoSpaceDE w:val="0"/>
        <w:autoSpaceDN w:val="0"/>
        <w:adjustRightInd w:val="0"/>
        <w:jc w:val="left"/>
        <w:rPr>
          <w:rFonts w:ascii="Arial" w:hAnsi="Arial" w:cs="Arial"/>
          <w:b/>
          <w:i/>
          <w:sz w:val="24"/>
          <w:szCs w:val="24"/>
        </w:rPr>
      </w:pPr>
    </w:p>
    <w:p w14:paraId="0B2361CB" w14:textId="77777777" w:rsidR="00691685" w:rsidRPr="00E80126"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E80126">
        <w:rPr>
          <w:rFonts w:ascii="Arial" w:hAnsi="Arial" w:cs="Arial"/>
          <w:b/>
          <w:bCs/>
          <w:sz w:val="26"/>
          <w:szCs w:val="26"/>
        </w:rPr>
        <w:t>Základní informace k dotačnímu programu</w:t>
      </w:r>
    </w:p>
    <w:p w14:paraId="676B697B" w14:textId="77777777" w:rsidR="00E76FA8" w:rsidRPr="00E80126" w:rsidRDefault="00E76FA8" w:rsidP="00691685">
      <w:pPr>
        <w:autoSpaceDE w:val="0"/>
        <w:autoSpaceDN w:val="0"/>
        <w:adjustRightInd w:val="0"/>
        <w:rPr>
          <w:rFonts w:ascii="Arial" w:hAnsi="Arial" w:cs="Arial"/>
          <w:sz w:val="24"/>
          <w:szCs w:val="24"/>
        </w:rPr>
      </w:pPr>
    </w:p>
    <w:p w14:paraId="1EBA917E" w14:textId="0F45FD9E" w:rsidR="00691685" w:rsidRPr="00E80126" w:rsidRDefault="00691685" w:rsidP="00691685">
      <w:pPr>
        <w:pStyle w:val="Odstavecseseznamem"/>
        <w:numPr>
          <w:ilvl w:val="1"/>
          <w:numId w:val="1"/>
        </w:numPr>
        <w:ind w:left="851" w:hanging="851"/>
        <w:contextualSpacing w:val="0"/>
        <w:rPr>
          <w:rFonts w:ascii="Arial" w:hAnsi="Arial" w:cs="Arial"/>
          <w:sz w:val="24"/>
          <w:szCs w:val="24"/>
        </w:rPr>
      </w:pPr>
      <w:r w:rsidRPr="00E80126">
        <w:rPr>
          <w:rFonts w:ascii="Arial" w:hAnsi="Arial" w:cs="Arial"/>
          <w:b/>
          <w:bCs/>
          <w:sz w:val="24"/>
          <w:szCs w:val="24"/>
        </w:rPr>
        <w:t xml:space="preserve">Název programu: </w:t>
      </w:r>
      <w:r w:rsidR="00F462F3" w:rsidRPr="00E80126">
        <w:rPr>
          <w:rFonts w:ascii="Arial" w:hAnsi="Arial" w:cs="Arial"/>
          <w:b/>
          <w:bCs/>
          <w:sz w:val="24"/>
          <w:szCs w:val="24"/>
        </w:rPr>
        <w:t xml:space="preserve">Program na podporu investičních projektů v oblasti </w:t>
      </w:r>
      <w:r w:rsidR="00B4103B">
        <w:rPr>
          <w:rFonts w:ascii="Arial" w:hAnsi="Arial" w:cs="Arial"/>
          <w:b/>
          <w:bCs/>
          <w:sz w:val="24"/>
          <w:szCs w:val="24"/>
        </w:rPr>
        <w:t>kultury</w:t>
      </w:r>
      <w:r w:rsidR="001C67C6">
        <w:rPr>
          <w:rFonts w:ascii="Arial" w:hAnsi="Arial" w:cs="Arial"/>
          <w:b/>
          <w:bCs/>
          <w:sz w:val="24"/>
          <w:szCs w:val="24"/>
        </w:rPr>
        <w:t xml:space="preserve"> </w:t>
      </w:r>
      <w:r w:rsidR="001C67C6" w:rsidRPr="001C67C6">
        <w:rPr>
          <w:rFonts w:ascii="Arial" w:hAnsi="Arial" w:cs="Arial"/>
          <w:b/>
          <w:bCs/>
          <w:sz w:val="24"/>
          <w:szCs w:val="24"/>
        </w:rPr>
        <w:t>v Olomouckém kraji v roce 2020</w:t>
      </w:r>
    </w:p>
    <w:p w14:paraId="766C4146" w14:textId="77777777" w:rsidR="00691685" w:rsidRPr="00E80126" w:rsidRDefault="00691685" w:rsidP="00691685">
      <w:pPr>
        <w:autoSpaceDE w:val="0"/>
        <w:autoSpaceDN w:val="0"/>
        <w:adjustRightInd w:val="0"/>
        <w:rPr>
          <w:rFonts w:ascii="Arial" w:hAnsi="Arial" w:cs="Arial"/>
          <w:sz w:val="24"/>
          <w:szCs w:val="24"/>
        </w:rPr>
      </w:pPr>
    </w:p>
    <w:p w14:paraId="3211049B" w14:textId="77777777" w:rsidR="00691685" w:rsidRPr="00E80126" w:rsidRDefault="00691685" w:rsidP="00691685">
      <w:pPr>
        <w:pStyle w:val="Odstavecseseznamem"/>
        <w:numPr>
          <w:ilvl w:val="1"/>
          <w:numId w:val="1"/>
        </w:numPr>
        <w:ind w:left="851" w:hanging="851"/>
        <w:contextualSpacing w:val="0"/>
        <w:rPr>
          <w:rFonts w:ascii="Arial" w:hAnsi="Arial" w:cs="Arial"/>
          <w:sz w:val="24"/>
          <w:szCs w:val="24"/>
        </w:rPr>
      </w:pPr>
      <w:r w:rsidRPr="00E80126">
        <w:rPr>
          <w:rFonts w:ascii="Arial" w:hAnsi="Arial" w:cs="Arial"/>
          <w:b/>
          <w:bCs/>
          <w:sz w:val="24"/>
          <w:szCs w:val="24"/>
        </w:rPr>
        <w:t xml:space="preserve">Vyhlašovatel: </w:t>
      </w:r>
      <w:r w:rsidRPr="00E80126">
        <w:rPr>
          <w:rFonts w:ascii="Arial" w:hAnsi="Arial" w:cs="Arial"/>
          <w:sz w:val="24"/>
          <w:szCs w:val="24"/>
        </w:rPr>
        <w:t xml:space="preserve">Olomoucký kraj </w:t>
      </w:r>
    </w:p>
    <w:p w14:paraId="51EA709F" w14:textId="77777777" w:rsidR="00123047" w:rsidRPr="00E80126" w:rsidRDefault="00123047" w:rsidP="00123047">
      <w:pPr>
        <w:pStyle w:val="Odstavecseseznamem"/>
        <w:rPr>
          <w:rFonts w:ascii="Arial" w:hAnsi="Arial" w:cs="Arial"/>
          <w:sz w:val="24"/>
          <w:szCs w:val="24"/>
        </w:rPr>
      </w:pPr>
    </w:p>
    <w:p w14:paraId="29EF5416" w14:textId="77777777" w:rsidR="000F74F8" w:rsidRPr="00E80126" w:rsidRDefault="000F74F8" w:rsidP="000F74F8">
      <w:pPr>
        <w:pStyle w:val="Odstavecseseznamem"/>
        <w:numPr>
          <w:ilvl w:val="1"/>
          <w:numId w:val="1"/>
        </w:numPr>
        <w:ind w:left="851" w:hanging="851"/>
        <w:contextualSpacing w:val="0"/>
        <w:rPr>
          <w:rFonts w:ascii="Arial" w:hAnsi="Arial" w:cs="Arial"/>
          <w:sz w:val="24"/>
          <w:szCs w:val="24"/>
        </w:rPr>
      </w:pPr>
      <w:r w:rsidRPr="00E80126">
        <w:rPr>
          <w:rFonts w:ascii="Arial" w:hAnsi="Arial" w:cs="Arial"/>
          <w:b/>
          <w:sz w:val="24"/>
          <w:szCs w:val="24"/>
        </w:rPr>
        <w:t xml:space="preserve">Řídící orgán: </w:t>
      </w:r>
      <w:r w:rsidRPr="00E80126">
        <w:rPr>
          <w:rFonts w:ascii="Arial" w:hAnsi="Arial" w:cs="Arial"/>
          <w:sz w:val="24"/>
          <w:szCs w:val="24"/>
        </w:rPr>
        <w:t>Rada Olomouckého kraje/Zastupitelstvo Olomouckého kraje</w:t>
      </w:r>
    </w:p>
    <w:p w14:paraId="640C95DB" w14:textId="77777777" w:rsidR="000F74F8" w:rsidRPr="00E80126" w:rsidRDefault="000F74F8" w:rsidP="00123047">
      <w:pPr>
        <w:pStyle w:val="Odstavecseseznamem"/>
        <w:rPr>
          <w:rFonts w:ascii="Arial" w:hAnsi="Arial" w:cs="Arial"/>
          <w:sz w:val="24"/>
          <w:szCs w:val="24"/>
        </w:rPr>
      </w:pPr>
    </w:p>
    <w:p w14:paraId="51DDD790" w14:textId="77777777" w:rsidR="00BB79D0" w:rsidRPr="00E80126"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E80126">
        <w:rPr>
          <w:rFonts w:ascii="Arial" w:hAnsi="Arial" w:cs="Arial"/>
          <w:b/>
          <w:sz w:val="24"/>
          <w:szCs w:val="24"/>
        </w:rPr>
        <w:t>Administrátorem dotačního programu</w:t>
      </w:r>
      <w:r w:rsidRPr="00E80126">
        <w:rPr>
          <w:rFonts w:ascii="Arial" w:hAnsi="Arial" w:cs="Arial"/>
          <w:sz w:val="24"/>
          <w:szCs w:val="24"/>
        </w:rPr>
        <w:t xml:space="preserve"> je </w:t>
      </w:r>
    </w:p>
    <w:p w14:paraId="46A38375" w14:textId="77777777" w:rsidR="00D8543B" w:rsidRPr="00E80126" w:rsidRDefault="00D8543B" w:rsidP="00D8543B">
      <w:pPr>
        <w:ind w:firstLine="0"/>
        <w:rPr>
          <w:rFonts w:ascii="Arial" w:hAnsi="Arial" w:cs="Arial"/>
          <w:sz w:val="24"/>
          <w:szCs w:val="24"/>
          <w:lang w:eastAsia="cs-CZ"/>
        </w:rPr>
      </w:pPr>
      <w:r w:rsidRPr="00E80126">
        <w:rPr>
          <w:rFonts w:ascii="Arial" w:hAnsi="Arial" w:cs="Arial"/>
          <w:sz w:val="24"/>
          <w:szCs w:val="24"/>
          <w:lang w:eastAsia="cs-CZ"/>
        </w:rPr>
        <w:t>Olomoucký kraj</w:t>
      </w:r>
    </w:p>
    <w:p w14:paraId="09F6F8AC" w14:textId="22531B9E" w:rsidR="00D8543B" w:rsidRPr="00E80126" w:rsidRDefault="00D8543B" w:rsidP="00D8543B">
      <w:pPr>
        <w:ind w:firstLine="0"/>
        <w:rPr>
          <w:rFonts w:ascii="Arial" w:hAnsi="Arial" w:cs="Arial"/>
          <w:sz w:val="24"/>
          <w:szCs w:val="24"/>
          <w:lang w:eastAsia="cs-CZ"/>
        </w:rPr>
      </w:pPr>
      <w:r w:rsidRPr="00E80126">
        <w:rPr>
          <w:rFonts w:ascii="Arial" w:hAnsi="Arial" w:cs="Arial"/>
          <w:sz w:val="24"/>
          <w:szCs w:val="24"/>
          <w:lang w:eastAsia="cs-CZ"/>
        </w:rPr>
        <w:t xml:space="preserve">Odbor </w:t>
      </w:r>
      <w:r w:rsidR="00F462F3" w:rsidRPr="00E80126">
        <w:rPr>
          <w:rFonts w:ascii="Arial" w:hAnsi="Arial" w:cs="Arial"/>
          <w:sz w:val="24"/>
          <w:szCs w:val="24"/>
          <w:lang w:eastAsia="cs-CZ"/>
        </w:rPr>
        <w:t xml:space="preserve">sportu, kultury a památkové péče </w:t>
      </w:r>
      <w:r w:rsidRPr="00E80126">
        <w:rPr>
          <w:rFonts w:ascii="Arial" w:hAnsi="Arial" w:cs="Arial"/>
          <w:sz w:val="24"/>
          <w:szCs w:val="24"/>
        </w:rPr>
        <w:t>Krajského úřadu Olomouckého kraje</w:t>
      </w:r>
    </w:p>
    <w:p w14:paraId="62AE97CD" w14:textId="77777777" w:rsidR="00D8543B" w:rsidRPr="00E80126" w:rsidRDefault="00D8543B" w:rsidP="00D8543B">
      <w:pPr>
        <w:ind w:firstLine="0"/>
        <w:rPr>
          <w:rFonts w:ascii="Arial" w:hAnsi="Arial" w:cs="Arial"/>
          <w:sz w:val="24"/>
          <w:szCs w:val="24"/>
          <w:lang w:eastAsia="cs-CZ"/>
        </w:rPr>
      </w:pPr>
      <w:r w:rsidRPr="00E80126">
        <w:rPr>
          <w:rFonts w:ascii="Arial" w:hAnsi="Arial" w:cs="Arial"/>
          <w:sz w:val="24"/>
          <w:szCs w:val="24"/>
          <w:lang w:eastAsia="cs-CZ"/>
        </w:rPr>
        <w:t>Jeremenkova 1191/40a</w:t>
      </w:r>
    </w:p>
    <w:p w14:paraId="5F0291F3" w14:textId="77777777" w:rsidR="00D8543B" w:rsidRPr="00E80126" w:rsidRDefault="00D8543B" w:rsidP="00D8543B">
      <w:pPr>
        <w:ind w:firstLine="0"/>
        <w:rPr>
          <w:rFonts w:ascii="Arial" w:hAnsi="Arial" w:cs="Arial"/>
          <w:sz w:val="24"/>
          <w:szCs w:val="24"/>
          <w:lang w:eastAsia="cs-CZ"/>
        </w:rPr>
      </w:pPr>
      <w:r w:rsidRPr="00E80126">
        <w:rPr>
          <w:rFonts w:ascii="Arial" w:hAnsi="Arial" w:cs="Arial"/>
          <w:sz w:val="24"/>
          <w:szCs w:val="24"/>
          <w:lang w:eastAsia="cs-CZ"/>
        </w:rPr>
        <w:t>779 00 Olomouc</w:t>
      </w:r>
    </w:p>
    <w:p w14:paraId="00A60880" w14:textId="2964BF70" w:rsidR="00D8543B" w:rsidRPr="00E80126" w:rsidRDefault="00D8543B" w:rsidP="009A6E56">
      <w:pPr>
        <w:ind w:firstLine="0"/>
        <w:rPr>
          <w:rFonts w:ascii="Arial" w:hAnsi="Arial" w:cs="Arial"/>
          <w:bCs/>
          <w:sz w:val="24"/>
          <w:szCs w:val="24"/>
          <w:lang w:eastAsia="cs-CZ"/>
        </w:rPr>
      </w:pPr>
      <w:r w:rsidRPr="00E80126">
        <w:rPr>
          <w:rFonts w:ascii="Arial" w:hAnsi="Arial" w:cs="Arial"/>
          <w:sz w:val="24"/>
          <w:szCs w:val="24"/>
          <w:lang w:eastAsia="cs-CZ"/>
        </w:rPr>
        <w:t>e-podatelna:</w:t>
      </w:r>
      <w:r w:rsidRPr="00E80126">
        <w:rPr>
          <w:rFonts w:cs="Arial"/>
          <w:sz w:val="24"/>
          <w:szCs w:val="24"/>
        </w:rPr>
        <w:t xml:space="preserve"> </w:t>
      </w:r>
      <w:r w:rsidR="009A6E56" w:rsidRPr="00E80126">
        <w:rPr>
          <w:rStyle w:val="Hypertextovodkaz"/>
          <w:rFonts w:ascii="Arial" w:hAnsi="Arial" w:cs="Arial"/>
          <w:color w:val="auto"/>
          <w:sz w:val="24"/>
          <w:szCs w:val="24"/>
        </w:rPr>
        <w:t>posta@olkraj.cz</w:t>
      </w:r>
      <w:r w:rsidR="00B02C2D" w:rsidRPr="00E80126">
        <w:rPr>
          <w:sz w:val="24"/>
          <w:szCs w:val="24"/>
        </w:rPr>
        <w:t xml:space="preserve"> </w:t>
      </w:r>
    </w:p>
    <w:p w14:paraId="7CA0B538" w14:textId="77777777" w:rsidR="00D8543B" w:rsidRPr="00E80126" w:rsidRDefault="00D8543B" w:rsidP="00D8543B">
      <w:pPr>
        <w:ind w:firstLine="0"/>
        <w:rPr>
          <w:rFonts w:ascii="Arial" w:hAnsi="Arial" w:cs="Arial"/>
          <w:sz w:val="24"/>
          <w:szCs w:val="24"/>
          <w:lang w:eastAsia="cs-CZ"/>
        </w:rPr>
      </w:pPr>
      <w:r w:rsidRPr="00E80126">
        <w:rPr>
          <w:rFonts w:ascii="Arial" w:hAnsi="Arial"/>
          <w:bCs/>
          <w:sz w:val="24"/>
          <w:szCs w:val="24"/>
          <w:lang w:eastAsia="cs-CZ"/>
        </w:rPr>
        <w:t>ID datové schránky</w:t>
      </w:r>
      <w:r w:rsidRPr="00E80126">
        <w:rPr>
          <w:rFonts w:ascii="Arial" w:hAnsi="Arial" w:cs="Arial"/>
          <w:sz w:val="24"/>
          <w:szCs w:val="24"/>
          <w:lang w:eastAsia="cs-CZ"/>
        </w:rPr>
        <w:t>: qiabfmf</w:t>
      </w:r>
      <w:r w:rsidRPr="00E80126">
        <w:rPr>
          <w:rFonts w:ascii="Arial" w:hAnsi="Arial" w:cs="Arial"/>
          <w:sz w:val="24"/>
          <w:szCs w:val="24"/>
          <w:lang w:eastAsia="cs-CZ"/>
        </w:rPr>
        <w:tab/>
      </w:r>
    </w:p>
    <w:p w14:paraId="26862C11" w14:textId="77777777" w:rsidR="005C6726" w:rsidRPr="00E80126" w:rsidRDefault="005C6726" w:rsidP="00691685">
      <w:pPr>
        <w:pStyle w:val="Odstavecseseznamem"/>
        <w:rPr>
          <w:rFonts w:ascii="Arial" w:hAnsi="Arial" w:cs="Arial"/>
          <w:sz w:val="24"/>
          <w:szCs w:val="24"/>
        </w:rPr>
      </w:pPr>
    </w:p>
    <w:p w14:paraId="04554146" w14:textId="1AFB78B0" w:rsidR="00FE0B1A" w:rsidRPr="00E80126" w:rsidRDefault="00691685" w:rsidP="00691685">
      <w:pPr>
        <w:pStyle w:val="Odstavecseseznamem"/>
        <w:numPr>
          <w:ilvl w:val="1"/>
          <w:numId w:val="1"/>
        </w:numPr>
        <w:ind w:left="851" w:hanging="851"/>
        <w:contextualSpacing w:val="0"/>
        <w:rPr>
          <w:rFonts w:ascii="Arial" w:hAnsi="Arial" w:cs="Arial"/>
          <w:i/>
          <w:sz w:val="24"/>
          <w:szCs w:val="24"/>
        </w:rPr>
      </w:pPr>
      <w:r w:rsidRPr="00E80126">
        <w:rPr>
          <w:rFonts w:ascii="Arial" w:hAnsi="Arial" w:cs="Arial"/>
          <w:b/>
          <w:sz w:val="24"/>
          <w:szCs w:val="24"/>
        </w:rPr>
        <w:t>Cílem dotačního programu</w:t>
      </w:r>
      <w:r w:rsidRPr="00E80126">
        <w:rPr>
          <w:rFonts w:ascii="Arial" w:hAnsi="Arial" w:cs="Arial"/>
          <w:sz w:val="24"/>
          <w:szCs w:val="24"/>
        </w:rPr>
        <w:t xml:space="preserve"> je podpora </w:t>
      </w:r>
      <w:r w:rsidR="008D19D3" w:rsidRPr="00E80126">
        <w:rPr>
          <w:rFonts w:ascii="Arial" w:hAnsi="Arial" w:cs="Arial"/>
          <w:sz w:val="24"/>
          <w:szCs w:val="24"/>
        </w:rPr>
        <w:t>investičních projektů</w:t>
      </w:r>
      <w:r w:rsidR="00E44F43" w:rsidRPr="00E80126">
        <w:rPr>
          <w:rFonts w:ascii="Arial" w:hAnsi="Arial" w:cs="Arial"/>
          <w:sz w:val="24"/>
          <w:szCs w:val="24"/>
        </w:rPr>
        <w:t xml:space="preserve"> v oblasti kultury</w:t>
      </w:r>
      <w:r w:rsidR="00AA65EC" w:rsidRPr="00E80126">
        <w:rPr>
          <w:rFonts w:ascii="Arial" w:hAnsi="Arial" w:cs="Arial"/>
          <w:sz w:val="24"/>
          <w:szCs w:val="24"/>
        </w:rPr>
        <w:t xml:space="preserve"> </w:t>
      </w:r>
      <w:r w:rsidRPr="00E80126">
        <w:rPr>
          <w:rFonts w:ascii="Arial" w:hAnsi="Arial" w:cs="Arial"/>
          <w:sz w:val="24"/>
          <w:szCs w:val="24"/>
        </w:rPr>
        <w:t xml:space="preserve">v Olomouckém kraji ve veřejném zájmu a v souladu s cíli Olomouckého kraje. </w:t>
      </w:r>
    </w:p>
    <w:p w14:paraId="55B5DDA4" w14:textId="77777777" w:rsidR="00816FC3" w:rsidRPr="00E80126" w:rsidRDefault="00816FC3" w:rsidP="0076775F">
      <w:pPr>
        <w:pStyle w:val="Odstavecseseznamem"/>
        <w:rPr>
          <w:rFonts w:ascii="Arial" w:hAnsi="Arial" w:cs="Arial"/>
          <w:sz w:val="24"/>
          <w:szCs w:val="24"/>
        </w:rPr>
      </w:pPr>
    </w:p>
    <w:p w14:paraId="6EFB181E" w14:textId="311180A4" w:rsidR="00F6185D" w:rsidRPr="00E80126" w:rsidRDefault="003970B5" w:rsidP="00F50778">
      <w:pPr>
        <w:pStyle w:val="Odstavecseseznamem"/>
        <w:numPr>
          <w:ilvl w:val="1"/>
          <w:numId w:val="1"/>
        </w:numPr>
        <w:spacing w:after="120"/>
        <w:ind w:left="851" w:hanging="851"/>
        <w:contextualSpacing w:val="0"/>
        <w:rPr>
          <w:rFonts w:ascii="Arial" w:hAnsi="Arial" w:cs="Arial"/>
          <w:sz w:val="24"/>
          <w:szCs w:val="24"/>
        </w:rPr>
      </w:pPr>
      <w:r w:rsidRPr="00E80126">
        <w:rPr>
          <w:rFonts w:ascii="Arial" w:hAnsi="Arial" w:cs="Arial"/>
          <w:sz w:val="24"/>
          <w:szCs w:val="24"/>
        </w:rPr>
        <w:t>Dotační program</w:t>
      </w:r>
      <w:r w:rsidR="00AB5238">
        <w:rPr>
          <w:rFonts w:ascii="Arial" w:hAnsi="Arial" w:cs="Arial"/>
          <w:sz w:val="24"/>
          <w:szCs w:val="24"/>
        </w:rPr>
        <w:t xml:space="preserve"> -</w:t>
      </w:r>
      <w:r w:rsidRPr="00E80126">
        <w:rPr>
          <w:rFonts w:ascii="Arial" w:hAnsi="Arial" w:cs="Arial"/>
          <w:sz w:val="24"/>
          <w:szCs w:val="24"/>
        </w:rPr>
        <w:t xml:space="preserve"> </w:t>
      </w:r>
      <w:r w:rsidR="00F462F3" w:rsidRPr="00E80126">
        <w:rPr>
          <w:rFonts w:ascii="Arial" w:hAnsi="Arial" w:cs="Arial"/>
          <w:bCs/>
          <w:sz w:val="24"/>
          <w:szCs w:val="24"/>
        </w:rPr>
        <w:t>Program na podporu investičních projektů v oblasti kultury v Olomouckém kraji v roce 2020</w:t>
      </w:r>
      <w:r w:rsidRPr="00E80126">
        <w:rPr>
          <w:rFonts w:ascii="Arial" w:hAnsi="Arial" w:cs="Arial"/>
          <w:sz w:val="24"/>
          <w:szCs w:val="24"/>
        </w:rPr>
        <w:t xml:space="preserve"> se dělí na tyto dotační tituly:</w:t>
      </w:r>
    </w:p>
    <w:p w14:paraId="31D923C5" w14:textId="42B9E8C7" w:rsidR="0076775F" w:rsidRPr="00E80126" w:rsidRDefault="003A663F" w:rsidP="003A663F">
      <w:pPr>
        <w:spacing w:after="60"/>
        <w:ind w:firstLine="0"/>
        <w:rPr>
          <w:rFonts w:ascii="Arial" w:hAnsi="Arial" w:cs="Arial"/>
          <w:sz w:val="24"/>
          <w:szCs w:val="24"/>
        </w:rPr>
      </w:pPr>
      <w:r w:rsidRPr="00E80126">
        <w:rPr>
          <w:rFonts w:ascii="Arial" w:hAnsi="Arial" w:cs="Arial"/>
          <w:sz w:val="24"/>
          <w:szCs w:val="24"/>
        </w:rPr>
        <w:t>Dotační titul 1</w:t>
      </w:r>
      <w:r w:rsidR="00C44E0C" w:rsidRPr="00E80126">
        <w:rPr>
          <w:rFonts w:ascii="Arial" w:hAnsi="Arial" w:cs="Arial"/>
          <w:sz w:val="24"/>
          <w:szCs w:val="24"/>
        </w:rPr>
        <w:t xml:space="preserve"> - </w:t>
      </w:r>
      <w:r w:rsidR="00F462F3" w:rsidRPr="00E80126">
        <w:rPr>
          <w:rFonts w:ascii="Arial" w:hAnsi="Arial" w:cs="Arial"/>
          <w:sz w:val="24"/>
          <w:szCs w:val="24"/>
        </w:rPr>
        <w:t>Podpora výstavby a rekonstrukcí</w:t>
      </w:r>
    </w:p>
    <w:p w14:paraId="723E138E" w14:textId="1B3F054B" w:rsidR="003A663F" w:rsidRPr="00E80126" w:rsidRDefault="003A663F" w:rsidP="003A663F">
      <w:pPr>
        <w:spacing w:after="60"/>
        <w:ind w:firstLine="0"/>
        <w:rPr>
          <w:rFonts w:ascii="Arial" w:hAnsi="Arial" w:cs="Arial"/>
          <w:sz w:val="24"/>
          <w:szCs w:val="24"/>
        </w:rPr>
      </w:pPr>
      <w:r w:rsidRPr="00E80126">
        <w:rPr>
          <w:rFonts w:ascii="Arial" w:hAnsi="Arial" w:cs="Arial"/>
          <w:sz w:val="24"/>
          <w:szCs w:val="24"/>
        </w:rPr>
        <w:t>Dotační titul 2</w:t>
      </w:r>
      <w:r w:rsidR="00C44E0C" w:rsidRPr="00E80126">
        <w:rPr>
          <w:rFonts w:ascii="Arial" w:hAnsi="Arial" w:cs="Arial"/>
          <w:sz w:val="24"/>
          <w:szCs w:val="24"/>
        </w:rPr>
        <w:t xml:space="preserve"> - </w:t>
      </w:r>
      <w:r w:rsidR="00DA7025" w:rsidRPr="00E80126">
        <w:rPr>
          <w:rFonts w:ascii="Arial" w:hAnsi="Arial" w:cs="Arial"/>
          <w:sz w:val="24"/>
          <w:szCs w:val="24"/>
        </w:rPr>
        <w:t>Podpora obnovy kulturního zázemí v investiční oblasti</w:t>
      </w:r>
    </w:p>
    <w:p w14:paraId="404334AF" w14:textId="77777777" w:rsidR="00C44E0C" w:rsidRPr="00E80126" w:rsidRDefault="00C44E0C" w:rsidP="00F50778">
      <w:pPr>
        <w:spacing w:after="60"/>
        <w:ind w:left="0" w:firstLine="0"/>
        <w:rPr>
          <w:rFonts w:ascii="Arial" w:hAnsi="Arial" w:cs="Arial"/>
          <w:sz w:val="24"/>
          <w:szCs w:val="24"/>
        </w:rPr>
      </w:pPr>
    </w:p>
    <w:p w14:paraId="1CCD24EB" w14:textId="1DC09D67" w:rsidR="00F50778" w:rsidRPr="00E80126" w:rsidRDefault="00F50778" w:rsidP="00024896">
      <w:pPr>
        <w:ind w:left="0" w:firstLine="0"/>
        <w:jc w:val="left"/>
        <w:rPr>
          <w:rFonts w:ascii="Arial" w:hAnsi="Arial" w:cs="Arial"/>
          <w:b/>
          <w:sz w:val="24"/>
          <w:szCs w:val="24"/>
        </w:rPr>
      </w:pPr>
      <w:r w:rsidRPr="00E80126">
        <w:rPr>
          <w:rFonts w:ascii="Arial" w:hAnsi="Arial" w:cs="Arial"/>
          <w:b/>
          <w:caps/>
          <w:sz w:val="24"/>
          <w:szCs w:val="24"/>
        </w:rPr>
        <w:t>Pravidla dotačního titulu</w:t>
      </w:r>
      <w:r w:rsidR="00DA7025" w:rsidRPr="00E80126">
        <w:rPr>
          <w:rFonts w:ascii="Arial" w:hAnsi="Arial" w:cs="Arial"/>
          <w:b/>
          <w:sz w:val="24"/>
          <w:szCs w:val="24"/>
        </w:rPr>
        <w:t xml:space="preserve"> </w:t>
      </w:r>
      <w:r w:rsidR="00271709" w:rsidRPr="00271709">
        <w:rPr>
          <w:rFonts w:ascii="Arial" w:hAnsi="Arial" w:cs="Arial"/>
          <w:b/>
          <w:sz w:val="24"/>
          <w:szCs w:val="24"/>
          <w:u w:val="single"/>
        </w:rPr>
        <w:t>06_04_1</w:t>
      </w:r>
      <w:r w:rsidR="00271709">
        <w:rPr>
          <w:rFonts w:ascii="Arial" w:hAnsi="Arial" w:cs="Arial"/>
          <w:b/>
          <w:sz w:val="24"/>
          <w:szCs w:val="24"/>
        </w:rPr>
        <w:t xml:space="preserve"> </w:t>
      </w:r>
      <w:r w:rsidR="00DA7025" w:rsidRPr="00E80126">
        <w:rPr>
          <w:rFonts w:ascii="Arial" w:hAnsi="Arial" w:cs="Arial"/>
          <w:caps/>
          <w:sz w:val="24"/>
          <w:szCs w:val="24"/>
        </w:rPr>
        <w:t>Podpora výstavby a rekonstrukcí</w:t>
      </w:r>
    </w:p>
    <w:p w14:paraId="07E4DAC1" w14:textId="77777777" w:rsidR="00C44E0C" w:rsidRPr="00E80126" w:rsidRDefault="00C44E0C" w:rsidP="00691685">
      <w:pPr>
        <w:ind w:left="0" w:firstLine="0"/>
        <w:rPr>
          <w:rFonts w:ascii="Arial" w:hAnsi="Arial" w:cs="Arial"/>
          <w:sz w:val="24"/>
          <w:szCs w:val="24"/>
        </w:rPr>
      </w:pPr>
    </w:p>
    <w:p w14:paraId="71A8CFB7" w14:textId="77777777" w:rsidR="001C6A0F" w:rsidRPr="00E80126" w:rsidRDefault="00D841D9" w:rsidP="00D841D9">
      <w:pPr>
        <w:ind w:left="0" w:firstLine="0"/>
        <w:rPr>
          <w:rFonts w:ascii="Arial" w:hAnsi="Arial" w:cs="Arial"/>
          <w:sz w:val="24"/>
          <w:szCs w:val="24"/>
          <w:lang w:eastAsia="cs-CZ"/>
        </w:rPr>
      </w:pPr>
      <w:r w:rsidRPr="00E80126">
        <w:rPr>
          <w:rFonts w:ascii="Arial" w:hAnsi="Arial" w:cs="Arial"/>
          <w:b/>
          <w:sz w:val="24"/>
          <w:szCs w:val="24"/>
        </w:rPr>
        <w:t>Kontaktní údaje</w:t>
      </w:r>
      <w:r w:rsidRPr="00E80126">
        <w:rPr>
          <w:rFonts w:ascii="Arial" w:hAnsi="Arial" w:cs="Arial"/>
          <w:sz w:val="24"/>
          <w:szCs w:val="24"/>
        </w:rPr>
        <w:t xml:space="preserve"> pro komunikaci s </w:t>
      </w:r>
      <w:r w:rsidR="001C6A0F" w:rsidRPr="00E80126">
        <w:rPr>
          <w:rFonts w:ascii="Arial" w:hAnsi="Arial" w:cs="Arial"/>
          <w:sz w:val="24"/>
          <w:szCs w:val="24"/>
        </w:rPr>
        <w:t>administrátorem:</w:t>
      </w:r>
      <w:r w:rsidR="001C6A0F" w:rsidRPr="00E80126">
        <w:rPr>
          <w:rFonts w:ascii="Arial" w:hAnsi="Arial" w:cs="Arial"/>
          <w:sz w:val="24"/>
          <w:szCs w:val="24"/>
          <w:lang w:eastAsia="cs-CZ"/>
        </w:rPr>
        <w:t xml:space="preserve"> </w:t>
      </w:r>
    </w:p>
    <w:p w14:paraId="743582C2" w14:textId="14C9ED93" w:rsidR="00D841D9" w:rsidRPr="00E80126" w:rsidRDefault="001C6A0F" w:rsidP="00D841D9">
      <w:pPr>
        <w:ind w:left="0" w:firstLine="0"/>
        <w:rPr>
          <w:rFonts w:ascii="Arial" w:hAnsi="Arial" w:cs="Arial"/>
          <w:sz w:val="24"/>
          <w:szCs w:val="24"/>
          <w:lang w:eastAsia="cs-CZ"/>
        </w:rPr>
      </w:pPr>
      <w:r w:rsidRPr="00E80126">
        <w:rPr>
          <w:rFonts w:ascii="Arial" w:hAnsi="Arial" w:cs="Arial"/>
          <w:sz w:val="24"/>
          <w:szCs w:val="24"/>
          <w:lang w:eastAsia="cs-CZ"/>
        </w:rPr>
        <w:lastRenderedPageBreak/>
        <w:t>Odbor</w:t>
      </w:r>
      <w:r w:rsidR="002C7DDB" w:rsidRPr="00E80126">
        <w:rPr>
          <w:rFonts w:ascii="Arial" w:hAnsi="Arial" w:cs="Arial"/>
          <w:sz w:val="24"/>
          <w:szCs w:val="24"/>
          <w:lang w:eastAsia="cs-CZ"/>
        </w:rPr>
        <w:t xml:space="preserve"> </w:t>
      </w:r>
      <w:r w:rsidR="00DA7025" w:rsidRPr="00E80126">
        <w:rPr>
          <w:rFonts w:ascii="Arial" w:hAnsi="Arial" w:cs="Arial"/>
          <w:sz w:val="24"/>
          <w:szCs w:val="24"/>
          <w:lang w:eastAsia="cs-CZ"/>
        </w:rPr>
        <w:t>sportu, kultury a památkové péče</w:t>
      </w:r>
      <w:r w:rsidR="00D841D9" w:rsidRPr="00E80126">
        <w:rPr>
          <w:rFonts w:ascii="Arial" w:hAnsi="Arial" w:cs="Arial"/>
          <w:sz w:val="24"/>
          <w:szCs w:val="24"/>
          <w:lang w:eastAsia="cs-CZ"/>
        </w:rPr>
        <w:t xml:space="preserve"> </w:t>
      </w:r>
      <w:r w:rsidR="00D841D9" w:rsidRPr="00E80126">
        <w:rPr>
          <w:rFonts w:ascii="Arial" w:hAnsi="Arial" w:cs="Arial"/>
          <w:sz w:val="24"/>
          <w:szCs w:val="24"/>
        </w:rPr>
        <w:t>Krajského úřadu Olomouckého kraje</w:t>
      </w:r>
    </w:p>
    <w:p w14:paraId="43E6403E" w14:textId="6B428A18" w:rsidR="00D841D9" w:rsidRPr="00E80126" w:rsidRDefault="00D841D9" w:rsidP="00D841D9">
      <w:pPr>
        <w:ind w:left="0" w:firstLine="0"/>
        <w:rPr>
          <w:rFonts w:ascii="Arial" w:hAnsi="Arial" w:cs="Arial"/>
          <w:sz w:val="24"/>
          <w:szCs w:val="24"/>
          <w:lang w:eastAsia="cs-CZ"/>
        </w:rPr>
      </w:pPr>
      <w:r w:rsidRPr="00E80126">
        <w:rPr>
          <w:rFonts w:ascii="Arial" w:hAnsi="Arial" w:cs="Arial"/>
          <w:sz w:val="24"/>
          <w:szCs w:val="24"/>
          <w:lang w:eastAsia="cs-CZ"/>
        </w:rPr>
        <w:t>Olomouc, Jeremenkova</w:t>
      </w:r>
      <w:r w:rsidR="00023D88" w:rsidRPr="00E80126">
        <w:rPr>
          <w:rFonts w:ascii="Arial" w:hAnsi="Arial" w:cs="Arial"/>
          <w:sz w:val="24"/>
          <w:szCs w:val="24"/>
          <w:lang w:eastAsia="cs-CZ"/>
        </w:rPr>
        <w:t xml:space="preserve"> </w:t>
      </w:r>
      <w:r w:rsidR="00DA7025" w:rsidRPr="00E80126">
        <w:rPr>
          <w:rFonts w:ascii="Arial" w:hAnsi="Arial" w:cs="Arial"/>
          <w:sz w:val="24"/>
          <w:szCs w:val="16"/>
          <w:lang w:val="sv-SE"/>
        </w:rPr>
        <w:t>1142/42</w:t>
      </w:r>
      <w:r w:rsidR="00DA7025" w:rsidRPr="00E80126">
        <w:rPr>
          <w:rFonts w:ascii="Arial" w:hAnsi="Arial" w:cs="Arial"/>
          <w:sz w:val="40"/>
          <w:szCs w:val="24"/>
          <w:lang w:eastAsia="cs-CZ"/>
        </w:rPr>
        <w:t xml:space="preserve"> </w:t>
      </w:r>
      <w:r w:rsidRPr="00E80126">
        <w:rPr>
          <w:rFonts w:ascii="Arial" w:hAnsi="Arial" w:cs="Arial"/>
          <w:sz w:val="24"/>
          <w:szCs w:val="24"/>
          <w:lang w:eastAsia="cs-CZ"/>
        </w:rPr>
        <w:t xml:space="preserve">(budova </w:t>
      </w:r>
      <w:r w:rsidR="00DA7025" w:rsidRPr="00E80126">
        <w:rPr>
          <w:rFonts w:ascii="Arial" w:hAnsi="Arial" w:cs="Arial"/>
          <w:sz w:val="24"/>
          <w:szCs w:val="24"/>
          <w:lang w:eastAsia="cs-CZ"/>
        </w:rPr>
        <w:t>RCO 1</w:t>
      </w:r>
      <w:r w:rsidRPr="00E80126">
        <w:rPr>
          <w:rFonts w:ascii="Arial" w:hAnsi="Arial" w:cs="Arial"/>
          <w:sz w:val="24"/>
          <w:szCs w:val="24"/>
          <w:lang w:eastAsia="cs-CZ"/>
        </w:rPr>
        <w:t>)</w:t>
      </w:r>
    </w:p>
    <w:p w14:paraId="733B566C" w14:textId="70A3848E" w:rsidR="00D841D9" w:rsidRPr="00E80126" w:rsidRDefault="00D841D9" w:rsidP="00D841D9">
      <w:pPr>
        <w:ind w:left="0" w:firstLine="0"/>
        <w:rPr>
          <w:rFonts w:ascii="Arial" w:hAnsi="Arial" w:cs="Arial"/>
          <w:sz w:val="24"/>
          <w:szCs w:val="24"/>
          <w:lang w:eastAsia="cs-CZ"/>
        </w:rPr>
      </w:pPr>
      <w:r w:rsidRPr="00E80126">
        <w:rPr>
          <w:rFonts w:ascii="Arial" w:hAnsi="Arial" w:cs="Arial"/>
          <w:sz w:val="24"/>
          <w:szCs w:val="24"/>
          <w:lang w:eastAsia="cs-CZ"/>
        </w:rPr>
        <w:t xml:space="preserve">Jméno administrátora: </w:t>
      </w:r>
      <w:r w:rsidR="00DA7025" w:rsidRPr="00E80126">
        <w:rPr>
          <w:rFonts w:ascii="Arial" w:hAnsi="Arial" w:cs="Arial"/>
          <w:sz w:val="24"/>
          <w:szCs w:val="24"/>
          <w:lang w:eastAsia="cs-CZ"/>
        </w:rPr>
        <w:t>Mgr. Oldřich Novotný</w:t>
      </w:r>
    </w:p>
    <w:p w14:paraId="466F6D83" w14:textId="266AD26B" w:rsidR="00D841D9" w:rsidRPr="00E80126" w:rsidRDefault="00D841D9" w:rsidP="00691685">
      <w:pPr>
        <w:ind w:left="0" w:firstLine="0"/>
        <w:rPr>
          <w:rFonts w:ascii="Arial" w:hAnsi="Arial" w:cs="Arial"/>
          <w:sz w:val="24"/>
          <w:szCs w:val="24"/>
        </w:rPr>
      </w:pPr>
      <w:r w:rsidRPr="00E80126">
        <w:rPr>
          <w:rFonts w:ascii="Arial" w:hAnsi="Arial" w:cs="Arial"/>
          <w:sz w:val="24"/>
          <w:szCs w:val="24"/>
        </w:rPr>
        <w:t>Telefon:</w:t>
      </w:r>
      <w:r w:rsidR="00DA7025" w:rsidRPr="00E80126">
        <w:rPr>
          <w:rFonts w:ascii="Arial" w:hAnsi="Arial" w:cs="Arial"/>
          <w:sz w:val="24"/>
          <w:szCs w:val="24"/>
        </w:rPr>
        <w:t xml:space="preserve"> 585 508 535</w:t>
      </w:r>
    </w:p>
    <w:p w14:paraId="3BC9133B" w14:textId="716FF68D" w:rsidR="00D841D9" w:rsidRPr="00E80126" w:rsidRDefault="00D841D9" w:rsidP="00691685">
      <w:pPr>
        <w:ind w:left="0" w:firstLine="0"/>
        <w:rPr>
          <w:rFonts w:ascii="Arial" w:hAnsi="Arial" w:cs="Arial"/>
          <w:sz w:val="24"/>
          <w:szCs w:val="24"/>
        </w:rPr>
      </w:pPr>
      <w:r w:rsidRPr="00E80126">
        <w:rPr>
          <w:rFonts w:ascii="Arial" w:hAnsi="Arial" w:cs="Arial"/>
          <w:sz w:val="24"/>
          <w:szCs w:val="24"/>
        </w:rPr>
        <w:t xml:space="preserve">E-mail: </w:t>
      </w:r>
      <w:r w:rsidR="00DA7025" w:rsidRPr="00E80126">
        <w:rPr>
          <w:rFonts w:ascii="Arial" w:hAnsi="Arial" w:cs="Arial"/>
          <w:sz w:val="24"/>
          <w:szCs w:val="24"/>
        </w:rPr>
        <w:t>o.novotny</w:t>
      </w:r>
      <w:r w:rsidR="00DA7025" w:rsidRPr="00E80126">
        <w:rPr>
          <w:rFonts w:ascii="Arial" w:hAnsi="Arial" w:cs="Arial"/>
          <w:sz w:val="24"/>
          <w:szCs w:val="24"/>
          <w:lang w:val="en-US"/>
        </w:rPr>
        <w:t>@</w:t>
      </w:r>
      <w:r w:rsidR="00DA7025" w:rsidRPr="00E80126">
        <w:rPr>
          <w:rFonts w:ascii="Arial" w:hAnsi="Arial" w:cs="Arial"/>
          <w:sz w:val="24"/>
          <w:szCs w:val="24"/>
        </w:rPr>
        <w:t>olkraj.cz</w:t>
      </w:r>
    </w:p>
    <w:p w14:paraId="2BF393B4" w14:textId="54B469FC" w:rsidR="00D841D9" w:rsidRPr="00E80126" w:rsidRDefault="00D841D9" w:rsidP="00691685">
      <w:pPr>
        <w:ind w:left="0" w:firstLine="0"/>
        <w:rPr>
          <w:rFonts w:ascii="Arial" w:hAnsi="Arial" w:cs="Arial"/>
          <w:sz w:val="24"/>
          <w:szCs w:val="24"/>
        </w:rPr>
      </w:pPr>
    </w:p>
    <w:p w14:paraId="00BF15CA" w14:textId="2291DA7F" w:rsidR="00E43B70" w:rsidRPr="00E80126" w:rsidRDefault="00E43B70" w:rsidP="00691685">
      <w:pPr>
        <w:ind w:left="0" w:firstLine="0"/>
        <w:rPr>
          <w:rFonts w:ascii="Arial" w:hAnsi="Arial" w:cs="Arial"/>
          <w:sz w:val="24"/>
          <w:szCs w:val="24"/>
        </w:rPr>
      </w:pPr>
    </w:p>
    <w:p w14:paraId="62F58E81" w14:textId="65D3B82C" w:rsidR="00691685" w:rsidRPr="00E80126"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E80126">
        <w:rPr>
          <w:rFonts w:ascii="Arial" w:hAnsi="Arial" w:cs="Arial"/>
          <w:b/>
          <w:bCs/>
          <w:sz w:val="26"/>
          <w:szCs w:val="26"/>
        </w:rPr>
        <w:t xml:space="preserve">Důvod, </w:t>
      </w:r>
      <w:r w:rsidR="00EB0434" w:rsidRPr="00E80126">
        <w:rPr>
          <w:rFonts w:ascii="Arial" w:hAnsi="Arial" w:cs="Arial"/>
          <w:b/>
          <w:bCs/>
          <w:sz w:val="26"/>
          <w:szCs w:val="26"/>
        </w:rPr>
        <w:t xml:space="preserve">obecný </w:t>
      </w:r>
      <w:r w:rsidRPr="00E80126">
        <w:rPr>
          <w:rFonts w:ascii="Arial" w:hAnsi="Arial" w:cs="Arial"/>
          <w:b/>
          <w:bCs/>
          <w:sz w:val="26"/>
          <w:szCs w:val="26"/>
        </w:rPr>
        <w:t xml:space="preserve">účel dotačního </w:t>
      </w:r>
      <w:r w:rsidR="00BB79D0" w:rsidRPr="00E80126">
        <w:rPr>
          <w:rFonts w:ascii="Arial" w:hAnsi="Arial" w:cs="Arial"/>
          <w:b/>
          <w:bCs/>
          <w:sz w:val="26"/>
          <w:szCs w:val="26"/>
        </w:rPr>
        <w:t>titulu</w:t>
      </w:r>
      <w:r w:rsidRPr="00E80126">
        <w:rPr>
          <w:rFonts w:ascii="Arial" w:hAnsi="Arial" w:cs="Arial"/>
          <w:b/>
          <w:bCs/>
          <w:sz w:val="26"/>
          <w:szCs w:val="26"/>
        </w:rPr>
        <w:t xml:space="preserve"> </w:t>
      </w:r>
    </w:p>
    <w:p w14:paraId="0168C89A" w14:textId="77777777" w:rsidR="00691685" w:rsidRPr="00E8012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2BE47857" w14:textId="493A8C6B" w:rsidR="00691685" w:rsidRPr="00E80126" w:rsidRDefault="00691685" w:rsidP="00AC1FE9">
      <w:pPr>
        <w:pStyle w:val="Odstavecseseznamem"/>
        <w:numPr>
          <w:ilvl w:val="1"/>
          <w:numId w:val="1"/>
        </w:numPr>
        <w:ind w:left="851" w:hanging="851"/>
        <w:contextualSpacing w:val="0"/>
        <w:rPr>
          <w:rFonts w:ascii="Arial" w:hAnsi="Arial" w:cs="Arial"/>
          <w:i/>
          <w:sz w:val="24"/>
          <w:szCs w:val="24"/>
        </w:rPr>
      </w:pPr>
      <w:r w:rsidRPr="00E80126">
        <w:rPr>
          <w:rFonts w:ascii="Arial" w:hAnsi="Arial" w:cs="Arial"/>
          <w:b/>
          <w:sz w:val="24"/>
          <w:szCs w:val="24"/>
        </w:rPr>
        <w:t>Důvodem</w:t>
      </w:r>
      <w:r w:rsidRPr="00E80126">
        <w:rPr>
          <w:rFonts w:ascii="Arial" w:hAnsi="Arial" w:cs="Arial"/>
          <w:sz w:val="24"/>
          <w:szCs w:val="24"/>
        </w:rPr>
        <w:t xml:space="preserve"> vyhlášení dotačního </w:t>
      </w:r>
      <w:r w:rsidR="009B2960" w:rsidRPr="00E80126">
        <w:rPr>
          <w:rFonts w:ascii="Arial" w:hAnsi="Arial" w:cs="Arial"/>
          <w:sz w:val="24"/>
          <w:szCs w:val="24"/>
        </w:rPr>
        <w:t>titulu</w:t>
      </w:r>
      <w:r w:rsidR="00BB79D0" w:rsidRPr="00E80126">
        <w:rPr>
          <w:rFonts w:ascii="Arial" w:hAnsi="Arial" w:cs="Arial"/>
          <w:sz w:val="24"/>
          <w:szCs w:val="24"/>
        </w:rPr>
        <w:t xml:space="preserve"> </w:t>
      </w:r>
      <w:r w:rsidRPr="00E80126">
        <w:rPr>
          <w:rFonts w:ascii="Arial" w:hAnsi="Arial" w:cs="Arial"/>
          <w:sz w:val="24"/>
          <w:szCs w:val="24"/>
        </w:rPr>
        <w:t>je</w:t>
      </w:r>
      <w:r w:rsidR="00DA7025" w:rsidRPr="00E80126">
        <w:rPr>
          <w:rFonts w:ascii="Arial" w:hAnsi="Arial" w:cs="Arial"/>
          <w:sz w:val="24"/>
          <w:szCs w:val="24"/>
        </w:rPr>
        <w:t xml:space="preserve"> realizace strategických záměrů Olomouckého kraje </w:t>
      </w:r>
      <w:r w:rsidR="009C3122" w:rsidRPr="00E80126">
        <w:rPr>
          <w:rFonts w:ascii="Arial" w:hAnsi="Arial" w:cs="Arial"/>
          <w:sz w:val="24"/>
          <w:szCs w:val="24"/>
        </w:rPr>
        <w:t xml:space="preserve">v oblasti kultury a návaznost </w:t>
      </w:r>
      <w:r w:rsidR="00DA7025" w:rsidRPr="00E80126">
        <w:rPr>
          <w:rFonts w:ascii="Arial" w:hAnsi="Arial" w:cs="Arial"/>
          <w:sz w:val="24"/>
          <w:szCs w:val="24"/>
        </w:rPr>
        <w:t>na Programové prohlášení Rady Olomouckého kraje pro období 2016–2020 a Koncepci rozvoje kultury a památkové péče Olomouckého kraje pro období 2017–2020.</w:t>
      </w:r>
    </w:p>
    <w:p w14:paraId="72C20929" w14:textId="77777777" w:rsidR="002115B0" w:rsidRPr="00E80126" w:rsidRDefault="002115B0" w:rsidP="002115B0">
      <w:pPr>
        <w:ind w:left="0" w:firstLine="0"/>
        <w:rPr>
          <w:rFonts w:ascii="Arial" w:hAnsi="Arial" w:cs="Arial"/>
          <w:sz w:val="24"/>
          <w:szCs w:val="24"/>
        </w:rPr>
      </w:pPr>
    </w:p>
    <w:p w14:paraId="18E64D07" w14:textId="488DA5BD" w:rsidR="00691685" w:rsidRPr="00E80126" w:rsidRDefault="00EB0434" w:rsidP="00F960B7">
      <w:pPr>
        <w:pStyle w:val="Odstavecseseznamem"/>
        <w:numPr>
          <w:ilvl w:val="1"/>
          <w:numId w:val="1"/>
        </w:numPr>
        <w:ind w:left="851" w:hanging="851"/>
        <w:contextualSpacing w:val="0"/>
        <w:rPr>
          <w:rFonts w:ascii="Arial" w:hAnsi="Arial" w:cs="Arial"/>
          <w:i/>
          <w:sz w:val="24"/>
          <w:szCs w:val="24"/>
        </w:rPr>
      </w:pPr>
      <w:r w:rsidRPr="00E80126">
        <w:rPr>
          <w:rFonts w:ascii="Arial" w:hAnsi="Arial" w:cs="Arial"/>
          <w:b/>
          <w:sz w:val="24"/>
          <w:szCs w:val="24"/>
        </w:rPr>
        <w:t>Obecným účelem</w:t>
      </w:r>
      <w:r w:rsidRPr="00E80126">
        <w:rPr>
          <w:rFonts w:ascii="Arial" w:hAnsi="Arial" w:cs="Arial"/>
          <w:sz w:val="24"/>
          <w:szCs w:val="24"/>
        </w:rPr>
        <w:t xml:space="preserve"> </w:t>
      </w:r>
      <w:r w:rsidR="00691685" w:rsidRPr="00E80126">
        <w:rPr>
          <w:rFonts w:ascii="Arial" w:hAnsi="Arial" w:cs="Arial"/>
          <w:sz w:val="24"/>
          <w:szCs w:val="24"/>
        </w:rPr>
        <w:t xml:space="preserve">vyhlášeného dotačního </w:t>
      </w:r>
      <w:r w:rsidR="00BB79D0" w:rsidRPr="00E80126">
        <w:rPr>
          <w:rFonts w:ascii="Arial" w:hAnsi="Arial" w:cs="Arial"/>
          <w:sz w:val="24"/>
          <w:szCs w:val="24"/>
        </w:rPr>
        <w:t>titulu</w:t>
      </w:r>
      <w:r w:rsidR="00691685" w:rsidRPr="00E80126">
        <w:rPr>
          <w:rFonts w:ascii="Arial" w:hAnsi="Arial" w:cs="Arial"/>
          <w:sz w:val="24"/>
          <w:szCs w:val="24"/>
        </w:rPr>
        <w:t xml:space="preserve"> </w:t>
      </w:r>
      <w:r w:rsidR="00DA7025" w:rsidRPr="00E80126">
        <w:rPr>
          <w:rFonts w:ascii="Arial" w:hAnsi="Arial" w:cs="Arial"/>
          <w:sz w:val="24"/>
          <w:szCs w:val="24"/>
        </w:rPr>
        <w:t xml:space="preserve">je finanční podpora </w:t>
      </w:r>
      <w:r w:rsidR="009C3122" w:rsidRPr="00E80126">
        <w:rPr>
          <w:rFonts w:ascii="Arial" w:hAnsi="Arial" w:cs="Arial"/>
          <w:sz w:val="24"/>
          <w:szCs w:val="24"/>
        </w:rPr>
        <w:t xml:space="preserve">investičních projektů </w:t>
      </w:r>
      <w:r w:rsidR="00DA7025" w:rsidRPr="00E80126">
        <w:rPr>
          <w:rFonts w:ascii="Arial" w:hAnsi="Arial" w:cs="Arial"/>
          <w:sz w:val="24"/>
          <w:szCs w:val="24"/>
        </w:rPr>
        <w:t xml:space="preserve">do oblasti výstavby a rekonstrukcí </w:t>
      </w:r>
      <w:r w:rsidR="009C3122" w:rsidRPr="00E80126">
        <w:rPr>
          <w:rFonts w:ascii="Arial" w:hAnsi="Arial" w:cs="Arial"/>
          <w:sz w:val="24"/>
          <w:szCs w:val="24"/>
        </w:rPr>
        <w:t xml:space="preserve">knihoven a kulturních zařízení </w:t>
      </w:r>
      <w:r w:rsidR="00DA7025" w:rsidRPr="00E80126">
        <w:rPr>
          <w:rFonts w:ascii="Arial" w:hAnsi="Arial" w:cs="Arial"/>
          <w:sz w:val="24"/>
          <w:szCs w:val="24"/>
        </w:rPr>
        <w:t xml:space="preserve">zaměřená cíleně na zkvalitnění podmínek pro kulturní a společenský život v </w:t>
      </w:r>
      <w:r w:rsidR="009C3122" w:rsidRPr="00E80126">
        <w:rPr>
          <w:rFonts w:ascii="Arial" w:hAnsi="Arial" w:cs="Arial"/>
          <w:sz w:val="24"/>
          <w:szCs w:val="24"/>
        </w:rPr>
        <w:t>Olomouckém kraji</w:t>
      </w:r>
      <w:r w:rsidR="00DA7025" w:rsidRPr="00E80126">
        <w:rPr>
          <w:rFonts w:ascii="Arial" w:hAnsi="Arial" w:cs="Arial"/>
          <w:sz w:val="24"/>
          <w:szCs w:val="24"/>
        </w:rPr>
        <w:t>.</w:t>
      </w:r>
    </w:p>
    <w:p w14:paraId="0203B1CD" w14:textId="6D4B8474" w:rsidR="00816FC3" w:rsidRDefault="00816FC3" w:rsidP="003A3A05">
      <w:pPr>
        <w:rPr>
          <w:rFonts w:ascii="Arial" w:hAnsi="Arial" w:cs="Arial"/>
          <w:i/>
          <w:sz w:val="24"/>
          <w:szCs w:val="24"/>
        </w:rPr>
      </w:pPr>
    </w:p>
    <w:p w14:paraId="2101425D" w14:textId="77777777" w:rsidR="00E204F0" w:rsidRPr="00CF3813" w:rsidRDefault="00E204F0" w:rsidP="00E204F0">
      <w:pPr>
        <w:ind w:firstLine="0"/>
        <w:rPr>
          <w:rFonts w:ascii="Arial" w:hAnsi="Arial" w:cs="Arial"/>
          <w:i/>
          <w:sz w:val="24"/>
          <w:szCs w:val="24"/>
        </w:rPr>
      </w:pPr>
      <w:r w:rsidRPr="00CF3813">
        <w:rPr>
          <w:rFonts w:ascii="Arial" w:hAnsi="Arial" w:cs="Arial"/>
          <w:i/>
          <w:sz w:val="24"/>
          <w:szCs w:val="24"/>
        </w:rPr>
        <w:t xml:space="preserve">Investicí se pro účely tohoto dotačního titulu rozumí pořízení, technické zhodnocení, výstavba či rekonstrukce dlouhodobého hmotného movitého i nemovitého majetku, jehož doba použitelnosti je delší než jeden rok a jehož ocenění převyšuje částku 40 000 Kč. Výjimku tvoří pozemky a stavby, které jsou hmotným majetkem bez ohledu na výši jejich ocenění. Dlouhodobý hmotný majetek je účetním pojmem, který je vymezen v § 7 vyhlášky č. 500/2002 Sb., která provádí zákon č. 563/1991 Sb., o účetnictví, ve znění pozdějších předpisů. </w:t>
      </w:r>
    </w:p>
    <w:p w14:paraId="485BB503" w14:textId="77777777" w:rsidR="00E204F0" w:rsidRPr="00CF3813" w:rsidRDefault="00E204F0" w:rsidP="00E204F0">
      <w:pPr>
        <w:ind w:left="1988"/>
        <w:rPr>
          <w:rFonts w:ascii="Arial" w:hAnsi="Arial" w:cs="Arial"/>
          <w:i/>
          <w:sz w:val="24"/>
          <w:szCs w:val="24"/>
        </w:rPr>
      </w:pPr>
    </w:p>
    <w:p w14:paraId="05254051" w14:textId="452A60E5" w:rsidR="00E204F0" w:rsidRPr="00E204F0" w:rsidRDefault="00E204F0" w:rsidP="00E204F0">
      <w:pPr>
        <w:ind w:firstLine="0"/>
        <w:rPr>
          <w:rFonts w:ascii="Arial" w:hAnsi="Arial" w:cs="Arial"/>
          <w:i/>
          <w:sz w:val="24"/>
          <w:szCs w:val="24"/>
        </w:rPr>
      </w:pPr>
      <w:r w:rsidRPr="00CF3813">
        <w:rPr>
          <w:rFonts w:ascii="Arial" w:hAnsi="Arial" w:cs="Arial"/>
          <w:i/>
          <w:sz w:val="24"/>
          <w:szCs w:val="24"/>
        </w:rPr>
        <w:t>Investicí se pro účely tohoto dotačního titulu nerozumí pořízení předmětů, jejichž pořizovací cena je nižší než 40 000 Kč.</w:t>
      </w:r>
    </w:p>
    <w:p w14:paraId="5DDC5E74" w14:textId="77777777" w:rsidR="00BD553A" w:rsidRPr="00E80126" w:rsidRDefault="00BD553A" w:rsidP="00AA65EC">
      <w:pPr>
        <w:ind w:left="0" w:firstLine="0"/>
        <w:rPr>
          <w:rFonts w:ascii="Arial" w:hAnsi="Arial" w:cs="Arial"/>
          <w:i/>
          <w:sz w:val="24"/>
          <w:szCs w:val="24"/>
        </w:rPr>
      </w:pPr>
    </w:p>
    <w:p w14:paraId="4846E125" w14:textId="66A89F80" w:rsidR="00691685" w:rsidRPr="00E80126"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E80126">
        <w:rPr>
          <w:rFonts w:ascii="Arial" w:hAnsi="Arial" w:cs="Arial"/>
          <w:b/>
          <w:bCs/>
          <w:sz w:val="26"/>
          <w:szCs w:val="26"/>
        </w:rPr>
        <w:t xml:space="preserve">Okruh </w:t>
      </w:r>
      <w:r w:rsidR="00F2579F" w:rsidRPr="00E80126">
        <w:rPr>
          <w:rFonts w:ascii="Arial" w:hAnsi="Arial" w:cs="Arial"/>
          <w:b/>
          <w:bCs/>
          <w:sz w:val="26"/>
          <w:szCs w:val="26"/>
        </w:rPr>
        <w:t xml:space="preserve">oprávněných </w:t>
      </w:r>
      <w:r w:rsidRPr="00E80126">
        <w:rPr>
          <w:rFonts w:ascii="Arial" w:hAnsi="Arial" w:cs="Arial"/>
          <w:b/>
          <w:bCs/>
          <w:sz w:val="26"/>
          <w:szCs w:val="26"/>
        </w:rPr>
        <w:t xml:space="preserve">žadatelů </w:t>
      </w:r>
      <w:r w:rsidR="00AB2438" w:rsidRPr="00E80126">
        <w:rPr>
          <w:rFonts w:ascii="Arial" w:hAnsi="Arial" w:cs="Arial"/>
          <w:b/>
          <w:bCs/>
          <w:sz w:val="26"/>
          <w:szCs w:val="26"/>
        </w:rPr>
        <w:t xml:space="preserve">v </w:t>
      </w:r>
      <w:r w:rsidR="00AB2438" w:rsidRPr="00E80126">
        <w:rPr>
          <w:rFonts w:ascii="Arial" w:hAnsi="Arial" w:cs="Arial"/>
          <w:b/>
          <w:sz w:val="26"/>
          <w:szCs w:val="26"/>
        </w:rPr>
        <w:t xml:space="preserve">dotačním </w:t>
      </w:r>
      <w:r w:rsidR="00EA0B02" w:rsidRPr="00E80126">
        <w:rPr>
          <w:rFonts w:ascii="Arial" w:hAnsi="Arial" w:cs="Arial"/>
          <w:b/>
          <w:sz w:val="26"/>
          <w:szCs w:val="26"/>
        </w:rPr>
        <w:t>titulu</w:t>
      </w:r>
    </w:p>
    <w:p w14:paraId="623810D2" w14:textId="77777777" w:rsidR="000A57CD" w:rsidRPr="00E80126" w:rsidRDefault="000A57CD" w:rsidP="00683BED">
      <w:pPr>
        <w:pStyle w:val="Odstavecseseznamem"/>
        <w:ind w:left="0" w:firstLine="0"/>
        <w:contextualSpacing w:val="0"/>
        <w:rPr>
          <w:rFonts w:ascii="Arial" w:hAnsi="Arial" w:cs="Arial"/>
          <w:b/>
          <w:sz w:val="24"/>
          <w:szCs w:val="24"/>
        </w:rPr>
      </w:pPr>
    </w:p>
    <w:p w14:paraId="1BEA33F7" w14:textId="0C27A38D" w:rsidR="00F56E1F" w:rsidRPr="00E80126" w:rsidRDefault="00F56E1F" w:rsidP="00683BED">
      <w:pPr>
        <w:pStyle w:val="Odstavecseseznamem"/>
        <w:ind w:left="0" w:firstLine="0"/>
        <w:contextualSpacing w:val="0"/>
        <w:rPr>
          <w:rFonts w:ascii="Arial" w:hAnsi="Arial" w:cs="Arial"/>
          <w:b/>
          <w:sz w:val="24"/>
          <w:szCs w:val="24"/>
        </w:rPr>
      </w:pPr>
      <w:r w:rsidRPr="00E80126">
        <w:rPr>
          <w:rFonts w:ascii="Arial" w:hAnsi="Arial" w:cs="Arial"/>
          <w:b/>
          <w:sz w:val="24"/>
          <w:szCs w:val="24"/>
        </w:rPr>
        <w:t>Žadatelem může být pouze právnická</w:t>
      </w:r>
      <w:r w:rsidR="000A57CD" w:rsidRPr="00E80126">
        <w:rPr>
          <w:rFonts w:ascii="Arial" w:hAnsi="Arial" w:cs="Arial"/>
          <w:b/>
          <w:sz w:val="24"/>
          <w:szCs w:val="24"/>
        </w:rPr>
        <w:t xml:space="preserve"> osoba</w:t>
      </w:r>
      <w:r w:rsidRPr="00E80126">
        <w:rPr>
          <w:rFonts w:ascii="Arial" w:hAnsi="Arial" w:cs="Arial"/>
          <w:b/>
          <w:sz w:val="24"/>
          <w:szCs w:val="24"/>
        </w:rPr>
        <w:t>, která je blíže specifikována v</w:t>
      </w:r>
      <w:r w:rsidR="00A758FF" w:rsidRPr="00E80126">
        <w:rPr>
          <w:rFonts w:ascii="Arial" w:hAnsi="Arial" w:cs="Arial"/>
          <w:b/>
          <w:sz w:val="24"/>
          <w:szCs w:val="24"/>
        </w:rPr>
        <w:t xml:space="preserve"> těchto </w:t>
      </w:r>
      <w:r w:rsidR="0091497F" w:rsidRPr="00E80126">
        <w:rPr>
          <w:rFonts w:ascii="Arial" w:hAnsi="Arial" w:cs="Arial"/>
          <w:b/>
          <w:sz w:val="24"/>
          <w:szCs w:val="24"/>
        </w:rPr>
        <w:t>p</w:t>
      </w:r>
      <w:r w:rsidRPr="00E80126">
        <w:rPr>
          <w:rFonts w:ascii="Arial" w:hAnsi="Arial" w:cs="Arial"/>
          <w:b/>
          <w:sz w:val="24"/>
          <w:szCs w:val="24"/>
        </w:rPr>
        <w:t xml:space="preserve">ravidlech vyhlášeného dotačního </w:t>
      </w:r>
      <w:r w:rsidR="00BB79D0" w:rsidRPr="00E80126">
        <w:rPr>
          <w:rFonts w:ascii="Arial" w:hAnsi="Arial" w:cs="Arial"/>
          <w:b/>
          <w:sz w:val="24"/>
          <w:szCs w:val="24"/>
        </w:rPr>
        <w:t>titulu</w:t>
      </w:r>
      <w:r w:rsidRPr="00E80126">
        <w:rPr>
          <w:rFonts w:ascii="Arial" w:hAnsi="Arial" w:cs="Arial"/>
          <w:b/>
          <w:sz w:val="24"/>
          <w:szCs w:val="24"/>
        </w:rPr>
        <w:t>.</w:t>
      </w:r>
    </w:p>
    <w:p w14:paraId="5A7E45EA" w14:textId="77777777" w:rsidR="00BD553A" w:rsidRPr="00E80126" w:rsidRDefault="00BD553A" w:rsidP="00BE7529">
      <w:pPr>
        <w:spacing w:before="120"/>
        <w:ind w:left="0" w:firstLine="0"/>
        <w:rPr>
          <w:rFonts w:ascii="Arial" w:hAnsi="Arial" w:cs="Arial"/>
          <w:i/>
          <w:sz w:val="24"/>
          <w:szCs w:val="24"/>
        </w:rPr>
      </w:pPr>
    </w:p>
    <w:p w14:paraId="0A8F3E82" w14:textId="77777777" w:rsidR="000A57CD" w:rsidRPr="00E80126" w:rsidRDefault="000A57CD" w:rsidP="000A57CD">
      <w:pPr>
        <w:pStyle w:val="Odstavecseseznamem"/>
        <w:numPr>
          <w:ilvl w:val="1"/>
          <w:numId w:val="1"/>
        </w:numPr>
        <w:ind w:left="851" w:hanging="851"/>
        <w:contextualSpacing w:val="0"/>
        <w:rPr>
          <w:rFonts w:ascii="Arial" w:hAnsi="Arial" w:cs="Arial"/>
          <w:sz w:val="24"/>
          <w:szCs w:val="24"/>
        </w:rPr>
      </w:pPr>
      <w:r w:rsidRPr="00E80126">
        <w:rPr>
          <w:rFonts w:ascii="Arial" w:hAnsi="Arial" w:cs="Arial"/>
          <w:sz w:val="24"/>
          <w:szCs w:val="24"/>
        </w:rPr>
        <w:t xml:space="preserve">Žadatelem </w:t>
      </w:r>
      <w:r w:rsidRPr="00E80126">
        <w:rPr>
          <w:rFonts w:ascii="Arial" w:hAnsi="Arial" w:cs="Arial"/>
          <w:b/>
          <w:sz w:val="24"/>
          <w:szCs w:val="24"/>
        </w:rPr>
        <w:t>může být</w:t>
      </w:r>
      <w:r w:rsidRPr="00E80126">
        <w:rPr>
          <w:rFonts w:ascii="Arial" w:hAnsi="Arial" w:cs="Arial"/>
          <w:sz w:val="24"/>
          <w:szCs w:val="24"/>
        </w:rPr>
        <w:t xml:space="preserve"> pouze: </w:t>
      </w:r>
    </w:p>
    <w:p w14:paraId="7B441B0F" w14:textId="0BD8A32E" w:rsidR="00691685" w:rsidRPr="00E80126" w:rsidRDefault="00691685" w:rsidP="0085026F">
      <w:pPr>
        <w:autoSpaceDE w:val="0"/>
        <w:autoSpaceDN w:val="0"/>
        <w:adjustRightInd w:val="0"/>
        <w:ind w:hanging="720"/>
        <w:rPr>
          <w:rFonts w:ascii="Arial" w:hAnsi="Arial" w:cs="Arial"/>
          <w:strike/>
          <w:sz w:val="24"/>
          <w:szCs w:val="24"/>
        </w:rPr>
      </w:pPr>
      <w:r w:rsidRPr="00E80126">
        <w:rPr>
          <w:rStyle w:val="Znakapoznpodarou"/>
          <w:rFonts w:ascii="Arial" w:hAnsi="Arial" w:cs="Arial"/>
          <w:strike/>
          <w:sz w:val="24"/>
          <w:szCs w:val="24"/>
        </w:rPr>
        <w:t xml:space="preserve"> </w:t>
      </w:r>
    </w:p>
    <w:p w14:paraId="65D9EC36" w14:textId="77777777" w:rsidR="00691685" w:rsidRPr="00E80126" w:rsidRDefault="00691685" w:rsidP="0085026F">
      <w:pPr>
        <w:ind w:left="1275" w:firstLine="0"/>
        <w:rPr>
          <w:rFonts w:ascii="Arial" w:hAnsi="Arial" w:cs="Arial"/>
          <w:sz w:val="24"/>
          <w:szCs w:val="24"/>
        </w:rPr>
      </w:pPr>
      <w:r w:rsidRPr="00E80126">
        <w:rPr>
          <w:rFonts w:ascii="Arial" w:hAnsi="Arial" w:cs="Arial"/>
          <w:sz w:val="24"/>
          <w:szCs w:val="24"/>
        </w:rPr>
        <w:t>právnická osoba, kterou je:</w:t>
      </w:r>
    </w:p>
    <w:p w14:paraId="7447CC53" w14:textId="243139E0" w:rsidR="00691685" w:rsidRPr="00E80126" w:rsidRDefault="00691685" w:rsidP="00A57611">
      <w:pPr>
        <w:pStyle w:val="Odstavecseseznamem"/>
        <w:numPr>
          <w:ilvl w:val="0"/>
          <w:numId w:val="8"/>
        </w:numPr>
        <w:autoSpaceDE w:val="0"/>
        <w:autoSpaceDN w:val="0"/>
        <w:adjustRightInd w:val="0"/>
        <w:rPr>
          <w:rFonts w:ascii="Arial" w:hAnsi="Arial" w:cs="Arial"/>
          <w:sz w:val="24"/>
          <w:szCs w:val="24"/>
        </w:rPr>
      </w:pPr>
      <w:r w:rsidRPr="00E80126">
        <w:rPr>
          <w:rFonts w:ascii="Arial" w:hAnsi="Arial" w:cs="Arial"/>
          <w:sz w:val="24"/>
          <w:szCs w:val="24"/>
        </w:rPr>
        <w:t xml:space="preserve">obec </w:t>
      </w:r>
      <w:r w:rsidR="001E2099" w:rsidRPr="00E80126">
        <w:rPr>
          <w:rFonts w:ascii="Arial" w:hAnsi="Arial" w:cs="Arial"/>
          <w:sz w:val="24"/>
          <w:szCs w:val="24"/>
        </w:rPr>
        <w:t xml:space="preserve">nad 1 000 obyvatel </w:t>
      </w:r>
      <w:r w:rsidRPr="00E80126">
        <w:rPr>
          <w:rFonts w:ascii="Arial" w:hAnsi="Arial" w:cs="Arial"/>
          <w:sz w:val="24"/>
          <w:szCs w:val="24"/>
        </w:rPr>
        <w:t>v územním obvodu Olomouckého kraje,</w:t>
      </w:r>
    </w:p>
    <w:p w14:paraId="01767DE6" w14:textId="0FB9B59F" w:rsidR="00691685" w:rsidRPr="00E80126" w:rsidRDefault="00691685" w:rsidP="00A57611">
      <w:pPr>
        <w:pStyle w:val="Odstavecseseznamem"/>
        <w:numPr>
          <w:ilvl w:val="0"/>
          <w:numId w:val="8"/>
        </w:numPr>
        <w:autoSpaceDE w:val="0"/>
        <w:autoSpaceDN w:val="0"/>
        <w:adjustRightInd w:val="0"/>
        <w:rPr>
          <w:rFonts w:ascii="Arial" w:hAnsi="Arial" w:cs="Arial"/>
          <w:sz w:val="24"/>
          <w:szCs w:val="24"/>
        </w:rPr>
      </w:pPr>
      <w:r w:rsidRPr="00E80126">
        <w:rPr>
          <w:rFonts w:ascii="Arial" w:hAnsi="Arial" w:cs="Arial"/>
          <w:sz w:val="24"/>
          <w:szCs w:val="24"/>
        </w:rPr>
        <w:t>dobrovolný svazek obcí</w:t>
      </w:r>
      <w:r w:rsidR="00221C60">
        <w:rPr>
          <w:rFonts w:ascii="Arial" w:hAnsi="Arial" w:cs="Arial"/>
          <w:sz w:val="24"/>
          <w:szCs w:val="24"/>
        </w:rPr>
        <w:t>, jehož celkový počet obyvatel přesahuje</w:t>
      </w:r>
      <w:r w:rsidR="001E2099" w:rsidRPr="00E80126">
        <w:rPr>
          <w:rFonts w:ascii="Arial" w:hAnsi="Arial" w:cs="Arial"/>
          <w:sz w:val="24"/>
          <w:szCs w:val="24"/>
        </w:rPr>
        <w:t xml:space="preserve"> 1 000</w:t>
      </w:r>
      <w:r w:rsidRPr="00E80126">
        <w:rPr>
          <w:rFonts w:ascii="Arial" w:hAnsi="Arial" w:cs="Arial"/>
          <w:sz w:val="24"/>
          <w:szCs w:val="24"/>
        </w:rPr>
        <w:t>, který je registrován v souladu se zákonem o obcích a jehož sídlo se nachází v územním obvodu Olomouckého kraje,</w:t>
      </w:r>
      <w:r w:rsidR="008114D5">
        <w:rPr>
          <w:rFonts w:ascii="Arial" w:hAnsi="Arial" w:cs="Arial"/>
          <w:sz w:val="24"/>
          <w:szCs w:val="24"/>
        </w:rPr>
        <w:t xml:space="preserve"> nebo</w:t>
      </w:r>
    </w:p>
    <w:p w14:paraId="39C889D7" w14:textId="18AF5BAE" w:rsidR="00691685" w:rsidRPr="00E80126" w:rsidRDefault="00691685" w:rsidP="00A57611">
      <w:pPr>
        <w:pStyle w:val="Odstavecseseznamem"/>
        <w:numPr>
          <w:ilvl w:val="0"/>
          <w:numId w:val="8"/>
        </w:numPr>
        <w:autoSpaceDE w:val="0"/>
        <w:autoSpaceDN w:val="0"/>
        <w:adjustRightInd w:val="0"/>
        <w:rPr>
          <w:rFonts w:ascii="Arial" w:hAnsi="Arial" w:cs="Arial"/>
          <w:sz w:val="24"/>
          <w:szCs w:val="24"/>
        </w:rPr>
      </w:pPr>
      <w:r w:rsidRPr="00E80126">
        <w:rPr>
          <w:rFonts w:ascii="Arial" w:hAnsi="Arial" w:cs="Arial"/>
          <w:sz w:val="24"/>
          <w:szCs w:val="24"/>
        </w:rPr>
        <w:lastRenderedPageBreak/>
        <w:t>jiná právnická osoba, jejíž sídlo</w:t>
      </w:r>
      <w:r w:rsidR="00496DBF" w:rsidRPr="00E80126">
        <w:rPr>
          <w:rFonts w:ascii="Arial" w:hAnsi="Arial" w:cs="Arial"/>
          <w:sz w:val="24"/>
          <w:szCs w:val="24"/>
        </w:rPr>
        <w:t xml:space="preserve"> či provozovna</w:t>
      </w:r>
      <w:r w:rsidRPr="00E80126">
        <w:rPr>
          <w:rFonts w:ascii="Arial" w:hAnsi="Arial" w:cs="Arial"/>
          <w:sz w:val="24"/>
          <w:szCs w:val="24"/>
        </w:rPr>
        <w:t xml:space="preserve"> se nachází v územním obvodu Olomouckého kraje</w:t>
      </w:r>
      <w:r w:rsidR="001E2099" w:rsidRPr="00E80126">
        <w:rPr>
          <w:rFonts w:ascii="Arial" w:hAnsi="Arial" w:cs="Arial"/>
          <w:sz w:val="24"/>
          <w:szCs w:val="24"/>
        </w:rPr>
        <w:t>.</w:t>
      </w:r>
    </w:p>
    <w:p w14:paraId="5D5CDA2B" w14:textId="2CECF6E0" w:rsidR="00691685" w:rsidRPr="00E80126" w:rsidRDefault="00691685" w:rsidP="0085026F">
      <w:pPr>
        <w:pStyle w:val="Odstavecseseznamem"/>
        <w:autoSpaceDE w:val="0"/>
        <w:autoSpaceDN w:val="0"/>
        <w:adjustRightInd w:val="0"/>
        <w:ind w:left="2232" w:firstLine="0"/>
        <w:rPr>
          <w:rFonts w:ascii="Arial" w:hAnsi="Arial" w:cs="Arial"/>
          <w:strike/>
          <w:sz w:val="24"/>
          <w:szCs w:val="24"/>
        </w:rPr>
      </w:pPr>
    </w:p>
    <w:p w14:paraId="28474052" w14:textId="59E8FCDE" w:rsidR="005929A9" w:rsidRPr="00E80126" w:rsidRDefault="005929A9" w:rsidP="007659F0">
      <w:pPr>
        <w:pStyle w:val="Odstavecseseznamem"/>
        <w:numPr>
          <w:ilvl w:val="1"/>
          <w:numId w:val="1"/>
        </w:numPr>
        <w:ind w:left="851" w:hanging="851"/>
        <w:contextualSpacing w:val="0"/>
        <w:rPr>
          <w:rFonts w:ascii="Arial" w:hAnsi="Arial" w:cs="Arial"/>
          <w:sz w:val="24"/>
          <w:szCs w:val="24"/>
        </w:rPr>
      </w:pPr>
      <w:r w:rsidRPr="00E80126">
        <w:rPr>
          <w:rFonts w:ascii="Arial" w:hAnsi="Arial" w:cs="Arial"/>
          <w:sz w:val="24"/>
          <w:szCs w:val="24"/>
        </w:rPr>
        <w:t>Žadatelem v dotačním titulu</w:t>
      </w:r>
      <w:r w:rsidRPr="00E80126">
        <w:rPr>
          <w:rFonts w:ascii="Arial" w:hAnsi="Arial" w:cs="Arial"/>
          <w:bCs/>
          <w:sz w:val="24"/>
          <w:szCs w:val="24"/>
        </w:rPr>
        <w:t xml:space="preserve"> </w:t>
      </w:r>
      <w:r w:rsidRPr="00E80126">
        <w:rPr>
          <w:rFonts w:ascii="Arial" w:hAnsi="Arial" w:cs="Arial"/>
          <w:b/>
          <w:sz w:val="24"/>
          <w:szCs w:val="24"/>
        </w:rPr>
        <w:t xml:space="preserve">nemůže být: </w:t>
      </w:r>
    </w:p>
    <w:p w14:paraId="507B4428" w14:textId="3C76C87A" w:rsidR="005B312C" w:rsidRPr="00E80126" w:rsidRDefault="000E115A" w:rsidP="000E115A">
      <w:pPr>
        <w:pStyle w:val="Odstavecseseznamem"/>
        <w:numPr>
          <w:ilvl w:val="0"/>
          <w:numId w:val="40"/>
        </w:numPr>
        <w:ind w:left="2228" w:hanging="357"/>
        <w:rPr>
          <w:rFonts w:ascii="Arial" w:hAnsi="Arial" w:cs="Arial"/>
          <w:sz w:val="24"/>
          <w:szCs w:val="24"/>
        </w:rPr>
      </w:pPr>
      <w:r w:rsidRPr="00E80126">
        <w:rPr>
          <w:rFonts w:ascii="Arial" w:hAnsi="Arial" w:cs="Arial"/>
          <w:sz w:val="24"/>
          <w:szCs w:val="24"/>
        </w:rPr>
        <w:t>příspěvková organizace, jejímž zřizo</w:t>
      </w:r>
      <w:r w:rsidR="002E141E" w:rsidRPr="00E80126">
        <w:rPr>
          <w:rFonts w:ascii="Arial" w:hAnsi="Arial" w:cs="Arial"/>
          <w:sz w:val="24"/>
          <w:szCs w:val="24"/>
        </w:rPr>
        <w:t>vatelem je kraj, obec nebo stát.</w:t>
      </w:r>
    </w:p>
    <w:p w14:paraId="23F29F7B" w14:textId="6CB90F0C" w:rsidR="005B312C" w:rsidRPr="00E80126" w:rsidRDefault="005B312C" w:rsidP="005B312C">
      <w:pPr>
        <w:rPr>
          <w:rFonts w:ascii="Arial" w:hAnsi="Arial" w:cs="Arial"/>
          <w:sz w:val="24"/>
          <w:szCs w:val="24"/>
        </w:rPr>
      </w:pPr>
    </w:p>
    <w:p w14:paraId="1283305B" w14:textId="12999F20" w:rsidR="00BD553A" w:rsidRPr="00E80126" w:rsidRDefault="00BD553A" w:rsidP="005B312C">
      <w:pPr>
        <w:rPr>
          <w:rFonts w:ascii="Arial" w:hAnsi="Arial" w:cs="Arial"/>
          <w:sz w:val="24"/>
          <w:szCs w:val="24"/>
        </w:rPr>
      </w:pPr>
    </w:p>
    <w:p w14:paraId="0EEB6096" w14:textId="77777777" w:rsidR="00691685" w:rsidRPr="00E80126"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E80126">
        <w:rPr>
          <w:rFonts w:ascii="Arial" w:hAnsi="Arial" w:cs="Arial"/>
          <w:b/>
          <w:bCs/>
          <w:sz w:val="26"/>
          <w:szCs w:val="26"/>
        </w:rPr>
        <w:t>Předpokládaný celkový objem peněžních prostředků vyčleněných na dotační program</w:t>
      </w:r>
    </w:p>
    <w:p w14:paraId="696C523E" w14:textId="0EBE672A" w:rsidR="00803B5A" w:rsidRPr="00E80126" w:rsidRDefault="00803B5A" w:rsidP="00803B5A">
      <w:pPr>
        <w:autoSpaceDE w:val="0"/>
        <w:autoSpaceDN w:val="0"/>
        <w:adjustRightInd w:val="0"/>
        <w:spacing w:after="27"/>
        <w:ind w:left="0" w:firstLine="0"/>
        <w:rPr>
          <w:rFonts w:ascii="Arial" w:hAnsi="Arial" w:cs="Arial"/>
          <w:sz w:val="24"/>
          <w:szCs w:val="24"/>
        </w:rPr>
      </w:pPr>
      <w:r w:rsidRPr="00E80126">
        <w:rPr>
          <w:rFonts w:ascii="Arial" w:hAnsi="Arial" w:cs="Arial"/>
          <w:sz w:val="24"/>
          <w:szCs w:val="24"/>
        </w:rPr>
        <w:t xml:space="preserve">Na dotační program je předpokládaná výše celkové částky </w:t>
      </w:r>
      <w:r w:rsidR="00985C36" w:rsidRPr="00E80126">
        <w:rPr>
          <w:rFonts w:ascii="Arial" w:hAnsi="Arial" w:cs="Arial"/>
          <w:sz w:val="24"/>
          <w:szCs w:val="24"/>
        </w:rPr>
        <w:t>6 000 000</w:t>
      </w:r>
      <w:r w:rsidRPr="00E80126">
        <w:rPr>
          <w:rFonts w:ascii="Arial" w:hAnsi="Arial" w:cs="Arial"/>
          <w:sz w:val="24"/>
          <w:szCs w:val="24"/>
        </w:rPr>
        <w:t xml:space="preserve"> Kč, z toho </w:t>
      </w:r>
      <w:r w:rsidRPr="00E80126">
        <w:rPr>
          <w:rFonts w:ascii="Arial" w:hAnsi="Arial" w:cs="Arial"/>
          <w:b/>
          <w:sz w:val="24"/>
          <w:szCs w:val="24"/>
        </w:rPr>
        <w:t xml:space="preserve">na dotační </w:t>
      </w:r>
      <w:r w:rsidRPr="00E80126">
        <w:rPr>
          <w:rFonts w:ascii="Arial" w:hAnsi="Arial" w:cs="Arial"/>
          <w:b/>
          <w:sz w:val="24"/>
          <w:szCs w:val="24"/>
          <w:lang w:eastAsia="cs-CZ"/>
        </w:rPr>
        <w:t>titul </w:t>
      </w:r>
      <w:r w:rsidR="00985C36" w:rsidRPr="00E80126">
        <w:rPr>
          <w:rFonts w:ascii="Arial" w:hAnsi="Arial" w:cs="Arial"/>
          <w:sz w:val="24"/>
          <w:szCs w:val="24"/>
        </w:rPr>
        <w:t>č. 1: Podpora výstavby a rekonstrukcí</w:t>
      </w:r>
      <w:r w:rsidRPr="00E80126">
        <w:rPr>
          <w:rFonts w:ascii="Arial" w:hAnsi="Arial" w:cs="Arial"/>
          <w:sz w:val="24"/>
          <w:szCs w:val="24"/>
        </w:rPr>
        <w:t xml:space="preserve"> je určena částka</w:t>
      </w:r>
      <w:r w:rsidR="00985C36" w:rsidRPr="00E80126">
        <w:rPr>
          <w:rFonts w:ascii="Arial" w:hAnsi="Arial" w:cs="Arial"/>
          <w:sz w:val="24"/>
          <w:szCs w:val="24"/>
        </w:rPr>
        <w:t xml:space="preserve"> 5 000 000</w:t>
      </w:r>
      <w:r w:rsidRPr="00E80126">
        <w:rPr>
          <w:rFonts w:ascii="Arial" w:hAnsi="Arial" w:cs="Arial"/>
          <w:sz w:val="24"/>
          <w:szCs w:val="24"/>
        </w:rPr>
        <w:t xml:space="preserve"> Kč. </w:t>
      </w:r>
    </w:p>
    <w:p w14:paraId="2DD1155F" w14:textId="77777777" w:rsidR="00803B5A" w:rsidRPr="00E80126" w:rsidRDefault="00803B5A" w:rsidP="000E72B7">
      <w:pPr>
        <w:ind w:left="0" w:firstLine="0"/>
        <w:rPr>
          <w:rFonts w:ascii="Arial" w:hAnsi="Arial" w:cs="Arial"/>
          <w:i/>
          <w:sz w:val="24"/>
          <w:szCs w:val="24"/>
        </w:rPr>
      </w:pPr>
    </w:p>
    <w:p w14:paraId="23C4D547" w14:textId="272D9161" w:rsidR="00A2482D" w:rsidRPr="00E80126" w:rsidRDefault="00A2482D" w:rsidP="00691685">
      <w:pPr>
        <w:rPr>
          <w:rFonts w:ascii="Arial" w:hAnsi="Arial" w:cs="Arial"/>
          <w:i/>
          <w:sz w:val="24"/>
          <w:szCs w:val="24"/>
        </w:rPr>
      </w:pPr>
    </w:p>
    <w:p w14:paraId="1A2F0A4F" w14:textId="63FD4468" w:rsidR="00BD553A" w:rsidRPr="00E80126" w:rsidRDefault="00BD553A" w:rsidP="00691685">
      <w:pPr>
        <w:rPr>
          <w:rFonts w:ascii="Arial" w:hAnsi="Arial" w:cs="Arial"/>
          <w:i/>
          <w:sz w:val="24"/>
          <w:szCs w:val="24"/>
        </w:rPr>
      </w:pPr>
    </w:p>
    <w:p w14:paraId="1719257F" w14:textId="77777777" w:rsidR="00691685" w:rsidRPr="00E80126"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E80126">
        <w:rPr>
          <w:rFonts w:ascii="Arial" w:hAnsi="Arial" w:cs="Arial"/>
          <w:b/>
          <w:bCs/>
          <w:sz w:val="26"/>
          <w:szCs w:val="26"/>
        </w:rPr>
        <w:t xml:space="preserve">Pravidla pro poskytnutí dotací </w:t>
      </w:r>
    </w:p>
    <w:p w14:paraId="3AC046B0" w14:textId="77777777" w:rsidR="00691685" w:rsidRPr="00E80126"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06EE6DA1" w:rsidR="00691685" w:rsidRPr="00E80126" w:rsidRDefault="00691685" w:rsidP="00884145">
      <w:pPr>
        <w:pStyle w:val="Odstavecseseznamem"/>
        <w:numPr>
          <w:ilvl w:val="1"/>
          <w:numId w:val="1"/>
        </w:numPr>
        <w:ind w:left="851" w:hanging="851"/>
        <w:contextualSpacing w:val="0"/>
        <w:rPr>
          <w:rFonts w:ascii="Arial" w:hAnsi="Arial" w:cs="Arial"/>
          <w:sz w:val="24"/>
          <w:szCs w:val="24"/>
        </w:rPr>
      </w:pPr>
      <w:r w:rsidRPr="00E80126">
        <w:rPr>
          <w:rFonts w:ascii="Arial" w:hAnsi="Arial" w:cs="Arial"/>
          <w:b/>
          <w:bCs/>
          <w:sz w:val="24"/>
          <w:szCs w:val="24"/>
        </w:rPr>
        <w:t xml:space="preserve">Minimální výše </w:t>
      </w:r>
      <w:r w:rsidRPr="00E80126">
        <w:rPr>
          <w:rFonts w:ascii="Arial" w:hAnsi="Arial" w:cs="Arial"/>
          <w:sz w:val="24"/>
          <w:szCs w:val="24"/>
        </w:rPr>
        <w:t xml:space="preserve">dotace na jednu </w:t>
      </w:r>
      <w:r w:rsidR="0032654D" w:rsidRPr="00E80126">
        <w:rPr>
          <w:rFonts w:ascii="Arial" w:hAnsi="Arial" w:cs="Arial"/>
          <w:sz w:val="24"/>
          <w:szCs w:val="24"/>
        </w:rPr>
        <w:t>akci</w:t>
      </w:r>
      <w:r w:rsidRPr="00E80126">
        <w:rPr>
          <w:rFonts w:ascii="Arial" w:hAnsi="Arial" w:cs="Arial"/>
          <w:sz w:val="24"/>
          <w:szCs w:val="24"/>
        </w:rPr>
        <w:t xml:space="preserve"> činí </w:t>
      </w:r>
      <w:r w:rsidR="00985C36" w:rsidRPr="00E80126">
        <w:rPr>
          <w:rFonts w:ascii="Arial" w:hAnsi="Arial" w:cs="Arial"/>
          <w:sz w:val="24"/>
          <w:szCs w:val="24"/>
        </w:rPr>
        <w:t>40 000</w:t>
      </w:r>
      <w:r w:rsidR="009A4E6F" w:rsidRPr="00E80126">
        <w:rPr>
          <w:rFonts w:ascii="Arial" w:hAnsi="Arial" w:cs="Arial"/>
          <w:sz w:val="24"/>
          <w:szCs w:val="24"/>
        </w:rPr>
        <w:t xml:space="preserve"> </w:t>
      </w:r>
      <w:r w:rsidRPr="00E80126">
        <w:rPr>
          <w:rFonts w:ascii="Arial" w:hAnsi="Arial" w:cs="Arial"/>
          <w:sz w:val="24"/>
          <w:szCs w:val="24"/>
        </w:rPr>
        <w:t>Kč.</w:t>
      </w:r>
    </w:p>
    <w:p w14:paraId="19826F19" w14:textId="77777777" w:rsidR="00691685" w:rsidRPr="00E80126" w:rsidRDefault="00691685" w:rsidP="00691685">
      <w:pPr>
        <w:pStyle w:val="Odstavecseseznamem"/>
        <w:ind w:left="851" w:firstLine="0"/>
        <w:contextualSpacing w:val="0"/>
        <w:rPr>
          <w:rFonts w:ascii="Arial" w:hAnsi="Arial" w:cs="Arial"/>
          <w:sz w:val="24"/>
          <w:szCs w:val="24"/>
        </w:rPr>
      </w:pPr>
    </w:p>
    <w:p w14:paraId="3BECC94E" w14:textId="35475822" w:rsidR="00691685" w:rsidRPr="00E80126" w:rsidRDefault="00691685" w:rsidP="00884145">
      <w:pPr>
        <w:pStyle w:val="Odstavecseseznamem"/>
        <w:numPr>
          <w:ilvl w:val="1"/>
          <w:numId w:val="1"/>
        </w:numPr>
        <w:ind w:left="851" w:hanging="851"/>
        <w:contextualSpacing w:val="0"/>
        <w:rPr>
          <w:rFonts w:ascii="Arial" w:hAnsi="Arial" w:cs="Arial"/>
          <w:sz w:val="24"/>
          <w:szCs w:val="24"/>
        </w:rPr>
      </w:pPr>
      <w:r w:rsidRPr="00E80126">
        <w:rPr>
          <w:rFonts w:ascii="Arial" w:hAnsi="Arial" w:cs="Arial"/>
          <w:b/>
          <w:sz w:val="24"/>
          <w:szCs w:val="24"/>
        </w:rPr>
        <w:t>M</w:t>
      </w:r>
      <w:r w:rsidRPr="00E80126">
        <w:rPr>
          <w:rFonts w:ascii="Arial" w:hAnsi="Arial" w:cs="Arial"/>
          <w:b/>
          <w:bCs/>
          <w:sz w:val="24"/>
          <w:szCs w:val="24"/>
        </w:rPr>
        <w:t xml:space="preserve">aximální výše </w:t>
      </w:r>
      <w:r w:rsidRPr="00E80126">
        <w:rPr>
          <w:rFonts w:ascii="Arial" w:hAnsi="Arial" w:cs="Arial"/>
          <w:sz w:val="24"/>
          <w:szCs w:val="24"/>
        </w:rPr>
        <w:t xml:space="preserve">dotace na jednu </w:t>
      </w:r>
      <w:r w:rsidR="0032654D" w:rsidRPr="00E80126">
        <w:rPr>
          <w:rFonts w:ascii="Arial" w:hAnsi="Arial" w:cs="Arial"/>
          <w:sz w:val="24"/>
          <w:szCs w:val="24"/>
        </w:rPr>
        <w:t>akci</w:t>
      </w:r>
      <w:r w:rsidRPr="00E80126">
        <w:rPr>
          <w:rFonts w:ascii="Arial" w:hAnsi="Arial" w:cs="Arial"/>
          <w:sz w:val="24"/>
          <w:szCs w:val="24"/>
        </w:rPr>
        <w:t xml:space="preserve"> činí </w:t>
      </w:r>
      <w:r w:rsidR="00985C36" w:rsidRPr="00E80126">
        <w:rPr>
          <w:rFonts w:ascii="Arial" w:hAnsi="Arial" w:cs="Arial"/>
          <w:sz w:val="24"/>
          <w:szCs w:val="24"/>
        </w:rPr>
        <w:t>1 000 000</w:t>
      </w:r>
      <w:r w:rsidR="009A4E6F" w:rsidRPr="00E80126">
        <w:rPr>
          <w:rFonts w:ascii="Arial" w:hAnsi="Arial" w:cs="Arial"/>
          <w:sz w:val="24"/>
          <w:szCs w:val="24"/>
        </w:rPr>
        <w:t xml:space="preserve"> </w:t>
      </w:r>
      <w:r w:rsidRPr="00E80126">
        <w:rPr>
          <w:rFonts w:ascii="Arial" w:hAnsi="Arial" w:cs="Arial"/>
          <w:sz w:val="24"/>
          <w:szCs w:val="24"/>
        </w:rPr>
        <w:t xml:space="preserve">Kč. </w:t>
      </w:r>
    </w:p>
    <w:p w14:paraId="52E840B4" w14:textId="77777777" w:rsidR="00BD553A" w:rsidRPr="00E80126" w:rsidRDefault="00BD553A" w:rsidP="0063385F">
      <w:pPr>
        <w:autoSpaceDE w:val="0"/>
        <w:autoSpaceDN w:val="0"/>
        <w:adjustRightInd w:val="0"/>
        <w:ind w:left="0" w:firstLine="0"/>
        <w:rPr>
          <w:rFonts w:ascii="Arial" w:hAnsi="Arial" w:cs="Arial"/>
          <w:i/>
          <w:sz w:val="24"/>
          <w:szCs w:val="24"/>
        </w:rPr>
      </w:pPr>
    </w:p>
    <w:p w14:paraId="72D4AF74" w14:textId="27BAD49B" w:rsidR="000F2363" w:rsidRPr="00E80126" w:rsidRDefault="000F2363" w:rsidP="0085026F">
      <w:pPr>
        <w:pStyle w:val="Odstavecseseznamem"/>
        <w:numPr>
          <w:ilvl w:val="1"/>
          <w:numId w:val="1"/>
        </w:numPr>
        <w:ind w:left="851" w:hanging="851"/>
        <w:contextualSpacing w:val="0"/>
        <w:rPr>
          <w:rFonts w:ascii="Arial" w:hAnsi="Arial" w:cs="Arial"/>
          <w:i/>
          <w:strike/>
          <w:sz w:val="24"/>
          <w:szCs w:val="24"/>
        </w:rPr>
      </w:pPr>
      <w:r w:rsidRPr="00E80126">
        <w:rPr>
          <w:rFonts w:ascii="Arial" w:hAnsi="Arial" w:cs="Arial"/>
          <w:sz w:val="24"/>
          <w:szCs w:val="24"/>
        </w:rPr>
        <w:t xml:space="preserve">Žadatel </w:t>
      </w:r>
      <w:r w:rsidRPr="00E80126">
        <w:rPr>
          <w:rFonts w:ascii="Arial" w:hAnsi="Arial" w:cs="Arial"/>
          <w:b/>
          <w:bCs/>
          <w:sz w:val="24"/>
          <w:szCs w:val="24"/>
        </w:rPr>
        <w:t>může v rámci vyhlášeného dotačního titulu</w:t>
      </w:r>
      <w:r w:rsidRPr="00E80126">
        <w:rPr>
          <w:rFonts w:ascii="Arial" w:hAnsi="Arial" w:cs="Arial"/>
          <w:sz w:val="24"/>
          <w:szCs w:val="24"/>
        </w:rPr>
        <w:t xml:space="preserve"> podat pouze jednu žádost</w:t>
      </w:r>
      <w:r w:rsidR="00287397" w:rsidRPr="00E80126">
        <w:rPr>
          <w:rFonts w:ascii="Arial" w:hAnsi="Arial" w:cs="Arial"/>
          <w:sz w:val="24"/>
          <w:szCs w:val="24"/>
        </w:rPr>
        <w:t>.</w:t>
      </w:r>
      <w:r w:rsidRPr="00E80126">
        <w:rPr>
          <w:rFonts w:ascii="Arial" w:hAnsi="Arial" w:cs="Arial"/>
          <w:sz w:val="24"/>
          <w:szCs w:val="24"/>
        </w:rPr>
        <w:t xml:space="preserve"> V případě, že v rámci vyhlášeného dotačního titulu bude podána další žádost, bude tato žádost vyřazena z dalšího posuzování, a žadatel bude o této skutečnosti informován.</w:t>
      </w:r>
      <w:r w:rsidRPr="00E80126">
        <w:rPr>
          <w:rFonts w:ascii="Arial" w:hAnsi="Arial" w:cs="Arial"/>
          <w:i/>
          <w:sz w:val="24"/>
          <w:szCs w:val="24"/>
        </w:rPr>
        <w:t xml:space="preserve"> </w:t>
      </w:r>
    </w:p>
    <w:p w14:paraId="645BDEDD" w14:textId="77777777" w:rsidR="005B312C" w:rsidRPr="00E80126" w:rsidRDefault="005B312C" w:rsidP="00DE3FC9">
      <w:pPr>
        <w:ind w:left="0" w:firstLine="0"/>
        <w:rPr>
          <w:rFonts w:ascii="Arial" w:hAnsi="Arial" w:cs="Arial"/>
          <w:sz w:val="24"/>
          <w:szCs w:val="24"/>
        </w:rPr>
      </w:pPr>
    </w:p>
    <w:p w14:paraId="3381A984" w14:textId="77777777" w:rsidR="00691685" w:rsidRPr="00E80126"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E80126">
        <w:rPr>
          <w:rFonts w:ascii="Arial" w:hAnsi="Arial" w:cs="Arial"/>
          <w:sz w:val="24"/>
          <w:szCs w:val="24"/>
        </w:rPr>
        <w:t xml:space="preserve">Platební podmínky: </w:t>
      </w:r>
    </w:p>
    <w:p w14:paraId="1050EFA4" w14:textId="25D7FAD7" w:rsidR="006347E3" w:rsidRPr="00E80126"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E80126">
        <w:rPr>
          <w:rFonts w:ascii="Arial" w:hAnsi="Arial" w:cs="Arial"/>
          <w:sz w:val="24"/>
          <w:szCs w:val="24"/>
        </w:rPr>
        <w:t>D</w:t>
      </w:r>
      <w:r w:rsidR="00691685" w:rsidRPr="00E80126">
        <w:rPr>
          <w:rFonts w:ascii="Arial" w:hAnsi="Arial" w:cs="Arial"/>
          <w:sz w:val="24"/>
          <w:szCs w:val="24"/>
        </w:rPr>
        <w:t>otace bude žadateli poskytnuta</w:t>
      </w:r>
      <w:r w:rsidR="00691685" w:rsidRPr="00E80126">
        <w:rPr>
          <w:rFonts w:ascii="Arial" w:hAnsi="Arial" w:cs="Arial"/>
          <w:b/>
          <w:bCs/>
          <w:sz w:val="24"/>
          <w:szCs w:val="24"/>
        </w:rPr>
        <w:t xml:space="preserve"> </w:t>
      </w:r>
      <w:r w:rsidR="00691685" w:rsidRPr="00E80126">
        <w:rPr>
          <w:rFonts w:ascii="Arial" w:hAnsi="Arial" w:cs="Arial"/>
          <w:sz w:val="24"/>
          <w:szCs w:val="24"/>
        </w:rPr>
        <w:t xml:space="preserve">na základě a za podmínek </w:t>
      </w:r>
      <w:r w:rsidR="00F40FEB" w:rsidRPr="00E80126">
        <w:rPr>
          <w:rFonts w:ascii="Arial" w:hAnsi="Arial" w:cs="Arial"/>
          <w:sz w:val="24"/>
          <w:szCs w:val="24"/>
        </w:rPr>
        <w:t xml:space="preserve">blíže specifikovaných </w:t>
      </w:r>
      <w:r w:rsidR="00A163A9" w:rsidRPr="00E80126">
        <w:rPr>
          <w:rFonts w:ascii="Arial" w:hAnsi="Arial" w:cs="Arial"/>
          <w:sz w:val="24"/>
          <w:szCs w:val="24"/>
        </w:rPr>
        <w:t xml:space="preserve">ve Smlouvě. </w:t>
      </w:r>
    </w:p>
    <w:p w14:paraId="0C063362" w14:textId="6E1DC623" w:rsidR="00691685" w:rsidRPr="00E80126"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E80126">
        <w:rPr>
          <w:rFonts w:ascii="Arial" w:hAnsi="Arial" w:cs="Arial"/>
          <w:sz w:val="24"/>
          <w:szCs w:val="24"/>
        </w:rPr>
        <w:t>D</w:t>
      </w:r>
      <w:r w:rsidR="00691685" w:rsidRPr="00E80126">
        <w:rPr>
          <w:rFonts w:ascii="Arial" w:hAnsi="Arial" w:cs="Arial"/>
          <w:sz w:val="24"/>
          <w:szCs w:val="24"/>
        </w:rPr>
        <w:t xml:space="preserve">otace je poskytnuta ve lhůtě do 21 dnů po nabytí účinnosti </w:t>
      </w:r>
      <w:r w:rsidR="00F40FEB" w:rsidRPr="00E80126">
        <w:rPr>
          <w:rFonts w:ascii="Arial" w:hAnsi="Arial" w:cs="Arial"/>
          <w:sz w:val="24"/>
          <w:szCs w:val="24"/>
        </w:rPr>
        <w:t>S</w:t>
      </w:r>
      <w:r w:rsidR="00691685" w:rsidRPr="00E80126">
        <w:rPr>
          <w:rFonts w:ascii="Arial" w:hAnsi="Arial" w:cs="Arial"/>
          <w:sz w:val="24"/>
          <w:szCs w:val="24"/>
        </w:rPr>
        <w:t xml:space="preserve">mlouvy, není-li ve Smlouvě uvedeno jinak. </w:t>
      </w:r>
      <w:r w:rsidR="006C4DCD" w:rsidRPr="00E80126">
        <w:rPr>
          <w:rFonts w:ascii="Arial" w:hAnsi="Arial" w:cs="Arial"/>
          <w:sz w:val="24"/>
          <w:szCs w:val="24"/>
        </w:rPr>
        <w:t>Poskytnutím dotace se rozumí odepsání</w:t>
      </w:r>
      <w:r w:rsidR="00215D13" w:rsidRPr="00E80126">
        <w:rPr>
          <w:rFonts w:ascii="Arial" w:hAnsi="Arial" w:cs="Arial"/>
          <w:sz w:val="24"/>
          <w:szCs w:val="24"/>
        </w:rPr>
        <w:t xml:space="preserve"> finančních prostředků</w:t>
      </w:r>
      <w:r w:rsidR="006C4DCD" w:rsidRPr="00E80126">
        <w:rPr>
          <w:rFonts w:ascii="Arial" w:hAnsi="Arial" w:cs="Arial"/>
          <w:sz w:val="24"/>
          <w:szCs w:val="24"/>
        </w:rPr>
        <w:t xml:space="preserve"> z účtu poskytovatele</w:t>
      </w:r>
      <w:r w:rsidR="006347E3" w:rsidRPr="00E80126">
        <w:rPr>
          <w:rFonts w:ascii="Arial" w:hAnsi="Arial" w:cs="Arial"/>
          <w:sz w:val="24"/>
          <w:szCs w:val="24"/>
        </w:rPr>
        <w:t>.</w:t>
      </w:r>
      <w:r w:rsidR="004E27D9" w:rsidRPr="00E80126">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E80126">
        <w:rPr>
          <w:rFonts w:ascii="Arial" w:hAnsi="Arial" w:cs="Arial"/>
          <w:iCs/>
          <w:sz w:val="24"/>
          <w:szCs w:val="24"/>
        </w:rPr>
        <w:t xml:space="preserve"> </w:t>
      </w:r>
    </w:p>
    <w:p w14:paraId="64EDF10B" w14:textId="35AA369D" w:rsidR="00691685" w:rsidRPr="00E80126"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E80126">
        <w:rPr>
          <w:rFonts w:ascii="Arial" w:hAnsi="Arial" w:cs="Arial"/>
          <w:sz w:val="24"/>
          <w:szCs w:val="24"/>
        </w:rPr>
        <w:t>Dotaci</w:t>
      </w:r>
      <w:r w:rsidR="00691685" w:rsidRPr="00E80126">
        <w:rPr>
          <w:rFonts w:ascii="Arial" w:hAnsi="Arial" w:cs="Arial"/>
          <w:sz w:val="24"/>
          <w:szCs w:val="24"/>
        </w:rPr>
        <w:t xml:space="preserve"> je možn</w:t>
      </w:r>
      <w:r w:rsidRPr="00E80126">
        <w:rPr>
          <w:rFonts w:ascii="Arial" w:hAnsi="Arial" w:cs="Arial"/>
          <w:sz w:val="24"/>
          <w:szCs w:val="24"/>
        </w:rPr>
        <w:t>o</w:t>
      </w:r>
      <w:r w:rsidR="00691685" w:rsidRPr="00E80126">
        <w:rPr>
          <w:rFonts w:ascii="Arial" w:hAnsi="Arial" w:cs="Arial"/>
          <w:sz w:val="24"/>
          <w:szCs w:val="24"/>
        </w:rPr>
        <w:t xml:space="preserve"> </w:t>
      </w:r>
      <w:r w:rsidR="00FA105F" w:rsidRPr="00E80126">
        <w:rPr>
          <w:rFonts w:ascii="Arial" w:hAnsi="Arial" w:cs="Arial"/>
          <w:sz w:val="24"/>
          <w:szCs w:val="24"/>
        </w:rPr>
        <w:t xml:space="preserve">použít </w:t>
      </w:r>
      <w:r w:rsidR="00691685" w:rsidRPr="00E80126">
        <w:rPr>
          <w:rFonts w:ascii="Arial" w:hAnsi="Arial" w:cs="Arial"/>
          <w:sz w:val="24"/>
          <w:szCs w:val="24"/>
        </w:rPr>
        <w:t xml:space="preserve">na </w:t>
      </w:r>
      <w:r w:rsidR="00677DE8" w:rsidRPr="00E80126">
        <w:rPr>
          <w:rFonts w:ascii="Arial" w:hAnsi="Arial" w:cs="Arial"/>
          <w:sz w:val="24"/>
          <w:szCs w:val="24"/>
        </w:rPr>
        <w:t xml:space="preserve">úhradu </w:t>
      </w:r>
      <w:r w:rsidR="00691685" w:rsidRPr="00E80126">
        <w:rPr>
          <w:rFonts w:ascii="Arial" w:hAnsi="Arial" w:cs="Arial"/>
          <w:sz w:val="24"/>
          <w:szCs w:val="24"/>
        </w:rPr>
        <w:t>uznateln</w:t>
      </w:r>
      <w:r w:rsidR="00677DE8" w:rsidRPr="00E80126">
        <w:rPr>
          <w:rFonts w:ascii="Arial" w:hAnsi="Arial" w:cs="Arial"/>
          <w:sz w:val="24"/>
          <w:szCs w:val="24"/>
        </w:rPr>
        <w:t>ých</w:t>
      </w:r>
      <w:r w:rsidR="00691685" w:rsidRPr="00E80126">
        <w:rPr>
          <w:rFonts w:ascii="Arial" w:hAnsi="Arial" w:cs="Arial"/>
          <w:sz w:val="24"/>
          <w:szCs w:val="24"/>
        </w:rPr>
        <w:t xml:space="preserve"> výdaj</w:t>
      </w:r>
      <w:r w:rsidR="00677DE8" w:rsidRPr="00E80126">
        <w:rPr>
          <w:rFonts w:ascii="Arial" w:hAnsi="Arial" w:cs="Arial"/>
          <w:sz w:val="24"/>
          <w:szCs w:val="24"/>
        </w:rPr>
        <w:t>ů</w:t>
      </w:r>
      <w:r w:rsidR="00691685" w:rsidRPr="00E80126">
        <w:rPr>
          <w:rFonts w:ascii="Arial" w:hAnsi="Arial" w:cs="Arial"/>
          <w:sz w:val="24"/>
          <w:szCs w:val="24"/>
        </w:rPr>
        <w:t xml:space="preserve"> </w:t>
      </w:r>
      <w:r w:rsidR="0058171B" w:rsidRPr="00E80126">
        <w:rPr>
          <w:rFonts w:ascii="Arial" w:hAnsi="Arial" w:cs="Arial"/>
          <w:sz w:val="24"/>
          <w:szCs w:val="24"/>
        </w:rPr>
        <w:t>akce</w:t>
      </w:r>
      <w:r w:rsidR="0063385F" w:rsidRPr="00E80126">
        <w:rPr>
          <w:rFonts w:ascii="Arial" w:hAnsi="Arial" w:cs="Arial"/>
          <w:sz w:val="24"/>
          <w:szCs w:val="24"/>
        </w:rPr>
        <w:t xml:space="preserve"> </w:t>
      </w:r>
      <w:r w:rsidR="00361B29" w:rsidRPr="00E80126">
        <w:rPr>
          <w:rFonts w:ascii="Arial" w:hAnsi="Arial" w:cs="Arial"/>
          <w:sz w:val="24"/>
          <w:szCs w:val="24"/>
        </w:rPr>
        <w:t>výslovně uveden</w:t>
      </w:r>
      <w:r w:rsidR="00677DE8" w:rsidRPr="00E80126">
        <w:rPr>
          <w:rFonts w:ascii="Arial" w:hAnsi="Arial" w:cs="Arial"/>
          <w:sz w:val="24"/>
          <w:szCs w:val="24"/>
        </w:rPr>
        <w:t>ých</w:t>
      </w:r>
      <w:r w:rsidR="00361B29" w:rsidRPr="00E80126">
        <w:rPr>
          <w:rFonts w:ascii="Arial" w:hAnsi="Arial" w:cs="Arial"/>
          <w:sz w:val="24"/>
          <w:szCs w:val="24"/>
        </w:rPr>
        <w:t xml:space="preserve"> ve </w:t>
      </w:r>
      <w:r w:rsidR="00677DE8" w:rsidRPr="00E80126">
        <w:rPr>
          <w:rFonts w:ascii="Arial" w:hAnsi="Arial" w:cs="Arial"/>
          <w:sz w:val="24"/>
          <w:szCs w:val="24"/>
        </w:rPr>
        <w:t>S</w:t>
      </w:r>
      <w:r w:rsidR="00361B29" w:rsidRPr="00E80126">
        <w:rPr>
          <w:rFonts w:ascii="Arial" w:hAnsi="Arial" w:cs="Arial"/>
          <w:sz w:val="24"/>
          <w:szCs w:val="24"/>
        </w:rPr>
        <w:t>mlouvě</w:t>
      </w:r>
      <w:r w:rsidR="00677DE8" w:rsidRPr="00E80126">
        <w:rPr>
          <w:rFonts w:ascii="Arial" w:hAnsi="Arial" w:cs="Arial"/>
          <w:sz w:val="24"/>
          <w:szCs w:val="24"/>
        </w:rPr>
        <w:t xml:space="preserve"> a</w:t>
      </w:r>
      <w:r w:rsidR="00361B29" w:rsidRPr="00E80126">
        <w:rPr>
          <w:rFonts w:ascii="Arial" w:hAnsi="Arial" w:cs="Arial"/>
          <w:sz w:val="24"/>
          <w:szCs w:val="24"/>
        </w:rPr>
        <w:t xml:space="preserve"> </w:t>
      </w:r>
      <w:r w:rsidR="00691685" w:rsidRPr="00E80126">
        <w:rPr>
          <w:rFonts w:ascii="Arial" w:hAnsi="Arial" w:cs="Arial"/>
          <w:sz w:val="24"/>
          <w:szCs w:val="24"/>
        </w:rPr>
        <w:t>vznikl</w:t>
      </w:r>
      <w:r w:rsidR="00677DE8" w:rsidRPr="00E80126">
        <w:rPr>
          <w:rFonts w:ascii="Arial" w:hAnsi="Arial" w:cs="Arial"/>
          <w:sz w:val="24"/>
          <w:szCs w:val="24"/>
        </w:rPr>
        <w:t>ých</w:t>
      </w:r>
      <w:r w:rsidR="00691685" w:rsidRPr="00E80126">
        <w:rPr>
          <w:rFonts w:ascii="Arial" w:hAnsi="Arial" w:cs="Arial"/>
          <w:sz w:val="24"/>
          <w:szCs w:val="24"/>
        </w:rPr>
        <w:t xml:space="preserve"> </w:t>
      </w:r>
      <w:r w:rsidR="00953259" w:rsidRPr="00E80126">
        <w:rPr>
          <w:rFonts w:ascii="Arial" w:hAnsi="Arial" w:cs="Arial"/>
          <w:sz w:val="24"/>
          <w:szCs w:val="24"/>
        </w:rPr>
        <w:t xml:space="preserve">v období realizace </w:t>
      </w:r>
      <w:r w:rsidR="0032654D" w:rsidRPr="00E80126">
        <w:rPr>
          <w:rFonts w:ascii="Arial" w:hAnsi="Arial" w:cs="Arial"/>
          <w:sz w:val="24"/>
          <w:szCs w:val="24"/>
        </w:rPr>
        <w:t>akce</w:t>
      </w:r>
      <w:r w:rsidR="00953259" w:rsidRPr="00E80126">
        <w:rPr>
          <w:rFonts w:ascii="Arial" w:hAnsi="Arial" w:cs="Arial"/>
          <w:sz w:val="24"/>
          <w:szCs w:val="24"/>
        </w:rPr>
        <w:t xml:space="preserve"> </w:t>
      </w:r>
      <w:r w:rsidR="00691685" w:rsidRPr="00E80126">
        <w:rPr>
          <w:rFonts w:ascii="Arial" w:hAnsi="Arial" w:cs="Arial"/>
          <w:sz w:val="24"/>
          <w:szCs w:val="24"/>
        </w:rPr>
        <w:t>od </w:t>
      </w:r>
      <w:r w:rsidR="00986A1F" w:rsidRPr="00E80126">
        <w:rPr>
          <w:rFonts w:ascii="Arial" w:hAnsi="Arial" w:cs="Arial"/>
          <w:sz w:val="24"/>
          <w:szCs w:val="24"/>
        </w:rPr>
        <w:t>1</w:t>
      </w:r>
      <w:r w:rsidR="00691685" w:rsidRPr="00E80126">
        <w:rPr>
          <w:rFonts w:ascii="Arial" w:hAnsi="Arial" w:cs="Arial"/>
          <w:sz w:val="24"/>
          <w:szCs w:val="24"/>
        </w:rPr>
        <w:t>. </w:t>
      </w:r>
      <w:r w:rsidR="00986A1F" w:rsidRPr="00E80126">
        <w:rPr>
          <w:rFonts w:ascii="Arial" w:hAnsi="Arial" w:cs="Arial"/>
          <w:sz w:val="24"/>
          <w:szCs w:val="24"/>
        </w:rPr>
        <w:t>1</w:t>
      </w:r>
      <w:r w:rsidR="00691685" w:rsidRPr="00E80126">
        <w:rPr>
          <w:rFonts w:ascii="Arial" w:hAnsi="Arial" w:cs="Arial"/>
          <w:sz w:val="24"/>
          <w:szCs w:val="24"/>
        </w:rPr>
        <w:t>. 20</w:t>
      </w:r>
      <w:r w:rsidR="00986A1F" w:rsidRPr="00E80126">
        <w:rPr>
          <w:rFonts w:ascii="Arial" w:hAnsi="Arial" w:cs="Arial"/>
          <w:sz w:val="24"/>
          <w:szCs w:val="24"/>
        </w:rPr>
        <w:t>20</w:t>
      </w:r>
      <w:r w:rsidR="00691685" w:rsidRPr="00E80126">
        <w:rPr>
          <w:rFonts w:ascii="Arial" w:hAnsi="Arial" w:cs="Arial"/>
          <w:sz w:val="24"/>
          <w:szCs w:val="24"/>
        </w:rPr>
        <w:t xml:space="preserve"> do </w:t>
      </w:r>
      <w:r w:rsidR="00986A1F" w:rsidRPr="00E80126">
        <w:rPr>
          <w:rFonts w:ascii="Arial" w:hAnsi="Arial" w:cs="Arial"/>
          <w:sz w:val="24"/>
          <w:szCs w:val="24"/>
        </w:rPr>
        <w:t>31</w:t>
      </w:r>
      <w:r w:rsidR="00691685" w:rsidRPr="00E80126">
        <w:rPr>
          <w:rFonts w:ascii="Arial" w:hAnsi="Arial" w:cs="Arial"/>
          <w:sz w:val="24"/>
          <w:szCs w:val="24"/>
        </w:rPr>
        <w:t>. </w:t>
      </w:r>
      <w:r w:rsidR="00986A1F" w:rsidRPr="00E80126">
        <w:rPr>
          <w:rFonts w:ascii="Arial" w:hAnsi="Arial" w:cs="Arial"/>
          <w:sz w:val="24"/>
          <w:szCs w:val="24"/>
        </w:rPr>
        <w:t>12</w:t>
      </w:r>
      <w:r w:rsidR="00691685" w:rsidRPr="00E80126">
        <w:rPr>
          <w:rFonts w:ascii="Arial" w:hAnsi="Arial" w:cs="Arial"/>
          <w:sz w:val="24"/>
          <w:szCs w:val="24"/>
        </w:rPr>
        <w:t>. 20</w:t>
      </w:r>
      <w:r w:rsidR="00986A1F" w:rsidRPr="00E80126">
        <w:rPr>
          <w:rFonts w:ascii="Arial" w:hAnsi="Arial" w:cs="Arial"/>
          <w:sz w:val="24"/>
          <w:szCs w:val="24"/>
        </w:rPr>
        <w:t>20</w:t>
      </w:r>
      <w:r w:rsidR="00691685" w:rsidRPr="00E80126">
        <w:rPr>
          <w:rFonts w:ascii="Arial" w:hAnsi="Arial" w:cs="Arial"/>
          <w:sz w:val="24"/>
          <w:szCs w:val="24"/>
        </w:rPr>
        <w:t>.</w:t>
      </w:r>
      <w:r w:rsidR="00DE3FC9" w:rsidRPr="00E80126">
        <w:rPr>
          <w:rFonts w:ascii="Arial" w:hAnsi="Arial" w:cs="Arial"/>
          <w:sz w:val="24"/>
          <w:szCs w:val="24"/>
        </w:rPr>
        <w:t xml:space="preserve"> </w:t>
      </w:r>
      <w:r w:rsidR="00402AA0" w:rsidRPr="00E80126">
        <w:rPr>
          <w:rFonts w:ascii="Arial" w:hAnsi="Arial" w:cs="Arial"/>
          <w:sz w:val="24"/>
          <w:szCs w:val="24"/>
        </w:rPr>
        <w:t xml:space="preserve">Dotaci je možné použít na úhradu </w:t>
      </w:r>
      <w:r w:rsidR="00361B29" w:rsidRPr="00E80126">
        <w:rPr>
          <w:rFonts w:ascii="Arial" w:hAnsi="Arial" w:cs="Arial"/>
          <w:sz w:val="24"/>
          <w:szCs w:val="24"/>
        </w:rPr>
        <w:t xml:space="preserve">těchto </w:t>
      </w:r>
      <w:r w:rsidR="00402AA0" w:rsidRPr="00E80126">
        <w:rPr>
          <w:rFonts w:ascii="Arial" w:hAnsi="Arial" w:cs="Arial"/>
          <w:sz w:val="24"/>
          <w:szCs w:val="24"/>
        </w:rPr>
        <w:t xml:space="preserve">uznatelných výdajů </w:t>
      </w:r>
      <w:r w:rsidR="0032654D" w:rsidRPr="00E80126">
        <w:rPr>
          <w:rFonts w:ascii="Arial" w:hAnsi="Arial" w:cs="Arial"/>
          <w:sz w:val="24"/>
          <w:szCs w:val="24"/>
        </w:rPr>
        <w:t>akce</w:t>
      </w:r>
      <w:r w:rsidR="00402AA0" w:rsidRPr="00E80126">
        <w:rPr>
          <w:rFonts w:ascii="Arial" w:hAnsi="Arial" w:cs="Arial"/>
          <w:sz w:val="24"/>
          <w:szCs w:val="24"/>
        </w:rPr>
        <w:t xml:space="preserve"> </w:t>
      </w:r>
      <w:r w:rsidR="004547F7" w:rsidRPr="00E80126">
        <w:rPr>
          <w:rFonts w:ascii="Arial" w:hAnsi="Arial" w:cs="Arial"/>
          <w:sz w:val="24"/>
          <w:szCs w:val="24"/>
        </w:rPr>
        <w:t xml:space="preserve">nejpozději do </w:t>
      </w:r>
      <w:r w:rsidR="00986A1F" w:rsidRPr="00E80126">
        <w:rPr>
          <w:rFonts w:ascii="Arial" w:hAnsi="Arial" w:cs="Arial"/>
          <w:sz w:val="24"/>
          <w:szCs w:val="24"/>
        </w:rPr>
        <w:t>31</w:t>
      </w:r>
      <w:r w:rsidR="00402AA0" w:rsidRPr="00E80126">
        <w:rPr>
          <w:rFonts w:ascii="Arial" w:hAnsi="Arial" w:cs="Arial"/>
          <w:sz w:val="24"/>
          <w:szCs w:val="24"/>
        </w:rPr>
        <w:t>. </w:t>
      </w:r>
      <w:r w:rsidR="00986A1F" w:rsidRPr="00E80126">
        <w:rPr>
          <w:rFonts w:ascii="Arial" w:hAnsi="Arial" w:cs="Arial"/>
          <w:sz w:val="24"/>
          <w:szCs w:val="24"/>
        </w:rPr>
        <w:t>12</w:t>
      </w:r>
      <w:r w:rsidR="00402AA0" w:rsidRPr="00E80126">
        <w:rPr>
          <w:rFonts w:ascii="Arial" w:hAnsi="Arial" w:cs="Arial"/>
          <w:sz w:val="24"/>
          <w:szCs w:val="24"/>
        </w:rPr>
        <w:t>. 20</w:t>
      </w:r>
      <w:r w:rsidR="00986A1F" w:rsidRPr="00E80126">
        <w:rPr>
          <w:rFonts w:ascii="Arial" w:hAnsi="Arial" w:cs="Arial"/>
          <w:sz w:val="24"/>
          <w:szCs w:val="24"/>
        </w:rPr>
        <w:t>20</w:t>
      </w:r>
      <w:r w:rsidR="00BA36B7" w:rsidRPr="00E80126">
        <w:rPr>
          <w:rFonts w:ascii="Arial" w:hAnsi="Arial" w:cs="Arial"/>
          <w:sz w:val="24"/>
          <w:szCs w:val="24"/>
        </w:rPr>
        <w:t>, není-li ve </w:t>
      </w:r>
      <w:r w:rsidR="00402AA0" w:rsidRPr="00E80126">
        <w:rPr>
          <w:rFonts w:ascii="Arial" w:hAnsi="Arial" w:cs="Arial"/>
          <w:sz w:val="24"/>
          <w:szCs w:val="24"/>
        </w:rPr>
        <w:t>Smlouvě sjednáno jinak</w:t>
      </w:r>
      <w:r w:rsidR="002F1D64" w:rsidRPr="00E80126">
        <w:rPr>
          <w:rFonts w:ascii="Arial" w:hAnsi="Arial" w:cs="Arial"/>
          <w:sz w:val="24"/>
          <w:szCs w:val="24"/>
        </w:rPr>
        <w:t>.</w:t>
      </w:r>
      <w:r w:rsidR="000764D3" w:rsidRPr="00E80126">
        <w:rPr>
          <w:rFonts w:ascii="Arial" w:hAnsi="Arial" w:cs="Arial"/>
          <w:sz w:val="24"/>
          <w:szCs w:val="24"/>
        </w:rPr>
        <w:t xml:space="preserve"> </w:t>
      </w:r>
    </w:p>
    <w:p w14:paraId="174526EA" w14:textId="6D018A25" w:rsidR="00497734" w:rsidRPr="00E80126"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E80126">
        <w:rPr>
          <w:rFonts w:ascii="Arial" w:hAnsi="Arial" w:cs="Arial"/>
          <w:sz w:val="24"/>
          <w:szCs w:val="24"/>
        </w:rPr>
        <w:t xml:space="preserve">Příjemce je povinen předložit poskytovateli vyúčtování a doložit výdaje, příjmy a vlastní a jiné zdroje společně se závěrečnou zprávou </w:t>
      </w:r>
      <w:r w:rsidRPr="00E80126">
        <w:rPr>
          <w:rFonts w:ascii="Arial" w:hAnsi="Arial" w:cs="Arial"/>
          <w:sz w:val="24"/>
          <w:szCs w:val="24"/>
        </w:rPr>
        <w:lastRenderedPageBreak/>
        <w:t>způsobem a</w:t>
      </w:r>
      <w:r w:rsidR="00BA36B7" w:rsidRPr="00E80126">
        <w:rPr>
          <w:rFonts w:ascii="Arial" w:hAnsi="Arial" w:cs="Arial"/>
          <w:sz w:val="24"/>
          <w:szCs w:val="24"/>
        </w:rPr>
        <w:t> </w:t>
      </w:r>
      <w:r w:rsidRPr="00E80126">
        <w:rPr>
          <w:rFonts w:ascii="Arial" w:hAnsi="Arial" w:cs="Arial"/>
          <w:sz w:val="24"/>
          <w:szCs w:val="24"/>
        </w:rPr>
        <w:t>ve lhůtě stanovené ve Smlouvě.</w:t>
      </w:r>
      <w:r w:rsidR="002708C0" w:rsidRPr="00E80126">
        <w:rPr>
          <w:rFonts w:ascii="Arial" w:hAnsi="Arial" w:cs="Arial"/>
          <w:sz w:val="24"/>
          <w:szCs w:val="24"/>
        </w:rPr>
        <w:t xml:space="preserve"> </w:t>
      </w:r>
      <w:r w:rsidR="00897EEF" w:rsidRPr="00CF3813">
        <w:rPr>
          <w:rFonts w:ascii="Arial" w:hAnsi="Arial" w:cs="Arial"/>
          <w:sz w:val="24"/>
          <w:szCs w:val="21"/>
        </w:rPr>
        <w:t xml:space="preserve">V případě platby v cizí měně budou </w:t>
      </w:r>
      <w:r w:rsidR="009B190A">
        <w:rPr>
          <w:rFonts w:ascii="Arial" w:hAnsi="Arial" w:cs="Arial"/>
          <w:sz w:val="24"/>
          <w:szCs w:val="21"/>
        </w:rPr>
        <w:t>výdaje</w:t>
      </w:r>
      <w:r w:rsidR="009B190A" w:rsidRPr="00CF3813">
        <w:rPr>
          <w:rFonts w:ascii="Arial" w:hAnsi="Arial" w:cs="Arial"/>
          <w:sz w:val="24"/>
          <w:szCs w:val="21"/>
        </w:rPr>
        <w:t xml:space="preserve"> </w:t>
      </w:r>
      <w:r w:rsidR="00897EEF" w:rsidRPr="00CF3813">
        <w:rPr>
          <w:rFonts w:ascii="Arial" w:hAnsi="Arial" w:cs="Arial"/>
          <w:sz w:val="24"/>
          <w:szCs w:val="21"/>
        </w:rPr>
        <w:t>přepočítány na Kč kurzem ČNB platným ke dni úhrady.</w:t>
      </w:r>
      <w:r w:rsidR="00897EEF" w:rsidRPr="00E80126">
        <w:rPr>
          <w:rFonts w:ascii="Arial" w:hAnsi="Arial" w:cs="Arial"/>
          <w:i/>
          <w:sz w:val="24"/>
          <w:szCs w:val="24"/>
        </w:rPr>
        <w:t xml:space="preserve"> </w:t>
      </w:r>
    </w:p>
    <w:p w14:paraId="52F29268" w14:textId="77777777" w:rsidR="00024896" w:rsidRPr="00E80126" w:rsidRDefault="00024896" w:rsidP="00A03F39">
      <w:pPr>
        <w:ind w:left="0" w:firstLine="0"/>
        <w:rPr>
          <w:rFonts w:ascii="Arial" w:hAnsi="Arial" w:cs="Arial"/>
          <w:i/>
          <w:sz w:val="24"/>
          <w:szCs w:val="24"/>
        </w:rPr>
      </w:pPr>
    </w:p>
    <w:p w14:paraId="362E6F2A" w14:textId="77777777" w:rsidR="00691685" w:rsidRPr="00E80126" w:rsidRDefault="00691685" w:rsidP="00ED5A1D">
      <w:pPr>
        <w:pStyle w:val="Odstavecseseznamem"/>
        <w:numPr>
          <w:ilvl w:val="1"/>
          <w:numId w:val="1"/>
        </w:numPr>
        <w:ind w:left="851" w:hanging="851"/>
        <w:contextualSpacing w:val="0"/>
        <w:rPr>
          <w:rFonts w:ascii="Arial" w:hAnsi="Arial" w:cs="Arial"/>
          <w:sz w:val="24"/>
          <w:szCs w:val="24"/>
        </w:rPr>
      </w:pPr>
      <w:r w:rsidRPr="00E80126">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3D507ACA" w14:textId="764DBEF8" w:rsidR="00E43B70" w:rsidRPr="00E80126" w:rsidRDefault="00E43B70" w:rsidP="00184054">
      <w:pPr>
        <w:spacing w:before="120" w:after="200"/>
        <w:ind w:left="0" w:firstLine="0"/>
        <w:rPr>
          <w:rFonts w:ascii="Arial" w:hAnsi="Arial" w:cs="Arial"/>
          <w:i/>
          <w:sz w:val="24"/>
          <w:szCs w:val="24"/>
        </w:rPr>
      </w:pPr>
    </w:p>
    <w:p w14:paraId="1FA438C4" w14:textId="77777777" w:rsidR="00E43B70" w:rsidRPr="00E80126" w:rsidRDefault="00E43B70" w:rsidP="00184054">
      <w:pPr>
        <w:spacing w:before="120" w:after="200"/>
        <w:ind w:left="0" w:firstLine="0"/>
        <w:rPr>
          <w:rFonts w:ascii="Arial" w:hAnsi="Arial" w:cs="Arial"/>
          <w:i/>
          <w:sz w:val="24"/>
          <w:szCs w:val="24"/>
        </w:rPr>
      </w:pPr>
    </w:p>
    <w:p w14:paraId="534E242B" w14:textId="77777777" w:rsidR="00691685" w:rsidRPr="00E80126"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E80126">
        <w:rPr>
          <w:rFonts w:ascii="Arial" w:hAnsi="Arial" w:cs="Arial"/>
          <w:b/>
          <w:bCs/>
          <w:sz w:val="26"/>
          <w:szCs w:val="26"/>
        </w:rPr>
        <w:t>Spoluúčast žadatele</w:t>
      </w:r>
    </w:p>
    <w:p w14:paraId="5A9D824E" w14:textId="77777777" w:rsidR="00BD553A" w:rsidRPr="00E80126" w:rsidRDefault="00BD553A" w:rsidP="00EA40F2">
      <w:pPr>
        <w:ind w:left="0" w:firstLine="0"/>
        <w:rPr>
          <w:rFonts w:ascii="Arial" w:hAnsi="Arial" w:cs="Arial"/>
          <w:i/>
          <w:sz w:val="24"/>
          <w:szCs w:val="24"/>
        </w:rPr>
      </w:pPr>
    </w:p>
    <w:p w14:paraId="04AF107D" w14:textId="77777777" w:rsidR="00BD553A" w:rsidRPr="00E80126" w:rsidRDefault="00BD553A" w:rsidP="00EA40F2">
      <w:pPr>
        <w:ind w:left="0" w:firstLine="0"/>
        <w:rPr>
          <w:rFonts w:ascii="Arial" w:hAnsi="Arial" w:cs="Arial"/>
          <w:i/>
          <w:sz w:val="24"/>
          <w:szCs w:val="24"/>
        </w:rPr>
      </w:pPr>
    </w:p>
    <w:p w14:paraId="442B184A" w14:textId="0FFB9913" w:rsidR="00E2572F" w:rsidRPr="00E80126" w:rsidRDefault="008B1DB7" w:rsidP="008B1DB7">
      <w:pPr>
        <w:autoSpaceDE w:val="0"/>
        <w:autoSpaceDN w:val="0"/>
        <w:adjustRightInd w:val="0"/>
        <w:spacing w:before="120" w:after="120"/>
        <w:ind w:left="3" w:firstLine="0"/>
        <w:rPr>
          <w:rFonts w:ascii="Arial" w:hAnsi="Arial" w:cs="Arial"/>
          <w:bCs/>
          <w:i/>
          <w:sz w:val="24"/>
          <w:szCs w:val="24"/>
        </w:rPr>
      </w:pPr>
      <w:r w:rsidRPr="00E80126">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0069332D" w:rsidRPr="00E80126">
        <w:rPr>
          <w:rFonts w:ascii="Arial" w:hAnsi="Arial" w:cs="Arial"/>
          <w:b/>
          <w:bCs/>
          <w:sz w:val="24"/>
          <w:szCs w:val="24"/>
        </w:rPr>
        <w:t>30</w:t>
      </w:r>
      <w:r w:rsidRPr="00E80126">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E80126">
        <w:rPr>
          <w:rFonts w:ascii="Arial" w:hAnsi="Arial" w:cs="Arial"/>
          <w:bCs/>
          <w:sz w:val="24"/>
          <w:szCs w:val="24"/>
        </w:rPr>
        <w:t xml:space="preserve"> </w:t>
      </w:r>
      <w:r w:rsidR="00D95640" w:rsidRPr="00E80126">
        <w:rPr>
          <w:rFonts w:ascii="Arial" w:hAnsi="Arial" w:cs="Arial"/>
          <w:bCs/>
          <w:sz w:val="24"/>
          <w:szCs w:val="24"/>
        </w:rPr>
        <w:t xml:space="preserve">maximálně </w:t>
      </w:r>
      <w:r w:rsidR="0069332D" w:rsidRPr="00E80126">
        <w:rPr>
          <w:rFonts w:ascii="Arial" w:hAnsi="Arial" w:cs="Arial"/>
          <w:bCs/>
          <w:sz w:val="24"/>
          <w:szCs w:val="24"/>
        </w:rPr>
        <w:t>70</w:t>
      </w:r>
      <w:r w:rsidR="00D95640" w:rsidRPr="00E80126">
        <w:rPr>
          <w:rFonts w:ascii="Arial" w:hAnsi="Arial" w:cs="Arial"/>
          <w:bCs/>
          <w:sz w:val="24"/>
          <w:szCs w:val="24"/>
        </w:rPr>
        <w:t xml:space="preserve"> % </w:t>
      </w:r>
      <w:r w:rsidRPr="00E80126">
        <w:rPr>
          <w:rFonts w:ascii="Arial" w:hAnsi="Arial" w:cs="Arial"/>
          <w:bCs/>
          <w:sz w:val="24"/>
          <w:szCs w:val="24"/>
        </w:rPr>
        <w:t xml:space="preserve">z celkových skutečně vynaložených uznatelných výdajů akce. </w:t>
      </w:r>
    </w:p>
    <w:p w14:paraId="1F0BA854" w14:textId="77777777" w:rsidR="00BD553A" w:rsidRPr="00E80126" w:rsidRDefault="00BD553A" w:rsidP="00F901F2">
      <w:pPr>
        <w:autoSpaceDE w:val="0"/>
        <w:autoSpaceDN w:val="0"/>
        <w:adjustRightInd w:val="0"/>
        <w:ind w:left="0" w:firstLine="0"/>
        <w:rPr>
          <w:rFonts w:ascii="Arial" w:hAnsi="Arial" w:cs="Arial"/>
          <w:i/>
          <w:iCs/>
          <w:sz w:val="24"/>
          <w:szCs w:val="24"/>
          <w:lang w:eastAsia="cs-CZ"/>
        </w:rPr>
      </w:pPr>
    </w:p>
    <w:p w14:paraId="3CFD6A6B" w14:textId="4A5594F1" w:rsidR="00167D7A" w:rsidRPr="00E80126" w:rsidRDefault="001D7F2C" w:rsidP="00F901F2">
      <w:pPr>
        <w:autoSpaceDE w:val="0"/>
        <w:autoSpaceDN w:val="0"/>
        <w:adjustRightInd w:val="0"/>
        <w:ind w:left="0" w:firstLine="0"/>
        <w:rPr>
          <w:rFonts w:ascii="Arial" w:hAnsi="Arial" w:cs="Arial"/>
          <w:i/>
          <w:iCs/>
          <w:sz w:val="24"/>
          <w:szCs w:val="24"/>
        </w:rPr>
      </w:pPr>
      <w:r w:rsidRPr="00E80126">
        <w:rPr>
          <w:rFonts w:ascii="Arial" w:hAnsi="Arial" w:cs="Arial"/>
          <w:sz w:val="24"/>
          <w:szCs w:val="24"/>
        </w:rPr>
        <w:t xml:space="preserve">Je-li příjemci v rámci tohoto dotačního titulu poskytována dotace pouze na úhradu výdajů investičního charakteru (viz odst. 7.1 těchto pravidel), je příjemce oprávněn vynaložit  prostředky z vlastních a jiných zdrojů i na výdaje neinvestičního charakteru, ovšem vždy v souladu se schváleným účelem poskytnutí investiční dotace a v souladu se Smlouvou. </w:t>
      </w:r>
    </w:p>
    <w:p w14:paraId="07865F94" w14:textId="4A1823BD" w:rsidR="00832F6C" w:rsidRPr="00E80126" w:rsidRDefault="00C17DF5" w:rsidP="00024896">
      <w:pPr>
        <w:ind w:left="0" w:firstLine="0"/>
        <w:rPr>
          <w:rFonts w:ascii="Arial" w:hAnsi="Arial" w:cs="Arial"/>
          <w:b/>
          <w:i/>
          <w:sz w:val="24"/>
          <w:szCs w:val="24"/>
        </w:rPr>
      </w:pPr>
      <w:r w:rsidRPr="00E80126">
        <w:rPr>
          <w:rFonts w:ascii="Arial" w:hAnsi="Arial" w:cs="Arial"/>
          <w:b/>
          <w:i/>
          <w:sz w:val="24"/>
          <w:szCs w:val="24"/>
        </w:rPr>
        <w:t xml:space="preserve"> </w:t>
      </w:r>
    </w:p>
    <w:p w14:paraId="6B67AA31" w14:textId="77777777" w:rsidR="00BD553A" w:rsidRPr="00E80126" w:rsidRDefault="00BD553A" w:rsidP="00FD3D6E">
      <w:pPr>
        <w:ind w:left="0" w:firstLine="0"/>
        <w:rPr>
          <w:rFonts w:ascii="Arial" w:hAnsi="Arial" w:cs="Arial"/>
          <w:i/>
          <w:sz w:val="24"/>
          <w:szCs w:val="24"/>
        </w:rPr>
      </w:pPr>
    </w:p>
    <w:p w14:paraId="0CCDD29A" w14:textId="77777777" w:rsidR="00691685" w:rsidRPr="00E80126"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E80126">
        <w:rPr>
          <w:rFonts w:ascii="Arial" w:hAnsi="Arial" w:cs="Arial"/>
          <w:b/>
          <w:bCs/>
          <w:sz w:val="26"/>
          <w:szCs w:val="26"/>
        </w:rPr>
        <w:t>Společná pravidla pro poskytnutí dotací</w:t>
      </w:r>
    </w:p>
    <w:p w14:paraId="4F151158" w14:textId="77777777" w:rsidR="00691685" w:rsidRPr="00E80126"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76474E08" w14:textId="3A2CBA30" w:rsidR="00691685" w:rsidRPr="00E80126" w:rsidRDefault="00691685" w:rsidP="00AB75EE">
      <w:pPr>
        <w:pStyle w:val="Odstavecseseznamem"/>
        <w:numPr>
          <w:ilvl w:val="1"/>
          <w:numId w:val="1"/>
        </w:numPr>
        <w:ind w:left="851" w:hanging="851"/>
        <w:contextualSpacing w:val="0"/>
        <w:rPr>
          <w:rFonts w:ascii="Arial" w:hAnsi="Arial" w:cs="Arial"/>
          <w:bCs/>
          <w:sz w:val="24"/>
          <w:szCs w:val="24"/>
        </w:rPr>
      </w:pPr>
      <w:r w:rsidRPr="00E80126">
        <w:rPr>
          <w:rFonts w:ascii="Arial" w:hAnsi="Arial" w:cs="Arial"/>
          <w:bCs/>
          <w:sz w:val="24"/>
          <w:szCs w:val="24"/>
        </w:rPr>
        <w:t>Dotace je poskytována na uznatelné výdaje investičního charakteru</w:t>
      </w:r>
      <w:r w:rsidR="00351DC7" w:rsidRPr="00E80126">
        <w:rPr>
          <w:rFonts w:ascii="Arial" w:hAnsi="Arial" w:cs="Arial"/>
          <w:sz w:val="24"/>
          <w:szCs w:val="24"/>
        </w:rPr>
        <w:t xml:space="preserve">, </w:t>
      </w:r>
      <w:r w:rsidR="005A6E63" w:rsidRPr="00E80126">
        <w:rPr>
          <w:rFonts w:ascii="Arial" w:hAnsi="Arial" w:cs="Arial"/>
          <w:sz w:val="24"/>
          <w:szCs w:val="24"/>
        </w:rPr>
        <w:t xml:space="preserve">výslovně </w:t>
      </w:r>
      <w:r w:rsidR="00351DC7" w:rsidRPr="00E80126">
        <w:rPr>
          <w:rFonts w:ascii="Arial" w:hAnsi="Arial" w:cs="Arial"/>
          <w:sz w:val="24"/>
          <w:szCs w:val="24"/>
        </w:rPr>
        <w:t>uveden</w:t>
      </w:r>
      <w:r w:rsidR="000E418F" w:rsidRPr="00E80126">
        <w:rPr>
          <w:rFonts w:ascii="Arial" w:hAnsi="Arial" w:cs="Arial"/>
          <w:sz w:val="24"/>
          <w:szCs w:val="24"/>
        </w:rPr>
        <w:t>é</w:t>
      </w:r>
      <w:r w:rsidR="00351DC7" w:rsidRPr="00E80126">
        <w:rPr>
          <w:rFonts w:ascii="Arial" w:hAnsi="Arial" w:cs="Arial"/>
          <w:sz w:val="24"/>
          <w:szCs w:val="24"/>
        </w:rPr>
        <w:t xml:space="preserve"> ve </w:t>
      </w:r>
      <w:r w:rsidR="000E418F" w:rsidRPr="00E80126">
        <w:rPr>
          <w:rFonts w:ascii="Arial" w:hAnsi="Arial" w:cs="Arial"/>
          <w:sz w:val="24"/>
          <w:szCs w:val="24"/>
        </w:rPr>
        <w:t>S</w:t>
      </w:r>
      <w:r w:rsidR="00351DC7" w:rsidRPr="00E80126">
        <w:rPr>
          <w:rFonts w:ascii="Arial" w:hAnsi="Arial" w:cs="Arial"/>
          <w:sz w:val="24"/>
          <w:szCs w:val="24"/>
        </w:rPr>
        <w:t>mlouvě.</w:t>
      </w:r>
      <w:r w:rsidR="008624D2" w:rsidRPr="00E80126">
        <w:rPr>
          <w:rFonts w:ascii="Arial" w:hAnsi="Arial" w:cs="Arial"/>
          <w:sz w:val="24"/>
          <w:szCs w:val="24"/>
        </w:rPr>
        <w:t xml:space="preserve"> Dotace</w:t>
      </w:r>
      <w:r w:rsidRPr="00E80126">
        <w:rPr>
          <w:rFonts w:ascii="Arial" w:hAnsi="Arial" w:cs="Arial"/>
          <w:bCs/>
          <w:sz w:val="24"/>
          <w:szCs w:val="24"/>
        </w:rPr>
        <w:t xml:space="preserve"> je přísně účelová a její čerpání je vázáno jen na financování </w:t>
      </w:r>
      <w:r w:rsidR="0058171B" w:rsidRPr="00E80126">
        <w:rPr>
          <w:rFonts w:ascii="Arial" w:hAnsi="Arial" w:cs="Arial"/>
          <w:bCs/>
          <w:sz w:val="24"/>
          <w:szCs w:val="24"/>
        </w:rPr>
        <w:t>akce</w:t>
      </w:r>
      <w:r w:rsidRPr="00E80126">
        <w:rPr>
          <w:rFonts w:ascii="Arial" w:hAnsi="Arial" w:cs="Arial"/>
          <w:bCs/>
          <w:sz w:val="24"/>
          <w:szCs w:val="24"/>
        </w:rPr>
        <w:t>, na kterou byla poskytnuta.</w:t>
      </w:r>
    </w:p>
    <w:p w14:paraId="28898CC8" w14:textId="77777777" w:rsidR="008A0C70" w:rsidRPr="00E80126" w:rsidRDefault="008A0C70" w:rsidP="008A0C70">
      <w:pPr>
        <w:pStyle w:val="Odstavecseseznamem"/>
        <w:ind w:left="851" w:firstLine="0"/>
        <w:contextualSpacing w:val="0"/>
        <w:rPr>
          <w:rFonts w:ascii="Arial" w:hAnsi="Arial" w:cs="Arial"/>
          <w:bCs/>
          <w:sz w:val="24"/>
          <w:szCs w:val="24"/>
        </w:rPr>
      </w:pPr>
    </w:p>
    <w:p w14:paraId="3FEAA282" w14:textId="77777777" w:rsidR="00691685" w:rsidRPr="00E80126" w:rsidRDefault="00691685" w:rsidP="00AB75EE">
      <w:pPr>
        <w:pStyle w:val="Odstavecseseznamem"/>
        <w:numPr>
          <w:ilvl w:val="1"/>
          <w:numId w:val="1"/>
        </w:numPr>
        <w:ind w:left="851" w:hanging="851"/>
        <w:contextualSpacing w:val="0"/>
        <w:rPr>
          <w:i/>
          <w:iCs/>
          <w:sz w:val="24"/>
          <w:szCs w:val="24"/>
        </w:rPr>
      </w:pPr>
      <w:r w:rsidRPr="00E80126">
        <w:rPr>
          <w:rFonts w:ascii="Arial" w:hAnsi="Arial" w:cs="Arial"/>
          <w:sz w:val="24"/>
          <w:szCs w:val="24"/>
        </w:rPr>
        <w:t xml:space="preserve">DPH je uznatelným výdajem, pokud příjemce: </w:t>
      </w:r>
    </w:p>
    <w:p w14:paraId="27692481" w14:textId="77777777" w:rsidR="00691685" w:rsidRPr="00E80126" w:rsidRDefault="00691685" w:rsidP="00E97988">
      <w:pPr>
        <w:pStyle w:val="Odstavecseseznamem"/>
        <w:numPr>
          <w:ilvl w:val="0"/>
          <w:numId w:val="7"/>
        </w:numPr>
        <w:ind w:left="1701" w:hanging="850"/>
        <w:contextualSpacing w:val="0"/>
        <w:rPr>
          <w:i/>
          <w:iCs/>
          <w:sz w:val="24"/>
          <w:szCs w:val="24"/>
        </w:rPr>
      </w:pPr>
      <w:r w:rsidRPr="00E80126">
        <w:rPr>
          <w:rFonts w:ascii="Arial" w:hAnsi="Arial" w:cs="Arial"/>
          <w:sz w:val="24"/>
          <w:szCs w:val="24"/>
        </w:rPr>
        <w:t xml:space="preserve">není plátcem DPH, </w:t>
      </w:r>
    </w:p>
    <w:p w14:paraId="07AA2316" w14:textId="77777777" w:rsidR="00E82384" w:rsidRPr="00E80126" w:rsidRDefault="00691685" w:rsidP="00E82384">
      <w:pPr>
        <w:pStyle w:val="Odstavecseseznamem"/>
        <w:numPr>
          <w:ilvl w:val="0"/>
          <w:numId w:val="7"/>
        </w:numPr>
        <w:ind w:left="1701" w:hanging="850"/>
        <w:contextualSpacing w:val="0"/>
        <w:rPr>
          <w:rFonts w:ascii="Arial" w:hAnsi="Arial" w:cs="Arial"/>
          <w:sz w:val="24"/>
          <w:szCs w:val="24"/>
        </w:rPr>
      </w:pPr>
      <w:r w:rsidRPr="00E80126">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2510BBA4" w14:textId="77777777" w:rsidR="00E82384" w:rsidRPr="00E80126" w:rsidRDefault="00E82384" w:rsidP="00E82384">
      <w:pPr>
        <w:pStyle w:val="Odstavecseseznamem"/>
        <w:ind w:left="1701" w:firstLine="0"/>
        <w:contextualSpacing w:val="0"/>
        <w:rPr>
          <w:rFonts w:ascii="Arial" w:hAnsi="Arial" w:cs="Arial"/>
          <w:sz w:val="24"/>
          <w:szCs w:val="24"/>
        </w:rPr>
      </w:pPr>
    </w:p>
    <w:p w14:paraId="3FE38245" w14:textId="1A8592FC" w:rsidR="00AA65EC" w:rsidRPr="00E80126" w:rsidRDefault="00691685" w:rsidP="00AA65EC">
      <w:pPr>
        <w:pStyle w:val="Odstavecseseznamem"/>
        <w:numPr>
          <w:ilvl w:val="1"/>
          <w:numId w:val="1"/>
        </w:numPr>
        <w:ind w:left="851" w:hanging="851"/>
        <w:contextualSpacing w:val="0"/>
        <w:rPr>
          <w:rFonts w:ascii="Arial" w:hAnsi="Arial" w:cs="Arial"/>
          <w:i/>
          <w:sz w:val="24"/>
          <w:szCs w:val="24"/>
        </w:rPr>
      </w:pPr>
      <w:r w:rsidRPr="00E80126">
        <w:rPr>
          <w:rFonts w:ascii="Arial" w:hAnsi="Arial" w:cs="Arial"/>
          <w:sz w:val="24"/>
          <w:szCs w:val="24"/>
        </w:rPr>
        <w:t xml:space="preserve">Majetek pořizovaný z dotace musí být pořizován výlučně do vlastnictví </w:t>
      </w:r>
      <w:r w:rsidR="00C67538" w:rsidRPr="00E80126">
        <w:rPr>
          <w:rFonts w:ascii="Arial" w:hAnsi="Arial" w:cs="Arial"/>
          <w:sz w:val="24"/>
          <w:szCs w:val="24"/>
        </w:rPr>
        <w:t>příjemce</w:t>
      </w:r>
      <w:r w:rsidR="00547AF3" w:rsidRPr="00E80126">
        <w:rPr>
          <w:rFonts w:ascii="Arial" w:hAnsi="Arial" w:cs="Arial"/>
          <w:sz w:val="24"/>
          <w:szCs w:val="24"/>
        </w:rPr>
        <w:t>,</w:t>
      </w:r>
      <w:r w:rsidR="002F6576" w:rsidRPr="00E80126">
        <w:rPr>
          <w:rFonts w:ascii="Arial" w:hAnsi="Arial" w:cs="Arial"/>
          <w:sz w:val="24"/>
          <w:szCs w:val="24"/>
        </w:rPr>
        <w:t xml:space="preserve"> </w:t>
      </w:r>
      <w:r w:rsidR="002F3F77" w:rsidRPr="00E80126">
        <w:rPr>
          <w:rFonts w:ascii="Arial" w:hAnsi="Arial" w:cs="Arial"/>
          <w:sz w:val="24"/>
          <w:szCs w:val="24"/>
        </w:rPr>
        <w:t xml:space="preserve">v případě </w:t>
      </w:r>
      <w:r w:rsidR="00547AF3" w:rsidRPr="00E80126">
        <w:rPr>
          <w:rFonts w:ascii="Arial" w:hAnsi="Arial" w:cs="Arial"/>
          <w:sz w:val="24"/>
          <w:szCs w:val="24"/>
        </w:rPr>
        <w:t xml:space="preserve">výstavby </w:t>
      </w:r>
      <w:r w:rsidR="002F3F77" w:rsidRPr="00E80126">
        <w:rPr>
          <w:rFonts w:ascii="Arial" w:hAnsi="Arial" w:cs="Arial"/>
          <w:sz w:val="24"/>
          <w:szCs w:val="24"/>
        </w:rPr>
        <w:t xml:space="preserve">nemovitého majetku musí být pozemek </w:t>
      </w:r>
      <w:r w:rsidR="00547AF3" w:rsidRPr="00E80126">
        <w:rPr>
          <w:rFonts w:ascii="Arial" w:hAnsi="Arial" w:cs="Arial"/>
          <w:sz w:val="24"/>
          <w:szCs w:val="24"/>
        </w:rPr>
        <w:t xml:space="preserve">dotčený touto stavbou </w:t>
      </w:r>
      <w:r w:rsidR="002F3F77" w:rsidRPr="00E80126">
        <w:rPr>
          <w:rFonts w:ascii="Arial" w:hAnsi="Arial" w:cs="Arial"/>
          <w:sz w:val="24"/>
          <w:szCs w:val="24"/>
        </w:rPr>
        <w:t>ve vlastnictví příjemce</w:t>
      </w:r>
      <w:r w:rsidR="00EE7E1B" w:rsidRPr="00E80126">
        <w:rPr>
          <w:rFonts w:ascii="Arial" w:hAnsi="Arial" w:cs="Arial"/>
          <w:sz w:val="24"/>
          <w:szCs w:val="24"/>
        </w:rPr>
        <w:t>.</w:t>
      </w:r>
      <w:r w:rsidRPr="00E80126">
        <w:rPr>
          <w:rFonts w:ascii="Arial" w:hAnsi="Arial" w:cs="Arial"/>
          <w:sz w:val="24"/>
          <w:szCs w:val="24"/>
        </w:rPr>
        <w:t xml:space="preserve"> </w:t>
      </w:r>
      <w:r w:rsidR="00656BEB" w:rsidRPr="00E80126">
        <w:rPr>
          <w:rFonts w:ascii="Arial" w:hAnsi="Arial" w:cs="Arial"/>
          <w:sz w:val="24"/>
          <w:szCs w:val="24"/>
        </w:rPr>
        <w:t xml:space="preserve">Opravy majetku, technické zhodnocení </w:t>
      </w:r>
      <w:r w:rsidR="00656BEB" w:rsidRPr="00E80126">
        <w:rPr>
          <w:rFonts w:ascii="Arial" w:hAnsi="Arial" w:cs="Arial"/>
          <w:sz w:val="24"/>
          <w:szCs w:val="24"/>
        </w:rPr>
        <w:lastRenderedPageBreak/>
        <w:t xml:space="preserve">či rekonstrukce hrazené z dotace </w:t>
      </w:r>
      <w:r w:rsidR="00821CA8" w:rsidRPr="00E80126">
        <w:rPr>
          <w:rFonts w:ascii="Arial" w:hAnsi="Arial" w:cs="Arial"/>
          <w:sz w:val="24"/>
          <w:szCs w:val="24"/>
        </w:rPr>
        <w:t>mohou</w:t>
      </w:r>
      <w:r w:rsidR="00BA36B7" w:rsidRPr="00E80126">
        <w:rPr>
          <w:rFonts w:ascii="Arial" w:hAnsi="Arial" w:cs="Arial"/>
          <w:sz w:val="24"/>
          <w:szCs w:val="24"/>
        </w:rPr>
        <w:t xml:space="preserve"> být realizovány výlučně do </w:t>
      </w:r>
      <w:r w:rsidR="00656BEB" w:rsidRPr="00E80126">
        <w:rPr>
          <w:rFonts w:ascii="Arial" w:hAnsi="Arial" w:cs="Arial"/>
          <w:sz w:val="24"/>
          <w:szCs w:val="24"/>
        </w:rPr>
        <w:t>majetku ve vlastnictví příjemce.</w:t>
      </w:r>
      <w:r w:rsidR="008B6798" w:rsidRPr="00E80126">
        <w:rPr>
          <w:rFonts w:ascii="Arial" w:hAnsi="Arial" w:cs="Arial"/>
          <w:i/>
          <w:sz w:val="24"/>
          <w:szCs w:val="24"/>
        </w:rPr>
        <w:t xml:space="preserve"> </w:t>
      </w:r>
      <w:r w:rsidR="00D870D0" w:rsidRPr="00E80126">
        <w:rPr>
          <w:rFonts w:ascii="Arial" w:hAnsi="Arial" w:cs="Arial"/>
          <w:sz w:val="24"/>
          <w:szCs w:val="24"/>
        </w:rPr>
        <w:t xml:space="preserve">První </w:t>
      </w:r>
      <w:r w:rsidR="006F4BE4" w:rsidRPr="00E80126">
        <w:rPr>
          <w:rFonts w:ascii="Arial" w:hAnsi="Arial" w:cs="Arial"/>
          <w:sz w:val="24"/>
          <w:szCs w:val="24"/>
        </w:rPr>
        <w:t xml:space="preserve">a druhá </w:t>
      </w:r>
      <w:r w:rsidR="00D870D0" w:rsidRPr="00E80126">
        <w:rPr>
          <w:rFonts w:ascii="Arial" w:hAnsi="Arial" w:cs="Arial"/>
          <w:sz w:val="24"/>
          <w:szCs w:val="24"/>
        </w:rPr>
        <w:t xml:space="preserve">věta tohoto odstavce 7.3 se </w:t>
      </w:r>
      <w:r w:rsidR="00E32916" w:rsidRPr="00E80126">
        <w:rPr>
          <w:rFonts w:ascii="Arial" w:hAnsi="Arial" w:cs="Arial"/>
          <w:sz w:val="24"/>
          <w:szCs w:val="24"/>
        </w:rPr>
        <w:t xml:space="preserve">netýká </w:t>
      </w:r>
      <w:r w:rsidR="00FD2BBB" w:rsidRPr="00E80126">
        <w:rPr>
          <w:rFonts w:ascii="Arial" w:hAnsi="Arial" w:cs="Arial"/>
          <w:sz w:val="24"/>
          <w:szCs w:val="24"/>
        </w:rPr>
        <w:t xml:space="preserve">majetku ve vlastnictví obce, pokud </w:t>
      </w:r>
      <w:r w:rsidR="00ED1FA8" w:rsidRPr="00E80126">
        <w:rPr>
          <w:rFonts w:ascii="Arial" w:hAnsi="Arial" w:cs="Arial"/>
          <w:sz w:val="24"/>
          <w:szCs w:val="24"/>
        </w:rPr>
        <w:t xml:space="preserve">k datu podání žádosti o dotaci </w:t>
      </w:r>
      <w:r w:rsidR="00D96009" w:rsidRPr="00E80126">
        <w:rPr>
          <w:rFonts w:ascii="Arial" w:hAnsi="Arial" w:cs="Arial"/>
          <w:sz w:val="24"/>
          <w:szCs w:val="24"/>
        </w:rPr>
        <w:t>příjemcem</w:t>
      </w:r>
      <w:r w:rsidR="00E010D9" w:rsidRPr="00E80126">
        <w:rPr>
          <w:rFonts w:ascii="Arial" w:hAnsi="Arial" w:cs="Arial"/>
          <w:sz w:val="24"/>
          <w:szCs w:val="24"/>
        </w:rPr>
        <w:t xml:space="preserve"> </w:t>
      </w:r>
      <w:r w:rsidR="005B0432" w:rsidRPr="00E80126">
        <w:rPr>
          <w:rFonts w:ascii="Arial" w:hAnsi="Arial" w:cs="Arial"/>
          <w:sz w:val="24"/>
          <w:szCs w:val="24"/>
        </w:rPr>
        <w:t>–</w:t>
      </w:r>
      <w:r w:rsidR="00D96009" w:rsidRPr="00E80126">
        <w:rPr>
          <w:rFonts w:ascii="Arial" w:hAnsi="Arial" w:cs="Arial"/>
          <w:sz w:val="24"/>
          <w:szCs w:val="24"/>
        </w:rPr>
        <w:t xml:space="preserve"> </w:t>
      </w:r>
      <w:r w:rsidR="00E010D9" w:rsidRPr="00E80126">
        <w:rPr>
          <w:rFonts w:ascii="Arial" w:hAnsi="Arial" w:cs="Arial"/>
          <w:sz w:val="24"/>
          <w:szCs w:val="24"/>
        </w:rPr>
        <w:t>ne</w:t>
      </w:r>
      <w:r w:rsidR="00D96009" w:rsidRPr="00E80126">
        <w:rPr>
          <w:rFonts w:ascii="Arial" w:hAnsi="Arial" w:cs="Arial"/>
          <w:sz w:val="24"/>
          <w:szCs w:val="24"/>
        </w:rPr>
        <w:t xml:space="preserve">vlastníkem majetku </w:t>
      </w:r>
      <w:r w:rsidR="00FD2BBB" w:rsidRPr="00E80126">
        <w:rPr>
          <w:rFonts w:ascii="Arial" w:hAnsi="Arial" w:cs="Arial"/>
          <w:sz w:val="24"/>
          <w:szCs w:val="24"/>
        </w:rPr>
        <w:t xml:space="preserve">je </w:t>
      </w:r>
      <w:r w:rsidR="008D1FC4" w:rsidRPr="00E80126">
        <w:rPr>
          <w:rFonts w:ascii="Arial" w:hAnsi="Arial" w:cs="Arial"/>
          <w:sz w:val="24"/>
          <w:szCs w:val="24"/>
        </w:rPr>
        <w:t xml:space="preserve">doloženo usnesení zastupitelstva </w:t>
      </w:r>
      <w:r w:rsidR="00ED1FA8" w:rsidRPr="00E80126">
        <w:rPr>
          <w:rFonts w:ascii="Arial" w:hAnsi="Arial" w:cs="Arial"/>
          <w:sz w:val="24"/>
          <w:szCs w:val="24"/>
        </w:rPr>
        <w:t xml:space="preserve">obce, </w:t>
      </w:r>
      <w:r w:rsidR="00E672E2" w:rsidRPr="00E80126">
        <w:rPr>
          <w:rFonts w:ascii="Arial" w:hAnsi="Arial" w:cs="Arial"/>
          <w:sz w:val="24"/>
          <w:szCs w:val="24"/>
        </w:rPr>
        <w:t xml:space="preserve">že výlučným vlastníkem majetku pořizovaného z dotace bude tato obec a </w:t>
      </w:r>
      <w:r w:rsidR="00BD7040" w:rsidRPr="00E80126">
        <w:rPr>
          <w:rFonts w:ascii="Arial" w:hAnsi="Arial" w:cs="Arial"/>
          <w:sz w:val="24"/>
          <w:szCs w:val="24"/>
        </w:rPr>
        <w:t xml:space="preserve">opravy majetku, technické zhodnocení či rekonstrukce hrazené z dotace budou realizovány výlučně do majetku ve vlastnictví této </w:t>
      </w:r>
      <w:r w:rsidR="005D1162" w:rsidRPr="00E80126">
        <w:rPr>
          <w:rFonts w:ascii="Arial" w:hAnsi="Arial" w:cs="Arial"/>
          <w:sz w:val="24"/>
          <w:szCs w:val="24"/>
        </w:rPr>
        <w:t>obce (dále</w:t>
      </w:r>
      <w:r w:rsidR="006B4CF4" w:rsidRPr="00E80126">
        <w:rPr>
          <w:rFonts w:ascii="Arial" w:hAnsi="Arial" w:cs="Arial"/>
          <w:sz w:val="24"/>
          <w:szCs w:val="24"/>
        </w:rPr>
        <w:t xml:space="preserve"> jen „</w:t>
      </w:r>
      <w:r w:rsidR="00ED1FA8" w:rsidRPr="00E80126">
        <w:rPr>
          <w:rFonts w:ascii="Arial" w:hAnsi="Arial" w:cs="Arial"/>
          <w:sz w:val="24"/>
          <w:szCs w:val="24"/>
        </w:rPr>
        <w:t>prohlášení k </w:t>
      </w:r>
      <w:r w:rsidR="009C433A" w:rsidRPr="00E80126">
        <w:rPr>
          <w:rFonts w:ascii="Arial" w:hAnsi="Arial" w:cs="Arial"/>
          <w:sz w:val="24"/>
          <w:szCs w:val="24"/>
        </w:rPr>
        <w:t>vlastnickým právům</w:t>
      </w:r>
      <w:r w:rsidR="006B4CF4" w:rsidRPr="00E80126">
        <w:rPr>
          <w:rFonts w:ascii="Arial" w:hAnsi="Arial" w:cs="Arial"/>
          <w:sz w:val="24"/>
          <w:szCs w:val="24"/>
        </w:rPr>
        <w:t>“</w:t>
      </w:r>
      <w:r w:rsidR="00946E67" w:rsidRPr="00E80126">
        <w:rPr>
          <w:rFonts w:ascii="Arial" w:hAnsi="Arial" w:cs="Arial"/>
          <w:sz w:val="24"/>
          <w:szCs w:val="24"/>
        </w:rPr>
        <w:t>)</w:t>
      </w:r>
      <w:r w:rsidR="00ED1FA8" w:rsidRPr="00E80126">
        <w:rPr>
          <w:rFonts w:ascii="Arial" w:hAnsi="Arial" w:cs="Arial"/>
          <w:sz w:val="24"/>
          <w:szCs w:val="24"/>
        </w:rPr>
        <w:t xml:space="preserve"> a deklarován závazek </w:t>
      </w:r>
      <w:r w:rsidR="00B471FB" w:rsidRPr="00E80126">
        <w:rPr>
          <w:rFonts w:ascii="Arial" w:hAnsi="Arial" w:cs="Arial"/>
          <w:sz w:val="24"/>
          <w:szCs w:val="24"/>
        </w:rPr>
        <w:t xml:space="preserve">této obce </w:t>
      </w:r>
      <w:r w:rsidR="00ED1FA8" w:rsidRPr="00E80126">
        <w:rPr>
          <w:rFonts w:ascii="Arial" w:hAnsi="Arial" w:cs="Arial"/>
          <w:sz w:val="24"/>
          <w:szCs w:val="24"/>
        </w:rPr>
        <w:t>ponech</w:t>
      </w:r>
      <w:r w:rsidR="00B471FB" w:rsidRPr="00E80126">
        <w:rPr>
          <w:rFonts w:ascii="Arial" w:hAnsi="Arial" w:cs="Arial"/>
          <w:sz w:val="24"/>
          <w:szCs w:val="24"/>
        </w:rPr>
        <w:t>at</w:t>
      </w:r>
      <w:r w:rsidR="00ED1FA8" w:rsidRPr="00E80126">
        <w:rPr>
          <w:rFonts w:ascii="Arial" w:hAnsi="Arial" w:cs="Arial"/>
          <w:sz w:val="24"/>
          <w:szCs w:val="24"/>
        </w:rPr>
        <w:t xml:space="preserve"> majet</w:t>
      </w:r>
      <w:r w:rsidR="00B471FB" w:rsidRPr="00E80126">
        <w:rPr>
          <w:rFonts w:ascii="Arial" w:hAnsi="Arial" w:cs="Arial"/>
          <w:sz w:val="24"/>
          <w:szCs w:val="24"/>
        </w:rPr>
        <w:t>e</w:t>
      </w:r>
      <w:r w:rsidR="00ED1FA8" w:rsidRPr="00E80126">
        <w:rPr>
          <w:rFonts w:ascii="Arial" w:hAnsi="Arial" w:cs="Arial"/>
          <w:sz w:val="24"/>
          <w:szCs w:val="24"/>
        </w:rPr>
        <w:t>k, pořízen</w:t>
      </w:r>
      <w:r w:rsidR="00B471FB" w:rsidRPr="00E80126">
        <w:rPr>
          <w:rFonts w:ascii="Arial" w:hAnsi="Arial" w:cs="Arial"/>
          <w:sz w:val="24"/>
          <w:szCs w:val="24"/>
        </w:rPr>
        <w:t>ý</w:t>
      </w:r>
      <w:r w:rsidR="00ED1FA8" w:rsidRPr="00E80126">
        <w:rPr>
          <w:rFonts w:ascii="Arial" w:hAnsi="Arial" w:cs="Arial"/>
          <w:sz w:val="24"/>
          <w:szCs w:val="24"/>
        </w:rPr>
        <w:t xml:space="preserve"> z</w:t>
      </w:r>
      <w:r w:rsidR="002161FA" w:rsidRPr="00E80126">
        <w:rPr>
          <w:rFonts w:ascii="Arial" w:hAnsi="Arial" w:cs="Arial"/>
          <w:sz w:val="24"/>
          <w:szCs w:val="24"/>
        </w:rPr>
        <w:t> </w:t>
      </w:r>
      <w:r w:rsidR="00AA6503" w:rsidRPr="00E80126">
        <w:rPr>
          <w:rFonts w:ascii="Arial" w:hAnsi="Arial" w:cs="Arial"/>
          <w:sz w:val="24"/>
          <w:szCs w:val="24"/>
        </w:rPr>
        <w:t>dotace</w:t>
      </w:r>
      <w:r w:rsidR="002161FA" w:rsidRPr="00E80126">
        <w:rPr>
          <w:rFonts w:ascii="Arial" w:hAnsi="Arial" w:cs="Arial"/>
          <w:sz w:val="24"/>
          <w:szCs w:val="24"/>
        </w:rPr>
        <w:t>,</w:t>
      </w:r>
      <w:r w:rsidR="00ED1FA8" w:rsidRPr="00E80126">
        <w:rPr>
          <w:rFonts w:ascii="Arial" w:hAnsi="Arial" w:cs="Arial"/>
          <w:sz w:val="24"/>
          <w:szCs w:val="24"/>
        </w:rPr>
        <w:t xml:space="preserve"> po dobu minimálně 10 let v majetku </w:t>
      </w:r>
      <w:r w:rsidR="00A32138" w:rsidRPr="00E80126">
        <w:rPr>
          <w:rFonts w:ascii="Arial" w:hAnsi="Arial" w:cs="Arial"/>
          <w:sz w:val="24"/>
          <w:szCs w:val="24"/>
        </w:rPr>
        <w:t>obce.</w:t>
      </w:r>
      <w:r w:rsidR="009E2A63" w:rsidRPr="00E80126">
        <w:rPr>
          <w:rFonts w:ascii="Arial" w:hAnsi="Arial" w:cs="Arial"/>
          <w:sz w:val="24"/>
          <w:szCs w:val="24"/>
        </w:rPr>
        <w:t xml:space="preserve"> </w:t>
      </w:r>
    </w:p>
    <w:p w14:paraId="1D2F0E32" w14:textId="2AB81ED2" w:rsidR="00B8408D" w:rsidRPr="00E80126" w:rsidRDefault="00A32138" w:rsidP="00AA65EC">
      <w:pPr>
        <w:pStyle w:val="Odstavecseseznamem"/>
        <w:ind w:left="851" w:firstLine="0"/>
        <w:contextualSpacing w:val="0"/>
        <w:rPr>
          <w:rFonts w:ascii="Arial" w:hAnsi="Arial" w:cs="Arial"/>
          <w:b/>
          <w:caps/>
          <w:sz w:val="24"/>
          <w:szCs w:val="24"/>
          <w:u w:val="single"/>
        </w:rPr>
      </w:pPr>
      <w:r w:rsidRPr="00E80126">
        <w:rPr>
          <w:rFonts w:ascii="Arial" w:hAnsi="Arial" w:cs="Arial"/>
          <w:sz w:val="24"/>
          <w:szCs w:val="24"/>
        </w:rPr>
        <w:t>Usnesení</w:t>
      </w:r>
      <w:r w:rsidR="00D65045" w:rsidRPr="00E80126">
        <w:rPr>
          <w:rFonts w:ascii="Arial" w:hAnsi="Arial" w:cs="Arial"/>
          <w:sz w:val="24"/>
          <w:szCs w:val="24"/>
        </w:rPr>
        <w:t xml:space="preserve"> zastupitelstva obce</w:t>
      </w:r>
      <w:r w:rsidR="007D6543" w:rsidRPr="00E80126">
        <w:rPr>
          <w:rFonts w:ascii="Arial" w:hAnsi="Arial" w:cs="Arial"/>
          <w:sz w:val="24"/>
          <w:szCs w:val="24"/>
        </w:rPr>
        <w:t xml:space="preserve"> </w:t>
      </w:r>
      <w:r w:rsidR="00AE006A" w:rsidRPr="00E80126">
        <w:rPr>
          <w:rFonts w:ascii="Arial" w:hAnsi="Arial" w:cs="Arial"/>
          <w:sz w:val="24"/>
          <w:szCs w:val="24"/>
        </w:rPr>
        <w:t>obsahující prohlášení k vlastnickým právům</w:t>
      </w:r>
      <w:r w:rsidR="007D6543" w:rsidRPr="00E80126">
        <w:rPr>
          <w:rFonts w:ascii="Arial" w:hAnsi="Arial" w:cs="Arial"/>
          <w:sz w:val="24"/>
          <w:szCs w:val="24"/>
        </w:rPr>
        <w:t xml:space="preserve"> </w:t>
      </w:r>
      <w:r w:rsidR="00D65045" w:rsidRPr="00E80126">
        <w:rPr>
          <w:rFonts w:ascii="Arial" w:hAnsi="Arial" w:cs="Arial"/>
          <w:sz w:val="24"/>
          <w:szCs w:val="24"/>
        </w:rPr>
        <w:t>není potřeba dokládat, pokud projekt příjemce</w:t>
      </w:r>
      <w:r w:rsidR="002073D4" w:rsidRPr="00E80126">
        <w:rPr>
          <w:rFonts w:ascii="Arial" w:hAnsi="Arial" w:cs="Arial"/>
          <w:sz w:val="24"/>
          <w:szCs w:val="24"/>
        </w:rPr>
        <w:t>, na který je požadována dotace,</w:t>
      </w:r>
      <w:r w:rsidR="00D65045" w:rsidRPr="00E80126">
        <w:rPr>
          <w:rFonts w:ascii="Arial" w:hAnsi="Arial" w:cs="Arial"/>
          <w:sz w:val="24"/>
          <w:szCs w:val="24"/>
        </w:rPr>
        <w:t xml:space="preserve"> je </w:t>
      </w:r>
      <w:r w:rsidR="006533AB" w:rsidRPr="00E80126">
        <w:rPr>
          <w:rFonts w:ascii="Arial" w:hAnsi="Arial" w:cs="Arial"/>
          <w:sz w:val="24"/>
          <w:szCs w:val="24"/>
        </w:rPr>
        <w:t xml:space="preserve">zcela </w:t>
      </w:r>
      <w:r w:rsidR="00D65045" w:rsidRPr="00E80126">
        <w:rPr>
          <w:rFonts w:ascii="Arial" w:hAnsi="Arial" w:cs="Arial"/>
          <w:sz w:val="24"/>
          <w:szCs w:val="24"/>
        </w:rPr>
        <w:t>v souladu s vydaným územním rozhodnutím</w:t>
      </w:r>
      <w:r w:rsidR="006533AB" w:rsidRPr="00E80126">
        <w:rPr>
          <w:rFonts w:ascii="Arial" w:hAnsi="Arial" w:cs="Arial"/>
          <w:sz w:val="24"/>
          <w:szCs w:val="24"/>
        </w:rPr>
        <w:t>,</w:t>
      </w:r>
      <w:r w:rsidR="00D65045" w:rsidRPr="00E80126">
        <w:rPr>
          <w:rFonts w:ascii="Arial" w:hAnsi="Arial" w:cs="Arial"/>
          <w:sz w:val="24"/>
          <w:szCs w:val="24"/>
        </w:rPr>
        <w:t xml:space="preserve"> stavebním povolením</w:t>
      </w:r>
      <w:r w:rsidR="00000A5F" w:rsidRPr="00E80126">
        <w:rPr>
          <w:rFonts w:ascii="Arial" w:hAnsi="Arial" w:cs="Arial"/>
          <w:sz w:val="24"/>
          <w:szCs w:val="24"/>
        </w:rPr>
        <w:t>,</w:t>
      </w:r>
      <w:r w:rsidR="00D65045" w:rsidRPr="00E80126">
        <w:rPr>
          <w:rFonts w:ascii="Arial" w:hAnsi="Arial" w:cs="Arial"/>
          <w:sz w:val="24"/>
          <w:szCs w:val="24"/>
        </w:rPr>
        <w:t xml:space="preserve"> popř. právem </w:t>
      </w:r>
      <w:r w:rsidR="006533AB" w:rsidRPr="00E80126">
        <w:rPr>
          <w:rFonts w:ascii="Arial" w:hAnsi="Arial" w:cs="Arial"/>
          <w:sz w:val="24"/>
          <w:szCs w:val="24"/>
        </w:rPr>
        <w:t>provést stavbu</w:t>
      </w:r>
      <w:r w:rsidR="00031DFC" w:rsidRPr="00E80126">
        <w:rPr>
          <w:rFonts w:ascii="Arial" w:hAnsi="Arial" w:cs="Arial"/>
          <w:sz w:val="24"/>
          <w:szCs w:val="24"/>
        </w:rPr>
        <w:t xml:space="preserve"> </w:t>
      </w:r>
      <w:r w:rsidR="00AE006A" w:rsidRPr="00E80126">
        <w:rPr>
          <w:rFonts w:ascii="Arial" w:hAnsi="Arial" w:cs="Arial"/>
          <w:sz w:val="24"/>
          <w:szCs w:val="24"/>
        </w:rPr>
        <w:t xml:space="preserve">nebo právem stavby </w:t>
      </w:r>
      <w:r w:rsidR="00031DFC" w:rsidRPr="00E80126">
        <w:rPr>
          <w:rFonts w:ascii="Arial" w:hAnsi="Arial" w:cs="Arial"/>
          <w:sz w:val="24"/>
          <w:szCs w:val="24"/>
        </w:rPr>
        <w:t xml:space="preserve">(bude </w:t>
      </w:r>
      <w:r w:rsidR="002073D4" w:rsidRPr="00E80126">
        <w:rPr>
          <w:rFonts w:ascii="Arial" w:hAnsi="Arial" w:cs="Arial"/>
          <w:sz w:val="24"/>
          <w:szCs w:val="24"/>
        </w:rPr>
        <w:t xml:space="preserve">doloženo předmětné </w:t>
      </w:r>
      <w:r w:rsidR="00A241D9" w:rsidRPr="00E80126">
        <w:rPr>
          <w:rFonts w:ascii="Arial" w:hAnsi="Arial" w:cs="Arial"/>
          <w:sz w:val="24"/>
          <w:szCs w:val="24"/>
        </w:rPr>
        <w:t>pravomocné územní rozhodnutí, stavební povolení</w:t>
      </w:r>
      <w:r w:rsidR="00965131" w:rsidRPr="00E80126">
        <w:rPr>
          <w:rFonts w:ascii="Arial" w:hAnsi="Arial" w:cs="Arial"/>
          <w:sz w:val="24"/>
          <w:szCs w:val="24"/>
        </w:rPr>
        <w:t>,</w:t>
      </w:r>
      <w:r w:rsidR="00A241D9" w:rsidRPr="00E80126">
        <w:rPr>
          <w:rFonts w:ascii="Arial" w:hAnsi="Arial" w:cs="Arial"/>
          <w:sz w:val="24"/>
          <w:szCs w:val="24"/>
        </w:rPr>
        <w:t xml:space="preserve"> resp. platné právo provést stavbu</w:t>
      </w:r>
      <w:r w:rsidR="00AE006A" w:rsidRPr="00E80126">
        <w:rPr>
          <w:rFonts w:ascii="Arial" w:hAnsi="Arial" w:cs="Arial"/>
          <w:sz w:val="24"/>
          <w:szCs w:val="24"/>
        </w:rPr>
        <w:t xml:space="preserve"> nebo právo stavby</w:t>
      </w:r>
      <w:r w:rsidR="00A241D9" w:rsidRPr="00E80126">
        <w:rPr>
          <w:rFonts w:ascii="Arial" w:hAnsi="Arial" w:cs="Arial"/>
          <w:sz w:val="24"/>
          <w:szCs w:val="24"/>
        </w:rPr>
        <w:t>).</w:t>
      </w:r>
      <w:r w:rsidR="006533AB" w:rsidRPr="00E80126">
        <w:rPr>
          <w:rFonts w:ascii="Arial" w:hAnsi="Arial" w:cs="Arial"/>
          <w:sz w:val="24"/>
          <w:szCs w:val="24"/>
        </w:rPr>
        <w:t xml:space="preserve"> </w:t>
      </w:r>
      <w:r w:rsidR="00AE006A" w:rsidRPr="00E80126">
        <w:rPr>
          <w:rFonts w:ascii="Arial" w:hAnsi="Arial" w:cs="Arial"/>
          <w:sz w:val="24"/>
          <w:szCs w:val="24"/>
        </w:rPr>
        <w:t>V tomto případě bude doložen pouze závazek obce</w:t>
      </w:r>
      <w:r w:rsidR="00BA36B7" w:rsidRPr="00E80126">
        <w:rPr>
          <w:rFonts w:ascii="Arial" w:hAnsi="Arial" w:cs="Arial"/>
          <w:sz w:val="24"/>
          <w:szCs w:val="24"/>
        </w:rPr>
        <w:t xml:space="preserve"> ponechat majetek pořízený z </w:t>
      </w:r>
      <w:r w:rsidR="00AE006A" w:rsidRPr="00E80126">
        <w:rPr>
          <w:rFonts w:ascii="Arial" w:hAnsi="Arial" w:cs="Arial"/>
          <w:sz w:val="24"/>
          <w:szCs w:val="24"/>
        </w:rPr>
        <w:t>dotace po dobu minimálně 10 let v majetku obce.</w:t>
      </w:r>
      <w:r w:rsidR="00AE006A" w:rsidRPr="00E80126">
        <w:rPr>
          <w:rFonts w:ascii="Arial" w:hAnsi="Arial" w:cs="Arial"/>
          <w:i/>
          <w:sz w:val="24"/>
          <w:szCs w:val="24"/>
        </w:rPr>
        <w:t xml:space="preserve"> </w:t>
      </w:r>
    </w:p>
    <w:p w14:paraId="1FA5C65B" w14:textId="77777777" w:rsidR="00BD553A" w:rsidRPr="00E80126" w:rsidRDefault="00BD553A" w:rsidP="00B8408D">
      <w:pPr>
        <w:ind w:left="131" w:firstLine="0"/>
        <w:rPr>
          <w:rFonts w:ascii="Arial" w:hAnsi="Arial" w:cs="Arial"/>
          <w:b/>
          <w:i/>
          <w:sz w:val="24"/>
          <w:szCs w:val="24"/>
        </w:rPr>
      </w:pPr>
    </w:p>
    <w:p w14:paraId="65EC8E83" w14:textId="1C3F40D4" w:rsidR="000333AA" w:rsidRPr="00E80126" w:rsidRDefault="006A45FC" w:rsidP="00306FB5">
      <w:pPr>
        <w:pStyle w:val="Odstavecseseznamem"/>
        <w:numPr>
          <w:ilvl w:val="1"/>
          <w:numId w:val="36"/>
        </w:numPr>
        <w:ind w:left="851" w:hanging="851"/>
        <w:rPr>
          <w:rFonts w:ascii="Arial" w:hAnsi="Arial" w:cs="Arial"/>
          <w:bCs/>
          <w:sz w:val="24"/>
          <w:szCs w:val="24"/>
        </w:rPr>
      </w:pPr>
      <w:bookmarkStart w:id="6" w:name="neuznatelnévýdaje"/>
      <w:bookmarkStart w:id="7" w:name="výdajeNaRealizaci"/>
      <w:bookmarkEnd w:id="6"/>
      <w:bookmarkEnd w:id="7"/>
      <w:r w:rsidRPr="00E80126">
        <w:rPr>
          <w:rFonts w:ascii="Arial" w:hAnsi="Arial" w:cs="Arial"/>
          <w:bCs/>
          <w:sz w:val="24"/>
          <w:szCs w:val="24"/>
        </w:rPr>
        <w:t xml:space="preserve">Výdaje na </w:t>
      </w:r>
      <w:r w:rsidRPr="00E80126">
        <w:rPr>
          <w:rFonts w:ascii="Arial" w:hAnsi="Arial" w:cs="Arial"/>
          <w:sz w:val="24"/>
          <w:szCs w:val="24"/>
        </w:rPr>
        <w:t xml:space="preserve">realizaci </w:t>
      </w:r>
      <w:r w:rsidR="0058171B" w:rsidRPr="00E80126">
        <w:rPr>
          <w:rFonts w:ascii="Arial" w:hAnsi="Arial" w:cs="Arial"/>
          <w:sz w:val="24"/>
          <w:szCs w:val="24"/>
        </w:rPr>
        <w:t>akce</w:t>
      </w:r>
      <w:r w:rsidR="002D6BFF" w:rsidRPr="00E80126">
        <w:rPr>
          <w:rFonts w:ascii="Arial" w:hAnsi="Arial" w:cs="Arial"/>
          <w:sz w:val="24"/>
          <w:szCs w:val="24"/>
        </w:rPr>
        <w:t>:</w:t>
      </w:r>
      <w:r w:rsidRPr="00E80126">
        <w:rPr>
          <w:rFonts w:ascii="Arial" w:hAnsi="Arial" w:cs="Arial"/>
          <w:bCs/>
          <w:sz w:val="24"/>
          <w:szCs w:val="24"/>
        </w:rPr>
        <w:t xml:space="preserve"> </w:t>
      </w:r>
    </w:p>
    <w:p w14:paraId="7DB176DE" w14:textId="59C56E2C" w:rsidR="007C4FCA" w:rsidRPr="00E80126" w:rsidRDefault="007C4FCA" w:rsidP="00463FB1">
      <w:pPr>
        <w:pStyle w:val="Odstavecseseznamem"/>
        <w:ind w:left="851" w:firstLine="0"/>
        <w:rPr>
          <w:rFonts w:ascii="Arial" w:hAnsi="Arial" w:cs="Arial"/>
          <w:strike/>
          <w:sz w:val="24"/>
          <w:szCs w:val="24"/>
        </w:rPr>
      </w:pPr>
    </w:p>
    <w:p w14:paraId="1FCEC801" w14:textId="4629AC1B" w:rsidR="00BF4133" w:rsidRPr="00E80126" w:rsidRDefault="00CF3813" w:rsidP="00463FB1">
      <w:pPr>
        <w:pStyle w:val="Odstavecseseznamem"/>
        <w:ind w:left="851" w:firstLine="0"/>
        <w:rPr>
          <w:rFonts w:ascii="Arial" w:hAnsi="Arial" w:cs="Arial"/>
          <w:bCs/>
          <w:sz w:val="24"/>
          <w:szCs w:val="24"/>
        </w:rPr>
      </w:pPr>
      <w:r w:rsidRPr="00CF3813">
        <w:rPr>
          <w:rFonts w:ascii="Arial" w:hAnsi="Arial" w:cs="Arial"/>
          <w:bCs/>
          <w:sz w:val="24"/>
          <w:szCs w:val="24"/>
        </w:rPr>
        <w:t xml:space="preserve">Neuznatelnými výdaji se rozumí výdaje, které nelze </w:t>
      </w:r>
      <w:r w:rsidRPr="00CF3813">
        <w:rPr>
          <w:rFonts w:ascii="Arial" w:hAnsi="Arial" w:cs="Arial"/>
          <w:sz w:val="24"/>
          <w:szCs w:val="24"/>
        </w:rPr>
        <w:t>zahrnout do celkových předpokládaných ani celkových skutečně vynaložených výdajů na realizaci akce</w:t>
      </w:r>
      <w:r w:rsidR="00BF4133" w:rsidRPr="00CF3813">
        <w:rPr>
          <w:rFonts w:ascii="Arial" w:hAnsi="Arial" w:cs="Arial"/>
          <w:sz w:val="24"/>
          <w:szCs w:val="24"/>
        </w:rPr>
        <w:t>:</w:t>
      </w:r>
    </w:p>
    <w:p w14:paraId="6D5EECBC" w14:textId="77777777" w:rsidR="00BD553A" w:rsidRPr="00E80126" w:rsidRDefault="00BD553A" w:rsidP="00106CEA">
      <w:pPr>
        <w:ind w:left="0" w:firstLine="0"/>
        <w:rPr>
          <w:rFonts w:ascii="Arial" w:hAnsi="Arial" w:cs="Arial"/>
          <w:b/>
          <w:i/>
          <w:sz w:val="24"/>
          <w:szCs w:val="24"/>
        </w:rPr>
      </w:pPr>
    </w:p>
    <w:p w14:paraId="1ED10A66" w14:textId="77777777" w:rsidR="00D35ACA" w:rsidRPr="00E80126" w:rsidRDefault="00D35ACA" w:rsidP="00D35ACA">
      <w:pPr>
        <w:pStyle w:val="Odstavecseseznamem"/>
        <w:numPr>
          <w:ilvl w:val="0"/>
          <w:numId w:val="13"/>
        </w:numPr>
        <w:ind w:left="1701" w:hanging="850"/>
        <w:contextualSpacing w:val="0"/>
        <w:rPr>
          <w:rFonts w:ascii="Arial" w:hAnsi="Arial" w:cs="Arial"/>
          <w:bCs/>
          <w:sz w:val="24"/>
          <w:szCs w:val="24"/>
        </w:rPr>
      </w:pPr>
      <w:r w:rsidRPr="00E80126">
        <w:rPr>
          <w:rFonts w:ascii="Arial" w:hAnsi="Arial" w:cs="Arial"/>
          <w:bCs/>
          <w:sz w:val="24"/>
          <w:szCs w:val="24"/>
        </w:rPr>
        <w:t>úhrada daní, daňových odpisů, poplatků a odvodů,</w:t>
      </w:r>
    </w:p>
    <w:p w14:paraId="5488BFA6" w14:textId="77777777" w:rsidR="00D35ACA" w:rsidRPr="00E80126" w:rsidRDefault="00D35ACA" w:rsidP="00D35ACA">
      <w:pPr>
        <w:pStyle w:val="Odstavecseseznamem"/>
        <w:numPr>
          <w:ilvl w:val="0"/>
          <w:numId w:val="13"/>
        </w:numPr>
        <w:ind w:left="1701" w:hanging="851"/>
        <w:contextualSpacing w:val="0"/>
        <w:rPr>
          <w:rFonts w:ascii="Arial" w:hAnsi="Arial" w:cs="Arial"/>
          <w:bCs/>
          <w:sz w:val="24"/>
          <w:szCs w:val="24"/>
        </w:rPr>
      </w:pPr>
      <w:r w:rsidRPr="00E80126">
        <w:rPr>
          <w:rFonts w:ascii="Arial" w:hAnsi="Arial" w:cs="Arial"/>
          <w:bCs/>
          <w:sz w:val="24"/>
          <w:szCs w:val="24"/>
        </w:rPr>
        <w:t>úhrada úvěrů a půjček,</w:t>
      </w:r>
    </w:p>
    <w:p w14:paraId="1D2D1FEB" w14:textId="77777777" w:rsidR="00D35ACA" w:rsidRPr="00E80126" w:rsidRDefault="00D35ACA" w:rsidP="00D35ACA">
      <w:pPr>
        <w:pStyle w:val="Odstavecseseznamem"/>
        <w:numPr>
          <w:ilvl w:val="0"/>
          <w:numId w:val="13"/>
        </w:numPr>
        <w:ind w:left="1701" w:hanging="851"/>
        <w:contextualSpacing w:val="0"/>
        <w:rPr>
          <w:rFonts w:ascii="Arial" w:hAnsi="Arial" w:cs="Arial"/>
          <w:bCs/>
          <w:sz w:val="24"/>
          <w:szCs w:val="24"/>
        </w:rPr>
      </w:pPr>
      <w:r w:rsidRPr="00E80126">
        <w:rPr>
          <w:rFonts w:ascii="Arial" w:hAnsi="Arial" w:cs="Arial"/>
          <w:bCs/>
          <w:sz w:val="24"/>
          <w:szCs w:val="24"/>
        </w:rPr>
        <w:t>nákup věcí osobní potřeby,</w:t>
      </w:r>
    </w:p>
    <w:p w14:paraId="672E4153" w14:textId="77777777" w:rsidR="00D35ACA" w:rsidRPr="00E80126" w:rsidRDefault="00D35ACA" w:rsidP="00D35ACA">
      <w:pPr>
        <w:pStyle w:val="Odstavecseseznamem"/>
        <w:numPr>
          <w:ilvl w:val="0"/>
          <w:numId w:val="13"/>
        </w:numPr>
        <w:ind w:left="1701" w:hanging="851"/>
        <w:contextualSpacing w:val="0"/>
        <w:rPr>
          <w:rFonts w:ascii="Arial" w:hAnsi="Arial" w:cs="Arial"/>
          <w:bCs/>
          <w:sz w:val="24"/>
          <w:szCs w:val="24"/>
        </w:rPr>
      </w:pPr>
      <w:r w:rsidRPr="00E80126">
        <w:rPr>
          <w:rFonts w:ascii="Arial" w:hAnsi="Arial" w:cs="Arial"/>
          <w:bCs/>
          <w:sz w:val="24"/>
          <w:szCs w:val="24"/>
        </w:rPr>
        <w:t xml:space="preserve">penále, pokuty, </w:t>
      </w:r>
    </w:p>
    <w:p w14:paraId="748D0DE0" w14:textId="77777777" w:rsidR="00D35ACA" w:rsidRPr="00E80126" w:rsidRDefault="00D35ACA" w:rsidP="00D35ACA">
      <w:pPr>
        <w:pStyle w:val="Odstavecseseznamem"/>
        <w:numPr>
          <w:ilvl w:val="0"/>
          <w:numId w:val="13"/>
        </w:numPr>
        <w:ind w:left="1701" w:hanging="851"/>
        <w:contextualSpacing w:val="0"/>
        <w:rPr>
          <w:rFonts w:ascii="Arial" w:hAnsi="Arial" w:cs="Arial"/>
          <w:bCs/>
          <w:sz w:val="24"/>
          <w:szCs w:val="24"/>
        </w:rPr>
      </w:pPr>
      <w:r w:rsidRPr="00E80126">
        <w:rPr>
          <w:rFonts w:ascii="Arial" w:hAnsi="Arial" w:cs="Arial"/>
          <w:bCs/>
          <w:sz w:val="24"/>
          <w:szCs w:val="24"/>
        </w:rPr>
        <w:t xml:space="preserve">pojistné, </w:t>
      </w:r>
    </w:p>
    <w:p w14:paraId="625A4CD3" w14:textId="77777777" w:rsidR="00D35ACA" w:rsidRPr="00E80126" w:rsidRDefault="00D35ACA" w:rsidP="00D35ACA">
      <w:pPr>
        <w:pStyle w:val="Odstavecseseznamem"/>
        <w:numPr>
          <w:ilvl w:val="0"/>
          <w:numId w:val="13"/>
        </w:numPr>
        <w:ind w:left="1701" w:hanging="851"/>
        <w:contextualSpacing w:val="0"/>
        <w:rPr>
          <w:rFonts w:ascii="Arial" w:hAnsi="Arial" w:cs="Arial"/>
          <w:bCs/>
          <w:i/>
          <w:sz w:val="24"/>
          <w:szCs w:val="24"/>
        </w:rPr>
      </w:pPr>
      <w:r w:rsidRPr="00E80126">
        <w:rPr>
          <w:rFonts w:ascii="Arial" w:hAnsi="Arial" w:cs="Arial"/>
          <w:bCs/>
          <w:sz w:val="24"/>
          <w:szCs w:val="24"/>
        </w:rPr>
        <w:t>bankovní poplatky,</w:t>
      </w:r>
    </w:p>
    <w:p w14:paraId="05682078" w14:textId="77777777" w:rsidR="00D35ACA" w:rsidRPr="00E80126" w:rsidRDefault="00D35ACA" w:rsidP="00D35ACA">
      <w:pPr>
        <w:pStyle w:val="Odstavecseseznamem"/>
        <w:numPr>
          <w:ilvl w:val="0"/>
          <w:numId w:val="13"/>
        </w:numPr>
        <w:ind w:left="1701" w:hanging="851"/>
        <w:contextualSpacing w:val="0"/>
        <w:rPr>
          <w:rFonts w:ascii="Arial" w:hAnsi="Arial" w:cs="Arial"/>
          <w:bCs/>
          <w:i/>
          <w:sz w:val="24"/>
          <w:szCs w:val="24"/>
        </w:rPr>
      </w:pPr>
      <w:r w:rsidRPr="00E80126">
        <w:rPr>
          <w:rFonts w:ascii="Arial" w:hAnsi="Arial" w:cs="Arial"/>
          <w:bCs/>
          <w:sz w:val="24"/>
          <w:szCs w:val="24"/>
        </w:rPr>
        <w:t>nákup nemovitostí,</w:t>
      </w:r>
    </w:p>
    <w:p w14:paraId="06B24ACD" w14:textId="77777777" w:rsidR="00D35ACA" w:rsidRPr="00E80126" w:rsidRDefault="00D35ACA" w:rsidP="00D35ACA">
      <w:pPr>
        <w:pStyle w:val="Odstavecseseznamem"/>
        <w:numPr>
          <w:ilvl w:val="0"/>
          <w:numId w:val="13"/>
        </w:numPr>
        <w:ind w:left="1701" w:hanging="851"/>
        <w:contextualSpacing w:val="0"/>
        <w:rPr>
          <w:rFonts w:ascii="Arial" w:hAnsi="Arial" w:cs="Arial"/>
          <w:bCs/>
          <w:sz w:val="24"/>
          <w:szCs w:val="24"/>
        </w:rPr>
      </w:pPr>
      <w:r w:rsidRPr="00E80126">
        <w:rPr>
          <w:rFonts w:ascii="Arial" w:hAnsi="Arial" w:cs="Arial"/>
          <w:bCs/>
          <w:sz w:val="24"/>
          <w:szCs w:val="24"/>
        </w:rPr>
        <w:t>leasing, operativní leasing,</w:t>
      </w:r>
    </w:p>
    <w:p w14:paraId="06F5583E" w14:textId="77777777" w:rsidR="00D35ACA" w:rsidRPr="00E80126" w:rsidRDefault="00D35ACA" w:rsidP="00D35ACA">
      <w:pPr>
        <w:pStyle w:val="Odstavecseseznamem"/>
        <w:numPr>
          <w:ilvl w:val="0"/>
          <w:numId w:val="13"/>
        </w:numPr>
        <w:ind w:left="1701" w:hanging="851"/>
        <w:contextualSpacing w:val="0"/>
        <w:rPr>
          <w:rFonts w:ascii="Arial" w:hAnsi="Arial" w:cs="Arial"/>
          <w:bCs/>
          <w:sz w:val="24"/>
          <w:szCs w:val="24"/>
        </w:rPr>
      </w:pPr>
      <w:r w:rsidRPr="00E80126">
        <w:rPr>
          <w:rFonts w:ascii="Arial" w:hAnsi="Arial" w:cs="Arial"/>
          <w:bCs/>
          <w:sz w:val="24"/>
          <w:szCs w:val="24"/>
        </w:rPr>
        <w:t>poskytování darů – mimo ceny do soutěží,</w:t>
      </w:r>
    </w:p>
    <w:p w14:paraId="576F1687" w14:textId="77777777" w:rsidR="00D35ACA" w:rsidRPr="00E80126" w:rsidRDefault="00D35ACA" w:rsidP="00D35ACA">
      <w:pPr>
        <w:pStyle w:val="Odstavecseseznamem"/>
        <w:numPr>
          <w:ilvl w:val="0"/>
          <w:numId w:val="13"/>
        </w:numPr>
        <w:ind w:left="1701" w:hanging="851"/>
        <w:contextualSpacing w:val="0"/>
        <w:rPr>
          <w:rFonts w:ascii="Arial" w:hAnsi="Arial" w:cs="Arial"/>
          <w:bCs/>
          <w:sz w:val="24"/>
          <w:szCs w:val="24"/>
        </w:rPr>
      </w:pPr>
      <w:r w:rsidRPr="00E80126">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2D07D58D" w14:textId="77777777" w:rsidR="00BD553A" w:rsidRPr="00E80126" w:rsidRDefault="00BD553A" w:rsidP="00463FB1">
      <w:pPr>
        <w:ind w:left="708" w:firstLine="0"/>
        <w:rPr>
          <w:rFonts w:ascii="Arial" w:hAnsi="Arial" w:cs="Arial"/>
          <w:sz w:val="24"/>
          <w:szCs w:val="24"/>
        </w:rPr>
      </w:pPr>
    </w:p>
    <w:p w14:paraId="0757304F" w14:textId="60D9490C" w:rsidR="00463FB1" w:rsidRPr="00E80126" w:rsidRDefault="00463FB1" w:rsidP="00463FB1">
      <w:pPr>
        <w:ind w:left="708" w:firstLine="0"/>
        <w:rPr>
          <w:rFonts w:ascii="Arial" w:hAnsi="Arial" w:cs="Arial"/>
          <w:sz w:val="24"/>
          <w:szCs w:val="24"/>
        </w:rPr>
      </w:pPr>
      <w:r w:rsidRPr="00E80126">
        <w:rPr>
          <w:rFonts w:ascii="Arial" w:hAnsi="Arial" w:cs="Arial"/>
          <w:sz w:val="24"/>
          <w:szCs w:val="24"/>
        </w:rPr>
        <w:t>Pokud je DPH hrazeno v režimu přenesené daňové povinnosti, v době po předložení vyúčtování, bude</w:t>
      </w:r>
      <w:r w:rsidR="00C00D56">
        <w:rPr>
          <w:rFonts w:ascii="Arial" w:hAnsi="Arial" w:cs="Arial"/>
          <w:sz w:val="24"/>
          <w:szCs w:val="24"/>
        </w:rPr>
        <w:t xml:space="preserve"> příjemce</w:t>
      </w:r>
      <w:r w:rsidRPr="00E80126">
        <w:rPr>
          <w:rFonts w:ascii="Arial" w:hAnsi="Arial" w:cs="Arial"/>
          <w:sz w:val="24"/>
          <w:szCs w:val="24"/>
        </w:rPr>
        <w:t xml:space="preserve"> postupovat v souladu se Smlouvou (čl. II. odst. 1).</w:t>
      </w:r>
    </w:p>
    <w:p w14:paraId="36E4F71B" w14:textId="77777777" w:rsidR="00463FB1" w:rsidRPr="00E80126" w:rsidRDefault="00463FB1" w:rsidP="00463FB1">
      <w:pPr>
        <w:ind w:left="0" w:firstLine="708"/>
        <w:rPr>
          <w:rFonts w:ascii="Arial" w:hAnsi="Arial" w:cs="Arial"/>
          <w:b/>
          <w:sz w:val="24"/>
          <w:szCs w:val="24"/>
          <w:u w:val="single"/>
        </w:rPr>
      </w:pPr>
    </w:p>
    <w:p w14:paraId="08E88753" w14:textId="3BD2F6EA" w:rsidR="00A14CE4" w:rsidRPr="00E80126" w:rsidRDefault="00A14CE4" w:rsidP="00463FB1">
      <w:pPr>
        <w:ind w:left="0" w:firstLine="708"/>
        <w:rPr>
          <w:rFonts w:ascii="Arial" w:hAnsi="Arial" w:cs="Arial"/>
          <w:sz w:val="24"/>
          <w:szCs w:val="24"/>
        </w:rPr>
      </w:pPr>
      <w:r w:rsidRPr="00E80126">
        <w:rPr>
          <w:rFonts w:ascii="Arial" w:hAnsi="Arial" w:cs="Arial"/>
          <w:sz w:val="24"/>
          <w:szCs w:val="24"/>
        </w:rPr>
        <w:t xml:space="preserve">Výdaje, které nejsou </w:t>
      </w:r>
      <w:r w:rsidR="001B7E48" w:rsidRPr="00E80126">
        <w:rPr>
          <w:rFonts w:ascii="Arial" w:hAnsi="Arial" w:cs="Arial"/>
          <w:sz w:val="24"/>
          <w:szCs w:val="24"/>
        </w:rPr>
        <w:t>definovány jako</w:t>
      </w:r>
      <w:r w:rsidRPr="00E80126">
        <w:rPr>
          <w:rFonts w:ascii="Arial" w:hAnsi="Arial" w:cs="Arial"/>
          <w:sz w:val="24"/>
          <w:szCs w:val="24"/>
        </w:rPr>
        <w:t xml:space="preserve"> </w:t>
      </w:r>
      <w:r w:rsidR="000C594B" w:rsidRPr="00E80126">
        <w:rPr>
          <w:rFonts w:ascii="Arial" w:hAnsi="Arial" w:cs="Arial"/>
          <w:sz w:val="24"/>
          <w:szCs w:val="24"/>
        </w:rPr>
        <w:t>ne</w:t>
      </w:r>
      <w:r w:rsidRPr="00E80126">
        <w:rPr>
          <w:rFonts w:ascii="Arial" w:hAnsi="Arial" w:cs="Arial"/>
          <w:sz w:val="24"/>
          <w:szCs w:val="24"/>
        </w:rPr>
        <w:t>uzn</w:t>
      </w:r>
      <w:r w:rsidR="001B7E48" w:rsidRPr="00E80126">
        <w:rPr>
          <w:rFonts w:ascii="Arial" w:hAnsi="Arial" w:cs="Arial"/>
          <w:sz w:val="24"/>
          <w:szCs w:val="24"/>
        </w:rPr>
        <w:t>atelné</w:t>
      </w:r>
      <w:r w:rsidR="00FC50DF" w:rsidRPr="00E80126">
        <w:rPr>
          <w:rFonts w:ascii="Arial" w:hAnsi="Arial" w:cs="Arial"/>
          <w:sz w:val="24"/>
          <w:szCs w:val="24"/>
        </w:rPr>
        <w:t>,</w:t>
      </w:r>
      <w:r w:rsidR="001B7E48" w:rsidRPr="00E80126">
        <w:rPr>
          <w:rFonts w:ascii="Arial" w:hAnsi="Arial" w:cs="Arial"/>
          <w:sz w:val="24"/>
          <w:szCs w:val="24"/>
        </w:rPr>
        <w:t xml:space="preserve"> jsou uznatelnými výdaji.</w:t>
      </w:r>
      <w:r w:rsidR="0085026F" w:rsidRPr="00E80126">
        <w:rPr>
          <w:rFonts w:ascii="Arial" w:hAnsi="Arial" w:cs="Arial"/>
          <w:sz w:val="24"/>
          <w:szCs w:val="24"/>
        </w:rPr>
        <w:t xml:space="preserve"> </w:t>
      </w:r>
    </w:p>
    <w:p w14:paraId="164A2A4F" w14:textId="77777777" w:rsidR="00901C35" w:rsidRPr="00E80126" w:rsidRDefault="00901C35" w:rsidP="00901C35">
      <w:pPr>
        <w:ind w:left="0" w:firstLine="0"/>
        <w:rPr>
          <w:rFonts w:ascii="Arial" w:hAnsi="Arial" w:cs="Arial"/>
          <w:bCs/>
          <w:sz w:val="24"/>
          <w:szCs w:val="24"/>
        </w:rPr>
      </w:pPr>
    </w:p>
    <w:p w14:paraId="3645E580" w14:textId="2969BE4C" w:rsidR="003D2FD7" w:rsidRPr="004E35B4" w:rsidRDefault="00790146" w:rsidP="00AA65EC">
      <w:pPr>
        <w:pStyle w:val="Odstavecseseznamem"/>
        <w:numPr>
          <w:ilvl w:val="1"/>
          <w:numId w:val="36"/>
        </w:numPr>
        <w:ind w:left="851" w:hanging="851"/>
        <w:rPr>
          <w:rFonts w:ascii="Arial" w:hAnsi="Arial" w:cs="Arial"/>
          <w:b/>
          <w:caps/>
          <w:sz w:val="24"/>
          <w:szCs w:val="24"/>
        </w:rPr>
      </w:pPr>
      <w:r w:rsidRPr="004E35B4">
        <w:rPr>
          <w:rFonts w:ascii="Arial" w:hAnsi="Arial" w:cs="Arial"/>
          <w:sz w:val="24"/>
          <w:szCs w:val="24"/>
        </w:rPr>
        <w:t xml:space="preserve">Změna </w:t>
      </w:r>
      <w:r w:rsidR="00463FB1" w:rsidRPr="004E35B4">
        <w:rPr>
          <w:rFonts w:ascii="Arial" w:hAnsi="Arial" w:cs="Arial"/>
          <w:sz w:val="24"/>
          <w:szCs w:val="24"/>
        </w:rPr>
        <w:t xml:space="preserve">(upřesnění) </w:t>
      </w:r>
      <w:r w:rsidRPr="004E35B4">
        <w:rPr>
          <w:rFonts w:ascii="Arial" w:hAnsi="Arial" w:cs="Arial"/>
          <w:sz w:val="24"/>
          <w:szCs w:val="24"/>
        </w:rPr>
        <w:t>konkrétního účelu dotace</w:t>
      </w:r>
      <w:r w:rsidR="0073337B" w:rsidRPr="004E35B4">
        <w:rPr>
          <w:rFonts w:ascii="Arial" w:hAnsi="Arial" w:cs="Arial"/>
          <w:sz w:val="24"/>
          <w:szCs w:val="24"/>
        </w:rPr>
        <w:t xml:space="preserve"> </w:t>
      </w:r>
      <w:r w:rsidR="0085026F" w:rsidRPr="004E35B4">
        <w:rPr>
          <w:rFonts w:ascii="Arial" w:hAnsi="Arial" w:cs="Arial"/>
          <w:sz w:val="24"/>
          <w:szCs w:val="24"/>
        </w:rPr>
        <w:t>(např. změna popisu akce</w:t>
      </w:r>
      <w:r w:rsidR="0073337B" w:rsidRPr="004E35B4">
        <w:rPr>
          <w:rFonts w:ascii="Arial" w:hAnsi="Arial" w:cs="Arial"/>
          <w:sz w:val="24"/>
          <w:szCs w:val="24"/>
        </w:rPr>
        <w:t>)</w:t>
      </w:r>
      <w:r w:rsidR="00DC0E06" w:rsidRPr="004E35B4">
        <w:rPr>
          <w:rFonts w:ascii="Arial" w:hAnsi="Arial" w:cs="Arial"/>
          <w:sz w:val="24"/>
          <w:szCs w:val="24"/>
        </w:rPr>
        <w:t xml:space="preserve">, </w:t>
      </w:r>
      <w:r w:rsidR="00935597" w:rsidRPr="004E35B4">
        <w:rPr>
          <w:rFonts w:ascii="Arial" w:hAnsi="Arial" w:cs="Arial"/>
          <w:sz w:val="24"/>
          <w:szCs w:val="24"/>
        </w:rPr>
        <w:t>změna termínu použití dotace</w:t>
      </w:r>
      <w:r w:rsidR="00DC0E06" w:rsidRPr="004E35B4">
        <w:rPr>
          <w:rFonts w:ascii="Arial" w:hAnsi="Arial" w:cs="Arial"/>
          <w:sz w:val="24"/>
          <w:szCs w:val="24"/>
        </w:rPr>
        <w:t xml:space="preserve">, </w:t>
      </w:r>
      <w:r w:rsidR="001514A3">
        <w:rPr>
          <w:rFonts w:ascii="Arial" w:hAnsi="Arial" w:cs="Arial"/>
          <w:sz w:val="24"/>
          <w:szCs w:val="24"/>
        </w:rPr>
        <w:t>i</w:t>
      </w:r>
      <w:r w:rsidR="00DC0E06" w:rsidRPr="004E35B4">
        <w:rPr>
          <w:rFonts w:ascii="Arial" w:hAnsi="Arial" w:cs="Arial"/>
          <w:sz w:val="24"/>
          <w:szCs w:val="24"/>
        </w:rPr>
        <w:t xml:space="preserve"> nad rámec doby pro použití dotace stanovené v odst. 5.4 písm. c) těchto Pravidel</w:t>
      </w:r>
      <w:r w:rsidR="00AF35A9" w:rsidRPr="004E35B4">
        <w:rPr>
          <w:rFonts w:ascii="Arial" w:hAnsi="Arial" w:cs="Arial"/>
          <w:sz w:val="24"/>
          <w:szCs w:val="24"/>
        </w:rPr>
        <w:t xml:space="preserve"> </w:t>
      </w:r>
      <w:r w:rsidR="00DC0E06" w:rsidRPr="004E35B4">
        <w:rPr>
          <w:rFonts w:ascii="Arial" w:hAnsi="Arial" w:cs="Arial"/>
          <w:sz w:val="24"/>
          <w:szCs w:val="24"/>
        </w:rPr>
        <w:t xml:space="preserve">a změna termínu pro vyúčtování dotace </w:t>
      </w:r>
      <w:r w:rsidRPr="004E35B4">
        <w:rPr>
          <w:rFonts w:ascii="Arial" w:hAnsi="Arial" w:cs="Arial"/>
          <w:sz w:val="24"/>
          <w:szCs w:val="24"/>
        </w:rPr>
        <w:t xml:space="preserve">je </w:t>
      </w:r>
      <w:r w:rsidRPr="004E35B4">
        <w:rPr>
          <w:rFonts w:ascii="Arial" w:hAnsi="Arial" w:cs="Arial"/>
          <w:sz w:val="24"/>
          <w:szCs w:val="24"/>
        </w:rPr>
        <w:lastRenderedPageBreak/>
        <w:t>možná pouze</w:t>
      </w:r>
      <w:r w:rsidR="00F913A7" w:rsidRPr="004E35B4">
        <w:rPr>
          <w:rFonts w:ascii="Arial" w:hAnsi="Arial" w:cs="Arial"/>
          <w:sz w:val="24"/>
          <w:szCs w:val="24"/>
        </w:rPr>
        <w:t xml:space="preserve"> n</w:t>
      </w:r>
      <w:r w:rsidR="00BA36B7" w:rsidRPr="004E35B4">
        <w:rPr>
          <w:rFonts w:ascii="Arial" w:hAnsi="Arial" w:cs="Arial"/>
          <w:sz w:val="24"/>
          <w:szCs w:val="24"/>
        </w:rPr>
        <w:t>a základě uzavřeného dodatku ke </w:t>
      </w:r>
      <w:r w:rsidR="00F913A7" w:rsidRPr="004E35B4">
        <w:rPr>
          <w:rFonts w:ascii="Arial" w:hAnsi="Arial" w:cs="Arial"/>
          <w:sz w:val="24"/>
          <w:szCs w:val="24"/>
        </w:rPr>
        <w:t xml:space="preserve">Smlouvě, </w:t>
      </w:r>
      <w:r w:rsidRPr="004E35B4">
        <w:rPr>
          <w:rFonts w:ascii="Arial" w:hAnsi="Arial" w:cs="Arial"/>
          <w:sz w:val="24"/>
          <w:szCs w:val="24"/>
        </w:rPr>
        <w:t>s</w:t>
      </w:r>
      <w:r w:rsidR="0017323F" w:rsidRPr="004E35B4">
        <w:rPr>
          <w:rFonts w:ascii="Arial" w:hAnsi="Arial" w:cs="Arial"/>
          <w:sz w:val="24"/>
          <w:szCs w:val="24"/>
        </w:rPr>
        <w:t> </w:t>
      </w:r>
      <w:r w:rsidRPr="004E35B4">
        <w:rPr>
          <w:rFonts w:ascii="Arial" w:hAnsi="Arial" w:cs="Arial"/>
          <w:sz w:val="24"/>
          <w:szCs w:val="24"/>
        </w:rPr>
        <w:t>předchozím</w:t>
      </w:r>
      <w:r w:rsidR="0017323F" w:rsidRPr="004E35B4">
        <w:rPr>
          <w:rFonts w:ascii="Arial" w:hAnsi="Arial" w:cs="Arial"/>
          <w:sz w:val="24"/>
          <w:szCs w:val="24"/>
        </w:rPr>
        <w:t xml:space="preserve"> </w:t>
      </w:r>
      <w:r w:rsidRPr="004E35B4">
        <w:rPr>
          <w:rFonts w:ascii="Arial" w:hAnsi="Arial" w:cs="Arial"/>
          <w:sz w:val="24"/>
          <w:szCs w:val="24"/>
        </w:rPr>
        <w:t>souhlasem řídícího orgánu, který rozhodl o poskytnutí dotace a uzavření Smlouvy (</w:t>
      </w:r>
      <w:r w:rsidR="00F913A7" w:rsidRPr="004E35B4">
        <w:rPr>
          <w:rFonts w:ascii="Arial" w:hAnsi="Arial" w:cs="Arial"/>
          <w:sz w:val="24"/>
          <w:szCs w:val="24"/>
        </w:rPr>
        <w:t xml:space="preserve">schválení </w:t>
      </w:r>
      <w:r w:rsidRPr="004E35B4">
        <w:rPr>
          <w:rFonts w:ascii="Arial" w:hAnsi="Arial" w:cs="Arial"/>
          <w:sz w:val="24"/>
          <w:szCs w:val="24"/>
        </w:rPr>
        <w:t>dodatku ke Smlouvě).</w:t>
      </w:r>
    </w:p>
    <w:p w14:paraId="3282404F" w14:textId="77777777" w:rsidR="000D0137" w:rsidRPr="00E80126" w:rsidRDefault="000D0137" w:rsidP="000D0137">
      <w:pPr>
        <w:ind w:hanging="720"/>
        <w:rPr>
          <w:rFonts w:ascii="Arial" w:hAnsi="Arial" w:cs="Arial"/>
          <w:sz w:val="24"/>
          <w:szCs w:val="24"/>
        </w:rPr>
      </w:pPr>
    </w:p>
    <w:p w14:paraId="49E9E440" w14:textId="7434DC55" w:rsidR="00006768" w:rsidRPr="00E80126" w:rsidRDefault="00006768" w:rsidP="00536907">
      <w:pPr>
        <w:pStyle w:val="Odstavecseseznamem"/>
        <w:numPr>
          <w:ilvl w:val="1"/>
          <w:numId w:val="36"/>
        </w:numPr>
        <w:ind w:left="851" w:hanging="851"/>
        <w:rPr>
          <w:rFonts w:ascii="Arial" w:hAnsi="Arial" w:cs="Arial"/>
          <w:i/>
          <w:sz w:val="24"/>
          <w:szCs w:val="24"/>
        </w:rPr>
      </w:pPr>
      <w:r w:rsidRPr="00E80126">
        <w:rPr>
          <w:rFonts w:ascii="Arial" w:hAnsi="Arial" w:cs="Arial"/>
          <w:sz w:val="24"/>
          <w:szCs w:val="24"/>
        </w:rPr>
        <w:t>Příjemce je povinen uskutečňovat propagaci akce v souladu se Smlouvou</w:t>
      </w:r>
      <w:r w:rsidR="00BA36B7" w:rsidRPr="00E80126">
        <w:rPr>
          <w:rFonts w:ascii="Arial" w:hAnsi="Arial" w:cs="Arial"/>
          <w:sz w:val="24"/>
          <w:szCs w:val="24"/>
        </w:rPr>
        <w:t xml:space="preserve"> a </w:t>
      </w:r>
      <w:r w:rsidR="003F6A87" w:rsidRPr="00E80126">
        <w:rPr>
          <w:rFonts w:ascii="Arial" w:hAnsi="Arial" w:cs="Arial"/>
          <w:sz w:val="24"/>
          <w:szCs w:val="24"/>
        </w:rPr>
        <w:t xml:space="preserve">pravidly konkrétního dotačního titulu. </w:t>
      </w:r>
      <w:r w:rsidRPr="00E80126">
        <w:rPr>
          <w:rFonts w:ascii="Arial" w:hAnsi="Arial" w:cs="Arial"/>
          <w:sz w:val="24"/>
          <w:szCs w:val="24"/>
        </w:rPr>
        <w:t>Minimální podmínka pro každého příjemce dotace je</w:t>
      </w:r>
      <w:r w:rsidRPr="00E80126">
        <w:rPr>
          <w:rFonts w:ascii="Arial" w:hAnsi="Arial" w:cs="Arial"/>
          <w:i/>
          <w:sz w:val="24"/>
          <w:szCs w:val="24"/>
        </w:rPr>
        <w:t xml:space="preserve"> </w:t>
      </w:r>
      <w:r w:rsidRPr="00E80126">
        <w:rPr>
          <w:rFonts w:ascii="Arial" w:hAnsi="Arial" w:cs="Arial"/>
          <w:sz w:val="24"/>
          <w:szCs w:val="24"/>
        </w:rPr>
        <w:t>povinnost umístit reklamní panel, nebo obdobné zařízení, s logem Olomouckého kraje</w:t>
      </w:r>
      <w:r w:rsidRPr="00E80126">
        <w:rPr>
          <w:rFonts w:ascii="Arial" w:hAnsi="Arial" w:cs="Arial"/>
          <w:b/>
          <w:sz w:val="24"/>
          <w:szCs w:val="24"/>
        </w:rPr>
        <w:t xml:space="preserve"> </w:t>
      </w:r>
      <w:r w:rsidR="001B700E" w:rsidRPr="00E80126">
        <w:rPr>
          <w:rFonts w:ascii="Arial" w:hAnsi="Arial" w:cs="Arial"/>
          <w:sz w:val="24"/>
          <w:szCs w:val="24"/>
        </w:rPr>
        <w:t>a s informací, že investiční akce probíhá za podpory Olomouckého kraje</w:t>
      </w:r>
      <w:r w:rsidR="001B700E" w:rsidRPr="00E80126">
        <w:rPr>
          <w:rFonts w:ascii="Arial" w:hAnsi="Arial" w:cs="Arial"/>
          <w:b/>
          <w:sz w:val="24"/>
          <w:szCs w:val="24"/>
        </w:rPr>
        <w:t xml:space="preserve"> </w:t>
      </w:r>
      <w:r w:rsidRPr="00E80126">
        <w:rPr>
          <w:rFonts w:ascii="Arial" w:hAnsi="Arial" w:cs="Arial"/>
          <w:sz w:val="24"/>
          <w:szCs w:val="24"/>
        </w:rPr>
        <w:t xml:space="preserve">do </w:t>
      </w:r>
      <w:r w:rsidR="00175AC5" w:rsidRPr="00E80126">
        <w:rPr>
          <w:rFonts w:ascii="Arial" w:hAnsi="Arial" w:cs="Arial"/>
          <w:sz w:val="24"/>
          <w:szCs w:val="24"/>
        </w:rPr>
        <w:t>místa</w:t>
      </w:r>
      <w:r w:rsidRPr="00E80126">
        <w:rPr>
          <w:rFonts w:ascii="Arial" w:hAnsi="Arial" w:cs="Arial"/>
          <w:sz w:val="24"/>
          <w:szCs w:val="24"/>
        </w:rPr>
        <w:t xml:space="preserve">, ve kterém je prováděna podpořená </w:t>
      </w:r>
      <w:r w:rsidR="001B700E" w:rsidRPr="00E80126">
        <w:rPr>
          <w:rFonts w:ascii="Arial" w:hAnsi="Arial" w:cs="Arial"/>
          <w:sz w:val="24"/>
          <w:szCs w:val="24"/>
        </w:rPr>
        <w:t>investiční akce</w:t>
      </w:r>
      <w:r w:rsidR="009B190A" w:rsidRPr="00E80126">
        <w:rPr>
          <w:rFonts w:ascii="Arial" w:hAnsi="Arial" w:cs="Arial"/>
          <w:sz w:val="24"/>
          <w:szCs w:val="24"/>
        </w:rPr>
        <w:t>.</w:t>
      </w:r>
      <w:r w:rsidR="009B190A">
        <w:rPr>
          <w:rStyle w:val="Odkaznakoment"/>
        </w:rPr>
        <w:t xml:space="preserve"> </w:t>
      </w:r>
      <w:r w:rsidRPr="00E80126">
        <w:rPr>
          <w:rFonts w:ascii="Arial" w:hAnsi="Arial" w:cs="Arial"/>
          <w:sz w:val="24"/>
          <w:szCs w:val="24"/>
        </w:rPr>
        <w:t>Podmínkou je pořízení fotodokumentace o propagaci Olomouckého kraje při této akci. Povinně pořízená fotodokumentace (minimálně dvě fotografie dokladujících propagaci Olomouckého kraje na viditelném veřejně přístupném</w:t>
      </w:r>
      <w:r w:rsidRPr="00E80126">
        <w:rPr>
          <w:rFonts w:ascii="Arial" w:hAnsi="Arial" w:cs="Arial"/>
          <w:bCs/>
          <w:sz w:val="24"/>
          <w:szCs w:val="24"/>
        </w:rPr>
        <w:t xml:space="preserve"> místě) je poskytovateli předložena spolu se závěrečnou zprávou v souladu se Smlouvou. </w:t>
      </w:r>
      <w:r w:rsidR="00BC3A38" w:rsidRPr="00E80126">
        <w:rPr>
          <w:rFonts w:ascii="Arial" w:hAnsi="Arial" w:cs="Arial"/>
          <w:bCs/>
          <w:sz w:val="24"/>
          <w:szCs w:val="24"/>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E80126">
          <w:rPr>
            <w:rStyle w:val="Hypertextovodkaz"/>
            <w:rFonts w:ascii="Arial" w:hAnsi="Arial" w:cs="Arial"/>
            <w:color w:val="auto"/>
            <w:sz w:val="24"/>
            <w:szCs w:val="24"/>
          </w:rPr>
          <w:t>www.olkraj.cz</w:t>
        </w:r>
      </w:hyperlink>
      <w:r w:rsidR="002F7968" w:rsidRPr="00E80126">
        <w:rPr>
          <w:rStyle w:val="Hypertextovodkaz"/>
          <w:rFonts w:ascii="Arial" w:hAnsi="Arial" w:cs="Arial"/>
          <w:color w:val="auto"/>
          <w:sz w:val="24"/>
          <w:szCs w:val="24"/>
        </w:rPr>
        <w:t>.</w:t>
      </w:r>
      <w:r w:rsidR="00BC3A38" w:rsidRPr="00E80126">
        <w:rPr>
          <w:rFonts w:ascii="Arial" w:hAnsi="Arial" w:cs="Arial"/>
          <w:bCs/>
          <w:sz w:val="24"/>
          <w:szCs w:val="24"/>
        </w:rPr>
        <w:t xml:space="preserve"> </w:t>
      </w:r>
      <w:r w:rsidR="002657BD" w:rsidRPr="00E80126">
        <w:rPr>
          <w:rFonts w:ascii="Arial" w:hAnsi="Arial" w:cs="Arial"/>
          <w:sz w:val="24"/>
          <w:szCs w:val="24"/>
        </w:rPr>
        <w:t>Za zpracování těchto osobních údajů nese odpovědnost Olomoucký kraj jako správce osobních údajů.</w:t>
      </w:r>
      <w:r w:rsidR="001964D2" w:rsidRPr="00E80126">
        <w:rPr>
          <w:rFonts w:ascii="Arial" w:hAnsi="Arial" w:cs="Arial"/>
          <w:bCs/>
          <w:sz w:val="24"/>
          <w:szCs w:val="24"/>
        </w:rPr>
        <w:t xml:space="preserve"> </w:t>
      </w:r>
    </w:p>
    <w:p w14:paraId="5EA2F2E2" w14:textId="77777777" w:rsidR="00BD553A" w:rsidRPr="00E80126" w:rsidRDefault="00BD553A" w:rsidP="001620FD">
      <w:pPr>
        <w:ind w:left="0" w:firstLine="0"/>
        <w:rPr>
          <w:rFonts w:ascii="Arial" w:hAnsi="Arial" w:cs="Arial"/>
          <w:i/>
          <w:sz w:val="24"/>
          <w:szCs w:val="24"/>
        </w:rPr>
      </w:pPr>
    </w:p>
    <w:p w14:paraId="1F4F3CD9" w14:textId="108D920F" w:rsidR="00DB4F86" w:rsidRPr="00E80126" w:rsidRDefault="00494C85" w:rsidP="00E74FE6">
      <w:pPr>
        <w:ind w:firstLine="0"/>
        <w:rPr>
          <w:rFonts w:ascii="Arial" w:hAnsi="Arial" w:cs="Arial"/>
          <w:b/>
          <w:bCs/>
          <w:sz w:val="24"/>
          <w:szCs w:val="24"/>
          <w:u w:val="single"/>
        </w:rPr>
      </w:pPr>
      <w:r w:rsidRPr="00E80126">
        <w:rPr>
          <w:rFonts w:ascii="Arial" w:hAnsi="Arial" w:cs="Arial"/>
          <w:bCs/>
          <w:sz w:val="24"/>
          <w:szCs w:val="24"/>
        </w:rPr>
        <w:t xml:space="preserve">Bude-li dotace poskytována na akci konanou přede dnem </w:t>
      </w:r>
      <w:r w:rsidR="00CF2D30" w:rsidRPr="00E80126">
        <w:rPr>
          <w:rFonts w:ascii="Arial" w:hAnsi="Arial" w:cs="Arial"/>
          <w:bCs/>
          <w:sz w:val="24"/>
          <w:szCs w:val="24"/>
        </w:rPr>
        <w:t xml:space="preserve">nabytí účinnosti Smlouvy, bude odpovídající způsob propagace pro tento případ stanoven ve </w:t>
      </w:r>
      <w:r w:rsidR="00DB4F86" w:rsidRPr="00E80126">
        <w:rPr>
          <w:rFonts w:ascii="Arial" w:hAnsi="Arial" w:cs="Arial"/>
          <w:bCs/>
          <w:sz w:val="24"/>
          <w:szCs w:val="24"/>
        </w:rPr>
        <w:t>Smlouvě, a to s ohledem na subjekt příjemce a druh podporované akce.</w:t>
      </w:r>
      <w:r w:rsidR="00CE0004" w:rsidRPr="00E80126">
        <w:rPr>
          <w:rFonts w:ascii="Arial" w:hAnsi="Arial" w:cs="Arial"/>
          <w:bCs/>
          <w:sz w:val="24"/>
          <w:szCs w:val="24"/>
        </w:rPr>
        <w:t xml:space="preserve"> </w:t>
      </w:r>
    </w:p>
    <w:p w14:paraId="3DDE201B" w14:textId="77777777" w:rsidR="0094304C" w:rsidRPr="00E80126" w:rsidRDefault="0094304C" w:rsidP="00625F59">
      <w:pPr>
        <w:rPr>
          <w:rFonts w:ascii="Arial" w:hAnsi="Arial" w:cs="Arial"/>
          <w:i/>
          <w:sz w:val="24"/>
          <w:szCs w:val="24"/>
        </w:rPr>
      </w:pPr>
    </w:p>
    <w:p w14:paraId="0D828C65" w14:textId="77777777" w:rsidR="00691685" w:rsidRPr="00E80126" w:rsidRDefault="00691685" w:rsidP="00FA53FE">
      <w:pPr>
        <w:pStyle w:val="Odstavecseseznamem"/>
        <w:numPr>
          <w:ilvl w:val="1"/>
          <w:numId w:val="36"/>
        </w:numPr>
        <w:ind w:left="851" w:hanging="851"/>
        <w:rPr>
          <w:rFonts w:ascii="Arial" w:hAnsi="Arial" w:cs="Arial"/>
          <w:sz w:val="24"/>
          <w:szCs w:val="24"/>
        </w:rPr>
      </w:pPr>
      <w:r w:rsidRPr="00E80126">
        <w:rPr>
          <w:rFonts w:ascii="Arial" w:hAnsi="Arial" w:cs="Arial"/>
          <w:sz w:val="24"/>
          <w:szCs w:val="24"/>
        </w:rPr>
        <w:t xml:space="preserve">Příjemce </w:t>
      </w:r>
      <w:r w:rsidR="00AC1C79" w:rsidRPr="00E80126">
        <w:rPr>
          <w:rFonts w:ascii="Arial" w:hAnsi="Arial" w:cs="Arial"/>
          <w:sz w:val="24"/>
          <w:szCs w:val="24"/>
        </w:rPr>
        <w:t xml:space="preserve">je povinen </w:t>
      </w:r>
      <w:r w:rsidRPr="00E80126">
        <w:rPr>
          <w:rFonts w:ascii="Arial" w:hAnsi="Arial" w:cs="Arial"/>
          <w:sz w:val="24"/>
          <w:szCs w:val="24"/>
        </w:rPr>
        <w:t xml:space="preserve">při čerpání dotace postupovat v souladu s platnými </w:t>
      </w:r>
      <w:r w:rsidR="0066232E" w:rsidRPr="00E80126">
        <w:rPr>
          <w:rFonts w:ascii="Arial" w:hAnsi="Arial" w:cs="Arial"/>
          <w:sz w:val="24"/>
          <w:szCs w:val="24"/>
        </w:rPr>
        <w:t xml:space="preserve">a účinnými </w:t>
      </w:r>
      <w:r w:rsidRPr="00E80126">
        <w:rPr>
          <w:rFonts w:ascii="Arial" w:hAnsi="Arial" w:cs="Arial"/>
          <w:sz w:val="24"/>
          <w:szCs w:val="24"/>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6450B756" w14:textId="77777777" w:rsidR="00691685" w:rsidRPr="00E80126" w:rsidRDefault="00691685" w:rsidP="00691685">
      <w:pPr>
        <w:pStyle w:val="Odstavecseseznamem"/>
        <w:ind w:left="851" w:firstLine="0"/>
        <w:contextualSpacing w:val="0"/>
        <w:rPr>
          <w:rFonts w:ascii="Arial" w:hAnsi="Arial" w:cs="Arial"/>
          <w:sz w:val="24"/>
          <w:szCs w:val="24"/>
        </w:rPr>
      </w:pPr>
    </w:p>
    <w:p w14:paraId="07964460" w14:textId="77777777" w:rsidR="00691685" w:rsidRPr="00E80126" w:rsidRDefault="00691685" w:rsidP="00536907">
      <w:pPr>
        <w:pStyle w:val="Odstavecseseznamem"/>
        <w:numPr>
          <w:ilvl w:val="1"/>
          <w:numId w:val="36"/>
        </w:numPr>
        <w:ind w:left="851" w:hanging="851"/>
        <w:rPr>
          <w:rFonts w:ascii="Arial" w:hAnsi="Arial" w:cs="Arial"/>
          <w:sz w:val="24"/>
          <w:szCs w:val="24"/>
        </w:rPr>
      </w:pPr>
      <w:r w:rsidRPr="00E80126">
        <w:rPr>
          <w:rFonts w:ascii="Arial" w:hAnsi="Arial" w:cs="Arial"/>
          <w:sz w:val="24"/>
          <w:szCs w:val="24"/>
        </w:rPr>
        <w:t>Příslušné orgány poskytovatele jsou oprávněny v souladu se zvláštním</w:t>
      </w:r>
      <w:r w:rsidR="003C1667" w:rsidRPr="00E80126">
        <w:rPr>
          <w:rFonts w:ascii="Arial" w:hAnsi="Arial" w:cs="Arial"/>
          <w:sz w:val="24"/>
          <w:szCs w:val="24"/>
        </w:rPr>
        <w:t>i</w:t>
      </w:r>
      <w:r w:rsidRPr="00E80126">
        <w:rPr>
          <w:rFonts w:ascii="Arial" w:hAnsi="Arial" w:cs="Arial"/>
          <w:sz w:val="24"/>
          <w:szCs w:val="24"/>
        </w:rPr>
        <w:t xml:space="preserve"> právním</w:t>
      </w:r>
      <w:r w:rsidR="003C1667" w:rsidRPr="00E80126">
        <w:rPr>
          <w:rFonts w:ascii="Arial" w:hAnsi="Arial" w:cs="Arial"/>
          <w:sz w:val="24"/>
          <w:szCs w:val="24"/>
        </w:rPr>
        <w:t>i</w:t>
      </w:r>
      <w:r w:rsidRPr="00E80126">
        <w:rPr>
          <w:rFonts w:ascii="Arial" w:hAnsi="Arial" w:cs="Arial"/>
          <w:sz w:val="24"/>
          <w:szCs w:val="24"/>
        </w:rPr>
        <w:t xml:space="preserve"> předpis</w:t>
      </w:r>
      <w:r w:rsidR="003C1667" w:rsidRPr="00E80126">
        <w:rPr>
          <w:rFonts w:ascii="Arial" w:hAnsi="Arial" w:cs="Arial"/>
          <w:sz w:val="24"/>
          <w:szCs w:val="24"/>
        </w:rPr>
        <w:t xml:space="preserve">y </w:t>
      </w:r>
      <w:r w:rsidRPr="00E80126">
        <w:rPr>
          <w:rFonts w:ascii="Arial" w:hAnsi="Arial" w:cs="Arial"/>
          <w:sz w:val="24"/>
          <w:szCs w:val="24"/>
        </w:rPr>
        <w:t xml:space="preserve">kdykoliv kontrolovat dodržení podmínek, za kterých byla dotace poskytnuta. </w:t>
      </w:r>
    </w:p>
    <w:p w14:paraId="2AC9BA18" w14:textId="77777777" w:rsidR="00691685" w:rsidRPr="00E80126" w:rsidRDefault="00691685" w:rsidP="00691685">
      <w:pPr>
        <w:pStyle w:val="Odstavecseseznamem"/>
        <w:ind w:left="851"/>
        <w:contextualSpacing w:val="0"/>
        <w:rPr>
          <w:rFonts w:ascii="Arial" w:hAnsi="Arial" w:cs="Arial"/>
          <w:sz w:val="24"/>
          <w:szCs w:val="24"/>
        </w:rPr>
      </w:pPr>
    </w:p>
    <w:p w14:paraId="17F4EC6F" w14:textId="0E5E1CD2" w:rsidR="00691685" w:rsidRPr="00E80126" w:rsidRDefault="00691685" w:rsidP="00536907">
      <w:pPr>
        <w:pStyle w:val="Odstavecseseznamem"/>
        <w:numPr>
          <w:ilvl w:val="1"/>
          <w:numId w:val="36"/>
        </w:numPr>
        <w:ind w:left="851" w:hanging="851"/>
        <w:rPr>
          <w:rFonts w:ascii="Arial" w:hAnsi="Arial" w:cs="Arial"/>
          <w:sz w:val="24"/>
          <w:szCs w:val="24"/>
        </w:rPr>
      </w:pPr>
      <w:r w:rsidRPr="00E80126">
        <w:rPr>
          <w:rFonts w:ascii="Arial" w:hAnsi="Arial" w:cs="Arial"/>
          <w:sz w:val="24"/>
          <w:szCs w:val="24"/>
        </w:rPr>
        <w:t xml:space="preserve">V případě, </w:t>
      </w:r>
      <w:r w:rsidR="00A77DB1" w:rsidRPr="00E80126">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00BA36B7" w:rsidRPr="00E80126">
        <w:rPr>
          <w:rFonts w:ascii="Arial" w:hAnsi="Arial" w:cs="Arial"/>
          <w:sz w:val="24"/>
          <w:szCs w:val="24"/>
        </w:rPr>
        <w:t>č. 250/2000 Sb., o </w:t>
      </w:r>
      <w:r w:rsidRPr="00E80126">
        <w:rPr>
          <w:rFonts w:ascii="Arial" w:hAnsi="Arial" w:cs="Arial"/>
          <w:sz w:val="24"/>
          <w:szCs w:val="24"/>
        </w:rPr>
        <w:t xml:space="preserve">rozpočtových pravidlech územních rozpočtů, ve znění pozdějších předpisů. </w:t>
      </w:r>
    </w:p>
    <w:p w14:paraId="2A1F1D44" w14:textId="77777777" w:rsidR="00691685" w:rsidRPr="00E80126" w:rsidRDefault="00691685" w:rsidP="00691685">
      <w:pPr>
        <w:pStyle w:val="Odstavecseseznamem"/>
        <w:ind w:left="851"/>
        <w:contextualSpacing w:val="0"/>
        <w:rPr>
          <w:rFonts w:ascii="Arial" w:hAnsi="Arial" w:cs="Arial"/>
          <w:sz w:val="24"/>
          <w:szCs w:val="24"/>
        </w:rPr>
      </w:pPr>
    </w:p>
    <w:p w14:paraId="06B2835D" w14:textId="03AEB055" w:rsidR="00691685" w:rsidRPr="00E80126" w:rsidRDefault="00E369C4" w:rsidP="00536907">
      <w:pPr>
        <w:pStyle w:val="Odstavecseseznamem"/>
        <w:numPr>
          <w:ilvl w:val="1"/>
          <w:numId w:val="36"/>
        </w:numPr>
        <w:ind w:left="851" w:hanging="851"/>
        <w:rPr>
          <w:rFonts w:ascii="Arial" w:hAnsi="Arial" w:cs="Arial"/>
          <w:sz w:val="24"/>
          <w:szCs w:val="24"/>
        </w:rPr>
      </w:pPr>
      <w:r w:rsidRPr="00E80126">
        <w:rPr>
          <w:rFonts w:ascii="Arial" w:hAnsi="Arial" w:cs="Arial"/>
          <w:sz w:val="24"/>
          <w:szCs w:val="24"/>
        </w:rPr>
        <w:lastRenderedPageBreak/>
        <w:t xml:space="preserve">V souladu se zákonem č. 250/2000 Sb., o rozpočtových pravidlech územních rozpočtů, </w:t>
      </w:r>
      <w:r w:rsidR="0021232F" w:rsidRPr="00E80126">
        <w:rPr>
          <w:rFonts w:ascii="Arial" w:hAnsi="Arial" w:cs="Arial"/>
          <w:sz w:val="24"/>
          <w:szCs w:val="24"/>
        </w:rPr>
        <w:t>ve znění pozdějších předpisů</w:t>
      </w:r>
      <w:r w:rsidRPr="00E80126">
        <w:rPr>
          <w:rFonts w:ascii="Arial" w:hAnsi="Arial" w:cs="Arial"/>
          <w:sz w:val="24"/>
          <w:szCs w:val="24"/>
        </w:rPr>
        <w:t>, mohou být ve Smlouvě vymezeny podmínky, jejichž porušení bude považováno za méně záva</w:t>
      </w:r>
      <w:r w:rsidR="00BA36B7" w:rsidRPr="00E80126">
        <w:rPr>
          <w:rFonts w:ascii="Arial" w:hAnsi="Arial" w:cs="Arial"/>
          <w:sz w:val="24"/>
          <w:szCs w:val="24"/>
        </w:rPr>
        <w:t>žné, za které se uloží odvod za </w:t>
      </w:r>
      <w:r w:rsidRPr="00E80126">
        <w:rPr>
          <w:rFonts w:ascii="Arial" w:hAnsi="Arial" w:cs="Arial"/>
          <w:sz w:val="24"/>
          <w:szCs w:val="24"/>
        </w:rPr>
        <w:t>porušení rozpočtové kázně ve snížené výši.</w:t>
      </w:r>
    </w:p>
    <w:p w14:paraId="0966291B" w14:textId="77777777" w:rsidR="00691685" w:rsidRPr="00E80126" w:rsidRDefault="00691685" w:rsidP="00691685">
      <w:pPr>
        <w:pStyle w:val="Odstavecseseznamem"/>
        <w:rPr>
          <w:rStyle w:val="Znakapoznpodarou"/>
          <w:rFonts w:ascii="Arial" w:hAnsi="Arial" w:cs="Arial"/>
          <w:sz w:val="24"/>
          <w:szCs w:val="24"/>
          <w:vertAlign w:val="baseline"/>
        </w:rPr>
      </w:pPr>
    </w:p>
    <w:p w14:paraId="7CD93F74" w14:textId="21C9FE86" w:rsidR="00691685" w:rsidRPr="00E80126" w:rsidRDefault="00691685" w:rsidP="00536907">
      <w:pPr>
        <w:pStyle w:val="Odstavecseseznamem"/>
        <w:numPr>
          <w:ilvl w:val="1"/>
          <w:numId w:val="36"/>
        </w:numPr>
        <w:ind w:left="851" w:hanging="851"/>
        <w:rPr>
          <w:rFonts w:ascii="Arial" w:hAnsi="Arial" w:cs="Arial"/>
          <w:i/>
          <w:sz w:val="24"/>
          <w:szCs w:val="24"/>
        </w:rPr>
      </w:pPr>
      <w:r w:rsidRPr="00E80126">
        <w:rPr>
          <w:rFonts w:ascii="Arial" w:hAnsi="Arial" w:cs="Arial"/>
          <w:bCs/>
          <w:sz w:val="24"/>
          <w:szCs w:val="24"/>
        </w:rPr>
        <w:t xml:space="preserve">Příjemce </w:t>
      </w:r>
      <w:r w:rsidR="0073337B" w:rsidRPr="00E80126">
        <w:rPr>
          <w:rFonts w:ascii="Arial" w:hAnsi="Arial" w:cs="Arial"/>
          <w:bCs/>
          <w:sz w:val="24"/>
          <w:szCs w:val="24"/>
        </w:rPr>
        <w:t xml:space="preserve">je povinen nakládat s veškerým majetkem získaným nebo zhodnoceným, byť i jen částečně, z dotace s péčí řádného hospodáře a </w:t>
      </w:r>
      <w:r w:rsidRPr="00E80126">
        <w:rPr>
          <w:rFonts w:ascii="Arial" w:hAnsi="Arial" w:cs="Arial"/>
          <w:bCs/>
          <w:sz w:val="24"/>
          <w:szCs w:val="24"/>
        </w:rPr>
        <w:t xml:space="preserve">nesmí majetek pořízený z dotace, nebo jeho části, po dobu </w:t>
      </w:r>
      <w:r w:rsidR="007F4B68" w:rsidRPr="00E80126">
        <w:rPr>
          <w:rFonts w:ascii="Arial" w:hAnsi="Arial" w:cs="Arial"/>
          <w:bCs/>
          <w:sz w:val="24"/>
          <w:szCs w:val="24"/>
        </w:rPr>
        <w:t xml:space="preserve">minimálně </w:t>
      </w:r>
      <w:r w:rsidR="00ED67AE" w:rsidRPr="00E80126">
        <w:rPr>
          <w:rFonts w:ascii="Arial" w:hAnsi="Arial" w:cs="Arial"/>
          <w:bCs/>
          <w:sz w:val="24"/>
          <w:szCs w:val="24"/>
        </w:rPr>
        <w:t>5</w:t>
      </w:r>
      <w:r w:rsidR="007F4B68" w:rsidRPr="00E80126">
        <w:rPr>
          <w:rFonts w:ascii="Arial" w:hAnsi="Arial" w:cs="Arial"/>
          <w:bCs/>
          <w:sz w:val="24"/>
          <w:szCs w:val="24"/>
        </w:rPr>
        <w:t xml:space="preserve"> let</w:t>
      </w:r>
      <w:r w:rsidRPr="00E80126">
        <w:rPr>
          <w:rFonts w:ascii="Arial" w:hAnsi="Arial" w:cs="Arial"/>
          <w:bCs/>
          <w:sz w:val="24"/>
          <w:szCs w:val="24"/>
        </w:rPr>
        <w:t xml:space="preserve"> </w:t>
      </w:r>
      <w:r w:rsidR="00BE5396" w:rsidRPr="00E80126">
        <w:rPr>
          <w:rFonts w:ascii="Arial" w:hAnsi="Arial" w:cs="Arial"/>
          <w:i/>
          <w:sz w:val="24"/>
          <w:szCs w:val="24"/>
        </w:rPr>
        <w:t xml:space="preserve"> </w:t>
      </w:r>
      <w:r w:rsidRPr="00E80126">
        <w:rPr>
          <w:rFonts w:ascii="Arial" w:hAnsi="Arial" w:cs="Arial"/>
          <w:bCs/>
          <w:sz w:val="24"/>
          <w:szCs w:val="24"/>
        </w:rPr>
        <w:t xml:space="preserve">od ukončení akce převést na jinou osobu </w:t>
      </w:r>
      <w:r w:rsidR="007509EF" w:rsidRPr="00E80126">
        <w:rPr>
          <w:rFonts w:ascii="Arial" w:hAnsi="Arial" w:cs="Arial"/>
          <w:bCs/>
          <w:sz w:val="24"/>
          <w:szCs w:val="24"/>
        </w:rPr>
        <w:t>nebo jej zatížit věcnými právy třetích o</w:t>
      </w:r>
      <w:r w:rsidR="00BA36B7" w:rsidRPr="00E80126">
        <w:rPr>
          <w:rFonts w:ascii="Arial" w:hAnsi="Arial" w:cs="Arial"/>
          <w:bCs/>
          <w:sz w:val="24"/>
          <w:szCs w:val="24"/>
        </w:rPr>
        <w:t>sob, včetně zástavního práva (s </w:t>
      </w:r>
      <w:r w:rsidR="007509EF" w:rsidRPr="00E80126">
        <w:rPr>
          <w:rFonts w:ascii="Arial" w:hAnsi="Arial" w:cs="Arial"/>
          <w:bCs/>
          <w:sz w:val="24"/>
          <w:szCs w:val="24"/>
        </w:rPr>
        <w:t>výjimkou zástavního práva zřízeného k zajiš</w:t>
      </w:r>
      <w:r w:rsidR="00BA36B7" w:rsidRPr="00E80126">
        <w:rPr>
          <w:rFonts w:ascii="Arial" w:hAnsi="Arial" w:cs="Arial"/>
          <w:bCs/>
          <w:sz w:val="24"/>
          <w:szCs w:val="24"/>
        </w:rPr>
        <w:t>tění úvěru příjemce ve vztahu k </w:t>
      </w:r>
      <w:r w:rsidR="007509EF" w:rsidRPr="00E80126">
        <w:rPr>
          <w:rFonts w:ascii="Arial" w:hAnsi="Arial" w:cs="Arial"/>
          <w:bCs/>
          <w:sz w:val="24"/>
          <w:szCs w:val="24"/>
        </w:rPr>
        <w:t xml:space="preserve">financování akce podle Smlouvy) </w:t>
      </w:r>
      <w:r w:rsidRPr="00E80126">
        <w:rPr>
          <w:rFonts w:ascii="Arial" w:hAnsi="Arial" w:cs="Arial"/>
          <w:bCs/>
          <w:sz w:val="24"/>
          <w:szCs w:val="24"/>
        </w:rPr>
        <w:t xml:space="preserve">bez </w:t>
      </w:r>
      <w:r w:rsidR="00684788" w:rsidRPr="00E80126">
        <w:rPr>
          <w:rFonts w:ascii="Arial" w:hAnsi="Arial" w:cs="Arial"/>
          <w:bCs/>
          <w:sz w:val="24"/>
          <w:szCs w:val="24"/>
        </w:rPr>
        <w:t xml:space="preserve">předchozího </w:t>
      </w:r>
      <w:r w:rsidRPr="00E80126">
        <w:rPr>
          <w:rFonts w:ascii="Arial" w:hAnsi="Arial" w:cs="Arial"/>
          <w:bCs/>
          <w:sz w:val="24"/>
          <w:szCs w:val="24"/>
        </w:rPr>
        <w:t xml:space="preserve">písemného souhlasu </w:t>
      </w:r>
      <w:r w:rsidR="008C71F5" w:rsidRPr="00E80126">
        <w:rPr>
          <w:rFonts w:ascii="Arial" w:hAnsi="Arial" w:cs="Arial"/>
          <w:bCs/>
          <w:sz w:val="24"/>
          <w:szCs w:val="24"/>
        </w:rPr>
        <w:t xml:space="preserve">poskytovatele </w:t>
      </w:r>
      <w:r w:rsidR="00684788" w:rsidRPr="00E80126">
        <w:rPr>
          <w:rFonts w:ascii="Arial" w:hAnsi="Arial" w:cs="Arial"/>
          <w:sz w:val="24"/>
          <w:szCs w:val="24"/>
        </w:rPr>
        <w:t xml:space="preserve">(schválení </w:t>
      </w:r>
      <w:r w:rsidR="00AC4ABE" w:rsidRPr="00E80126">
        <w:rPr>
          <w:rFonts w:ascii="Arial" w:hAnsi="Arial" w:cs="Arial"/>
          <w:sz w:val="24"/>
          <w:szCs w:val="24"/>
        </w:rPr>
        <w:t xml:space="preserve">a uzavření </w:t>
      </w:r>
      <w:r w:rsidR="00684788" w:rsidRPr="00E80126">
        <w:rPr>
          <w:rFonts w:ascii="Arial" w:hAnsi="Arial" w:cs="Arial"/>
          <w:sz w:val="24"/>
          <w:szCs w:val="24"/>
        </w:rPr>
        <w:t>dodatku ke Smlouvě)</w:t>
      </w:r>
      <w:r w:rsidRPr="00E80126">
        <w:rPr>
          <w:rFonts w:ascii="Arial" w:hAnsi="Arial" w:cs="Arial"/>
          <w:bCs/>
          <w:sz w:val="24"/>
          <w:szCs w:val="24"/>
        </w:rPr>
        <w:t xml:space="preserve">, ani jej bez tohoto souhlasu pronajmout jiné osobě. </w:t>
      </w:r>
      <w:r w:rsidR="005D1162" w:rsidRPr="00E80126">
        <w:rPr>
          <w:rFonts w:ascii="Arial" w:hAnsi="Arial" w:cs="Arial"/>
          <w:bCs/>
          <w:sz w:val="24"/>
          <w:szCs w:val="24"/>
        </w:rPr>
        <w:t xml:space="preserve">V případě, že příjemce dotace není </w:t>
      </w:r>
      <w:r w:rsidR="00BA36B7" w:rsidRPr="00E80126">
        <w:rPr>
          <w:rFonts w:ascii="Arial" w:hAnsi="Arial" w:cs="Arial"/>
          <w:sz w:val="24"/>
          <w:szCs w:val="24"/>
        </w:rPr>
        <w:t>vlastníkem majetku a </w:t>
      </w:r>
      <w:r w:rsidR="005D1162" w:rsidRPr="00E80126">
        <w:rPr>
          <w:rFonts w:ascii="Arial" w:hAnsi="Arial" w:cs="Arial"/>
          <w:bCs/>
          <w:sz w:val="24"/>
          <w:szCs w:val="24"/>
        </w:rPr>
        <w:t xml:space="preserve">majetek je ve vlastnictví obce, činí lhůta minimálně 10 let (viz </w:t>
      </w:r>
      <w:r w:rsidR="009B0B91" w:rsidRPr="00E80126">
        <w:rPr>
          <w:rFonts w:ascii="Arial" w:hAnsi="Arial" w:cs="Arial"/>
          <w:bCs/>
          <w:sz w:val="24"/>
          <w:szCs w:val="24"/>
        </w:rPr>
        <w:t xml:space="preserve">odst. </w:t>
      </w:r>
      <w:r w:rsidR="005D1162" w:rsidRPr="00E80126">
        <w:rPr>
          <w:rFonts w:ascii="Arial" w:hAnsi="Arial" w:cs="Arial"/>
          <w:bCs/>
          <w:sz w:val="24"/>
          <w:szCs w:val="24"/>
        </w:rPr>
        <w:t>7.3. Pravidel).</w:t>
      </w:r>
      <w:r w:rsidR="005D1162" w:rsidRPr="00E80126">
        <w:rPr>
          <w:rFonts w:ascii="Arial" w:hAnsi="Arial" w:cs="Arial"/>
          <w:sz w:val="24"/>
          <w:szCs w:val="24"/>
        </w:rPr>
        <w:t xml:space="preserve">  </w:t>
      </w:r>
      <w:r w:rsidR="00D750DB" w:rsidRPr="00E80126">
        <w:rPr>
          <w:rFonts w:ascii="Arial" w:hAnsi="Arial" w:cs="Arial"/>
          <w:bCs/>
          <w:sz w:val="24"/>
          <w:szCs w:val="24"/>
        </w:rPr>
        <w:t>Dodatek schvaluje řídící orgán</w:t>
      </w:r>
      <w:r w:rsidR="00657339" w:rsidRPr="00E80126">
        <w:rPr>
          <w:rFonts w:ascii="Arial" w:hAnsi="Arial" w:cs="Arial"/>
          <w:bCs/>
          <w:sz w:val="24"/>
          <w:szCs w:val="24"/>
        </w:rPr>
        <w:t>, který rozhodl o poskytnutí dotace a uzavření Smlouvy</w:t>
      </w:r>
      <w:r w:rsidR="00D750DB" w:rsidRPr="00E80126">
        <w:rPr>
          <w:rFonts w:ascii="Arial" w:hAnsi="Arial" w:cs="Arial"/>
          <w:bCs/>
          <w:sz w:val="24"/>
          <w:szCs w:val="24"/>
        </w:rPr>
        <w:t xml:space="preserve">. </w:t>
      </w:r>
      <w:r w:rsidR="00D35C0C" w:rsidRPr="00E80126">
        <w:rPr>
          <w:rFonts w:ascii="Arial" w:hAnsi="Arial" w:cs="Arial"/>
          <w:sz w:val="24"/>
          <w:szCs w:val="24"/>
        </w:rPr>
        <w:t>Uzavření dodatku není nutné v případech, kdy zatížení majetku nemá vliv na</w:t>
      </w:r>
      <w:r w:rsidR="00BA36B7" w:rsidRPr="00E80126">
        <w:rPr>
          <w:rFonts w:ascii="Arial" w:hAnsi="Arial" w:cs="Arial"/>
          <w:sz w:val="24"/>
          <w:szCs w:val="24"/>
        </w:rPr>
        <w:t> </w:t>
      </w:r>
      <w:r w:rsidR="00D35C0C" w:rsidRPr="00E80126">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E80126">
        <w:rPr>
          <w:rFonts w:ascii="Arial" w:hAnsi="Arial" w:cs="Arial"/>
          <w:sz w:val="24"/>
          <w:szCs w:val="24"/>
        </w:rPr>
        <w:t xml:space="preserve">. </w:t>
      </w:r>
      <w:r w:rsidRPr="00E80126">
        <w:rPr>
          <w:rFonts w:ascii="Arial" w:hAnsi="Arial" w:cs="Arial"/>
          <w:bCs/>
          <w:sz w:val="24"/>
          <w:szCs w:val="24"/>
        </w:rPr>
        <w:t xml:space="preserve">Dříve jej může </w:t>
      </w:r>
      <w:r w:rsidR="008C71F5" w:rsidRPr="00E80126">
        <w:rPr>
          <w:rFonts w:ascii="Arial" w:hAnsi="Arial" w:cs="Arial"/>
          <w:bCs/>
          <w:sz w:val="24"/>
          <w:szCs w:val="24"/>
        </w:rPr>
        <w:t xml:space="preserve">příjemce </w:t>
      </w:r>
      <w:r w:rsidRPr="00E80126">
        <w:rPr>
          <w:rFonts w:ascii="Arial" w:hAnsi="Arial" w:cs="Arial"/>
          <w:bCs/>
          <w:sz w:val="24"/>
          <w:szCs w:val="24"/>
        </w:rPr>
        <w:t>prodat bez písemného souhlasu</w:t>
      </w:r>
      <w:r w:rsidR="00951890" w:rsidRPr="00E80126">
        <w:rPr>
          <w:rFonts w:ascii="Arial" w:hAnsi="Arial" w:cs="Arial"/>
          <w:bCs/>
          <w:sz w:val="24"/>
          <w:szCs w:val="24"/>
        </w:rPr>
        <w:t xml:space="preserve"> </w:t>
      </w:r>
      <w:r w:rsidR="00085FD8" w:rsidRPr="00E80126">
        <w:rPr>
          <w:rFonts w:ascii="Arial" w:hAnsi="Arial" w:cs="Arial"/>
          <w:bCs/>
          <w:sz w:val="24"/>
          <w:szCs w:val="24"/>
        </w:rPr>
        <w:t>poskytovatele</w:t>
      </w:r>
      <w:r w:rsidRPr="00E80126">
        <w:rPr>
          <w:rFonts w:ascii="Arial" w:hAnsi="Arial" w:cs="Arial"/>
          <w:bCs/>
          <w:sz w:val="24"/>
          <w:szCs w:val="24"/>
        </w:rPr>
        <w:t>, jen pokud výtěžek z prodeje použije na pořízení majetku zabezpečujícího pokračování akce.</w:t>
      </w:r>
      <w:r w:rsidRPr="00E80126">
        <w:rPr>
          <w:rFonts w:ascii="Arial" w:hAnsi="Arial"/>
          <w:sz w:val="24"/>
          <w:szCs w:val="24"/>
        </w:rPr>
        <w:t xml:space="preserve"> </w:t>
      </w:r>
      <w:r w:rsidRPr="00E80126">
        <w:rPr>
          <w:rFonts w:ascii="Arial" w:hAnsi="Arial" w:cs="Arial"/>
          <w:bCs/>
          <w:sz w:val="24"/>
          <w:szCs w:val="24"/>
        </w:rPr>
        <w:t>Toto ustanovení se netýká majetku nabytého příjemcem z dotace, který příjemce následně převede do vlastnictví třetí osoby výhradně na humanitární nebo charitativní účel.</w:t>
      </w:r>
      <w:r w:rsidRPr="00E80126">
        <w:rPr>
          <w:rFonts w:ascii="Arial" w:hAnsi="Arial"/>
          <w:i/>
          <w:sz w:val="24"/>
          <w:szCs w:val="24"/>
        </w:rPr>
        <w:t xml:space="preserve"> </w:t>
      </w:r>
    </w:p>
    <w:p w14:paraId="3564456B" w14:textId="6619294E" w:rsidR="004A08FD" w:rsidRPr="00E80126" w:rsidRDefault="004A08FD" w:rsidP="003F641D">
      <w:pPr>
        <w:ind w:left="0" w:firstLine="0"/>
        <w:rPr>
          <w:rFonts w:ascii="Arial" w:hAnsi="Arial" w:cs="Arial"/>
          <w:sz w:val="24"/>
          <w:szCs w:val="24"/>
        </w:rPr>
      </w:pPr>
    </w:p>
    <w:p w14:paraId="6E5294A3" w14:textId="548D49D4" w:rsidR="00BD553A" w:rsidRPr="00E80126" w:rsidRDefault="00BD553A" w:rsidP="003F641D">
      <w:pPr>
        <w:ind w:left="0" w:firstLine="0"/>
        <w:rPr>
          <w:rFonts w:ascii="Arial" w:hAnsi="Arial" w:cs="Arial"/>
          <w:sz w:val="24"/>
          <w:szCs w:val="24"/>
        </w:rPr>
      </w:pPr>
    </w:p>
    <w:p w14:paraId="0936E3A4" w14:textId="77777777" w:rsidR="00BD553A" w:rsidRPr="00E80126" w:rsidRDefault="00BD553A" w:rsidP="003F641D">
      <w:pPr>
        <w:ind w:left="0" w:firstLine="0"/>
        <w:rPr>
          <w:rFonts w:ascii="Arial" w:hAnsi="Arial" w:cs="Arial"/>
          <w:sz w:val="24"/>
          <w:szCs w:val="24"/>
        </w:rPr>
      </w:pPr>
    </w:p>
    <w:p w14:paraId="2CB82AE9" w14:textId="77777777" w:rsidR="00691685" w:rsidRPr="00E80126"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E80126">
        <w:rPr>
          <w:rFonts w:ascii="Arial" w:hAnsi="Arial" w:cs="Arial"/>
          <w:b/>
          <w:bCs/>
          <w:sz w:val="26"/>
          <w:szCs w:val="26"/>
        </w:rPr>
        <w:t xml:space="preserve">Pravidla pro předkládání žádostí o dotace </w:t>
      </w:r>
    </w:p>
    <w:p w14:paraId="30530A62" w14:textId="77777777" w:rsidR="00691685" w:rsidRPr="00E80126"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7CADE63B" w:rsidR="005B7632" w:rsidRPr="00E80126" w:rsidRDefault="00691685" w:rsidP="009D3D1B">
      <w:pPr>
        <w:pStyle w:val="Odstavecseseznamem"/>
        <w:numPr>
          <w:ilvl w:val="1"/>
          <w:numId w:val="38"/>
        </w:numPr>
        <w:ind w:left="851" w:hanging="851"/>
        <w:contextualSpacing w:val="0"/>
        <w:rPr>
          <w:rFonts w:ascii="Arial" w:hAnsi="Arial" w:cs="Arial"/>
          <w:sz w:val="24"/>
          <w:szCs w:val="24"/>
        </w:rPr>
      </w:pPr>
      <w:r w:rsidRPr="00E80126">
        <w:rPr>
          <w:rFonts w:ascii="Arial" w:hAnsi="Arial" w:cs="Arial"/>
          <w:sz w:val="24"/>
          <w:szCs w:val="24"/>
        </w:rPr>
        <w:t xml:space="preserve">Dotační </w:t>
      </w:r>
      <w:r w:rsidR="008114D5">
        <w:rPr>
          <w:rFonts w:ascii="Arial" w:hAnsi="Arial" w:cs="Arial"/>
          <w:sz w:val="24"/>
          <w:szCs w:val="24"/>
        </w:rPr>
        <w:t>titul</w:t>
      </w:r>
      <w:r w:rsidR="008114D5" w:rsidRPr="00E80126">
        <w:rPr>
          <w:rFonts w:ascii="Arial" w:hAnsi="Arial" w:cs="Arial"/>
          <w:sz w:val="24"/>
          <w:szCs w:val="24"/>
        </w:rPr>
        <w:t xml:space="preserve"> </w:t>
      </w:r>
      <w:r w:rsidRPr="00E80126">
        <w:rPr>
          <w:rFonts w:ascii="Arial" w:hAnsi="Arial" w:cs="Arial"/>
          <w:sz w:val="24"/>
          <w:szCs w:val="24"/>
        </w:rPr>
        <w:t xml:space="preserve">je zveřejněn na úřední desce od </w:t>
      </w:r>
      <w:r w:rsidR="00ED67AE" w:rsidRPr="00E80126">
        <w:rPr>
          <w:rFonts w:ascii="Arial" w:hAnsi="Arial" w:cs="Arial"/>
          <w:sz w:val="24"/>
          <w:szCs w:val="24"/>
        </w:rPr>
        <w:t>od 20. 12. 2019 do 3. 7. 2020</w:t>
      </w:r>
      <w:r w:rsidRPr="00E80126">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E80126" w:rsidRDefault="00A20D6B" w:rsidP="00A20D6B">
      <w:pPr>
        <w:pStyle w:val="Odstavecseseznamem"/>
        <w:ind w:left="851" w:firstLine="0"/>
        <w:contextualSpacing w:val="0"/>
        <w:rPr>
          <w:rFonts w:ascii="Arial" w:hAnsi="Arial" w:cs="Arial"/>
          <w:sz w:val="24"/>
          <w:szCs w:val="24"/>
        </w:rPr>
      </w:pPr>
    </w:p>
    <w:p w14:paraId="37028300" w14:textId="6AD0DD19" w:rsidR="0071231B" w:rsidRPr="00E80126" w:rsidRDefault="00691685" w:rsidP="00024896">
      <w:pPr>
        <w:pStyle w:val="Odstavecseseznamem"/>
        <w:numPr>
          <w:ilvl w:val="1"/>
          <w:numId w:val="38"/>
        </w:numPr>
        <w:ind w:left="851" w:hanging="851"/>
        <w:contextualSpacing w:val="0"/>
        <w:rPr>
          <w:rFonts w:ascii="Arial" w:hAnsi="Arial" w:cs="Arial"/>
          <w:b/>
          <w:i/>
          <w:sz w:val="24"/>
          <w:szCs w:val="24"/>
        </w:rPr>
      </w:pPr>
      <w:r w:rsidRPr="00E80126">
        <w:rPr>
          <w:rFonts w:ascii="Arial" w:hAnsi="Arial" w:cs="Arial"/>
          <w:b/>
          <w:sz w:val="24"/>
          <w:szCs w:val="24"/>
        </w:rPr>
        <w:t>Lhůta pro podání žádostí o dotace</w:t>
      </w:r>
      <w:r w:rsidR="004F7056" w:rsidRPr="00E80126">
        <w:rPr>
          <w:rFonts w:ascii="Arial" w:hAnsi="Arial" w:cs="Arial"/>
          <w:b/>
          <w:sz w:val="24"/>
          <w:szCs w:val="24"/>
        </w:rPr>
        <w:t>, včetně povinných příloh,</w:t>
      </w:r>
      <w:r w:rsidRPr="00E80126">
        <w:rPr>
          <w:rFonts w:ascii="Arial" w:hAnsi="Arial" w:cs="Arial"/>
          <w:b/>
          <w:sz w:val="24"/>
          <w:szCs w:val="24"/>
        </w:rPr>
        <w:t xml:space="preserve"> je stanovena od </w:t>
      </w:r>
      <w:r w:rsidR="00ED67AE" w:rsidRPr="00E80126">
        <w:rPr>
          <w:rFonts w:ascii="Arial" w:hAnsi="Arial" w:cs="Arial"/>
          <w:b/>
          <w:sz w:val="24"/>
          <w:szCs w:val="24"/>
        </w:rPr>
        <w:t xml:space="preserve">20. 1. 2020 </w:t>
      </w:r>
      <w:r w:rsidRPr="00E80126">
        <w:rPr>
          <w:rFonts w:ascii="Arial" w:hAnsi="Arial" w:cs="Arial"/>
          <w:b/>
          <w:sz w:val="24"/>
          <w:szCs w:val="24"/>
        </w:rPr>
        <w:t xml:space="preserve">do </w:t>
      </w:r>
      <w:r w:rsidR="00ED67AE" w:rsidRPr="00E80126">
        <w:rPr>
          <w:rFonts w:ascii="Arial" w:hAnsi="Arial" w:cs="Arial"/>
          <w:b/>
          <w:sz w:val="24"/>
          <w:szCs w:val="24"/>
        </w:rPr>
        <w:t>31. 1. 20</w:t>
      </w:r>
      <w:r w:rsidR="00D44AC8">
        <w:rPr>
          <w:rFonts w:ascii="Arial" w:hAnsi="Arial" w:cs="Arial"/>
          <w:b/>
          <w:sz w:val="24"/>
          <w:szCs w:val="24"/>
        </w:rPr>
        <w:t>20</w:t>
      </w:r>
      <w:r w:rsidR="00ED67AE" w:rsidRPr="00E80126">
        <w:rPr>
          <w:rFonts w:ascii="Arial" w:hAnsi="Arial" w:cs="Arial"/>
          <w:b/>
          <w:sz w:val="24"/>
          <w:szCs w:val="24"/>
        </w:rPr>
        <w:t xml:space="preserve"> </w:t>
      </w:r>
      <w:r w:rsidRPr="00E80126">
        <w:rPr>
          <w:rFonts w:ascii="Arial" w:hAnsi="Arial" w:cs="Arial"/>
          <w:b/>
          <w:sz w:val="24"/>
          <w:szCs w:val="24"/>
        </w:rPr>
        <w:t>do 12:00 hodin, není-li dále stanoveno jinak.</w:t>
      </w:r>
      <w:r w:rsidRPr="00E80126">
        <w:rPr>
          <w:rFonts w:ascii="Arial" w:hAnsi="Arial" w:cs="Arial"/>
          <w:sz w:val="24"/>
          <w:szCs w:val="24"/>
        </w:rPr>
        <w:t xml:space="preserve"> V případě osobního podání žádosti o dotaci v listinné podobě na podatelnu Olomouckého kraje</w:t>
      </w:r>
      <w:r w:rsidR="00315823" w:rsidRPr="00E80126">
        <w:rPr>
          <w:rFonts w:ascii="Arial" w:hAnsi="Arial" w:cs="Arial"/>
          <w:sz w:val="24"/>
          <w:szCs w:val="24"/>
        </w:rPr>
        <w:t>,</w:t>
      </w:r>
      <w:r w:rsidRPr="00E80126">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E80126">
        <w:rPr>
          <w:rFonts w:ascii="Arial" w:hAnsi="Arial" w:cs="Arial"/>
          <w:sz w:val="24"/>
          <w:szCs w:val="24"/>
        </w:rPr>
        <w:t>tohoto odstavce do 12:00 hod. V </w:t>
      </w:r>
      <w:r w:rsidRPr="00E80126">
        <w:rPr>
          <w:rFonts w:ascii="Arial" w:hAnsi="Arial" w:cs="Arial"/>
          <w:sz w:val="24"/>
          <w:szCs w:val="24"/>
        </w:rPr>
        <w:t xml:space="preserve">případě podání </w:t>
      </w:r>
      <w:r w:rsidR="007C5D1C" w:rsidRPr="00E80126">
        <w:rPr>
          <w:rFonts w:ascii="Arial" w:hAnsi="Arial" w:cs="Arial"/>
          <w:sz w:val="24"/>
          <w:szCs w:val="24"/>
        </w:rPr>
        <w:t xml:space="preserve">listinné </w:t>
      </w:r>
      <w:r w:rsidRPr="00E80126">
        <w:rPr>
          <w:rFonts w:ascii="Arial" w:hAnsi="Arial" w:cs="Arial"/>
          <w:sz w:val="24"/>
          <w:szCs w:val="24"/>
        </w:rPr>
        <w:t>žádosti prostřednictvím poštovní přepravy je lhůta zachována, je-li poslední den lhůty pro podání žádosti zásilka</w:t>
      </w:r>
      <w:r w:rsidR="00EF5552" w:rsidRPr="00E80126">
        <w:rPr>
          <w:rFonts w:ascii="Arial" w:hAnsi="Arial" w:cs="Arial"/>
          <w:sz w:val="24"/>
          <w:szCs w:val="24"/>
        </w:rPr>
        <w:t xml:space="preserve">, </w:t>
      </w:r>
      <w:r w:rsidRPr="00E80126">
        <w:rPr>
          <w:rFonts w:ascii="Arial" w:hAnsi="Arial" w:cs="Arial"/>
          <w:sz w:val="24"/>
          <w:szCs w:val="24"/>
        </w:rPr>
        <w:t>obsahující listinnou žádost se všemi formálními náležitostmi</w:t>
      </w:r>
      <w:r w:rsidR="00EF5552" w:rsidRPr="00E80126">
        <w:rPr>
          <w:rFonts w:ascii="Arial" w:hAnsi="Arial" w:cs="Arial"/>
          <w:sz w:val="24"/>
          <w:szCs w:val="24"/>
        </w:rPr>
        <w:t>,</w:t>
      </w:r>
      <w:r w:rsidRPr="00E80126">
        <w:rPr>
          <w:rFonts w:ascii="Arial" w:hAnsi="Arial" w:cs="Arial"/>
          <w:sz w:val="24"/>
          <w:szCs w:val="24"/>
        </w:rPr>
        <w:t xml:space="preserve"> podána </w:t>
      </w:r>
      <w:r w:rsidR="00EF5552" w:rsidRPr="00E80126">
        <w:rPr>
          <w:rFonts w:ascii="Arial" w:hAnsi="Arial" w:cs="Arial"/>
          <w:sz w:val="24"/>
          <w:szCs w:val="24"/>
        </w:rPr>
        <w:t xml:space="preserve">k poštovní přepravě na adresu dle odst. </w:t>
      </w:r>
      <w:hyperlink w:anchor="Administrátor" w:history="1">
        <w:r w:rsidR="00EF5552" w:rsidRPr="00E80126">
          <w:rPr>
            <w:rStyle w:val="Hypertextovodkaz"/>
            <w:rFonts w:ascii="Arial" w:hAnsi="Arial" w:cs="Arial"/>
            <w:color w:val="auto"/>
            <w:sz w:val="24"/>
            <w:szCs w:val="24"/>
          </w:rPr>
          <w:t>1.</w:t>
        </w:r>
        <w:r w:rsidR="005917A6" w:rsidRPr="00E80126">
          <w:rPr>
            <w:rStyle w:val="Hypertextovodkaz"/>
            <w:rFonts w:ascii="Arial" w:hAnsi="Arial" w:cs="Arial"/>
            <w:color w:val="auto"/>
            <w:sz w:val="24"/>
            <w:szCs w:val="24"/>
          </w:rPr>
          <w:t>4</w:t>
        </w:r>
        <w:r w:rsidRPr="00E80126">
          <w:rPr>
            <w:rStyle w:val="Hypertextovodkaz"/>
            <w:rFonts w:ascii="Arial" w:hAnsi="Arial" w:cs="Arial"/>
            <w:color w:val="auto"/>
            <w:sz w:val="24"/>
            <w:szCs w:val="24"/>
          </w:rPr>
          <w:t>.</w:t>
        </w:r>
      </w:hyperlink>
    </w:p>
    <w:p w14:paraId="1EEBE338" w14:textId="350D06D2" w:rsidR="0071231B" w:rsidRPr="00E80126" w:rsidRDefault="00A22FF2" w:rsidP="00306FB5">
      <w:pPr>
        <w:ind w:firstLine="0"/>
        <w:rPr>
          <w:rFonts w:ascii="Arial" w:hAnsi="Arial" w:cs="Arial"/>
          <w:b/>
          <w:i/>
          <w:sz w:val="24"/>
          <w:szCs w:val="24"/>
          <w:u w:val="single"/>
        </w:rPr>
      </w:pPr>
      <w:r w:rsidRPr="00E80126">
        <w:rPr>
          <w:rFonts w:ascii="Arial" w:hAnsi="Arial" w:cs="Arial"/>
          <w:sz w:val="24"/>
          <w:szCs w:val="24"/>
        </w:rPr>
        <w:t xml:space="preserve">Veřejnoprávním podepisujícím </w:t>
      </w:r>
      <w:r w:rsidR="00D760D0" w:rsidRPr="00E80126">
        <w:rPr>
          <w:rFonts w:ascii="Arial" w:hAnsi="Arial" w:cs="Arial"/>
          <w:sz w:val="24"/>
          <w:szCs w:val="24"/>
        </w:rPr>
        <w:t xml:space="preserve">žadatelům (viz bod 11.7.1) </w:t>
      </w:r>
      <w:r w:rsidR="00CE62D0" w:rsidRPr="00E80126">
        <w:rPr>
          <w:rFonts w:ascii="Arial" w:hAnsi="Arial" w:cs="Arial"/>
          <w:sz w:val="24"/>
          <w:szCs w:val="24"/>
        </w:rPr>
        <w:t>doporučujeme používat k </w:t>
      </w:r>
      <w:r w:rsidR="000923FC" w:rsidRPr="00E80126">
        <w:rPr>
          <w:rFonts w:ascii="Arial" w:hAnsi="Arial" w:cs="Arial"/>
          <w:sz w:val="24"/>
          <w:szCs w:val="24"/>
        </w:rPr>
        <w:t>doručení žádosti výhradně datovou schránku</w:t>
      </w:r>
      <w:r w:rsidR="00D760D0" w:rsidRPr="00E80126">
        <w:rPr>
          <w:rFonts w:ascii="Arial" w:hAnsi="Arial" w:cs="Arial"/>
          <w:sz w:val="24"/>
          <w:szCs w:val="24"/>
        </w:rPr>
        <w:t xml:space="preserve"> způsobem dle bodu </w:t>
      </w:r>
      <w:r w:rsidR="00D760D0" w:rsidRPr="00E80126">
        <w:rPr>
          <w:rFonts w:ascii="Arial" w:hAnsi="Arial" w:cs="Arial"/>
          <w:sz w:val="24"/>
          <w:szCs w:val="24"/>
        </w:rPr>
        <w:lastRenderedPageBreak/>
        <w:t>8.3.1 písm. b)</w:t>
      </w:r>
      <w:r w:rsidR="000923FC" w:rsidRPr="00E80126">
        <w:rPr>
          <w:rFonts w:ascii="Arial" w:hAnsi="Arial" w:cs="Arial"/>
          <w:sz w:val="24"/>
          <w:szCs w:val="24"/>
        </w:rPr>
        <w:t xml:space="preserve">. </w:t>
      </w:r>
      <w:r w:rsidR="0071231B" w:rsidRPr="00E80126">
        <w:rPr>
          <w:rFonts w:ascii="Arial" w:hAnsi="Arial" w:cs="Arial"/>
          <w:sz w:val="24"/>
          <w:szCs w:val="24"/>
          <w:u w:val="single"/>
        </w:rPr>
        <w:t xml:space="preserve">Pokud </w:t>
      </w:r>
      <w:r w:rsidR="00315823" w:rsidRPr="00E80126">
        <w:rPr>
          <w:rFonts w:ascii="Arial" w:hAnsi="Arial" w:cs="Arial"/>
          <w:sz w:val="24"/>
          <w:szCs w:val="24"/>
          <w:u w:val="single"/>
        </w:rPr>
        <w:t>je</w:t>
      </w:r>
      <w:r w:rsidR="0071231B" w:rsidRPr="00E80126">
        <w:rPr>
          <w:rFonts w:ascii="Arial" w:hAnsi="Arial" w:cs="Arial"/>
          <w:sz w:val="24"/>
          <w:szCs w:val="24"/>
          <w:u w:val="single"/>
        </w:rPr>
        <w:t xml:space="preserve"> žadatelem o dotaci </w:t>
      </w:r>
      <w:r w:rsidR="0071231B" w:rsidRPr="00E80126">
        <w:rPr>
          <w:rFonts w:ascii="Arial" w:hAnsi="Arial" w:cs="Arial"/>
          <w:b/>
          <w:sz w:val="24"/>
          <w:szCs w:val="24"/>
          <w:u w:val="single"/>
        </w:rPr>
        <w:t>obec,</w:t>
      </w:r>
      <w:r w:rsidR="0071231B" w:rsidRPr="00E80126">
        <w:rPr>
          <w:rFonts w:ascii="Arial" w:hAnsi="Arial" w:cs="Arial"/>
          <w:sz w:val="24"/>
          <w:szCs w:val="24"/>
          <w:u w:val="single"/>
        </w:rPr>
        <w:t xml:space="preserve"> </w:t>
      </w:r>
      <w:r w:rsidR="0071231B" w:rsidRPr="00E80126">
        <w:rPr>
          <w:rFonts w:ascii="Arial" w:hAnsi="Arial" w:cs="Arial"/>
          <w:b/>
          <w:sz w:val="24"/>
          <w:szCs w:val="24"/>
          <w:u w:val="single"/>
        </w:rPr>
        <w:t xml:space="preserve">musí </w:t>
      </w:r>
      <w:r w:rsidR="00315823" w:rsidRPr="00E80126">
        <w:rPr>
          <w:rFonts w:ascii="Arial" w:hAnsi="Arial" w:cs="Arial"/>
          <w:b/>
          <w:sz w:val="24"/>
          <w:szCs w:val="24"/>
          <w:u w:val="single"/>
        </w:rPr>
        <w:t>žádost</w:t>
      </w:r>
      <w:r w:rsidR="0071231B" w:rsidRPr="00E80126">
        <w:rPr>
          <w:rFonts w:ascii="Arial" w:hAnsi="Arial" w:cs="Arial"/>
          <w:sz w:val="24"/>
          <w:szCs w:val="24"/>
          <w:u w:val="single"/>
        </w:rPr>
        <w:t xml:space="preserve"> </w:t>
      </w:r>
      <w:r w:rsidRPr="00E80126">
        <w:rPr>
          <w:rFonts w:ascii="Arial" w:hAnsi="Arial" w:cs="Arial"/>
          <w:sz w:val="24"/>
          <w:szCs w:val="24"/>
          <w:u w:val="single"/>
        </w:rPr>
        <w:t xml:space="preserve">vždy </w:t>
      </w:r>
      <w:r w:rsidR="00315823" w:rsidRPr="00E80126">
        <w:rPr>
          <w:rFonts w:ascii="Arial" w:hAnsi="Arial" w:cs="Arial"/>
          <w:sz w:val="24"/>
          <w:szCs w:val="24"/>
          <w:u w:val="single"/>
        </w:rPr>
        <w:t xml:space="preserve">doručit </w:t>
      </w:r>
      <w:r w:rsidR="0071231B" w:rsidRPr="00E80126">
        <w:rPr>
          <w:rFonts w:ascii="Arial" w:hAnsi="Arial" w:cs="Arial"/>
          <w:sz w:val="24"/>
          <w:szCs w:val="24"/>
          <w:u w:val="single"/>
        </w:rPr>
        <w:t xml:space="preserve">přes </w:t>
      </w:r>
      <w:r w:rsidR="0071231B" w:rsidRPr="00E80126">
        <w:rPr>
          <w:rFonts w:ascii="Arial" w:hAnsi="Arial" w:cs="Arial"/>
          <w:b/>
          <w:sz w:val="24"/>
          <w:szCs w:val="24"/>
          <w:u w:val="single"/>
        </w:rPr>
        <w:t>Datovou schránku</w:t>
      </w:r>
      <w:r w:rsidR="00CF291B" w:rsidRPr="00E80126">
        <w:rPr>
          <w:rFonts w:ascii="Arial" w:hAnsi="Arial" w:cs="Arial"/>
          <w:b/>
          <w:sz w:val="24"/>
          <w:szCs w:val="24"/>
          <w:u w:val="single"/>
        </w:rPr>
        <w:t xml:space="preserve"> </w:t>
      </w:r>
      <w:r w:rsidR="00D760D0" w:rsidRPr="00E80126">
        <w:rPr>
          <w:rFonts w:ascii="Arial" w:hAnsi="Arial" w:cs="Arial"/>
          <w:b/>
          <w:sz w:val="24"/>
          <w:szCs w:val="24"/>
          <w:u w:val="single"/>
        </w:rPr>
        <w:t>způsobem dle bodu 8.3.1 písm. b)</w:t>
      </w:r>
      <w:r w:rsidR="000923FC" w:rsidRPr="00E80126">
        <w:rPr>
          <w:rFonts w:ascii="Arial" w:hAnsi="Arial" w:cs="Arial"/>
          <w:b/>
          <w:sz w:val="24"/>
          <w:szCs w:val="24"/>
          <w:u w:val="single"/>
        </w:rPr>
        <w:t>.</w:t>
      </w:r>
      <w:r w:rsidR="00315823" w:rsidRPr="00E80126">
        <w:rPr>
          <w:rFonts w:ascii="Arial" w:hAnsi="Arial" w:cs="Arial"/>
          <w:b/>
          <w:sz w:val="24"/>
          <w:szCs w:val="24"/>
        </w:rPr>
        <w:t xml:space="preserve"> </w:t>
      </w:r>
    </w:p>
    <w:p w14:paraId="5A78AEBD" w14:textId="77777777" w:rsidR="0071231B" w:rsidRPr="00E80126" w:rsidRDefault="0071231B" w:rsidP="00024896">
      <w:pPr>
        <w:pStyle w:val="Odstavecseseznamem"/>
        <w:ind w:left="851" w:firstLine="0"/>
        <w:contextualSpacing w:val="0"/>
        <w:rPr>
          <w:rFonts w:ascii="Arial" w:hAnsi="Arial" w:cs="Arial"/>
          <w:sz w:val="24"/>
          <w:szCs w:val="24"/>
          <w:highlight w:val="green"/>
        </w:rPr>
      </w:pPr>
    </w:p>
    <w:p w14:paraId="62D468DE" w14:textId="172F373C" w:rsidR="00506426" w:rsidRPr="00E80126" w:rsidRDefault="00C7271B" w:rsidP="00306FB5">
      <w:pPr>
        <w:ind w:firstLine="0"/>
        <w:rPr>
          <w:rFonts w:ascii="Arial" w:hAnsi="Arial" w:cs="Arial"/>
          <w:sz w:val="24"/>
          <w:szCs w:val="24"/>
        </w:rPr>
      </w:pPr>
      <w:r w:rsidRPr="00E80126">
        <w:rPr>
          <w:rFonts w:ascii="Arial" w:hAnsi="Arial" w:cs="Arial"/>
          <w:sz w:val="24"/>
          <w:szCs w:val="24"/>
        </w:rPr>
        <w:t xml:space="preserve">V případě objektivních technických problémů na straně </w:t>
      </w:r>
      <w:r w:rsidR="00461E57" w:rsidRPr="00E80126">
        <w:rPr>
          <w:rFonts w:ascii="Arial" w:hAnsi="Arial" w:cs="Arial"/>
          <w:sz w:val="24"/>
          <w:szCs w:val="24"/>
        </w:rPr>
        <w:t>vyhlašovatele</w:t>
      </w:r>
      <w:r w:rsidRPr="00E80126">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E80126">
        <w:rPr>
          <w:rFonts w:ascii="Arial" w:hAnsi="Arial" w:cs="Arial"/>
          <w:sz w:val="24"/>
          <w:szCs w:val="24"/>
        </w:rPr>
        <w:t xml:space="preserve">vyhlašovatele </w:t>
      </w:r>
      <w:r w:rsidRPr="00E80126">
        <w:rPr>
          <w:rFonts w:ascii="Arial" w:hAnsi="Arial" w:cs="Arial"/>
          <w:sz w:val="24"/>
          <w:szCs w:val="24"/>
        </w:rPr>
        <w:t>trvaly, a informace o této skutečnosti bude uvedena na webových stránkách Olomouckého kraje v sekci Dotace</w:t>
      </w:r>
      <w:r w:rsidR="0019214B" w:rsidRPr="00E80126">
        <w:rPr>
          <w:rFonts w:ascii="Arial" w:hAnsi="Arial" w:cs="Arial"/>
          <w:sz w:val="24"/>
          <w:szCs w:val="24"/>
        </w:rPr>
        <w:t>.</w:t>
      </w:r>
    </w:p>
    <w:p w14:paraId="63C589D6" w14:textId="77777777" w:rsidR="00BD553A" w:rsidRPr="00E80126" w:rsidRDefault="00BD553A" w:rsidP="005B7632">
      <w:pPr>
        <w:ind w:firstLine="0"/>
        <w:rPr>
          <w:rFonts w:ascii="Arial" w:hAnsi="Arial" w:cs="Arial"/>
          <w:b/>
          <w:caps/>
          <w:sz w:val="24"/>
          <w:szCs w:val="24"/>
          <w:u w:val="single"/>
        </w:rPr>
      </w:pPr>
    </w:p>
    <w:p w14:paraId="791DC955" w14:textId="4DA009FA" w:rsidR="00CD1DE7" w:rsidRPr="00E80126" w:rsidRDefault="00CD1DE7" w:rsidP="009D3D1B">
      <w:pPr>
        <w:pStyle w:val="Odstavecseseznamem"/>
        <w:numPr>
          <w:ilvl w:val="1"/>
          <w:numId w:val="38"/>
        </w:numPr>
        <w:ind w:left="851" w:hanging="851"/>
        <w:contextualSpacing w:val="0"/>
        <w:rPr>
          <w:rFonts w:ascii="Arial" w:hAnsi="Arial" w:cs="Arial"/>
          <w:i/>
          <w:sz w:val="24"/>
          <w:szCs w:val="24"/>
        </w:rPr>
      </w:pPr>
      <w:r w:rsidRPr="00E80126">
        <w:rPr>
          <w:rFonts w:ascii="Arial" w:hAnsi="Arial" w:cs="Arial"/>
          <w:b/>
          <w:sz w:val="24"/>
          <w:szCs w:val="24"/>
        </w:rPr>
        <w:t xml:space="preserve">Dotaci lze poskytnout pouze na základě řádně </w:t>
      </w:r>
      <w:r w:rsidR="00881D2C" w:rsidRPr="00E80126">
        <w:rPr>
          <w:rFonts w:ascii="Arial" w:hAnsi="Arial" w:cs="Arial"/>
          <w:b/>
          <w:sz w:val="24"/>
          <w:szCs w:val="24"/>
        </w:rPr>
        <w:t>vyplněné elektronické žádosti a </w:t>
      </w:r>
      <w:r w:rsidRPr="00E80126">
        <w:rPr>
          <w:rFonts w:ascii="Arial" w:hAnsi="Arial" w:cs="Arial"/>
          <w:b/>
          <w:sz w:val="24"/>
          <w:szCs w:val="24"/>
        </w:rPr>
        <w:t>doručené žádosti</w:t>
      </w:r>
      <w:r w:rsidRPr="00E80126">
        <w:rPr>
          <w:rFonts w:ascii="Arial" w:hAnsi="Arial" w:cs="Arial"/>
          <w:sz w:val="24"/>
          <w:szCs w:val="24"/>
        </w:rPr>
        <w:t xml:space="preserve">, viz </w:t>
      </w:r>
      <w:r w:rsidRPr="00E80126">
        <w:rPr>
          <w:rFonts w:ascii="Arial" w:hAnsi="Arial" w:cs="Arial"/>
          <w:b/>
          <w:sz w:val="24"/>
          <w:szCs w:val="24"/>
        </w:rPr>
        <w:t>definice písemné žádosti</w:t>
      </w:r>
      <w:r w:rsidRPr="00E80126">
        <w:rPr>
          <w:rFonts w:ascii="Arial" w:hAnsi="Arial" w:cs="Arial"/>
          <w:sz w:val="24"/>
          <w:szCs w:val="24"/>
        </w:rPr>
        <w:t xml:space="preserve"> odst. 11.1</w:t>
      </w:r>
      <w:r w:rsidR="00910A56" w:rsidRPr="00E80126">
        <w:rPr>
          <w:rFonts w:ascii="Arial" w:hAnsi="Arial" w:cs="Arial"/>
          <w:sz w:val="24"/>
          <w:szCs w:val="24"/>
        </w:rPr>
        <w:t>1</w:t>
      </w:r>
      <w:r w:rsidRPr="00E80126">
        <w:rPr>
          <w:rFonts w:ascii="Arial" w:hAnsi="Arial" w:cs="Arial"/>
          <w:sz w:val="24"/>
          <w:szCs w:val="24"/>
        </w:rPr>
        <w:t xml:space="preserve"> (</w:t>
      </w:r>
      <w:r w:rsidRPr="00E80126">
        <w:rPr>
          <w:rFonts w:ascii="Arial" w:hAnsi="Arial" w:cs="Arial"/>
          <w:b/>
          <w:sz w:val="24"/>
          <w:szCs w:val="24"/>
        </w:rPr>
        <w:t xml:space="preserve">žádost je </w:t>
      </w:r>
      <w:r w:rsidRPr="00E80126">
        <w:rPr>
          <w:rFonts w:ascii="Arial" w:hAnsi="Arial" w:cs="Arial"/>
          <w:b/>
          <w:sz w:val="24"/>
          <w:szCs w:val="24"/>
        </w:rPr>
        <w:sym w:font="Wingdings" w:char="F0E0"/>
      </w:r>
      <w:r w:rsidRPr="00E80126">
        <w:rPr>
          <w:rFonts w:ascii="Arial" w:hAnsi="Arial" w:cs="Arial"/>
          <w:b/>
          <w:sz w:val="24"/>
          <w:szCs w:val="24"/>
        </w:rPr>
        <w:t xml:space="preserve"> vyplněná, uložená a odeslaná ve formuláři na webu </w:t>
      </w:r>
      <w:r w:rsidRPr="00E80126">
        <w:rPr>
          <w:rFonts w:ascii="Arial" w:hAnsi="Arial" w:cs="Arial"/>
          <w:b/>
          <w:sz w:val="24"/>
          <w:szCs w:val="24"/>
        </w:rPr>
        <w:sym w:font="Wingdings" w:char="F0E0"/>
      </w:r>
      <w:r w:rsidRPr="00E80126">
        <w:rPr>
          <w:rFonts w:ascii="Arial" w:hAnsi="Arial" w:cs="Arial"/>
          <w:b/>
          <w:sz w:val="24"/>
          <w:szCs w:val="24"/>
        </w:rPr>
        <w:t xml:space="preserve"> a dle bodu 8.3.1. doručená na úřad</w:t>
      </w:r>
      <w:r w:rsidR="00EB7007" w:rsidRPr="00E80126">
        <w:rPr>
          <w:rFonts w:ascii="Arial" w:hAnsi="Arial" w:cs="Arial"/>
          <w:sz w:val="24"/>
          <w:szCs w:val="24"/>
        </w:rPr>
        <w:t>)</w:t>
      </w:r>
      <w:r w:rsidRPr="00E80126">
        <w:rPr>
          <w:rFonts w:ascii="Arial" w:hAnsi="Arial" w:cs="Arial"/>
          <w:sz w:val="24"/>
          <w:szCs w:val="24"/>
        </w:rPr>
        <w:t>.</w:t>
      </w:r>
    </w:p>
    <w:p w14:paraId="06C1BB91" w14:textId="44A17232" w:rsidR="00CD1DE7" w:rsidRPr="00E80126" w:rsidRDefault="00CD1DE7" w:rsidP="00CD1DE7">
      <w:pPr>
        <w:tabs>
          <w:tab w:val="left" w:pos="851"/>
        </w:tabs>
        <w:spacing w:before="240"/>
        <w:ind w:firstLine="0"/>
        <w:rPr>
          <w:rFonts w:ascii="Arial" w:hAnsi="Arial" w:cs="Arial"/>
          <w:b/>
          <w:sz w:val="24"/>
          <w:szCs w:val="24"/>
        </w:rPr>
      </w:pPr>
      <w:r w:rsidRPr="00E80126">
        <w:rPr>
          <w:rFonts w:ascii="Arial" w:hAnsi="Arial" w:cs="Arial"/>
          <w:sz w:val="24"/>
          <w:szCs w:val="24"/>
        </w:rPr>
        <w:t>Vzor žádosti je zveřejněn spolu s </w:t>
      </w:r>
      <w:r w:rsidR="008114D5">
        <w:rPr>
          <w:rFonts w:ascii="Arial" w:hAnsi="Arial" w:cs="Arial"/>
          <w:sz w:val="24"/>
          <w:szCs w:val="24"/>
        </w:rPr>
        <w:t>titulem</w:t>
      </w:r>
      <w:r w:rsidR="008114D5" w:rsidRPr="00E80126">
        <w:rPr>
          <w:rFonts w:ascii="Arial" w:hAnsi="Arial" w:cs="Arial"/>
          <w:sz w:val="24"/>
          <w:szCs w:val="24"/>
        </w:rPr>
        <w:t xml:space="preserve"> </w:t>
      </w:r>
      <w:r w:rsidRPr="00E80126">
        <w:rPr>
          <w:rFonts w:ascii="Arial" w:hAnsi="Arial" w:cs="Arial"/>
          <w:sz w:val="24"/>
          <w:szCs w:val="24"/>
        </w:rPr>
        <w:t xml:space="preserve">na webových stránkách Olomouckého kraje. Žadatel o dotaci se musí zaregistrovat do systému RAP (Portál komunikace pro občany). Registraci provede </w:t>
      </w:r>
      <w:r w:rsidR="00315823" w:rsidRPr="00E80126">
        <w:rPr>
          <w:rFonts w:ascii="Arial" w:hAnsi="Arial" w:cs="Arial"/>
          <w:sz w:val="24"/>
          <w:szCs w:val="24"/>
        </w:rPr>
        <w:t xml:space="preserve">vyplněním registračního formuláře a následným otevřením aktivačního odkazu, který bude </w:t>
      </w:r>
      <w:r w:rsidR="00C71F67" w:rsidRPr="00E80126">
        <w:rPr>
          <w:rFonts w:ascii="Arial" w:hAnsi="Arial" w:cs="Arial"/>
          <w:sz w:val="24"/>
          <w:szCs w:val="24"/>
        </w:rPr>
        <w:t xml:space="preserve">automaticky </w:t>
      </w:r>
      <w:r w:rsidR="00315823" w:rsidRPr="00E80126">
        <w:rPr>
          <w:rFonts w:ascii="Arial" w:hAnsi="Arial" w:cs="Arial"/>
          <w:sz w:val="24"/>
          <w:szCs w:val="24"/>
        </w:rPr>
        <w:t xml:space="preserve">doručen na email žadatele. </w:t>
      </w:r>
      <w:r w:rsidRPr="00E80126">
        <w:rPr>
          <w:rFonts w:ascii="Arial" w:hAnsi="Arial" w:cs="Arial"/>
          <w:sz w:val="24"/>
          <w:szCs w:val="24"/>
        </w:rPr>
        <w:t xml:space="preserve">Žádost </w:t>
      </w:r>
      <w:r w:rsidRPr="00E80126">
        <w:rPr>
          <w:rFonts w:ascii="Arial" w:hAnsi="Arial" w:cs="Arial"/>
          <w:b/>
          <w:sz w:val="24"/>
          <w:szCs w:val="24"/>
        </w:rPr>
        <w:t>musí být vyplněna</w:t>
      </w:r>
      <w:r w:rsidRPr="00E80126">
        <w:rPr>
          <w:rFonts w:ascii="Arial" w:hAnsi="Arial" w:cs="Arial"/>
          <w:sz w:val="24"/>
          <w:szCs w:val="24"/>
        </w:rPr>
        <w:t xml:space="preserve"> </w:t>
      </w:r>
      <w:r w:rsidRPr="00E80126">
        <w:rPr>
          <w:rFonts w:ascii="Arial" w:hAnsi="Arial" w:cs="Arial"/>
          <w:b/>
          <w:sz w:val="24"/>
          <w:szCs w:val="24"/>
        </w:rPr>
        <w:t>elektroni</w:t>
      </w:r>
      <w:r w:rsidR="00BA36B7" w:rsidRPr="00E80126">
        <w:rPr>
          <w:rFonts w:ascii="Arial" w:hAnsi="Arial" w:cs="Arial"/>
          <w:b/>
          <w:sz w:val="24"/>
          <w:szCs w:val="24"/>
        </w:rPr>
        <w:t>cky ve formuláři zveřejněném na </w:t>
      </w:r>
      <w:r w:rsidRPr="00E80126">
        <w:rPr>
          <w:rFonts w:ascii="Arial" w:hAnsi="Arial" w:cs="Arial"/>
          <w:b/>
          <w:sz w:val="24"/>
          <w:szCs w:val="24"/>
        </w:rPr>
        <w:t xml:space="preserve">internetových stránkách vyhlašovatele, v systému RAP a </w:t>
      </w:r>
      <w:r w:rsidR="00744CAB" w:rsidRPr="00E80126">
        <w:rPr>
          <w:rFonts w:ascii="Arial" w:hAnsi="Arial" w:cs="Arial"/>
          <w:b/>
          <w:sz w:val="24"/>
          <w:szCs w:val="24"/>
        </w:rPr>
        <w:t>doručena</w:t>
      </w:r>
      <w:r w:rsidRPr="00E80126">
        <w:rPr>
          <w:rFonts w:ascii="Arial" w:hAnsi="Arial" w:cs="Arial"/>
          <w:b/>
          <w:sz w:val="24"/>
          <w:szCs w:val="24"/>
        </w:rPr>
        <w:t xml:space="preserve"> dle </w:t>
      </w:r>
      <w:r w:rsidR="007465E0" w:rsidRPr="00E80126">
        <w:rPr>
          <w:rFonts w:ascii="Arial" w:hAnsi="Arial" w:cs="Arial"/>
          <w:b/>
          <w:sz w:val="24"/>
          <w:szCs w:val="24"/>
        </w:rPr>
        <w:t xml:space="preserve">bodu </w:t>
      </w:r>
      <w:r w:rsidRPr="00E80126">
        <w:rPr>
          <w:rFonts w:ascii="Arial" w:hAnsi="Arial" w:cs="Arial"/>
          <w:b/>
          <w:sz w:val="24"/>
          <w:szCs w:val="24"/>
        </w:rPr>
        <w:t xml:space="preserve">8.3.1 </w:t>
      </w:r>
      <w:r w:rsidRPr="00E80126">
        <w:rPr>
          <w:rFonts w:ascii="Arial" w:hAnsi="Arial" w:cs="Arial"/>
          <w:sz w:val="24"/>
          <w:szCs w:val="24"/>
        </w:rPr>
        <w:t>nejpozději do 12:00 hodin posledního dne lhůty k podání žádosti uvedeného v odst. 8.2</w:t>
      </w:r>
      <w:r w:rsidR="00122C96" w:rsidRPr="00E80126">
        <w:rPr>
          <w:rFonts w:ascii="Arial" w:hAnsi="Arial" w:cs="Arial"/>
          <w:sz w:val="24"/>
          <w:szCs w:val="24"/>
        </w:rPr>
        <w:t>.</w:t>
      </w:r>
      <w:r w:rsidRPr="00E80126">
        <w:rPr>
          <w:rFonts w:ascii="Arial" w:hAnsi="Arial" w:cs="Arial"/>
          <w:sz w:val="24"/>
          <w:szCs w:val="24"/>
        </w:rPr>
        <w:t xml:space="preserve"> Po přihlášení do RAP je žadateli umožněno žádost upravovat, uložit, odeslat, sledovat její průběh apod.</w:t>
      </w:r>
      <w:r w:rsidR="009272D8" w:rsidRPr="00E80126">
        <w:rPr>
          <w:rFonts w:ascii="Arial" w:hAnsi="Arial" w:cs="Arial"/>
          <w:sz w:val="24"/>
          <w:szCs w:val="24"/>
        </w:rPr>
        <w:t xml:space="preserve"> </w:t>
      </w:r>
    </w:p>
    <w:p w14:paraId="51455C8D" w14:textId="77777777" w:rsidR="00CD1DE7" w:rsidRPr="00E80126" w:rsidRDefault="00CD1DE7" w:rsidP="00CD1DE7">
      <w:pPr>
        <w:tabs>
          <w:tab w:val="left" w:pos="851"/>
        </w:tabs>
        <w:rPr>
          <w:rFonts w:ascii="Arial" w:hAnsi="Arial" w:cs="Arial"/>
          <w:sz w:val="24"/>
          <w:szCs w:val="24"/>
        </w:rPr>
      </w:pPr>
    </w:p>
    <w:p w14:paraId="6CFC73DF" w14:textId="64F6DE97" w:rsidR="00CD1DE7" w:rsidRPr="00E80126" w:rsidRDefault="00315823" w:rsidP="00A5048A">
      <w:pPr>
        <w:pStyle w:val="Odstavecseseznamem"/>
        <w:numPr>
          <w:ilvl w:val="2"/>
          <w:numId w:val="38"/>
        </w:numPr>
        <w:spacing w:after="120"/>
        <w:ind w:left="1560" w:hanging="709"/>
        <w:contextualSpacing w:val="0"/>
        <w:rPr>
          <w:rFonts w:ascii="Arial" w:hAnsi="Arial" w:cs="Arial"/>
          <w:b/>
          <w:sz w:val="24"/>
          <w:szCs w:val="24"/>
          <w:u w:val="single"/>
        </w:rPr>
      </w:pPr>
      <w:r w:rsidRPr="00E80126">
        <w:rPr>
          <w:rFonts w:ascii="Arial" w:hAnsi="Arial" w:cs="Arial"/>
          <w:b/>
          <w:sz w:val="24"/>
          <w:szCs w:val="24"/>
        </w:rPr>
        <w:t>Ž</w:t>
      </w:r>
      <w:r w:rsidR="00CD1DE7" w:rsidRPr="00E80126">
        <w:rPr>
          <w:rFonts w:ascii="Arial" w:hAnsi="Arial" w:cs="Arial"/>
          <w:b/>
          <w:sz w:val="24"/>
          <w:szCs w:val="24"/>
        </w:rPr>
        <w:t xml:space="preserve">adatelé </w:t>
      </w:r>
      <w:r w:rsidR="00CD1DE7" w:rsidRPr="00E80126">
        <w:rPr>
          <w:rFonts w:ascii="Arial" w:hAnsi="Arial" w:cs="Arial"/>
          <w:sz w:val="24"/>
          <w:szCs w:val="24"/>
        </w:rPr>
        <w:t xml:space="preserve">se do systému RAP přihlašují pomocí svého uživatelského jména a hesla. </w:t>
      </w:r>
      <w:r w:rsidRPr="00E80126">
        <w:rPr>
          <w:rFonts w:ascii="Arial" w:hAnsi="Arial" w:cs="Arial"/>
          <w:sz w:val="24"/>
          <w:szCs w:val="24"/>
        </w:rPr>
        <w:t>Žadatelé v</w:t>
      </w:r>
      <w:r w:rsidR="00CD1DE7" w:rsidRPr="00E80126">
        <w:rPr>
          <w:rFonts w:ascii="Arial" w:hAnsi="Arial" w:cs="Arial"/>
          <w:sz w:val="24"/>
          <w:szCs w:val="24"/>
        </w:rPr>
        <w:t xml:space="preserve">yplní a </w:t>
      </w:r>
      <w:r w:rsidR="00CD1DE7" w:rsidRPr="00E80126">
        <w:rPr>
          <w:rFonts w:ascii="Arial" w:hAnsi="Arial" w:cs="Arial"/>
          <w:b/>
          <w:sz w:val="24"/>
          <w:szCs w:val="24"/>
          <w:u w:val="single"/>
        </w:rPr>
        <w:t>odešlou</w:t>
      </w:r>
      <w:r w:rsidR="00CD1DE7" w:rsidRPr="00E80126">
        <w:rPr>
          <w:rFonts w:ascii="Arial" w:hAnsi="Arial" w:cs="Arial"/>
          <w:b/>
          <w:sz w:val="24"/>
          <w:szCs w:val="24"/>
        </w:rPr>
        <w:t xml:space="preserve"> svou žádost </w:t>
      </w:r>
      <w:r w:rsidR="00CD1DE7" w:rsidRPr="00E80126">
        <w:rPr>
          <w:rFonts w:ascii="Arial" w:hAnsi="Arial" w:cs="Arial"/>
          <w:b/>
          <w:sz w:val="24"/>
          <w:szCs w:val="24"/>
          <w:u w:val="single"/>
        </w:rPr>
        <w:t>v systému RAP</w:t>
      </w:r>
      <w:r w:rsidR="00CD1DE7" w:rsidRPr="00E80126">
        <w:rPr>
          <w:rFonts w:ascii="Arial" w:hAnsi="Arial" w:cs="Arial"/>
          <w:sz w:val="24"/>
          <w:szCs w:val="24"/>
        </w:rPr>
        <w:t xml:space="preserve">, </w:t>
      </w:r>
      <w:r w:rsidR="004F7056" w:rsidRPr="00E80126">
        <w:rPr>
          <w:rFonts w:ascii="Arial" w:hAnsi="Arial" w:cs="Arial"/>
          <w:sz w:val="24"/>
          <w:szCs w:val="24"/>
        </w:rPr>
        <w:t xml:space="preserve">včetně povinných příloh, </w:t>
      </w:r>
      <w:r w:rsidR="00CD1DE7" w:rsidRPr="00E80126">
        <w:rPr>
          <w:rFonts w:ascii="Arial" w:hAnsi="Arial" w:cs="Arial"/>
          <w:b/>
          <w:sz w:val="24"/>
          <w:szCs w:val="24"/>
          <w:u w:val="single"/>
        </w:rPr>
        <w:t>následně si stáhnou soubor PDF</w:t>
      </w:r>
      <w:r w:rsidR="00CD1DE7" w:rsidRPr="00E80126">
        <w:rPr>
          <w:rFonts w:ascii="Arial" w:hAnsi="Arial" w:cs="Arial"/>
          <w:sz w:val="24"/>
          <w:szCs w:val="24"/>
        </w:rPr>
        <w:t xml:space="preserve"> </w:t>
      </w:r>
      <w:r w:rsidR="00CD1DE7" w:rsidRPr="00E80126">
        <w:rPr>
          <w:rFonts w:ascii="Arial" w:hAnsi="Arial" w:cs="Arial"/>
          <w:sz w:val="24"/>
          <w:szCs w:val="24"/>
          <w:u w:val="single"/>
        </w:rPr>
        <w:t xml:space="preserve">s podanou žádostí </w:t>
      </w:r>
      <w:r w:rsidR="00D96825" w:rsidRPr="00E80126">
        <w:rPr>
          <w:rFonts w:ascii="Arial" w:hAnsi="Arial" w:cs="Arial"/>
          <w:sz w:val="24"/>
          <w:szCs w:val="24"/>
          <w:u w:val="single"/>
        </w:rPr>
        <w:t xml:space="preserve">(odeslanými daty) </w:t>
      </w:r>
      <w:r w:rsidR="00CD1DE7" w:rsidRPr="00E80126">
        <w:rPr>
          <w:rFonts w:ascii="Arial" w:hAnsi="Arial" w:cs="Arial"/>
          <w:sz w:val="24"/>
          <w:szCs w:val="24"/>
          <w:u w:val="single"/>
        </w:rPr>
        <w:t xml:space="preserve">opatřenou PID (čárovým kódem) </w:t>
      </w:r>
      <w:r w:rsidR="00CD1DE7" w:rsidRPr="00E80126">
        <w:rPr>
          <w:rFonts w:ascii="Arial" w:hAnsi="Arial" w:cs="Arial"/>
          <w:sz w:val="24"/>
          <w:szCs w:val="24"/>
        </w:rPr>
        <w:t>a ve stanov</w:t>
      </w:r>
      <w:r w:rsidR="00122C96" w:rsidRPr="00E80126">
        <w:rPr>
          <w:rFonts w:ascii="Arial" w:hAnsi="Arial" w:cs="Arial"/>
          <w:sz w:val="24"/>
          <w:szCs w:val="24"/>
        </w:rPr>
        <w:t>en</w:t>
      </w:r>
      <w:r w:rsidR="00CD1DE7" w:rsidRPr="00E80126">
        <w:rPr>
          <w:rFonts w:ascii="Arial" w:hAnsi="Arial" w:cs="Arial"/>
          <w:sz w:val="24"/>
          <w:szCs w:val="24"/>
        </w:rPr>
        <w:t>é lhůtě j</w:t>
      </w:r>
      <w:r w:rsidR="00122C96" w:rsidRPr="00E80126">
        <w:rPr>
          <w:rFonts w:ascii="Arial" w:hAnsi="Arial" w:cs="Arial"/>
          <w:sz w:val="24"/>
          <w:szCs w:val="24"/>
        </w:rPr>
        <w:t>i</w:t>
      </w:r>
      <w:r w:rsidR="00CD1DE7" w:rsidRPr="00E80126">
        <w:rPr>
          <w:rFonts w:ascii="Arial" w:hAnsi="Arial" w:cs="Arial"/>
          <w:sz w:val="24"/>
          <w:szCs w:val="24"/>
        </w:rPr>
        <w:t xml:space="preserve"> doručí </w:t>
      </w:r>
      <w:r w:rsidR="001A60F9" w:rsidRPr="00E80126">
        <w:rPr>
          <w:rFonts w:ascii="Arial" w:hAnsi="Arial" w:cs="Arial"/>
          <w:sz w:val="24"/>
          <w:szCs w:val="24"/>
        </w:rPr>
        <w:t xml:space="preserve">poskytovateli </w:t>
      </w:r>
      <w:r w:rsidR="00CD1DE7" w:rsidRPr="00E80126">
        <w:rPr>
          <w:rFonts w:ascii="Arial" w:hAnsi="Arial" w:cs="Arial"/>
          <w:b/>
          <w:sz w:val="24"/>
          <w:szCs w:val="24"/>
        </w:rPr>
        <w:t>jedním</w:t>
      </w:r>
      <w:r w:rsidR="00CD1DE7" w:rsidRPr="00E80126">
        <w:rPr>
          <w:rFonts w:ascii="Arial" w:hAnsi="Arial" w:cs="Arial"/>
          <w:sz w:val="24"/>
          <w:szCs w:val="24"/>
        </w:rPr>
        <w:t xml:space="preserve"> z následujících způsobů</w:t>
      </w:r>
      <w:r w:rsidR="00DF2AE5" w:rsidRPr="00E80126">
        <w:rPr>
          <w:rFonts w:ascii="Arial" w:hAnsi="Arial" w:cs="Arial"/>
          <w:sz w:val="24"/>
          <w:szCs w:val="24"/>
        </w:rPr>
        <w:t xml:space="preserve"> s tím, že </w:t>
      </w:r>
      <w:r w:rsidR="00C71F67" w:rsidRPr="00E80126">
        <w:rPr>
          <w:rFonts w:ascii="Arial" w:hAnsi="Arial" w:cs="Arial"/>
          <w:b/>
          <w:sz w:val="24"/>
          <w:szCs w:val="24"/>
        </w:rPr>
        <w:t>obce mohou použít pouze způsob b</w:t>
      </w:r>
      <w:r w:rsidR="009D3D1B" w:rsidRPr="00E80126">
        <w:rPr>
          <w:rFonts w:ascii="Arial" w:hAnsi="Arial" w:cs="Arial"/>
          <w:b/>
          <w:sz w:val="24"/>
          <w:szCs w:val="24"/>
        </w:rPr>
        <w:t>)</w:t>
      </w:r>
      <w:r w:rsidR="00CD1DE7" w:rsidRPr="00E80126">
        <w:rPr>
          <w:rFonts w:ascii="Arial" w:hAnsi="Arial" w:cs="Arial"/>
          <w:sz w:val="24"/>
          <w:szCs w:val="24"/>
        </w:rPr>
        <w:t>:</w:t>
      </w:r>
    </w:p>
    <w:p w14:paraId="2BF62C5F" w14:textId="0ED18E72" w:rsidR="00C71F67" w:rsidRPr="00E80126" w:rsidRDefault="00CD1DE7" w:rsidP="00581E9D">
      <w:pPr>
        <w:pStyle w:val="Odstavecseseznamem"/>
        <w:numPr>
          <w:ilvl w:val="0"/>
          <w:numId w:val="11"/>
        </w:numPr>
        <w:spacing w:before="120"/>
        <w:ind w:left="1559" w:firstLine="0"/>
        <w:rPr>
          <w:rFonts w:ascii="Arial" w:hAnsi="Arial" w:cs="Arial"/>
          <w:sz w:val="24"/>
          <w:szCs w:val="24"/>
        </w:rPr>
      </w:pPr>
      <w:r w:rsidRPr="00E80126">
        <w:rPr>
          <w:rFonts w:ascii="Arial" w:hAnsi="Arial" w:cs="Arial"/>
          <w:b/>
          <w:sz w:val="24"/>
          <w:szCs w:val="24"/>
        </w:rPr>
        <w:t>elektronicky</w:t>
      </w:r>
      <w:r w:rsidRPr="00E80126">
        <w:rPr>
          <w:rFonts w:ascii="Arial" w:hAnsi="Arial" w:cs="Arial"/>
          <w:sz w:val="24"/>
          <w:szCs w:val="24"/>
        </w:rPr>
        <w:t xml:space="preserve"> </w:t>
      </w:r>
      <w:r w:rsidRPr="00E80126">
        <w:rPr>
          <w:rFonts w:ascii="Arial" w:hAnsi="Arial" w:cs="Arial"/>
          <w:b/>
          <w:sz w:val="24"/>
          <w:szCs w:val="24"/>
        </w:rPr>
        <w:t>emailem</w:t>
      </w:r>
      <w:r w:rsidRPr="00E80126">
        <w:rPr>
          <w:rFonts w:ascii="Arial" w:hAnsi="Arial" w:cs="Arial"/>
          <w:sz w:val="24"/>
          <w:szCs w:val="24"/>
        </w:rPr>
        <w:t xml:space="preserve"> </w:t>
      </w:r>
      <w:r w:rsidR="00B63F11" w:rsidRPr="00E80126">
        <w:rPr>
          <w:rFonts w:ascii="Arial" w:hAnsi="Arial" w:cs="Arial"/>
          <w:b/>
          <w:sz w:val="24"/>
          <w:szCs w:val="24"/>
        </w:rPr>
        <w:t>s</w:t>
      </w:r>
      <w:r w:rsidR="007B0503" w:rsidRPr="00E80126">
        <w:rPr>
          <w:rFonts w:ascii="Arial" w:hAnsi="Arial" w:cs="Arial"/>
          <w:b/>
          <w:sz w:val="24"/>
          <w:szCs w:val="24"/>
        </w:rPr>
        <w:t xml:space="preserve"> uznávaným </w:t>
      </w:r>
      <w:r w:rsidR="000D25B2" w:rsidRPr="00E80126">
        <w:rPr>
          <w:rFonts w:ascii="Arial" w:hAnsi="Arial" w:cs="Arial"/>
          <w:b/>
          <w:sz w:val="24"/>
          <w:szCs w:val="24"/>
        </w:rPr>
        <w:t xml:space="preserve">nebo kvalifikovaným </w:t>
      </w:r>
      <w:r w:rsidRPr="00E80126">
        <w:rPr>
          <w:rFonts w:ascii="Arial" w:hAnsi="Arial" w:cs="Arial"/>
          <w:b/>
          <w:sz w:val="24"/>
          <w:szCs w:val="24"/>
        </w:rPr>
        <w:t>elektronickým podpisem</w:t>
      </w:r>
      <w:r w:rsidR="00BD1DEF" w:rsidRPr="00E80126">
        <w:rPr>
          <w:rFonts w:ascii="Arial" w:hAnsi="Arial" w:cs="Arial"/>
          <w:b/>
          <w:sz w:val="24"/>
          <w:szCs w:val="24"/>
        </w:rPr>
        <w:t xml:space="preserve"> žadatele</w:t>
      </w:r>
      <w:r w:rsidRPr="00E80126">
        <w:rPr>
          <w:rFonts w:ascii="Arial" w:hAnsi="Arial" w:cs="Arial"/>
          <w:b/>
          <w:sz w:val="24"/>
          <w:szCs w:val="24"/>
        </w:rPr>
        <w:t xml:space="preserve"> </w:t>
      </w:r>
      <w:r w:rsidR="0091453A" w:rsidRPr="00E80126">
        <w:rPr>
          <w:rFonts w:ascii="Arial" w:hAnsi="Arial" w:cs="Arial"/>
          <w:b/>
          <w:bCs/>
          <w:sz w:val="24"/>
          <w:szCs w:val="24"/>
        </w:rPr>
        <w:t>v souladu s odst. 11.7</w:t>
      </w:r>
      <w:r w:rsidR="0091453A" w:rsidRPr="00E80126">
        <w:rPr>
          <w:rFonts w:ascii="Arial" w:hAnsi="Arial" w:cs="Arial"/>
          <w:bCs/>
          <w:sz w:val="24"/>
          <w:szCs w:val="24"/>
        </w:rPr>
        <w:t>.</w:t>
      </w:r>
      <w:r w:rsidR="0091453A" w:rsidRPr="00E80126">
        <w:rPr>
          <w:rFonts w:ascii="Arial" w:hAnsi="Arial" w:cs="Arial"/>
          <w:b/>
          <w:bCs/>
          <w:sz w:val="24"/>
          <w:szCs w:val="24"/>
        </w:rPr>
        <w:t xml:space="preserve"> </w:t>
      </w:r>
      <w:r w:rsidRPr="00E80126">
        <w:rPr>
          <w:rFonts w:ascii="Arial" w:hAnsi="Arial" w:cs="Arial"/>
          <w:sz w:val="24"/>
          <w:szCs w:val="24"/>
        </w:rPr>
        <w:t xml:space="preserve">na adresu: </w:t>
      </w:r>
      <w:hyperlink r:id="rId9" w:history="1">
        <w:r w:rsidR="00C454CC" w:rsidRPr="00E80126">
          <w:rPr>
            <w:rStyle w:val="Hypertextovodkaz"/>
            <w:rFonts w:ascii="Arial" w:hAnsi="Arial" w:cs="Arial"/>
            <w:color w:val="auto"/>
            <w:sz w:val="24"/>
            <w:szCs w:val="24"/>
          </w:rPr>
          <w:t>posta@olkraj.cz</w:t>
        </w:r>
      </w:hyperlink>
      <w:r w:rsidR="00A22FF2" w:rsidRPr="00E80126">
        <w:rPr>
          <w:rFonts w:ascii="Arial" w:hAnsi="Arial" w:cs="Arial"/>
          <w:sz w:val="24"/>
          <w:szCs w:val="24"/>
        </w:rPr>
        <w:t>.</w:t>
      </w:r>
    </w:p>
    <w:p w14:paraId="1E1103D1" w14:textId="129CBEE3" w:rsidR="00C71F67" w:rsidRPr="00E80126" w:rsidRDefault="00CD1DE7" w:rsidP="00A5048A">
      <w:pPr>
        <w:spacing w:after="120"/>
        <w:ind w:left="1559" w:firstLine="0"/>
        <w:rPr>
          <w:rFonts w:ascii="Arial" w:hAnsi="Arial" w:cs="Arial"/>
          <w:b/>
          <w:sz w:val="24"/>
          <w:szCs w:val="24"/>
        </w:rPr>
      </w:pPr>
      <w:r w:rsidRPr="00E80126">
        <w:rPr>
          <w:rFonts w:ascii="Arial" w:hAnsi="Arial" w:cs="Arial"/>
          <w:b/>
          <w:sz w:val="24"/>
          <w:szCs w:val="24"/>
        </w:rPr>
        <w:t>nebo</w:t>
      </w:r>
      <w:r w:rsidR="000F09DA" w:rsidRPr="00E80126">
        <w:rPr>
          <w:rFonts w:ascii="Arial" w:hAnsi="Arial" w:cs="Arial"/>
          <w:b/>
          <w:sz w:val="24"/>
          <w:szCs w:val="24"/>
        </w:rPr>
        <w:t xml:space="preserve"> </w:t>
      </w:r>
    </w:p>
    <w:p w14:paraId="6AFDCF6C" w14:textId="29985468" w:rsidR="00B63F11" w:rsidRPr="00E80126" w:rsidRDefault="00C71F67" w:rsidP="00AC3825">
      <w:pPr>
        <w:pStyle w:val="Odstavecseseznamem"/>
        <w:numPr>
          <w:ilvl w:val="0"/>
          <w:numId w:val="11"/>
        </w:numPr>
        <w:ind w:left="1560" w:firstLine="0"/>
        <w:rPr>
          <w:rFonts w:ascii="Arial" w:hAnsi="Arial" w:cs="Arial"/>
          <w:sz w:val="24"/>
          <w:szCs w:val="24"/>
        </w:rPr>
      </w:pPr>
      <w:r w:rsidRPr="00E80126">
        <w:rPr>
          <w:rFonts w:ascii="Arial" w:hAnsi="Arial" w:cs="Arial"/>
          <w:b/>
          <w:sz w:val="24"/>
          <w:szCs w:val="24"/>
        </w:rPr>
        <w:t>elektronicky</w:t>
      </w:r>
      <w:r w:rsidR="00BD1DEF" w:rsidRPr="00E80126">
        <w:rPr>
          <w:rFonts w:ascii="Arial" w:hAnsi="Arial" w:cs="Arial"/>
          <w:b/>
          <w:sz w:val="24"/>
          <w:szCs w:val="24"/>
        </w:rPr>
        <w:t xml:space="preserve"> </w:t>
      </w:r>
      <w:r w:rsidR="00CD1DE7" w:rsidRPr="00E80126">
        <w:rPr>
          <w:rFonts w:ascii="Arial" w:hAnsi="Arial" w:cs="Arial"/>
          <w:b/>
          <w:sz w:val="24"/>
          <w:szCs w:val="24"/>
        </w:rPr>
        <w:t>datovou</w:t>
      </w:r>
      <w:r w:rsidR="00BD1DEF" w:rsidRPr="00E80126">
        <w:rPr>
          <w:rFonts w:ascii="Arial" w:hAnsi="Arial" w:cs="Arial"/>
          <w:b/>
          <w:sz w:val="24"/>
          <w:szCs w:val="24"/>
        </w:rPr>
        <w:t xml:space="preserve"> schránk</w:t>
      </w:r>
      <w:r w:rsidR="00D543B8" w:rsidRPr="00E80126">
        <w:rPr>
          <w:rFonts w:ascii="Arial" w:hAnsi="Arial" w:cs="Arial"/>
          <w:b/>
          <w:sz w:val="24"/>
          <w:szCs w:val="24"/>
        </w:rPr>
        <w:t>o</w:t>
      </w:r>
      <w:r w:rsidR="00BD1DEF" w:rsidRPr="00E80126">
        <w:rPr>
          <w:rFonts w:ascii="Arial" w:hAnsi="Arial" w:cs="Arial"/>
          <w:b/>
          <w:sz w:val="24"/>
          <w:szCs w:val="24"/>
        </w:rPr>
        <w:t>u</w:t>
      </w:r>
      <w:r w:rsidR="00BD1DEF" w:rsidRPr="00E80126">
        <w:rPr>
          <w:rFonts w:ascii="Arial" w:hAnsi="Arial" w:cs="Arial"/>
          <w:sz w:val="24"/>
          <w:szCs w:val="24"/>
        </w:rPr>
        <w:t xml:space="preserve"> žadatele</w:t>
      </w:r>
      <w:r w:rsidR="00CD1DE7" w:rsidRPr="00E80126">
        <w:rPr>
          <w:rFonts w:ascii="Arial" w:hAnsi="Arial" w:cs="Arial"/>
          <w:sz w:val="24"/>
          <w:szCs w:val="24"/>
        </w:rPr>
        <w:t xml:space="preserve"> do datové schránky ID:</w:t>
      </w:r>
      <w:r w:rsidR="00B63F11" w:rsidRPr="00E80126">
        <w:rPr>
          <w:rFonts w:ascii="Arial" w:hAnsi="Arial" w:cs="Arial"/>
          <w:sz w:val="24"/>
          <w:szCs w:val="24"/>
        </w:rPr>
        <w:t> </w:t>
      </w:r>
      <w:r w:rsidR="00CD1DE7" w:rsidRPr="00E80126">
        <w:rPr>
          <w:rFonts w:ascii="Arial" w:hAnsi="Arial" w:cs="Arial"/>
          <w:sz w:val="24"/>
          <w:szCs w:val="24"/>
          <w:u w:val="single"/>
        </w:rPr>
        <w:t>qiabfmf</w:t>
      </w:r>
      <w:r w:rsidR="005D54E8" w:rsidRPr="00E80126">
        <w:rPr>
          <w:rFonts w:ascii="Arial" w:hAnsi="Arial" w:cs="Arial"/>
          <w:sz w:val="24"/>
          <w:szCs w:val="24"/>
          <w:u w:val="single"/>
        </w:rPr>
        <w:t xml:space="preserve"> </w:t>
      </w:r>
      <w:r w:rsidR="005D54E8" w:rsidRPr="00E80126">
        <w:rPr>
          <w:rFonts w:ascii="Arial" w:hAnsi="Arial" w:cs="Arial"/>
          <w:b/>
          <w:sz w:val="24"/>
          <w:szCs w:val="24"/>
        </w:rPr>
        <w:t xml:space="preserve">s uznávaným </w:t>
      </w:r>
      <w:r w:rsidR="00C454CC" w:rsidRPr="00E80126">
        <w:rPr>
          <w:rFonts w:ascii="Arial" w:hAnsi="Arial" w:cs="Arial"/>
          <w:b/>
          <w:sz w:val="24"/>
          <w:szCs w:val="24"/>
        </w:rPr>
        <w:t xml:space="preserve">nebo kvalifikovaným </w:t>
      </w:r>
      <w:r w:rsidR="005D54E8" w:rsidRPr="00E80126">
        <w:rPr>
          <w:rFonts w:ascii="Arial" w:hAnsi="Arial" w:cs="Arial"/>
          <w:b/>
          <w:sz w:val="24"/>
          <w:szCs w:val="24"/>
        </w:rPr>
        <w:t>elektronickým podpisem</w:t>
      </w:r>
      <w:r w:rsidR="00C454CC" w:rsidRPr="00E80126">
        <w:rPr>
          <w:rFonts w:ascii="Arial" w:hAnsi="Arial" w:cs="Arial"/>
          <w:b/>
          <w:sz w:val="24"/>
          <w:szCs w:val="24"/>
        </w:rPr>
        <w:t xml:space="preserve"> v souladu s odst. 11.</w:t>
      </w:r>
      <w:r w:rsidR="00AC1C5C" w:rsidRPr="00E80126">
        <w:rPr>
          <w:rFonts w:ascii="Arial" w:hAnsi="Arial" w:cs="Arial"/>
          <w:b/>
          <w:sz w:val="24"/>
          <w:szCs w:val="24"/>
        </w:rPr>
        <w:t>7</w:t>
      </w:r>
      <w:r w:rsidR="00C454CC" w:rsidRPr="00E80126">
        <w:rPr>
          <w:rFonts w:ascii="Arial" w:hAnsi="Arial" w:cs="Arial"/>
          <w:b/>
          <w:sz w:val="24"/>
          <w:szCs w:val="24"/>
        </w:rPr>
        <w:t>.</w:t>
      </w:r>
      <w:r w:rsidR="001B19A5" w:rsidRPr="00E80126">
        <w:rPr>
          <w:rFonts w:ascii="Arial" w:hAnsi="Arial" w:cs="Arial"/>
          <w:b/>
          <w:sz w:val="24"/>
          <w:szCs w:val="24"/>
        </w:rPr>
        <w:t xml:space="preserve"> </w:t>
      </w:r>
      <w:r w:rsidR="00FA53FE" w:rsidRPr="00E80126">
        <w:rPr>
          <w:rFonts w:ascii="Arial" w:hAnsi="Arial" w:cs="Arial"/>
          <w:sz w:val="24"/>
          <w:szCs w:val="24"/>
        </w:rPr>
        <w:t>(povinné pro obce)</w:t>
      </w:r>
    </w:p>
    <w:p w14:paraId="0DCC3176" w14:textId="67D3D028" w:rsidR="00C71F67" w:rsidRPr="00E80126" w:rsidRDefault="00CD5B13" w:rsidP="00B63F11">
      <w:pPr>
        <w:pStyle w:val="Odstavecseseznamem"/>
        <w:ind w:left="1560" w:firstLine="0"/>
        <w:rPr>
          <w:rFonts w:ascii="Arial" w:hAnsi="Arial" w:cs="Arial"/>
          <w:sz w:val="24"/>
          <w:szCs w:val="24"/>
        </w:rPr>
      </w:pPr>
      <w:r w:rsidRPr="00E80126">
        <w:rPr>
          <w:rFonts w:ascii="Arial" w:hAnsi="Arial" w:cs="Arial"/>
          <w:b/>
          <w:sz w:val="24"/>
          <w:szCs w:val="24"/>
        </w:rPr>
        <w:t xml:space="preserve">S každým žadatelem, který podal žádost </w:t>
      </w:r>
      <w:r w:rsidR="00B63F11" w:rsidRPr="00E80126">
        <w:rPr>
          <w:rFonts w:ascii="Arial" w:hAnsi="Arial" w:cs="Arial"/>
          <w:b/>
          <w:sz w:val="24"/>
          <w:szCs w:val="24"/>
        </w:rPr>
        <w:t>tímto způsobem</w:t>
      </w:r>
      <w:r w:rsidRPr="00E80126">
        <w:rPr>
          <w:rFonts w:ascii="Arial" w:hAnsi="Arial" w:cs="Arial"/>
          <w:b/>
          <w:sz w:val="24"/>
          <w:szCs w:val="24"/>
        </w:rPr>
        <w:t>, bud</w:t>
      </w:r>
      <w:r w:rsidR="005D54E8" w:rsidRPr="00E80126">
        <w:rPr>
          <w:rFonts w:ascii="Arial" w:hAnsi="Arial" w:cs="Arial"/>
          <w:b/>
          <w:sz w:val="24"/>
          <w:szCs w:val="24"/>
        </w:rPr>
        <w:t>e</w:t>
      </w:r>
      <w:r w:rsidRPr="00E80126">
        <w:rPr>
          <w:rFonts w:ascii="Arial" w:hAnsi="Arial" w:cs="Arial"/>
          <w:b/>
          <w:sz w:val="24"/>
          <w:szCs w:val="24"/>
        </w:rPr>
        <w:t xml:space="preserve"> </w:t>
      </w:r>
      <w:r w:rsidR="00B05434" w:rsidRPr="00E80126">
        <w:rPr>
          <w:rFonts w:ascii="Arial" w:hAnsi="Arial" w:cs="Arial"/>
          <w:b/>
          <w:sz w:val="24"/>
          <w:szCs w:val="24"/>
        </w:rPr>
        <w:t>S</w:t>
      </w:r>
      <w:r w:rsidRPr="00E80126">
        <w:rPr>
          <w:rFonts w:ascii="Arial" w:hAnsi="Arial" w:cs="Arial"/>
          <w:b/>
          <w:sz w:val="24"/>
          <w:szCs w:val="24"/>
        </w:rPr>
        <w:t>mlouv</w:t>
      </w:r>
      <w:r w:rsidR="00B05434" w:rsidRPr="00E80126">
        <w:rPr>
          <w:rFonts w:ascii="Arial" w:hAnsi="Arial" w:cs="Arial"/>
          <w:b/>
          <w:sz w:val="24"/>
          <w:szCs w:val="24"/>
        </w:rPr>
        <w:t>a</w:t>
      </w:r>
      <w:r w:rsidRPr="00E80126">
        <w:rPr>
          <w:rFonts w:ascii="Arial" w:hAnsi="Arial" w:cs="Arial"/>
          <w:b/>
          <w:sz w:val="24"/>
          <w:szCs w:val="24"/>
        </w:rPr>
        <w:t xml:space="preserve"> </w:t>
      </w:r>
      <w:r w:rsidR="00B05434" w:rsidRPr="00E80126">
        <w:rPr>
          <w:rFonts w:ascii="Arial" w:hAnsi="Arial" w:cs="Arial"/>
          <w:b/>
          <w:sz w:val="24"/>
          <w:szCs w:val="24"/>
        </w:rPr>
        <w:t xml:space="preserve">uzavírána </w:t>
      </w:r>
      <w:r w:rsidRPr="00E80126">
        <w:rPr>
          <w:rFonts w:ascii="Arial" w:hAnsi="Arial" w:cs="Arial"/>
          <w:b/>
          <w:sz w:val="24"/>
          <w:szCs w:val="24"/>
        </w:rPr>
        <w:t>elektronicky</w:t>
      </w:r>
      <w:r w:rsidR="00B05434" w:rsidRPr="00E80126">
        <w:rPr>
          <w:rFonts w:ascii="Arial" w:hAnsi="Arial" w:cs="Arial"/>
          <w:b/>
          <w:sz w:val="24"/>
          <w:szCs w:val="24"/>
        </w:rPr>
        <w:t xml:space="preserve"> </w:t>
      </w:r>
      <w:r w:rsidR="00B05434" w:rsidRPr="00E80126">
        <w:rPr>
          <w:rFonts w:ascii="Arial" w:hAnsi="Arial" w:cs="Arial"/>
          <w:sz w:val="24"/>
          <w:szCs w:val="24"/>
        </w:rPr>
        <w:t>– viz odst. 11.1</w:t>
      </w:r>
      <w:r w:rsidR="00AC1C5C" w:rsidRPr="00E80126">
        <w:rPr>
          <w:rFonts w:ascii="Arial" w:hAnsi="Arial" w:cs="Arial"/>
          <w:sz w:val="24"/>
          <w:szCs w:val="24"/>
        </w:rPr>
        <w:t>7</w:t>
      </w:r>
      <w:r w:rsidRPr="00E80126">
        <w:rPr>
          <w:rFonts w:ascii="Arial" w:hAnsi="Arial" w:cs="Arial"/>
          <w:sz w:val="24"/>
          <w:szCs w:val="24"/>
        </w:rPr>
        <w:t>.</w:t>
      </w:r>
      <w:r w:rsidR="00A5048A" w:rsidRPr="00E80126">
        <w:rPr>
          <w:rFonts w:ascii="Arial" w:hAnsi="Arial" w:cs="Arial"/>
          <w:sz w:val="24"/>
          <w:szCs w:val="24"/>
        </w:rPr>
        <w:t xml:space="preserve"> </w:t>
      </w:r>
    </w:p>
    <w:p w14:paraId="6D9228BF" w14:textId="04FF45AF" w:rsidR="00CD1DE7" w:rsidRPr="00E80126" w:rsidRDefault="000F09DA" w:rsidP="00A5048A">
      <w:pPr>
        <w:pStyle w:val="Odstavecseseznamem"/>
        <w:spacing w:after="120"/>
        <w:ind w:left="1559" w:firstLine="0"/>
        <w:contextualSpacing w:val="0"/>
        <w:rPr>
          <w:rFonts w:ascii="Arial" w:hAnsi="Arial" w:cs="Arial"/>
          <w:b/>
          <w:sz w:val="24"/>
          <w:szCs w:val="24"/>
        </w:rPr>
      </w:pPr>
      <w:r w:rsidRPr="00E80126">
        <w:rPr>
          <w:rFonts w:ascii="Arial" w:hAnsi="Arial" w:cs="Arial"/>
          <w:b/>
          <w:sz w:val="24"/>
          <w:szCs w:val="24"/>
        </w:rPr>
        <w:t>n</w:t>
      </w:r>
      <w:r w:rsidR="00CD1DE7" w:rsidRPr="00E80126">
        <w:rPr>
          <w:rFonts w:ascii="Arial" w:hAnsi="Arial" w:cs="Arial"/>
          <w:b/>
          <w:sz w:val="24"/>
          <w:szCs w:val="24"/>
        </w:rPr>
        <w:t>ebo</w:t>
      </w:r>
    </w:p>
    <w:p w14:paraId="0A050A61" w14:textId="0242FB8B" w:rsidR="00FA190E" w:rsidRPr="00E80126" w:rsidRDefault="00FA190E" w:rsidP="00FA190E">
      <w:pPr>
        <w:pStyle w:val="Odstavecseseznamem"/>
        <w:numPr>
          <w:ilvl w:val="0"/>
          <w:numId w:val="11"/>
        </w:numPr>
        <w:spacing w:before="120"/>
        <w:ind w:left="1559" w:firstLine="0"/>
        <w:contextualSpacing w:val="0"/>
        <w:rPr>
          <w:rFonts w:ascii="Arial" w:hAnsi="Arial" w:cs="Arial"/>
          <w:sz w:val="24"/>
          <w:szCs w:val="24"/>
        </w:rPr>
      </w:pPr>
      <w:r w:rsidRPr="00E80126">
        <w:rPr>
          <w:rFonts w:ascii="Arial" w:hAnsi="Arial" w:cs="Arial"/>
          <w:b/>
          <w:sz w:val="24"/>
          <w:szCs w:val="24"/>
        </w:rPr>
        <w:t>elektronicky datovou schránkou</w:t>
      </w:r>
      <w:r w:rsidRPr="00E80126">
        <w:rPr>
          <w:rFonts w:ascii="Arial" w:hAnsi="Arial" w:cs="Arial"/>
          <w:sz w:val="24"/>
          <w:szCs w:val="24"/>
        </w:rPr>
        <w:t xml:space="preserve"> žadatele do datové schránky ID: </w:t>
      </w:r>
      <w:r w:rsidRPr="00E80126">
        <w:rPr>
          <w:rFonts w:ascii="Arial" w:hAnsi="Arial" w:cs="Arial"/>
          <w:sz w:val="24"/>
          <w:szCs w:val="24"/>
          <w:u w:val="single"/>
        </w:rPr>
        <w:t>qiabfmf</w:t>
      </w:r>
      <w:r w:rsidRPr="00E80126">
        <w:rPr>
          <w:rFonts w:ascii="Arial" w:hAnsi="Arial" w:cs="Arial"/>
          <w:sz w:val="24"/>
          <w:szCs w:val="24"/>
        </w:rPr>
        <w:t xml:space="preserve"> – pro osoby, které nejsou veřejnoprávní podepisující</w:t>
      </w:r>
    </w:p>
    <w:p w14:paraId="12A0C2BB" w14:textId="77777777" w:rsidR="00FA190E" w:rsidRPr="00E80126" w:rsidRDefault="00FA190E" w:rsidP="00FA190E">
      <w:pPr>
        <w:spacing w:after="120"/>
        <w:ind w:left="1136" w:firstLine="423"/>
        <w:rPr>
          <w:rFonts w:ascii="Arial" w:hAnsi="Arial" w:cs="Arial"/>
          <w:b/>
          <w:sz w:val="24"/>
          <w:szCs w:val="24"/>
        </w:rPr>
      </w:pPr>
      <w:r w:rsidRPr="00E80126">
        <w:rPr>
          <w:rFonts w:ascii="Arial" w:hAnsi="Arial" w:cs="Arial"/>
          <w:b/>
          <w:sz w:val="24"/>
          <w:szCs w:val="24"/>
        </w:rPr>
        <w:t>nebo</w:t>
      </w:r>
    </w:p>
    <w:p w14:paraId="2673DD1D" w14:textId="5CAE6076" w:rsidR="005B31B6" w:rsidRPr="00E80126" w:rsidRDefault="00CD1DE7" w:rsidP="005B31B6">
      <w:pPr>
        <w:pStyle w:val="Odstavecseseznamem"/>
        <w:numPr>
          <w:ilvl w:val="0"/>
          <w:numId w:val="11"/>
        </w:numPr>
        <w:spacing w:before="120"/>
        <w:ind w:left="1559" w:firstLine="0"/>
        <w:contextualSpacing w:val="0"/>
        <w:rPr>
          <w:rFonts w:ascii="Arial" w:hAnsi="Arial" w:cs="Arial"/>
          <w:sz w:val="24"/>
          <w:szCs w:val="24"/>
        </w:rPr>
      </w:pPr>
      <w:r w:rsidRPr="00E80126">
        <w:rPr>
          <w:rFonts w:ascii="Arial" w:hAnsi="Arial" w:cs="Arial"/>
          <w:b/>
          <w:sz w:val="24"/>
          <w:szCs w:val="24"/>
        </w:rPr>
        <w:lastRenderedPageBreak/>
        <w:t xml:space="preserve">osobním doručením </w:t>
      </w:r>
      <w:r w:rsidRPr="00E80126">
        <w:rPr>
          <w:rFonts w:ascii="Arial" w:hAnsi="Arial" w:cs="Arial"/>
          <w:sz w:val="24"/>
          <w:szCs w:val="24"/>
        </w:rPr>
        <w:t xml:space="preserve">1 vytištěného a podepsaného originálu žádosti v listinné podobě na podatelnu Krajského úřadu Olomouckého kraje, Jeremenkova </w:t>
      </w:r>
      <w:r w:rsidR="00751B64" w:rsidRPr="00E80126">
        <w:rPr>
          <w:rFonts w:ascii="Arial" w:hAnsi="Arial" w:cs="Arial"/>
          <w:sz w:val="24"/>
          <w:szCs w:val="24"/>
        </w:rPr>
        <w:t>1191/</w:t>
      </w:r>
      <w:r w:rsidRPr="00E80126">
        <w:rPr>
          <w:rFonts w:ascii="Arial" w:hAnsi="Arial" w:cs="Arial"/>
          <w:sz w:val="24"/>
          <w:szCs w:val="24"/>
        </w:rPr>
        <w:t xml:space="preserve">40a, </w:t>
      </w:r>
      <w:r w:rsidR="00B63F11" w:rsidRPr="00E80126">
        <w:rPr>
          <w:rFonts w:ascii="Arial" w:hAnsi="Arial" w:cs="Arial"/>
          <w:sz w:val="24"/>
          <w:szCs w:val="24"/>
        </w:rPr>
        <w:t xml:space="preserve">779 00 </w:t>
      </w:r>
      <w:r w:rsidR="00751B64" w:rsidRPr="00E80126">
        <w:rPr>
          <w:rFonts w:ascii="Arial" w:hAnsi="Arial" w:cs="Arial"/>
          <w:sz w:val="24"/>
          <w:szCs w:val="24"/>
        </w:rPr>
        <w:t>Olomouc</w:t>
      </w:r>
    </w:p>
    <w:p w14:paraId="6D034ABD" w14:textId="3FB88FDD" w:rsidR="00CD1DE7" w:rsidRPr="00E80126" w:rsidRDefault="00CD1DE7" w:rsidP="005B31B6">
      <w:pPr>
        <w:pStyle w:val="Odstavecseseznamem"/>
        <w:spacing w:after="120"/>
        <w:ind w:left="1559" w:firstLine="0"/>
        <w:contextualSpacing w:val="0"/>
        <w:rPr>
          <w:rFonts w:ascii="Arial" w:hAnsi="Arial" w:cs="Arial"/>
          <w:sz w:val="24"/>
          <w:szCs w:val="24"/>
        </w:rPr>
      </w:pPr>
      <w:r w:rsidRPr="00E80126">
        <w:rPr>
          <w:rFonts w:ascii="Arial" w:hAnsi="Arial" w:cs="Arial"/>
          <w:b/>
          <w:sz w:val="24"/>
          <w:szCs w:val="24"/>
        </w:rPr>
        <w:t>nebo</w:t>
      </w:r>
    </w:p>
    <w:p w14:paraId="13815598" w14:textId="46D4F21D" w:rsidR="005B31B6" w:rsidRPr="00E80126" w:rsidRDefault="00CD1DE7" w:rsidP="005B31B6">
      <w:pPr>
        <w:pStyle w:val="Odstavecseseznamem"/>
        <w:numPr>
          <w:ilvl w:val="0"/>
          <w:numId w:val="11"/>
        </w:numPr>
        <w:spacing w:before="120"/>
        <w:ind w:left="1559" w:firstLine="0"/>
        <w:contextualSpacing w:val="0"/>
        <w:rPr>
          <w:rFonts w:ascii="Arial" w:hAnsi="Arial" w:cs="Arial"/>
          <w:sz w:val="24"/>
          <w:szCs w:val="24"/>
        </w:rPr>
      </w:pPr>
      <w:r w:rsidRPr="00E80126">
        <w:rPr>
          <w:rFonts w:ascii="Arial" w:hAnsi="Arial" w:cs="Arial"/>
          <w:b/>
          <w:sz w:val="24"/>
          <w:szCs w:val="24"/>
        </w:rPr>
        <w:t xml:space="preserve">zasláním </w:t>
      </w:r>
      <w:r w:rsidRPr="00E80126">
        <w:rPr>
          <w:rFonts w:ascii="Arial" w:hAnsi="Arial" w:cs="Arial"/>
          <w:sz w:val="24"/>
          <w:szCs w:val="24"/>
        </w:rPr>
        <w:t xml:space="preserve">1 vytištěného a podepsaného originálu žádosti v listinné podobě na adresu Olomoucký kraj, Odbor </w:t>
      </w:r>
      <w:r w:rsidR="00ED67AE" w:rsidRPr="00E80126">
        <w:rPr>
          <w:rFonts w:ascii="Arial" w:hAnsi="Arial" w:cs="Arial"/>
          <w:sz w:val="24"/>
          <w:szCs w:val="24"/>
        </w:rPr>
        <w:t>sportu, kultury a památkové péče</w:t>
      </w:r>
      <w:r w:rsidRPr="00E80126">
        <w:rPr>
          <w:rFonts w:ascii="Arial" w:hAnsi="Arial" w:cs="Arial"/>
          <w:sz w:val="24"/>
          <w:szCs w:val="24"/>
        </w:rPr>
        <w:t>, Jeremenkova 1191/40a, 779 00 Olomouc</w:t>
      </w:r>
    </w:p>
    <w:p w14:paraId="30961200" w14:textId="77777777" w:rsidR="00F65D97" w:rsidRPr="00E80126" w:rsidRDefault="00A5048A" w:rsidP="00FA190E">
      <w:pPr>
        <w:pStyle w:val="Odstavecseseznamem"/>
        <w:spacing w:after="120"/>
        <w:ind w:left="1559" w:firstLine="0"/>
        <w:contextualSpacing w:val="0"/>
        <w:rPr>
          <w:rFonts w:ascii="Arial" w:hAnsi="Arial" w:cs="Arial"/>
          <w:b/>
          <w:sz w:val="24"/>
          <w:szCs w:val="24"/>
        </w:rPr>
      </w:pPr>
      <w:r w:rsidRPr="00E80126">
        <w:rPr>
          <w:rFonts w:ascii="Arial" w:hAnsi="Arial" w:cs="Arial"/>
          <w:b/>
          <w:sz w:val="24"/>
          <w:szCs w:val="24"/>
        </w:rPr>
        <w:t>nebo</w:t>
      </w:r>
    </w:p>
    <w:p w14:paraId="7D108F5B" w14:textId="1D137C71" w:rsidR="00543747" w:rsidRPr="00E80126" w:rsidRDefault="00DF2AE5" w:rsidP="00543747">
      <w:pPr>
        <w:pStyle w:val="Odstavecseseznamem"/>
        <w:numPr>
          <w:ilvl w:val="0"/>
          <w:numId w:val="11"/>
        </w:numPr>
        <w:spacing w:before="120"/>
        <w:ind w:left="1559" w:firstLine="0"/>
        <w:contextualSpacing w:val="0"/>
        <w:rPr>
          <w:rFonts w:ascii="Arial" w:hAnsi="Arial" w:cs="Arial"/>
          <w:b/>
          <w:sz w:val="24"/>
          <w:szCs w:val="24"/>
        </w:rPr>
      </w:pPr>
      <w:r w:rsidRPr="00E80126">
        <w:rPr>
          <w:rFonts w:ascii="Arial" w:hAnsi="Arial" w:cs="Arial"/>
          <w:b/>
          <w:sz w:val="24"/>
          <w:szCs w:val="24"/>
        </w:rPr>
        <w:t xml:space="preserve">zasláním </w:t>
      </w:r>
      <w:r w:rsidR="007B6268" w:rsidRPr="00E80126">
        <w:rPr>
          <w:rFonts w:ascii="Arial" w:hAnsi="Arial" w:cs="Arial"/>
          <w:b/>
          <w:sz w:val="24"/>
          <w:szCs w:val="24"/>
        </w:rPr>
        <w:t xml:space="preserve">elektronicky emailem </w:t>
      </w:r>
      <w:r w:rsidR="00F65D97" w:rsidRPr="00E80126">
        <w:rPr>
          <w:rFonts w:ascii="Arial" w:hAnsi="Arial" w:cs="Arial"/>
          <w:sz w:val="24"/>
          <w:szCs w:val="24"/>
        </w:rPr>
        <w:t xml:space="preserve">na adresu: </w:t>
      </w:r>
      <w:hyperlink r:id="rId10" w:history="1">
        <w:r w:rsidR="00F65D97" w:rsidRPr="00E80126">
          <w:rPr>
            <w:rStyle w:val="Hypertextovodkaz"/>
            <w:rFonts w:ascii="Arial" w:hAnsi="Arial" w:cs="Arial"/>
            <w:color w:val="auto"/>
            <w:sz w:val="24"/>
            <w:szCs w:val="24"/>
          </w:rPr>
          <w:t>posta@olkraj.cz</w:t>
        </w:r>
      </w:hyperlink>
      <w:r w:rsidR="00F65D97" w:rsidRPr="00E80126">
        <w:rPr>
          <w:rStyle w:val="Hypertextovodkaz"/>
          <w:rFonts w:ascii="Arial" w:hAnsi="Arial" w:cs="Arial"/>
          <w:color w:val="auto"/>
          <w:sz w:val="24"/>
          <w:szCs w:val="24"/>
        </w:rPr>
        <w:t xml:space="preserve"> </w:t>
      </w:r>
      <w:r w:rsidRPr="00E80126">
        <w:rPr>
          <w:rFonts w:ascii="Arial" w:hAnsi="Arial" w:cs="Arial"/>
          <w:b/>
          <w:sz w:val="24"/>
          <w:szCs w:val="24"/>
        </w:rPr>
        <w:t xml:space="preserve">– </w:t>
      </w:r>
      <w:r w:rsidR="007B6268" w:rsidRPr="00E80126">
        <w:rPr>
          <w:rFonts w:ascii="Arial" w:hAnsi="Arial" w:cs="Arial"/>
          <w:b/>
          <w:sz w:val="24"/>
          <w:szCs w:val="24"/>
        </w:rPr>
        <w:t xml:space="preserve">sken </w:t>
      </w:r>
      <w:r w:rsidR="00AE2C4F" w:rsidRPr="00E80126">
        <w:rPr>
          <w:rFonts w:ascii="Arial" w:hAnsi="Arial" w:cs="Arial"/>
          <w:b/>
          <w:sz w:val="24"/>
          <w:szCs w:val="24"/>
        </w:rPr>
        <w:t xml:space="preserve">žádosti </w:t>
      </w:r>
      <w:r w:rsidR="007B6268" w:rsidRPr="00E80126">
        <w:rPr>
          <w:rFonts w:ascii="Arial" w:hAnsi="Arial" w:cs="Arial"/>
          <w:b/>
          <w:sz w:val="24"/>
          <w:szCs w:val="24"/>
        </w:rPr>
        <w:t xml:space="preserve">ve formátu </w:t>
      </w:r>
      <w:r w:rsidRPr="00E80126">
        <w:rPr>
          <w:rFonts w:ascii="Arial" w:hAnsi="Arial" w:cs="Arial"/>
          <w:b/>
          <w:sz w:val="24"/>
          <w:szCs w:val="24"/>
        </w:rPr>
        <w:t xml:space="preserve">PDF, </w:t>
      </w:r>
      <w:r w:rsidRPr="00E80126">
        <w:rPr>
          <w:rFonts w:ascii="Arial" w:hAnsi="Arial" w:cs="Arial"/>
          <w:sz w:val="24"/>
          <w:szCs w:val="24"/>
        </w:rPr>
        <w:t>která</w:t>
      </w:r>
      <w:r w:rsidR="007B6268" w:rsidRPr="00E80126">
        <w:rPr>
          <w:rFonts w:ascii="Arial" w:hAnsi="Arial" w:cs="Arial"/>
          <w:sz w:val="24"/>
          <w:szCs w:val="24"/>
        </w:rPr>
        <w:t xml:space="preserve"> byla vytištěn</w:t>
      </w:r>
      <w:r w:rsidR="003B0AAF" w:rsidRPr="00E80126">
        <w:rPr>
          <w:rFonts w:ascii="Arial" w:hAnsi="Arial" w:cs="Arial"/>
          <w:sz w:val="24"/>
          <w:szCs w:val="24"/>
        </w:rPr>
        <w:t>a</w:t>
      </w:r>
      <w:r w:rsidR="007B6268" w:rsidRPr="00E80126">
        <w:rPr>
          <w:rFonts w:ascii="Arial" w:hAnsi="Arial" w:cs="Arial"/>
          <w:sz w:val="24"/>
          <w:szCs w:val="24"/>
        </w:rPr>
        <w:t>, podeps</w:t>
      </w:r>
      <w:r w:rsidR="003B0AAF" w:rsidRPr="00E80126">
        <w:rPr>
          <w:rFonts w:ascii="Arial" w:hAnsi="Arial" w:cs="Arial"/>
          <w:sz w:val="24"/>
          <w:szCs w:val="24"/>
        </w:rPr>
        <w:t>ána</w:t>
      </w:r>
      <w:r w:rsidR="007B6268" w:rsidRPr="00E80126">
        <w:rPr>
          <w:rFonts w:ascii="Arial" w:hAnsi="Arial" w:cs="Arial"/>
          <w:sz w:val="24"/>
          <w:szCs w:val="24"/>
        </w:rPr>
        <w:t xml:space="preserve"> a následně naskenov</w:t>
      </w:r>
      <w:r w:rsidR="003B0AAF" w:rsidRPr="00E80126">
        <w:rPr>
          <w:rFonts w:ascii="Arial" w:hAnsi="Arial" w:cs="Arial"/>
          <w:sz w:val="24"/>
          <w:szCs w:val="24"/>
        </w:rPr>
        <w:t>á</w:t>
      </w:r>
      <w:r w:rsidR="007B6268" w:rsidRPr="00E80126">
        <w:rPr>
          <w:rFonts w:ascii="Arial" w:hAnsi="Arial" w:cs="Arial"/>
          <w:sz w:val="24"/>
          <w:szCs w:val="24"/>
        </w:rPr>
        <w:t>n</w:t>
      </w:r>
      <w:r w:rsidR="003B0AAF" w:rsidRPr="00E80126">
        <w:rPr>
          <w:rFonts w:ascii="Arial" w:hAnsi="Arial" w:cs="Arial"/>
          <w:sz w:val="24"/>
          <w:szCs w:val="24"/>
        </w:rPr>
        <w:t xml:space="preserve">a. </w:t>
      </w:r>
      <w:r w:rsidR="00CE3EBF" w:rsidRPr="00E80126">
        <w:rPr>
          <w:rFonts w:ascii="Arial" w:hAnsi="Arial" w:cs="Arial"/>
          <w:sz w:val="24"/>
          <w:szCs w:val="24"/>
        </w:rPr>
        <w:t xml:space="preserve">Tento způsob podání žádosti nemohou využít veřejnoprávní podepisující. </w:t>
      </w:r>
      <w:r w:rsidR="0026025F" w:rsidRPr="00E80126">
        <w:rPr>
          <w:rFonts w:ascii="Arial" w:hAnsi="Arial" w:cs="Arial"/>
          <w:sz w:val="24"/>
          <w:szCs w:val="24"/>
        </w:rPr>
        <w:t xml:space="preserve">V případě schválení dotace je nutné originál žádosti o dotaci s vlastnoručním podpisem doložit </w:t>
      </w:r>
      <w:r w:rsidR="00CE3EBF" w:rsidRPr="00E80126">
        <w:rPr>
          <w:rFonts w:ascii="Arial" w:hAnsi="Arial" w:cs="Arial"/>
          <w:sz w:val="24"/>
          <w:szCs w:val="24"/>
        </w:rPr>
        <w:t xml:space="preserve">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ED67AE" w:rsidRPr="00E80126">
        <w:rPr>
          <w:rFonts w:ascii="Arial" w:hAnsi="Arial" w:cs="Arial"/>
          <w:b/>
          <w:sz w:val="24"/>
          <w:szCs w:val="24"/>
        </w:rPr>
        <w:t>15</w:t>
      </w:r>
      <w:r w:rsidR="00CE3EBF" w:rsidRPr="00E80126">
        <w:rPr>
          <w:rFonts w:ascii="Arial" w:hAnsi="Arial" w:cs="Arial"/>
          <w:sz w:val="24"/>
          <w:szCs w:val="24"/>
        </w:rPr>
        <w:t xml:space="preserve"> dnů ode dne doručení oboustranně podepsané Smlouvy poskytovateli, Smlouva zaniká. </w:t>
      </w:r>
    </w:p>
    <w:p w14:paraId="7F589031" w14:textId="77777777" w:rsidR="00543747" w:rsidRPr="00E80126" w:rsidRDefault="00543747" w:rsidP="00543747">
      <w:pPr>
        <w:rPr>
          <w:sz w:val="24"/>
          <w:szCs w:val="24"/>
        </w:rPr>
      </w:pPr>
    </w:p>
    <w:p w14:paraId="06C86E53" w14:textId="20EB2A37" w:rsidR="006404FC" w:rsidRPr="00E80126" w:rsidRDefault="00691685" w:rsidP="006404FC">
      <w:pPr>
        <w:pStyle w:val="Odstavecseseznamem"/>
        <w:numPr>
          <w:ilvl w:val="1"/>
          <w:numId w:val="38"/>
        </w:numPr>
        <w:ind w:left="851" w:hanging="851"/>
        <w:contextualSpacing w:val="0"/>
        <w:rPr>
          <w:rFonts w:ascii="Arial" w:hAnsi="Arial" w:cs="Arial"/>
          <w:b/>
          <w:bCs/>
          <w:sz w:val="24"/>
          <w:szCs w:val="24"/>
        </w:rPr>
      </w:pPr>
      <w:bookmarkStart w:id="9" w:name="vyplněnáDoručenáŽádost"/>
      <w:bookmarkEnd w:id="9"/>
      <w:r w:rsidRPr="00E80126">
        <w:rPr>
          <w:rFonts w:ascii="Arial" w:hAnsi="Arial" w:cs="Arial"/>
          <w:sz w:val="24"/>
          <w:szCs w:val="24"/>
        </w:rPr>
        <w:t>K vyplněné žádosti o dotaci budou připojeny následující povinné přílohy:</w:t>
      </w:r>
      <w:r w:rsidR="00E00231" w:rsidRPr="00E80126">
        <w:rPr>
          <w:rFonts w:ascii="Arial" w:hAnsi="Arial" w:cs="Arial"/>
          <w:i/>
          <w:sz w:val="24"/>
          <w:szCs w:val="24"/>
        </w:rPr>
        <w:t xml:space="preserve"> </w:t>
      </w:r>
    </w:p>
    <w:p w14:paraId="70C14877" w14:textId="6D6CECE1" w:rsidR="00714896" w:rsidRPr="00E80126" w:rsidRDefault="00714896" w:rsidP="006404FC">
      <w:pPr>
        <w:pStyle w:val="Odstavecseseznamem"/>
        <w:numPr>
          <w:ilvl w:val="0"/>
          <w:numId w:val="14"/>
        </w:numPr>
        <w:ind w:left="1418"/>
        <w:rPr>
          <w:rFonts w:ascii="Arial" w:hAnsi="Arial" w:cs="Arial"/>
          <w:bCs/>
          <w:sz w:val="24"/>
          <w:szCs w:val="24"/>
        </w:rPr>
      </w:pPr>
      <w:r w:rsidRPr="00E80126">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E80126">
        <w:rPr>
          <w:rFonts w:ascii="Arial" w:hAnsi="Arial" w:cs="Arial"/>
          <w:sz w:val="24"/>
          <w:szCs w:val="24"/>
        </w:rPr>
        <w:t>,</w:t>
      </w:r>
    </w:p>
    <w:p w14:paraId="4205FCD5" w14:textId="270C577B" w:rsidR="00691685" w:rsidRPr="00E80126" w:rsidRDefault="00691685" w:rsidP="005A1543">
      <w:pPr>
        <w:pStyle w:val="Odstavecseseznamem"/>
        <w:numPr>
          <w:ilvl w:val="0"/>
          <w:numId w:val="14"/>
        </w:numPr>
        <w:ind w:left="1418"/>
        <w:rPr>
          <w:rFonts w:ascii="Arial" w:hAnsi="Arial" w:cs="Arial"/>
          <w:i/>
          <w:sz w:val="24"/>
          <w:szCs w:val="24"/>
        </w:rPr>
      </w:pPr>
      <w:r w:rsidRPr="00E80126">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E80126">
        <w:rPr>
          <w:rFonts w:ascii="Arial" w:hAnsi="Arial" w:cs="Arial"/>
          <w:sz w:val="24"/>
          <w:szCs w:val="24"/>
        </w:rPr>
        <w:t>,</w:t>
      </w:r>
      <w:r w:rsidRPr="00E80126">
        <w:rPr>
          <w:rFonts w:ascii="Arial" w:hAnsi="Arial" w:cs="Arial"/>
          <w:sz w:val="24"/>
          <w:szCs w:val="24"/>
        </w:rPr>
        <w:t xml:space="preserve"> příp. jiného dokladu o právní subjektivitě žadatele (platné stanovy, statut apod.); </w:t>
      </w:r>
    </w:p>
    <w:p w14:paraId="7AC15E1A" w14:textId="261BA68F" w:rsidR="00691685" w:rsidRPr="00E80126" w:rsidRDefault="00691685" w:rsidP="00434A7B">
      <w:pPr>
        <w:pStyle w:val="Odstavecseseznamem"/>
        <w:numPr>
          <w:ilvl w:val="0"/>
          <w:numId w:val="14"/>
        </w:numPr>
        <w:ind w:left="1418"/>
        <w:rPr>
          <w:b/>
          <w:sz w:val="24"/>
          <w:szCs w:val="24"/>
        </w:rPr>
      </w:pPr>
      <w:r w:rsidRPr="00E80126">
        <w:rPr>
          <w:rFonts w:ascii="Arial" w:hAnsi="Arial" w:cs="Arial"/>
          <w:sz w:val="24"/>
          <w:szCs w:val="24"/>
        </w:rPr>
        <w:t>prostá kopie dokladu o oprávněnosti osoby zastupovat žadatele (např. prostá kopie jmenovací listiny nebo zápisu či výpisu ze schůze zastupitelstva</w:t>
      </w:r>
      <w:r w:rsidR="0041225C" w:rsidRPr="00E80126">
        <w:rPr>
          <w:rFonts w:ascii="Arial" w:hAnsi="Arial" w:cs="Arial"/>
          <w:sz w:val="24"/>
          <w:szCs w:val="24"/>
        </w:rPr>
        <w:t xml:space="preserve"> </w:t>
      </w:r>
      <w:r w:rsidR="00BA36B7" w:rsidRPr="00E80126">
        <w:rPr>
          <w:rFonts w:ascii="Arial" w:hAnsi="Arial" w:cs="Arial"/>
          <w:sz w:val="24"/>
          <w:szCs w:val="24"/>
        </w:rPr>
        <w:t>obce o </w:t>
      </w:r>
      <w:r w:rsidRPr="00E80126">
        <w:rPr>
          <w:rFonts w:ascii="Arial" w:hAnsi="Arial" w:cs="Arial"/>
          <w:sz w:val="24"/>
          <w:szCs w:val="24"/>
        </w:rPr>
        <w:t xml:space="preserve">zvolení starosty nebo zápisu ze schůze orgánu oprávněného volit statutární orgán nebo plná moc apod.), </w:t>
      </w:r>
      <w:r w:rsidR="00C07A48" w:rsidRPr="00E80126">
        <w:rPr>
          <w:rFonts w:ascii="Arial" w:hAnsi="Arial" w:cs="Arial"/>
          <w:sz w:val="24"/>
          <w:szCs w:val="24"/>
        </w:rPr>
        <w:t>v případě, že toto oprávnění není výslovně uvedeno v dokladu o právní osobnosti,</w:t>
      </w:r>
      <w:r w:rsidR="00434A7B" w:rsidRPr="00E80126">
        <w:rPr>
          <w:sz w:val="24"/>
          <w:szCs w:val="24"/>
        </w:rPr>
        <w:t xml:space="preserve"> </w:t>
      </w:r>
    </w:p>
    <w:p w14:paraId="38AACF30" w14:textId="73BD5BE4" w:rsidR="00691685" w:rsidRPr="00E80126" w:rsidRDefault="00691685" w:rsidP="006704F4">
      <w:pPr>
        <w:pStyle w:val="Odstavecseseznamem"/>
        <w:numPr>
          <w:ilvl w:val="0"/>
          <w:numId w:val="14"/>
        </w:numPr>
        <w:ind w:left="1418"/>
        <w:rPr>
          <w:rFonts w:ascii="Arial" w:hAnsi="Arial" w:cs="Arial"/>
          <w:b/>
          <w:sz w:val="24"/>
          <w:szCs w:val="24"/>
        </w:rPr>
      </w:pPr>
      <w:r w:rsidRPr="00E80126">
        <w:rPr>
          <w:rFonts w:ascii="Arial" w:hAnsi="Arial" w:cs="Arial"/>
          <w:sz w:val="24"/>
          <w:szCs w:val="24"/>
        </w:rPr>
        <w:t xml:space="preserve">prostá kopie dokladu prokazujícího registraci k dani z přidané hodnoty </w:t>
      </w:r>
      <w:r w:rsidRPr="00E80126">
        <w:rPr>
          <w:rFonts w:ascii="Arial" w:hAnsi="Arial" w:cs="Arial"/>
          <w:sz w:val="24"/>
          <w:szCs w:val="24"/>
        </w:rPr>
        <w:br/>
        <w:t>a skutečnost, zda žadatel má či nemá nárok na vrácení DPH v oblasti realizace projektu, je-li žadatel plátcem DPH,</w:t>
      </w:r>
      <w:r w:rsidR="00F64DFE" w:rsidRPr="00E80126">
        <w:rPr>
          <w:rFonts w:ascii="Arial" w:hAnsi="Arial" w:cs="Arial"/>
          <w:sz w:val="24"/>
          <w:szCs w:val="24"/>
        </w:rPr>
        <w:t xml:space="preserve"> </w:t>
      </w:r>
    </w:p>
    <w:p w14:paraId="7372ACAA" w14:textId="366CCFF2" w:rsidR="008F5B63" w:rsidRPr="00E80126" w:rsidRDefault="008F5B63" w:rsidP="00C41EAF">
      <w:pPr>
        <w:pStyle w:val="Odstavecseseznamem"/>
        <w:numPr>
          <w:ilvl w:val="0"/>
          <w:numId w:val="14"/>
        </w:numPr>
        <w:ind w:left="1418"/>
        <w:rPr>
          <w:rFonts w:ascii="Arial" w:hAnsi="Arial" w:cs="Arial"/>
          <w:i/>
          <w:sz w:val="24"/>
          <w:szCs w:val="24"/>
        </w:rPr>
      </w:pPr>
      <w:r w:rsidRPr="00E80126">
        <w:rPr>
          <w:rFonts w:ascii="Arial" w:hAnsi="Arial" w:cs="Arial"/>
          <w:sz w:val="24"/>
          <w:szCs w:val="24"/>
        </w:rPr>
        <w:t xml:space="preserve">přehled poskytnutých dotací – viz Příloha č. </w:t>
      </w:r>
      <w:r w:rsidR="00ED67AE" w:rsidRPr="00E80126">
        <w:rPr>
          <w:rFonts w:ascii="Arial" w:hAnsi="Arial" w:cs="Arial"/>
          <w:sz w:val="24"/>
          <w:szCs w:val="24"/>
        </w:rPr>
        <w:t>1</w:t>
      </w:r>
      <w:r w:rsidRPr="00E80126">
        <w:rPr>
          <w:rFonts w:ascii="Arial" w:hAnsi="Arial" w:cs="Arial"/>
          <w:sz w:val="24"/>
          <w:szCs w:val="24"/>
        </w:rPr>
        <w:t xml:space="preserve"> žádosti, </w:t>
      </w:r>
    </w:p>
    <w:p w14:paraId="1156DA2A" w14:textId="57BE7318" w:rsidR="00691685" w:rsidRPr="00E80126" w:rsidRDefault="00691685" w:rsidP="005A1543">
      <w:pPr>
        <w:pStyle w:val="Odstavecseseznamem"/>
        <w:numPr>
          <w:ilvl w:val="0"/>
          <w:numId w:val="14"/>
        </w:numPr>
        <w:ind w:left="1418"/>
        <w:rPr>
          <w:rFonts w:ascii="Arial" w:hAnsi="Arial" w:cs="Arial"/>
          <w:sz w:val="24"/>
          <w:szCs w:val="24"/>
        </w:rPr>
      </w:pPr>
      <w:r w:rsidRPr="00E80126">
        <w:rPr>
          <w:rFonts w:ascii="Arial" w:hAnsi="Arial" w:cs="Arial"/>
          <w:sz w:val="24"/>
          <w:szCs w:val="24"/>
        </w:rPr>
        <w:t>čestné prohlášení</w:t>
      </w:r>
      <w:bookmarkStart w:id="10" w:name="_Toc386554796"/>
      <w:r w:rsidRPr="00E80126">
        <w:rPr>
          <w:rFonts w:ascii="Arial" w:hAnsi="Arial" w:cs="Arial"/>
          <w:sz w:val="24"/>
          <w:szCs w:val="24"/>
        </w:rPr>
        <w:t xml:space="preserve"> žadatele o podporu v režimu de minimis</w:t>
      </w:r>
      <w:bookmarkEnd w:id="10"/>
      <w:r w:rsidR="007A38E6" w:rsidRPr="00E80126">
        <w:rPr>
          <w:rFonts w:ascii="Arial" w:hAnsi="Arial" w:cs="Arial"/>
          <w:sz w:val="24"/>
          <w:szCs w:val="24"/>
        </w:rPr>
        <w:t>,</w:t>
      </w:r>
      <w:r w:rsidR="00AF0C33" w:rsidRPr="00E80126">
        <w:rPr>
          <w:rFonts w:ascii="Arial" w:hAnsi="Arial" w:cs="Arial"/>
          <w:sz w:val="24"/>
          <w:szCs w:val="24"/>
        </w:rPr>
        <w:t xml:space="preserve"> (tam, kde se jedná o veřejnou podporu) – viz Příloha </w:t>
      </w:r>
      <w:r w:rsidR="00674EA0" w:rsidRPr="00E80126">
        <w:rPr>
          <w:rFonts w:ascii="Arial" w:hAnsi="Arial" w:cs="Arial"/>
          <w:sz w:val="24"/>
          <w:szCs w:val="24"/>
        </w:rPr>
        <w:t xml:space="preserve">č. </w:t>
      </w:r>
      <w:r w:rsidR="00ED67AE" w:rsidRPr="00E80126">
        <w:rPr>
          <w:rFonts w:ascii="Arial" w:hAnsi="Arial" w:cs="Arial"/>
          <w:sz w:val="24"/>
          <w:szCs w:val="24"/>
        </w:rPr>
        <w:t>2</w:t>
      </w:r>
      <w:r w:rsidR="00015C60" w:rsidRPr="00E80126">
        <w:rPr>
          <w:rFonts w:ascii="Arial" w:hAnsi="Arial" w:cs="Arial"/>
          <w:sz w:val="24"/>
          <w:szCs w:val="24"/>
        </w:rPr>
        <w:t xml:space="preserve"> žádosti</w:t>
      </w:r>
    </w:p>
    <w:p w14:paraId="4BFC4005" w14:textId="586876AE" w:rsidR="005E6693" w:rsidRPr="00E80126" w:rsidRDefault="005E6693" w:rsidP="005A1543">
      <w:pPr>
        <w:pStyle w:val="Odstavecseseznamem"/>
        <w:numPr>
          <w:ilvl w:val="0"/>
          <w:numId w:val="14"/>
        </w:numPr>
        <w:ind w:left="1418"/>
        <w:rPr>
          <w:rFonts w:ascii="Arial" w:hAnsi="Arial" w:cs="Arial"/>
          <w:sz w:val="24"/>
          <w:szCs w:val="24"/>
        </w:rPr>
      </w:pPr>
      <w:r w:rsidRPr="00E80126">
        <w:rPr>
          <w:rFonts w:ascii="Arial" w:hAnsi="Arial" w:cs="Arial"/>
          <w:sz w:val="24"/>
          <w:szCs w:val="24"/>
        </w:rPr>
        <w:t xml:space="preserve">čestné prohlášení žadatele – právnické osoby – viz Příloha </w:t>
      </w:r>
      <w:r w:rsidR="008F5B63" w:rsidRPr="00E80126">
        <w:rPr>
          <w:rFonts w:ascii="Arial" w:hAnsi="Arial" w:cs="Arial"/>
          <w:sz w:val="24"/>
          <w:szCs w:val="24"/>
        </w:rPr>
        <w:t xml:space="preserve">č. </w:t>
      </w:r>
      <w:r w:rsidR="00ED67AE" w:rsidRPr="00E80126">
        <w:rPr>
          <w:rFonts w:ascii="Arial" w:hAnsi="Arial" w:cs="Arial"/>
          <w:sz w:val="24"/>
          <w:szCs w:val="24"/>
        </w:rPr>
        <w:t>3</w:t>
      </w:r>
      <w:r w:rsidR="008F5B63" w:rsidRPr="00E80126">
        <w:rPr>
          <w:rFonts w:ascii="Arial" w:hAnsi="Arial" w:cs="Arial"/>
          <w:sz w:val="24"/>
          <w:szCs w:val="24"/>
        </w:rPr>
        <w:t xml:space="preserve"> </w:t>
      </w:r>
      <w:r w:rsidRPr="00E80126">
        <w:rPr>
          <w:rFonts w:ascii="Arial" w:hAnsi="Arial" w:cs="Arial"/>
          <w:sz w:val="24"/>
          <w:szCs w:val="24"/>
        </w:rPr>
        <w:t xml:space="preserve">žádosti, </w:t>
      </w:r>
    </w:p>
    <w:p w14:paraId="2730D397" w14:textId="46ACAA91" w:rsidR="005E6693" w:rsidRPr="00E80126" w:rsidRDefault="005E6693" w:rsidP="005A1543">
      <w:pPr>
        <w:pStyle w:val="Odstavecseseznamem"/>
        <w:numPr>
          <w:ilvl w:val="0"/>
          <w:numId w:val="14"/>
        </w:numPr>
        <w:ind w:left="1418"/>
        <w:rPr>
          <w:rFonts w:ascii="Arial" w:hAnsi="Arial" w:cs="Arial"/>
          <w:sz w:val="24"/>
          <w:szCs w:val="24"/>
        </w:rPr>
      </w:pPr>
      <w:r w:rsidRPr="00E80126">
        <w:rPr>
          <w:rFonts w:ascii="Arial" w:hAnsi="Arial" w:cs="Arial"/>
          <w:sz w:val="24"/>
          <w:szCs w:val="24"/>
        </w:rPr>
        <w:t>čestné prohlášení žadatele o struktuře členské základny spo</w:t>
      </w:r>
      <w:r w:rsidR="008F5B63" w:rsidRPr="00E80126">
        <w:rPr>
          <w:rFonts w:ascii="Arial" w:hAnsi="Arial" w:cs="Arial"/>
          <w:sz w:val="24"/>
          <w:szCs w:val="24"/>
        </w:rPr>
        <w:t>lk</w:t>
      </w:r>
      <w:r w:rsidRPr="00E80126">
        <w:rPr>
          <w:rFonts w:ascii="Arial" w:hAnsi="Arial" w:cs="Arial"/>
          <w:sz w:val="24"/>
          <w:szCs w:val="24"/>
        </w:rPr>
        <w:t xml:space="preserve">u nebo organizace – viz Příloha </w:t>
      </w:r>
      <w:r w:rsidR="008F5B63" w:rsidRPr="00E80126">
        <w:rPr>
          <w:rFonts w:ascii="Arial" w:hAnsi="Arial" w:cs="Arial"/>
          <w:sz w:val="24"/>
          <w:szCs w:val="24"/>
        </w:rPr>
        <w:t xml:space="preserve">č. </w:t>
      </w:r>
      <w:r w:rsidR="00ED67AE" w:rsidRPr="00E80126">
        <w:rPr>
          <w:rFonts w:ascii="Arial" w:hAnsi="Arial" w:cs="Arial"/>
          <w:sz w:val="24"/>
          <w:szCs w:val="24"/>
        </w:rPr>
        <w:t>4</w:t>
      </w:r>
      <w:r w:rsidR="009A277B" w:rsidRPr="00E80126">
        <w:rPr>
          <w:rFonts w:ascii="Arial" w:hAnsi="Arial" w:cs="Arial"/>
          <w:sz w:val="24"/>
          <w:szCs w:val="24"/>
        </w:rPr>
        <w:t xml:space="preserve"> </w:t>
      </w:r>
      <w:r w:rsidRPr="00E80126">
        <w:rPr>
          <w:rFonts w:ascii="Arial" w:hAnsi="Arial" w:cs="Arial"/>
          <w:sz w:val="24"/>
          <w:szCs w:val="24"/>
        </w:rPr>
        <w:t xml:space="preserve">žádosti, </w:t>
      </w:r>
    </w:p>
    <w:p w14:paraId="1731FE2E" w14:textId="3377C1A9" w:rsidR="008F5B63" w:rsidRPr="00E80126" w:rsidRDefault="008F5B63" w:rsidP="005A1543">
      <w:pPr>
        <w:pStyle w:val="Odstavecseseznamem"/>
        <w:numPr>
          <w:ilvl w:val="0"/>
          <w:numId w:val="14"/>
        </w:numPr>
        <w:ind w:left="1418"/>
        <w:rPr>
          <w:rFonts w:ascii="Arial" w:hAnsi="Arial" w:cs="Arial"/>
          <w:sz w:val="24"/>
          <w:szCs w:val="24"/>
        </w:rPr>
      </w:pPr>
      <w:r w:rsidRPr="00E80126">
        <w:rPr>
          <w:rFonts w:ascii="Arial" w:hAnsi="Arial" w:cs="Arial"/>
          <w:sz w:val="24"/>
          <w:szCs w:val="24"/>
        </w:rPr>
        <w:lastRenderedPageBreak/>
        <w:t>rozpočet celkových předpokládaných uznatelných výdajů akce</w:t>
      </w:r>
      <w:r w:rsidR="008905F3" w:rsidRPr="00E80126">
        <w:rPr>
          <w:rFonts w:ascii="Arial" w:hAnsi="Arial" w:cs="Arial"/>
          <w:sz w:val="24"/>
          <w:szCs w:val="24"/>
        </w:rPr>
        <w:t xml:space="preserve"> </w:t>
      </w:r>
      <w:r w:rsidRPr="00E80126">
        <w:rPr>
          <w:rFonts w:ascii="Arial" w:hAnsi="Arial" w:cs="Arial"/>
          <w:sz w:val="24"/>
          <w:szCs w:val="24"/>
        </w:rPr>
        <w:t xml:space="preserve">– viz Příloha č. </w:t>
      </w:r>
      <w:r w:rsidR="00ED67AE" w:rsidRPr="00E80126">
        <w:rPr>
          <w:rFonts w:ascii="Arial" w:hAnsi="Arial" w:cs="Arial"/>
          <w:sz w:val="24"/>
          <w:szCs w:val="24"/>
        </w:rPr>
        <w:t>5</w:t>
      </w:r>
      <w:r w:rsidRPr="00E80126">
        <w:rPr>
          <w:rFonts w:ascii="Arial" w:hAnsi="Arial" w:cs="Arial"/>
          <w:sz w:val="24"/>
          <w:szCs w:val="24"/>
        </w:rPr>
        <w:t xml:space="preserve"> žádosti, </w:t>
      </w:r>
    </w:p>
    <w:p w14:paraId="7E7F5B74" w14:textId="196AFBF2" w:rsidR="00920F7A" w:rsidRPr="00E80126" w:rsidRDefault="00920F7A" w:rsidP="00920F7A">
      <w:pPr>
        <w:pStyle w:val="Odstavecseseznamem"/>
        <w:numPr>
          <w:ilvl w:val="0"/>
          <w:numId w:val="14"/>
        </w:numPr>
        <w:ind w:left="1418"/>
        <w:rPr>
          <w:rFonts w:ascii="Arial" w:hAnsi="Arial" w:cs="Arial"/>
          <w:i/>
          <w:sz w:val="24"/>
          <w:szCs w:val="24"/>
        </w:rPr>
      </w:pPr>
      <w:r w:rsidRPr="00E80126">
        <w:rPr>
          <w:rFonts w:ascii="Arial" w:hAnsi="Arial" w:cs="Arial"/>
          <w:sz w:val="24"/>
          <w:szCs w:val="24"/>
        </w:rPr>
        <w:t>prostá kopie LV prokazující vlastnictví nemovitého majetku</w:t>
      </w:r>
      <w:r w:rsidR="000D2C11" w:rsidRPr="00E80126">
        <w:rPr>
          <w:rFonts w:ascii="Arial" w:hAnsi="Arial" w:cs="Arial"/>
          <w:sz w:val="24"/>
          <w:szCs w:val="24"/>
        </w:rPr>
        <w:t>,</w:t>
      </w:r>
      <w:r w:rsidRPr="00E80126">
        <w:rPr>
          <w:rFonts w:ascii="Arial" w:hAnsi="Arial" w:cs="Arial"/>
          <w:sz w:val="24"/>
          <w:szCs w:val="24"/>
        </w:rPr>
        <w:t xml:space="preserve"> </w:t>
      </w:r>
    </w:p>
    <w:p w14:paraId="74A6C3C4" w14:textId="45E3785B" w:rsidR="00B33F02" w:rsidRPr="00E80126" w:rsidRDefault="00092318" w:rsidP="00AB7D90">
      <w:pPr>
        <w:pStyle w:val="Odstavecseseznamem"/>
        <w:numPr>
          <w:ilvl w:val="0"/>
          <w:numId w:val="14"/>
        </w:numPr>
        <w:ind w:left="1418"/>
        <w:rPr>
          <w:rFonts w:ascii="Arial" w:hAnsi="Arial" w:cs="Arial"/>
          <w:b/>
          <w:caps/>
          <w:sz w:val="24"/>
          <w:szCs w:val="24"/>
          <w:u w:val="single"/>
        </w:rPr>
      </w:pPr>
      <w:r w:rsidRPr="00E80126">
        <w:rPr>
          <w:rFonts w:ascii="Arial" w:hAnsi="Arial" w:cs="Arial"/>
          <w:sz w:val="24"/>
          <w:szCs w:val="24"/>
        </w:rPr>
        <w:t>ověřený výpis usnesení zastupitelstva obce, obsahující prohlášení k vlastnickým právům</w:t>
      </w:r>
      <w:r w:rsidR="008A713F" w:rsidRPr="00E80126">
        <w:rPr>
          <w:rFonts w:ascii="Arial" w:hAnsi="Arial" w:cs="Arial"/>
          <w:sz w:val="24"/>
          <w:szCs w:val="24"/>
        </w:rPr>
        <w:t xml:space="preserve"> a</w:t>
      </w:r>
      <w:r w:rsidRPr="00E80126">
        <w:rPr>
          <w:rFonts w:ascii="Arial" w:hAnsi="Arial" w:cs="Arial"/>
          <w:sz w:val="24"/>
          <w:szCs w:val="24"/>
        </w:rPr>
        <w:t xml:space="preserve"> deklaraci závazku ponechání majetku, pořízeného z  dotace po dobu minimálně 10 let v majetku obce a souhlas s realizací akce, na niž </w:t>
      </w:r>
      <w:r w:rsidR="0002603A" w:rsidRPr="00E80126">
        <w:rPr>
          <w:rFonts w:ascii="Arial" w:hAnsi="Arial" w:cs="Arial"/>
          <w:sz w:val="24"/>
          <w:szCs w:val="24"/>
        </w:rPr>
        <w:t>j</w:t>
      </w:r>
      <w:r w:rsidRPr="00E80126">
        <w:rPr>
          <w:rFonts w:ascii="Arial" w:hAnsi="Arial" w:cs="Arial"/>
          <w:sz w:val="24"/>
          <w:szCs w:val="24"/>
        </w:rPr>
        <w:t>e požadována dotace</w:t>
      </w:r>
      <w:r w:rsidR="00EC49E7" w:rsidRPr="00E80126">
        <w:rPr>
          <w:rFonts w:ascii="Arial" w:hAnsi="Arial" w:cs="Arial"/>
          <w:sz w:val="24"/>
          <w:szCs w:val="24"/>
        </w:rPr>
        <w:t xml:space="preserve">. </w:t>
      </w:r>
      <w:r w:rsidR="00D02935" w:rsidRPr="00E80126">
        <w:rPr>
          <w:rFonts w:ascii="Arial" w:hAnsi="Arial" w:cs="Arial"/>
          <w:sz w:val="24"/>
          <w:szCs w:val="24"/>
        </w:rPr>
        <w:t xml:space="preserve">Usnesení zastupitelstva obce obsahující prohlášení k vlastnickým právům </w:t>
      </w:r>
      <w:r w:rsidR="00EC49E7" w:rsidRPr="00E80126">
        <w:rPr>
          <w:rFonts w:ascii="Arial" w:hAnsi="Arial" w:cs="Arial"/>
          <w:sz w:val="24"/>
          <w:szCs w:val="24"/>
        </w:rPr>
        <w:t>lze nahradit pravomocn</w:t>
      </w:r>
      <w:r w:rsidR="00F36D69" w:rsidRPr="00E80126">
        <w:rPr>
          <w:rFonts w:ascii="Arial" w:hAnsi="Arial" w:cs="Arial"/>
          <w:sz w:val="24"/>
          <w:szCs w:val="24"/>
        </w:rPr>
        <w:t>ým</w:t>
      </w:r>
      <w:r w:rsidR="00EC49E7" w:rsidRPr="00E80126">
        <w:rPr>
          <w:rFonts w:ascii="Arial" w:hAnsi="Arial" w:cs="Arial"/>
          <w:sz w:val="24"/>
          <w:szCs w:val="24"/>
        </w:rPr>
        <w:t xml:space="preserve"> územní</w:t>
      </w:r>
      <w:r w:rsidR="00F36D69" w:rsidRPr="00E80126">
        <w:rPr>
          <w:rFonts w:ascii="Arial" w:hAnsi="Arial" w:cs="Arial"/>
          <w:sz w:val="24"/>
          <w:szCs w:val="24"/>
        </w:rPr>
        <w:t>m</w:t>
      </w:r>
      <w:r w:rsidR="00EC49E7" w:rsidRPr="00E80126">
        <w:rPr>
          <w:rFonts w:ascii="Arial" w:hAnsi="Arial" w:cs="Arial"/>
          <w:sz w:val="24"/>
          <w:szCs w:val="24"/>
        </w:rPr>
        <w:t xml:space="preserve"> rozhodnutí</w:t>
      </w:r>
      <w:r w:rsidR="00F36D69" w:rsidRPr="00E80126">
        <w:rPr>
          <w:rFonts w:ascii="Arial" w:hAnsi="Arial" w:cs="Arial"/>
          <w:sz w:val="24"/>
          <w:szCs w:val="24"/>
        </w:rPr>
        <w:t>m</w:t>
      </w:r>
      <w:r w:rsidR="00EC49E7" w:rsidRPr="00E80126">
        <w:rPr>
          <w:rFonts w:ascii="Arial" w:hAnsi="Arial" w:cs="Arial"/>
          <w:sz w:val="24"/>
          <w:szCs w:val="24"/>
        </w:rPr>
        <w:t>, stavební</w:t>
      </w:r>
      <w:r w:rsidR="00F36D69" w:rsidRPr="00E80126">
        <w:rPr>
          <w:rFonts w:ascii="Arial" w:hAnsi="Arial" w:cs="Arial"/>
          <w:sz w:val="24"/>
          <w:szCs w:val="24"/>
        </w:rPr>
        <w:t>m</w:t>
      </w:r>
      <w:r w:rsidR="00EC49E7" w:rsidRPr="00E80126">
        <w:rPr>
          <w:rFonts w:ascii="Arial" w:hAnsi="Arial" w:cs="Arial"/>
          <w:sz w:val="24"/>
          <w:szCs w:val="24"/>
        </w:rPr>
        <w:t xml:space="preserve"> povolení</w:t>
      </w:r>
      <w:r w:rsidR="00F36D69" w:rsidRPr="00E80126">
        <w:rPr>
          <w:rFonts w:ascii="Arial" w:hAnsi="Arial" w:cs="Arial"/>
          <w:sz w:val="24"/>
          <w:szCs w:val="24"/>
        </w:rPr>
        <w:t>m</w:t>
      </w:r>
      <w:r w:rsidR="00965131" w:rsidRPr="00E80126">
        <w:rPr>
          <w:rFonts w:ascii="Arial" w:hAnsi="Arial" w:cs="Arial"/>
          <w:sz w:val="24"/>
          <w:szCs w:val="24"/>
        </w:rPr>
        <w:t>,</w:t>
      </w:r>
      <w:r w:rsidR="00EC49E7" w:rsidRPr="00E80126">
        <w:rPr>
          <w:rFonts w:ascii="Arial" w:hAnsi="Arial" w:cs="Arial"/>
          <w:sz w:val="24"/>
          <w:szCs w:val="24"/>
        </w:rPr>
        <w:t xml:space="preserve"> p</w:t>
      </w:r>
      <w:r w:rsidR="00F36D69" w:rsidRPr="00E80126">
        <w:rPr>
          <w:rFonts w:ascii="Arial" w:hAnsi="Arial" w:cs="Arial"/>
          <w:sz w:val="24"/>
          <w:szCs w:val="24"/>
        </w:rPr>
        <w:t>opř</w:t>
      </w:r>
      <w:r w:rsidR="00EC49E7" w:rsidRPr="00E80126">
        <w:rPr>
          <w:rFonts w:ascii="Arial" w:hAnsi="Arial" w:cs="Arial"/>
          <w:sz w:val="24"/>
          <w:szCs w:val="24"/>
        </w:rPr>
        <w:t xml:space="preserve">. </w:t>
      </w:r>
      <w:r w:rsidR="00F36D69" w:rsidRPr="00E80126">
        <w:rPr>
          <w:rFonts w:ascii="Arial" w:hAnsi="Arial" w:cs="Arial"/>
          <w:sz w:val="24"/>
          <w:szCs w:val="24"/>
        </w:rPr>
        <w:t>doložením existujícího</w:t>
      </w:r>
      <w:r w:rsidR="00EC49E7" w:rsidRPr="00E80126">
        <w:rPr>
          <w:rFonts w:ascii="Arial" w:hAnsi="Arial" w:cs="Arial"/>
          <w:sz w:val="24"/>
          <w:szCs w:val="24"/>
        </w:rPr>
        <w:t xml:space="preserve"> práv</w:t>
      </w:r>
      <w:r w:rsidR="00F36D69" w:rsidRPr="00E80126">
        <w:rPr>
          <w:rFonts w:ascii="Arial" w:hAnsi="Arial" w:cs="Arial"/>
          <w:sz w:val="24"/>
          <w:szCs w:val="24"/>
        </w:rPr>
        <w:t>a</w:t>
      </w:r>
      <w:r w:rsidR="00EC49E7" w:rsidRPr="00E80126">
        <w:rPr>
          <w:rFonts w:ascii="Arial" w:hAnsi="Arial" w:cs="Arial"/>
          <w:sz w:val="24"/>
          <w:szCs w:val="24"/>
        </w:rPr>
        <w:t xml:space="preserve"> provést stavbu</w:t>
      </w:r>
      <w:r w:rsidR="001F2196" w:rsidRPr="00E80126">
        <w:rPr>
          <w:rFonts w:ascii="Arial" w:hAnsi="Arial" w:cs="Arial"/>
          <w:sz w:val="24"/>
          <w:szCs w:val="24"/>
        </w:rPr>
        <w:t xml:space="preserve"> nebo práva stavby</w:t>
      </w:r>
      <w:r w:rsidR="00F36D69" w:rsidRPr="00E80126">
        <w:rPr>
          <w:rFonts w:ascii="Arial" w:hAnsi="Arial" w:cs="Arial"/>
          <w:sz w:val="24"/>
          <w:szCs w:val="24"/>
        </w:rPr>
        <w:t>, pokud projekt příjemce, na který je požadována dotace, je zcela v souladu s</w:t>
      </w:r>
      <w:r w:rsidR="00031DFC" w:rsidRPr="00E80126">
        <w:rPr>
          <w:rFonts w:ascii="Arial" w:hAnsi="Arial" w:cs="Arial"/>
          <w:sz w:val="24"/>
          <w:szCs w:val="24"/>
        </w:rPr>
        <w:t xml:space="preserve"> takovým </w:t>
      </w:r>
      <w:r w:rsidR="00F36D69" w:rsidRPr="00E80126">
        <w:rPr>
          <w:rFonts w:ascii="Arial" w:hAnsi="Arial" w:cs="Arial"/>
          <w:sz w:val="24"/>
          <w:szCs w:val="24"/>
        </w:rPr>
        <w:t>vydaným územním rozhodnutím, stavebním povolením</w:t>
      </w:r>
      <w:r w:rsidR="00965131" w:rsidRPr="00E80126">
        <w:rPr>
          <w:rFonts w:ascii="Arial" w:hAnsi="Arial" w:cs="Arial"/>
          <w:sz w:val="24"/>
          <w:szCs w:val="24"/>
        </w:rPr>
        <w:t>,</w:t>
      </w:r>
      <w:r w:rsidR="00F36D69" w:rsidRPr="00E80126">
        <w:rPr>
          <w:rFonts w:ascii="Arial" w:hAnsi="Arial" w:cs="Arial"/>
          <w:sz w:val="24"/>
          <w:szCs w:val="24"/>
        </w:rPr>
        <w:t xml:space="preserve"> popř. právem provést stavbu</w:t>
      </w:r>
      <w:r w:rsidR="001F2196" w:rsidRPr="00E80126">
        <w:rPr>
          <w:rFonts w:ascii="Arial" w:hAnsi="Arial" w:cs="Arial"/>
          <w:sz w:val="24"/>
          <w:szCs w:val="24"/>
        </w:rPr>
        <w:t xml:space="preserve"> nebo právem stavby</w:t>
      </w:r>
      <w:r w:rsidR="00BF07C3" w:rsidRPr="00E80126">
        <w:rPr>
          <w:rFonts w:ascii="Arial" w:hAnsi="Arial" w:cs="Arial"/>
          <w:sz w:val="24"/>
          <w:szCs w:val="24"/>
        </w:rPr>
        <w:t>.</w:t>
      </w:r>
      <w:r w:rsidRPr="00E80126">
        <w:rPr>
          <w:sz w:val="24"/>
          <w:szCs w:val="24"/>
        </w:rPr>
        <w:t xml:space="preserve"> </w:t>
      </w:r>
      <w:r w:rsidR="00B33F02" w:rsidRPr="00E80126">
        <w:rPr>
          <w:rFonts w:ascii="Arial" w:hAnsi="Arial" w:cs="Arial"/>
          <w:sz w:val="24"/>
          <w:szCs w:val="24"/>
        </w:rPr>
        <w:t>V tomto případě bude doložen pouze závazek obce ponechat majetek pořízený z dotace po dobu minimálně 10 let v majetku obce.</w:t>
      </w:r>
      <w:r w:rsidR="00B33F02" w:rsidRPr="00E80126">
        <w:rPr>
          <w:rFonts w:ascii="Arial" w:hAnsi="Arial" w:cs="Arial"/>
          <w:i/>
          <w:sz w:val="24"/>
          <w:szCs w:val="24"/>
        </w:rPr>
        <w:t xml:space="preserve"> </w:t>
      </w:r>
    </w:p>
    <w:p w14:paraId="11A042EC" w14:textId="77777777" w:rsidR="00691685" w:rsidRPr="00E80126" w:rsidRDefault="00691685" w:rsidP="00691685">
      <w:pPr>
        <w:rPr>
          <w:rFonts w:ascii="Arial" w:hAnsi="Arial" w:cs="Arial"/>
          <w:sz w:val="24"/>
          <w:szCs w:val="24"/>
        </w:rPr>
      </w:pPr>
    </w:p>
    <w:p w14:paraId="2F56F5EB" w14:textId="77777777" w:rsidR="00691685" w:rsidRPr="00E80126" w:rsidRDefault="00691685" w:rsidP="00024896">
      <w:pPr>
        <w:pStyle w:val="Odstavecseseznamem"/>
        <w:numPr>
          <w:ilvl w:val="1"/>
          <w:numId w:val="38"/>
        </w:numPr>
        <w:ind w:left="709" w:hanging="709"/>
        <w:contextualSpacing w:val="0"/>
        <w:rPr>
          <w:rFonts w:ascii="Arial" w:hAnsi="Arial" w:cs="Arial"/>
          <w:bCs/>
          <w:sz w:val="24"/>
          <w:szCs w:val="24"/>
        </w:rPr>
      </w:pPr>
      <w:bookmarkStart w:id="11" w:name="vyřazenížádosti"/>
      <w:bookmarkEnd w:id="11"/>
      <w:r w:rsidRPr="00E80126">
        <w:rPr>
          <w:rFonts w:ascii="Arial" w:hAnsi="Arial" w:cs="Arial"/>
          <w:sz w:val="24"/>
          <w:szCs w:val="24"/>
        </w:rPr>
        <w:t>Administrátor z dalšího posuzování vyřadí žádosti o dotace, které:</w:t>
      </w:r>
    </w:p>
    <w:p w14:paraId="36250A91" w14:textId="3DDA8EED" w:rsidR="00691685" w:rsidRPr="00E80126" w:rsidRDefault="00691685" w:rsidP="003C3EFB">
      <w:pPr>
        <w:pStyle w:val="Odstavecseseznamem"/>
        <w:numPr>
          <w:ilvl w:val="0"/>
          <w:numId w:val="12"/>
        </w:numPr>
        <w:tabs>
          <w:tab w:val="left" w:pos="709"/>
        </w:tabs>
        <w:ind w:left="1134" w:hanging="425"/>
        <w:rPr>
          <w:rFonts w:ascii="Arial" w:hAnsi="Arial" w:cs="Arial"/>
          <w:sz w:val="24"/>
          <w:szCs w:val="24"/>
        </w:rPr>
      </w:pPr>
      <w:r w:rsidRPr="00E80126">
        <w:rPr>
          <w:rFonts w:ascii="Arial" w:hAnsi="Arial" w:cs="Arial"/>
          <w:sz w:val="24"/>
          <w:szCs w:val="24"/>
        </w:rPr>
        <w:t xml:space="preserve">nebudou </w:t>
      </w:r>
      <w:r w:rsidRPr="00E80126">
        <w:rPr>
          <w:rFonts w:ascii="Arial" w:hAnsi="Arial" w:cs="Arial"/>
          <w:b/>
          <w:sz w:val="24"/>
          <w:szCs w:val="24"/>
        </w:rPr>
        <w:t xml:space="preserve">vyplněny </w:t>
      </w:r>
      <w:r w:rsidR="009D6A63" w:rsidRPr="00E80126">
        <w:rPr>
          <w:rFonts w:ascii="Arial" w:hAnsi="Arial" w:cs="Arial"/>
          <w:b/>
          <w:sz w:val="24"/>
          <w:szCs w:val="24"/>
        </w:rPr>
        <w:t>a odeslány</w:t>
      </w:r>
      <w:r w:rsidR="009D6A63" w:rsidRPr="00E80126">
        <w:rPr>
          <w:rFonts w:ascii="Arial" w:hAnsi="Arial" w:cs="Arial"/>
          <w:sz w:val="24"/>
          <w:szCs w:val="24"/>
        </w:rPr>
        <w:t xml:space="preserve"> </w:t>
      </w:r>
      <w:r w:rsidRPr="00E80126">
        <w:rPr>
          <w:rFonts w:ascii="Arial" w:hAnsi="Arial" w:cs="Arial"/>
          <w:sz w:val="24"/>
          <w:szCs w:val="24"/>
        </w:rPr>
        <w:t xml:space="preserve">nejpozději do 12:00 hodin posledního dne lhůty k podání žádosti uvedeného v odst. </w:t>
      </w:r>
      <w:r w:rsidR="00C5488B" w:rsidRPr="00E80126">
        <w:rPr>
          <w:rFonts w:ascii="Arial" w:hAnsi="Arial" w:cs="Arial"/>
          <w:sz w:val="24"/>
          <w:szCs w:val="24"/>
        </w:rPr>
        <w:t>8.2</w:t>
      </w:r>
      <w:r w:rsidRPr="00E80126">
        <w:rPr>
          <w:rFonts w:ascii="Arial" w:hAnsi="Arial" w:cs="Arial"/>
          <w:sz w:val="24"/>
          <w:szCs w:val="24"/>
        </w:rPr>
        <w:t xml:space="preserve"> </w:t>
      </w:r>
      <w:r w:rsidRPr="00E80126">
        <w:rPr>
          <w:rFonts w:ascii="Arial" w:hAnsi="Arial" w:cs="Arial"/>
          <w:b/>
          <w:sz w:val="24"/>
          <w:szCs w:val="24"/>
        </w:rPr>
        <w:t>elektronicky na předepsaném formuláři v </w:t>
      </w:r>
      <w:r w:rsidR="009D6A63" w:rsidRPr="00E80126">
        <w:rPr>
          <w:rFonts w:ascii="Arial" w:hAnsi="Arial" w:cs="Arial"/>
          <w:b/>
          <w:sz w:val="24"/>
          <w:szCs w:val="24"/>
        </w:rPr>
        <w:t>systému RAP (Rozhraní pro občany)</w:t>
      </w:r>
      <w:r w:rsidR="00006BBB" w:rsidRPr="00E80126">
        <w:rPr>
          <w:rFonts w:ascii="Arial" w:hAnsi="Arial" w:cs="Arial"/>
          <w:b/>
          <w:sz w:val="24"/>
          <w:szCs w:val="24"/>
        </w:rPr>
        <w:t xml:space="preserve"> a </w:t>
      </w:r>
      <w:r w:rsidRPr="00E80126">
        <w:rPr>
          <w:rFonts w:ascii="Arial" w:hAnsi="Arial" w:cs="Arial"/>
          <w:sz w:val="24"/>
          <w:szCs w:val="24"/>
        </w:rPr>
        <w:t xml:space="preserve">nebudou vyhlašovateli dotačního </w:t>
      </w:r>
      <w:r w:rsidR="008114D5">
        <w:rPr>
          <w:rFonts w:ascii="Arial" w:hAnsi="Arial" w:cs="Arial"/>
          <w:sz w:val="24"/>
          <w:szCs w:val="24"/>
        </w:rPr>
        <w:t>titulu</w:t>
      </w:r>
      <w:r w:rsidR="008114D5" w:rsidRPr="00E80126">
        <w:rPr>
          <w:rFonts w:ascii="Arial" w:hAnsi="Arial" w:cs="Arial"/>
          <w:sz w:val="24"/>
          <w:szCs w:val="24"/>
        </w:rPr>
        <w:t xml:space="preserve"> </w:t>
      </w:r>
      <w:r w:rsidRPr="00E80126">
        <w:rPr>
          <w:rFonts w:ascii="Arial" w:hAnsi="Arial" w:cs="Arial"/>
          <w:b/>
          <w:sz w:val="24"/>
          <w:szCs w:val="24"/>
        </w:rPr>
        <w:t>doručeny včas</w:t>
      </w:r>
      <w:r w:rsidRPr="00E80126">
        <w:rPr>
          <w:rFonts w:ascii="Arial" w:hAnsi="Arial" w:cs="Arial"/>
          <w:sz w:val="24"/>
          <w:szCs w:val="24"/>
        </w:rPr>
        <w:t xml:space="preserve"> </w:t>
      </w:r>
      <w:r w:rsidR="00006BBB" w:rsidRPr="00E80126">
        <w:rPr>
          <w:rFonts w:ascii="Arial" w:hAnsi="Arial" w:cs="Arial"/>
          <w:b/>
          <w:sz w:val="24"/>
          <w:szCs w:val="24"/>
        </w:rPr>
        <w:t>v písemné podobě</w:t>
      </w:r>
      <w:r w:rsidR="00006BBB" w:rsidRPr="00E80126">
        <w:rPr>
          <w:rFonts w:ascii="Arial" w:hAnsi="Arial" w:cs="Arial"/>
          <w:sz w:val="24"/>
          <w:szCs w:val="24"/>
        </w:rPr>
        <w:t xml:space="preserve"> </w:t>
      </w:r>
      <w:r w:rsidR="00ED67AE" w:rsidRPr="00E80126">
        <w:rPr>
          <w:rFonts w:ascii="Arial" w:hAnsi="Arial" w:cs="Arial"/>
          <w:b/>
          <w:sz w:val="24"/>
          <w:szCs w:val="24"/>
        </w:rPr>
        <w:t>opatřené PID (čárovým kódem)</w:t>
      </w:r>
      <w:r w:rsidR="00ED67AE" w:rsidRPr="00E80126">
        <w:rPr>
          <w:rFonts w:ascii="Arial" w:hAnsi="Arial" w:cs="Arial"/>
          <w:sz w:val="24"/>
          <w:szCs w:val="24"/>
        </w:rPr>
        <w:t xml:space="preserve"> </w:t>
      </w:r>
      <w:r w:rsidRPr="00E80126">
        <w:rPr>
          <w:rFonts w:ascii="Arial" w:hAnsi="Arial" w:cs="Arial"/>
          <w:sz w:val="24"/>
          <w:szCs w:val="24"/>
        </w:rPr>
        <w:t xml:space="preserve">dle lhůty </w:t>
      </w:r>
      <w:r w:rsidR="00855DDD" w:rsidRPr="00E80126">
        <w:rPr>
          <w:rFonts w:ascii="Arial" w:hAnsi="Arial" w:cs="Arial"/>
          <w:sz w:val="24"/>
          <w:szCs w:val="24"/>
        </w:rPr>
        <w:t xml:space="preserve">a způsobem </w:t>
      </w:r>
      <w:r w:rsidRPr="00E80126">
        <w:rPr>
          <w:rFonts w:ascii="Arial" w:hAnsi="Arial" w:cs="Arial"/>
          <w:sz w:val="24"/>
          <w:szCs w:val="24"/>
        </w:rPr>
        <w:t>podání žádosti uveden</w:t>
      </w:r>
      <w:r w:rsidR="00AC0BD1" w:rsidRPr="00E80126">
        <w:rPr>
          <w:rFonts w:ascii="Arial" w:hAnsi="Arial" w:cs="Arial"/>
          <w:sz w:val="24"/>
          <w:szCs w:val="24"/>
        </w:rPr>
        <w:t>ým</w:t>
      </w:r>
      <w:r w:rsidRPr="00E80126">
        <w:rPr>
          <w:rFonts w:ascii="Arial" w:hAnsi="Arial" w:cs="Arial"/>
          <w:sz w:val="24"/>
          <w:szCs w:val="24"/>
        </w:rPr>
        <w:t xml:space="preserve"> v odst. </w:t>
      </w:r>
      <w:r w:rsidR="00C5488B" w:rsidRPr="00E80126">
        <w:rPr>
          <w:rFonts w:ascii="Arial" w:hAnsi="Arial" w:cs="Arial"/>
          <w:sz w:val="24"/>
          <w:szCs w:val="24"/>
        </w:rPr>
        <w:t>8.</w:t>
      </w:r>
      <w:r w:rsidR="00006BBB" w:rsidRPr="00E80126">
        <w:rPr>
          <w:rFonts w:ascii="Arial" w:hAnsi="Arial" w:cs="Arial"/>
          <w:sz w:val="24"/>
          <w:szCs w:val="24"/>
        </w:rPr>
        <w:t>3</w:t>
      </w:r>
      <w:r w:rsidR="00FB6BCF" w:rsidRPr="00E80126">
        <w:rPr>
          <w:rFonts w:ascii="Arial" w:hAnsi="Arial" w:cs="Arial"/>
          <w:sz w:val="24"/>
          <w:szCs w:val="24"/>
        </w:rPr>
        <w:t xml:space="preserve">, nebo </w:t>
      </w:r>
    </w:p>
    <w:p w14:paraId="4613407B" w14:textId="68B7604B" w:rsidR="008617FB" w:rsidRPr="00E80126" w:rsidRDefault="008617FB" w:rsidP="00C5488B">
      <w:pPr>
        <w:pStyle w:val="Odstavecseseznamem"/>
        <w:numPr>
          <w:ilvl w:val="0"/>
          <w:numId w:val="12"/>
        </w:numPr>
        <w:tabs>
          <w:tab w:val="left" w:pos="709"/>
        </w:tabs>
        <w:ind w:left="1134" w:hanging="425"/>
        <w:rPr>
          <w:rFonts w:ascii="Arial" w:hAnsi="Arial" w:cs="Arial"/>
          <w:sz w:val="24"/>
          <w:szCs w:val="24"/>
        </w:rPr>
      </w:pPr>
      <w:r w:rsidRPr="00E80126">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E80126">
        <w:rPr>
          <w:rFonts w:ascii="Arial" w:hAnsi="Arial" w:cs="Arial"/>
          <w:sz w:val="24"/>
          <w:szCs w:val="24"/>
        </w:rPr>
        <w:t>titulu</w:t>
      </w:r>
      <w:r w:rsidRPr="00E80126">
        <w:rPr>
          <w:rFonts w:ascii="Arial" w:hAnsi="Arial" w:cs="Arial"/>
          <w:sz w:val="24"/>
          <w:szCs w:val="24"/>
        </w:rPr>
        <w:t xml:space="preserve"> na tentýž konkrétní účel </w:t>
      </w:r>
      <w:r w:rsidR="009C3BC6" w:rsidRPr="00E80126">
        <w:rPr>
          <w:rFonts w:ascii="Arial" w:hAnsi="Arial" w:cs="Arial"/>
          <w:sz w:val="24"/>
          <w:szCs w:val="24"/>
        </w:rPr>
        <w:t>(akce)</w:t>
      </w:r>
      <w:r w:rsidRPr="00E80126">
        <w:rPr>
          <w:rFonts w:ascii="Arial" w:hAnsi="Arial" w:cs="Arial"/>
          <w:sz w:val="24"/>
          <w:szCs w:val="24"/>
        </w:rPr>
        <w:t xml:space="preserve">, v daném kalendářním roce; posuzována bude v tomto případě za splnění ostatních podmínek pouze žádost doručená poskytovateli jako první v pořadí, viz odst. </w:t>
      </w:r>
      <w:r w:rsidR="00C5488B" w:rsidRPr="00E80126">
        <w:rPr>
          <w:rFonts w:ascii="Arial" w:hAnsi="Arial" w:cs="Arial"/>
          <w:sz w:val="24"/>
          <w:szCs w:val="24"/>
        </w:rPr>
        <w:t>5.3, nebo</w:t>
      </w:r>
    </w:p>
    <w:p w14:paraId="6B9D866C" w14:textId="65451F96" w:rsidR="005F4783" w:rsidRPr="00E80126" w:rsidRDefault="009800DF" w:rsidP="00C5488B">
      <w:pPr>
        <w:pStyle w:val="Odstavecseseznamem"/>
        <w:numPr>
          <w:ilvl w:val="0"/>
          <w:numId w:val="12"/>
        </w:numPr>
        <w:tabs>
          <w:tab w:val="left" w:pos="709"/>
        </w:tabs>
        <w:ind w:left="1134" w:hanging="425"/>
        <w:rPr>
          <w:rFonts w:ascii="Arial" w:hAnsi="Arial" w:cs="Arial"/>
          <w:sz w:val="24"/>
          <w:szCs w:val="24"/>
        </w:rPr>
      </w:pPr>
      <w:r w:rsidRPr="00E80126">
        <w:rPr>
          <w:rFonts w:ascii="Arial" w:hAnsi="Arial" w:cs="Arial"/>
          <w:sz w:val="24"/>
          <w:szCs w:val="24"/>
        </w:rPr>
        <w:t>budou podány ž</w:t>
      </w:r>
      <w:r w:rsidR="005F4783" w:rsidRPr="00E80126">
        <w:rPr>
          <w:rFonts w:ascii="Arial" w:hAnsi="Arial" w:cs="Arial"/>
          <w:sz w:val="24"/>
          <w:szCs w:val="24"/>
        </w:rPr>
        <w:t>adatel</w:t>
      </w:r>
      <w:r w:rsidRPr="00E80126">
        <w:rPr>
          <w:rFonts w:ascii="Arial" w:hAnsi="Arial" w:cs="Arial"/>
          <w:sz w:val="24"/>
          <w:szCs w:val="24"/>
        </w:rPr>
        <w:t xml:space="preserve">em, který </w:t>
      </w:r>
      <w:r w:rsidR="005F4783" w:rsidRPr="00E80126">
        <w:rPr>
          <w:rFonts w:ascii="Arial" w:hAnsi="Arial" w:cs="Arial"/>
          <w:sz w:val="24"/>
          <w:szCs w:val="24"/>
        </w:rPr>
        <w:t xml:space="preserve">není oprávněným žadatelem dle definice </w:t>
      </w:r>
      <w:r w:rsidR="00880FAE" w:rsidRPr="00E80126">
        <w:rPr>
          <w:rFonts w:ascii="Arial" w:hAnsi="Arial" w:cs="Arial"/>
          <w:sz w:val="24"/>
          <w:szCs w:val="24"/>
        </w:rPr>
        <w:t xml:space="preserve">v </w:t>
      </w:r>
      <w:r w:rsidR="005F4783" w:rsidRPr="00E80126">
        <w:rPr>
          <w:rFonts w:ascii="Arial" w:hAnsi="Arial" w:cs="Arial"/>
          <w:sz w:val="24"/>
          <w:szCs w:val="24"/>
        </w:rPr>
        <w:t xml:space="preserve">článku </w:t>
      </w:r>
      <w:hyperlink w:anchor="okruhŽadatelů" w:history="1">
        <w:r w:rsidR="00C5488B" w:rsidRPr="00E80126">
          <w:rPr>
            <w:rFonts w:ascii="Arial" w:hAnsi="Arial" w:cs="Arial"/>
            <w:sz w:val="24"/>
            <w:szCs w:val="24"/>
          </w:rPr>
          <w:t>3</w:t>
        </w:r>
      </w:hyperlink>
      <w:r w:rsidR="00786F00" w:rsidRPr="00E80126">
        <w:rPr>
          <w:rFonts w:ascii="Arial" w:hAnsi="Arial" w:cs="Arial"/>
          <w:sz w:val="24"/>
          <w:szCs w:val="24"/>
        </w:rPr>
        <w:t>,</w:t>
      </w:r>
    </w:p>
    <w:p w14:paraId="153AD1FA" w14:textId="058B86ED" w:rsidR="004E6F86" w:rsidRPr="00E80126" w:rsidRDefault="006C6B32" w:rsidP="00FD4E6A">
      <w:pPr>
        <w:pStyle w:val="Odstavecseseznamem"/>
        <w:numPr>
          <w:ilvl w:val="0"/>
          <w:numId w:val="12"/>
        </w:numPr>
        <w:tabs>
          <w:tab w:val="left" w:pos="709"/>
        </w:tabs>
        <w:ind w:left="1134" w:hanging="425"/>
        <w:rPr>
          <w:rFonts w:ascii="Arial" w:hAnsi="Arial" w:cs="Arial"/>
          <w:sz w:val="24"/>
          <w:szCs w:val="24"/>
        </w:rPr>
      </w:pPr>
      <w:r w:rsidRPr="00E80126">
        <w:rPr>
          <w:rFonts w:ascii="Arial" w:hAnsi="Arial" w:cs="Arial"/>
          <w:sz w:val="24"/>
          <w:szCs w:val="24"/>
        </w:rPr>
        <w:t>budou podány žadatelem – obcí jinou formou než elektronicky přes datovou schránku</w:t>
      </w:r>
      <w:r w:rsidR="00FD4E6A" w:rsidRPr="00E80126">
        <w:rPr>
          <w:rFonts w:ascii="Arial" w:hAnsi="Arial" w:cs="Arial"/>
          <w:sz w:val="24"/>
          <w:szCs w:val="24"/>
        </w:rPr>
        <w:t xml:space="preserve"> způsobem dle bodu 8.3.1 písm. b)</w:t>
      </w:r>
      <w:r w:rsidR="00786F00" w:rsidRPr="00E80126">
        <w:rPr>
          <w:rFonts w:ascii="Arial" w:hAnsi="Arial" w:cs="Arial"/>
          <w:sz w:val="24"/>
          <w:szCs w:val="24"/>
        </w:rPr>
        <w:t>.</w:t>
      </w:r>
    </w:p>
    <w:p w14:paraId="0C96174D" w14:textId="77777777" w:rsidR="006C6B32" w:rsidRPr="00E80126" w:rsidRDefault="006C6B32" w:rsidP="00024896">
      <w:pPr>
        <w:tabs>
          <w:tab w:val="left" w:pos="709"/>
        </w:tabs>
        <w:rPr>
          <w:rFonts w:ascii="Arial" w:hAnsi="Arial" w:cs="Arial"/>
          <w:sz w:val="24"/>
          <w:szCs w:val="24"/>
        </w:rPr>
      </w:pPr>
    </w:p>
    <w:p w14:paraId="75089047" w14:textId="5AC7E46E" w:rsidR="006C6B32" w:rsidRPr="00E80126" w:rsidRDefault="00D55E98" w:rsidP="00024896">
      <w:pPr>
        <w:ind w:left="705" w:firstLine="0"/>
        <w:rPr>
          <w:rFonts w:ascii="Arial" w:hAnsi="Arial" w:cs="Arial"/>
          <w:i/>
          <w:sz w:val="24"/>
          <w:szCs w:val="24"/>
        </w:rPr>
      </w:pPr>
      <w:r w:rsidRPr="00E80126">
        <w:rPr>
          <w:rFonts w:ascii="Arial" w:hAnsi="Arial" w:cs="Arial"/>
          <w:sz w:val="24"/>
          <w:szCs w:val="24"/>
        </w:rPr>
        <w:tab/>
      </w:r>
      <w:r w:rsidR="00691685" w:rsidRPr="00E80126">
        <w:rPr>
          <w:rFonts w:ascii="Arial" w:hAnsi="Arial" w:cs="Arial"/>
          <w:sz w:val="24"/>
          <w:szCs w:val="24"/>
        </w:rPr>
        <w:t>O vyřazení žádosti bude žadatel vyrozuměn administrátorem</w:t>
      </w:r>
      <w:r w:rsidR="007A7373" w:rsidRPr="00E80126">
        <w:rPr>
          <w:rFonts w:ascii="Arial" w:hAnsi="Arial" w:cs="Arial"/>
          <w:sz w:val="24"/>
          <w:szCs w:val="24"/>
        </w:rPr>
        <w:t xml:space="preserve"> e-mailem na adresu žadatele uvedenou v žádosti a následně </w:t>
      </w:r>
      <w:r w:rsidR="00D86F29">
        <w:rPr>
          <w:rFonts w:ascii="Arial" w:hAnsi="Arial" w:cs="Arial"/>
          <w:sz w:val="24"/>
          <w:szCs w:val="24"/>
        </w:rPr>
        <w:t xml:space="preserve">listinnou </w:t>
      </w:r>
      <w:r w:rsidR="007A7373" w:rsidRPr="00E80126">
        <w:rPr>
          <w:rFonts w:ascii="Arial" w:hAnsi="Arial" w:cs="Arial"/>
          <w:sz w:val="24"/>
          <w:szCs w:val="24"/>
        </w:rPr>
        <w:t>formou.</w:t>
      </w:r>
    </w:p>
    <w:p w14:paraId="1E029362" w14:textId="77777777" w:rsidR="00663ABC" w:rsidRPr="00E80126" w:rsidRDefault="00663ABC" w:rsidP="008C7AC6">
      <w:pPr>
        <w:ind w:left="0" w:firstLine="0"/>
        <w:rPr>
          <w:rFonts w:ascii="Arial" w:hAnsi="Arial" w:cs="Arial"/>
          <w:b/>
          <w:caps/>
          <w:sz w:val="24"/>
          <w:szCs w:val="24"/>
          <w:u w:val="single"/>
        </w:rPr>
      </w:pPr>
    </w:p>
    <w:p w14:paraId="46E7EA13" w14:textId="77777777" w:rsidR="00BD553A" w:rsidRPr="00E80126" w:rsidRDefault="00BD553A" w:rsidP="008C7AC6">
      <w:pPr>
        <w:ind w:left="0" w:firstLine="0"/>
        <w:rPr>
          <w:rFonts w:ascii="Arial" w:hAnsi="Arial" w:cs="Arial"/>
          <w:b/>
          <w:caps/>
          <w:sz w:val="24"/>
          <w:szCs w:val="24"/>
          <w:u w:val="single"/>
        </w:rPr>
      </w:pPr>
    </w:p>
    <w:p w14:paraId="07315EF3" w14:textId="320E5D3C" w:rsidR="00691685" w:rsidRPr="00E80126" w:rsidRDefault="00691685" w:rsidP="00024896">
      <w:pPr>
        <w:pStyle w:val="Odstavecseseznamem"/>
        <w:numPr>
          <w:ilvl w:val="1"/>
          <w:numId w:val="38"/>
        </w:numPr>
        <w:ind w:left="709" w:hanging="709"/>
        <w:contextualSpacing w:val="0"/>
        <w:rPr>
          <w:rFonts w:ascii="Arial" w:hAnsi="Arial" w:cs="Arial"/>
          <w:bCs/>
          <w:sz w:val="24"/>
          <w:szCs w:val="24"/>
        </w:rPr>
      </w:pPr>
      <w:bookmarkStart w:id="12" w:name="Doplněnížádosti"/>
      <w:bookmarkEnd w:id="12"/>
      <w:r w:rsidRPr="00E80126">
        <w:rPr>
          <w:rFonts w:ascii="Arial" w:hAnsi="Arial" w:cs="Arial"/>
          <w:sz w:val="24"/>
          <w:szCs w:val="24"/>
        </w:rPr>
        <w:t>Pokud žádost splňuje podmínky uvedené v odst.</w:t>
      </w:r>
      <w:r w:rsidR="00C5488B" w:rsidRPr="00E80126">
        <w:rPr>
          <w:rFonts w:ascii="Arial" w:hAnsi="Arial" w:cs="Arial"/>
          <w:sz w:val="24"/>
          <w:szCs w:val="24"/>
        </w:rPr>
        <w:t xml:space="preserve"> 8.5</w:t>
      </w:r>
      <w:r w:rsidRPr="00E80126">
        <w:rPr>
          <w:rFonts w:ascii="Arial" w:hAnsi="Arial" w:cs="Arial"/>
          <w:sz w:val="24"/>
          <w:szCs w:val="24"/>
        </w:rPr>
        <w:t>,</w:t>
      </w:r>
      <w:r w:rsidR="00E357A6" w:rsidRPr="00E80126">
        <w:rPr>
          <w:rFonts w:ascii="Arial" w:hAnsi="Arial" w:cs="Arial"/>
          <w:sz w:val="24"/>
          <w:szCs w:val="24"/>
        </w:rPr>
        <w:t xml:space="preserve"> </w:t>
      </w:r>
      <w:r w:rsidRPr="00E80126">
        <w:rPr>
          <w:rFonts w:ascii="Arial" w:hAnsi="Arial" w:cs="Arial"/>
          <w:sz w:val="24"/>
          <w:szCs w:val="24"/>
        </w:rPr>
        <w:t xml:space="preserve">avšak nesplňuje ostatní </w:t>
      </w:r>
      <w:r w:rsidRPr="00E80126">
        <w:rPr>
          <w:rStyle w:val="Siln"/>
          <w:rFonts w:ascii="Arial" w:hAnsi="Arial" w:cs="Arial"/>
          <w:b w:val="0"/>
          <w:sz w:val="24"/>
          <w:szCs w:val="24"/>
        </w:rPr>
        <w:t xml:space="preserve">náležitosti (neúplná žádost, chybějící přílohy apod.), </w:t>
      </w:r>
      <w:r w:rsidRPr="00E80126">
        <w:rPr>
          <w:rFonts w:ascii="Arial" w:hAnsi="Arial" w:cs="Arial"/>
          <w:sz w:val="24"/>
          <w:szCs w:val="24"/>
        </w:rPr>
        <w:t xml:space="preserve">vyzve administrátor žadatele, aby nedostatky </w:t>
      </w:r>
      <w:r w:rsidR="0000439B" w:rsidRPr="00E80126">
        <w:rPr>
          <w:rFonts w:ascii="Arial" w:hAnsi="Arial" w:cs="Arial"/>
          <w:sz w:val="24"/>
          <w:szCs w:val="24"/>
        </w:rPr>
        <w:t>napravil, a upozorní</w:t>
      </w:r>
      <w:r w:rsidRPr="00E80126">
        <w:rPr>
          <w:rFonts w:ascii="Arial" w:hAnsi="Arial" w:cs="Arial"/>
          <w:sz w:val="24"/>
          <w:szCs w:val="24"/>
        </w:rPr>
        <w:t xml:space="preserve"> jej, že nebude-li žádost opravena </w:t>
      </w:r>
      <w:r w:rsidRPr="00E80126">
        <w:rPr>
          <w:rFonts w:ascii="Arial" w:hAnsi="Arial" w:cs="Arial"/>
          <w:b/>
          <w:sz w:val="24"/>
          <w:szCs w:val="24"/>
        </w:rPr>
        <w:t>do</w:t>
      </w:r>
      <w:r w:rsidR="007A7373" w:rsidRPr="00E80126">
        <w:rPr>
          <w:rFonts w:ascii="Arial" w:hAnsi="Arial" w:cs="Arial"/>
          <w:b/>
          <w:sz w:val="24"/>
          <w:szCs w:val="24"/>
        </w:rPr>
        <w:t xml:space="preserve"> 7</w:t>
      </w:r>
      <w:r w:rsidR="008905F3" w:rsidRPr="00E80126">
        <w:rPr>
          <w:rFonts w:ascii="Arial" w:hAnsi="Arial" w:cs="Arial"/>
          <w:b/>
          <w:sz w:val="24"/>
          <w:szCs w:val="24"/>
        </w:rPr>
        <w:t xml:space="preserve"> </w:t>
      </w:r>
      <w:r w:rsidRPr="00E80126">
        <w:rPr>
          <w:rFonts w:ascii="Arial" w:hAnsi="Arial" w:cs="Arial"/>
          <w:b/>
          <w:sz w:val="24"/>
          <w:szCs w:val="24"/>
        </w:rPr>
        <w:t>kalendářních dnů</w:t>
      </w:r>
      <w:r w:rsidRPr="00E80126">
        <w:rPr>
          <w:rFonts w:ascii="Arial" w:hAnsi="Arial" w:cs="Arial"/>
          <w:sz w:val="24"/>
          <w:szCs w:val="24"/>
        </w:rPr>
        <w:t xml:space="preserve"> ode dne upozornění, </w:t>
      </w:r>
      <w:r w:rsidRPr="00E80126">
        <w:rPr>
          <w:rFonts w:ascii="Arial" w:hAnsi="Arial" w:cs="Arial"/>
          <w:b/>
          <w:sz w:val="24"/>
          <w:szCs w:val="24"/>
        </w:rPr>
        <w:t>bude vyřazena z dalšího posuzování</w:t>
      </w:r>
      <w:r w:rsidRPr="00E80126">
        <w:rPr>
          <w:rFonts w:ascii="Arial" w:hAnsi="Arial" w:cs="Arial"/>
          <w:sz w:val="24"/>
          <w:szCs w:val="24"/>
        </w:rPr>
        <w:t xml:space="preserve">. </w:t>
      </w:r>
    </w:p>
    <w:p w14:paraId="0C1441E2" w14:textId="77777777" w:rsidR="00C5488B" w:rsidRPr="00E80126" w:rsidRDefault="00C5488B" w:rsidP="003F1770">
      <w:pPr>
        <w:tabs>
          <w:tab w:val="left" w:pos="709"/>
        </w:tabs>
        <w:ind w:left="709" w:firstLine="0"/>
        <w:rPr>
          <w:rFonts w:ascii="Arial" w:hAnsi="Arial" w:cs="Arial"/>
          <w:sz w:val="24"/>
          <w:szCs w:val="24"/>
        </w:rPr>
      </w:pPr>
    </w:p>
    <w:p w14:paraId="00303806" w14:textId="6973622F" w:rsidR="003F1770" w:rsidRPr="00E80126" w:rsidRDefault="003F1770" w:rsidP="003F1770">
      <w:pPr>
        <w:tabs>
          <w:tab w:val="left" w:pos="709"/>
        </w:tabs>
        <w:ind w:left="709" w:firstLine="0"/>
        <w:rPr>
          <w:rFonts w:ascii="Arial" w:hAnsi="Arial" w:cs="Arial"/>
          <w:sz w:val="24"/>
          <w:szCs w:val="24"/>
        </w:rPr>
      </w:pPr>
      <w:r w:rsidRPr="00E80126">
        <w:rPr>
          <w:rFonts w:ascii="Arial" w:hAnsi="Arial" w:cs="Arial"/>
          <w:sz w:val="24"/>
          <w:szCs w:val="24"/>
        </w:rPr>
        <w:t xml:space="preserve">Výzva k nápravě nedostatků bude žadateli zaslána </w:t>
      </w:r>
      <w:r w:rsidR="001C63A9" w:rsidRPr="00E80126">
        <w:rPr>
          <w:rFonts w:ascii="Arial" w:hAnsi="Arial" w:cs="Arial"/>
          <w:sz w:val="24"/>
          <w:szCs w:val="24"/>
        </w:rPr>
        <w:t>neprodleně po zjištění nedostatků</w:t>
      </w:r>
      <w:r w:rsidR="00BC618C" w:rsidRPr="00E80126">
        <w:rPr>
          <w:rFonts w:ascii="Arial" w:hAnsi="Arial" w:cs="Arial"/>
          <w:sz w:val="24"/>
          <w:szCs w:val="24"/>
        </w:rPr>
        <w:t>, a to</w:t>
      </w:r>
      <w:r w:rsidR="007A7373" w:rsidRPr="00E80126">
        <w:rPr>
          <w:rFonts w:ascii="Arial" w:hAnsi="Arial" w:cs="Arial"/>
          <w:sz w:val="24"/>
          <w:szCs w:val="24"/>
        </w:rPr>
        <w:t xml:space="preserve"> a to e-mailem na adresu žadatele uvedenou v žádosti.</w:t>
      </w:r>
    </w:p>
    <w:p w14:paraId="28A2C6E8" w14:textId="77777777" w:rsidR="00BD553A" w:rsidRPr="00E80126" w:rsidRDefault="00BD553A" w:rsidP="008C7AC6">
      <w:pPr>
        <w:ind w:left="0" w:firstLine="0"/>
        <w:rPr>
          <w:rFonts w:ascii="Arial" w:hAnsi="Arial" w:cs="Arial"/>
          <w:b/>
          <w:caps/>
          <w:sz w:val="24"/>
          <w:szCs w:val="24"/>
          <w:u w:val="single"/>
        </w:rPr>
      </w:pPr>
    </w:p>
    <w:p w14:paraId="197E38F3" w14:textId="5A092745" w:rsidR="00691685" w:rsidRPr="00E80126" w:rsidRDefault="00691685" w:rsidP="00024896">
      <w:pPr>
        <w:pStyle w:val="Odstavecseseznamem"/>
        <w:numPr>
          <w:ilvl w:val="1"/>
          <w:numId w:val="38"/>
        </w:numPr>
        <w:ind w:left="709" w:hanging="709"/>
        <w:contextualSpacing w:val="0"/>
        <w:rPr>
          <w:rFonts w:ascii="Arial" w:hAnsi="Arial" w:cs="Arial"/>
          <w:bCs/>
          <w:sz w:val="24"/>
          <w:szCs w:val="24"/>
        </w:rPr>
      </w:pPr>
      <w:r w:rsidRPr="00E80126">
        <w:rPr>
          <w:rFonts w:ascii="Arial" w:hAnsi="Arial" w:cs="Arial"/>
          <w:sz w:val="24"/>
          <w:szCs w:val="24"/>
        </w:rPr>
        <w:lastRenderedPageBreak/>
        <w:t>Předložené žádosti o dotace (včetně vyřazených ž</w:t>
      </w:r>
      <w:r w:rsidR="00BA36B7" w:rsidRPr="00E80126">
        <w:rPr>
          <w:rFonts w:ascii="Arial" w:hAnsi="Arial" w:cs="Arial"/>
          <w:sz w:val="24"/>
          <w:szCs w:val="24"/>
        </w:rPr>
        <w:t>ádostí o dotace) se zakládají u </w:t>
      </w:r>
      <w:r w:rsidRPr="00E80126">
        <w:rPr>
          <w:rFonts w:ascii="Arial" w:hAnsi="Arial" w:cs="Arial"/>
          <w:sz w:val="24"/>
          <w:szCs w:val="24"/>
        </w:rPr>
        <w:t>vyhlašovatele, žadatelům se nevracejí. Olomoucký kraj žadatelům nehradí případné náklady spojené s vypracováním a podáním žádosti o dotaci.</w:t>
      </w:r>
    </w:p>
    <w:p w14:paraId="1A5B80C5" w14:textId="77777777" w:rsidR="008878D6" w:rsidRPr="00E80126" w:rsidRDefault="0077221D" w:rsidP="00691685">
      <w:pPr>
        <w:pStyle w:val="Odstavecseseznamem"/>
        <w:ind w:left="907"/>
        <w:rPr>
          <w:rFonts w:ascii="Arial" w:hAnsi="Arial" w:cs="Arial"/>
          <w:bCs/>
          <w:sz w:val="24"/>
          <w:szCs w:val="24"/>
        </w:rPr>
      </w:pPr>
      <w:r w:rsidRPr="00E80126">
        <w:rPr>
          <w:rFonts w:ascii="Arial" w:hAnsi="Arial" w:cs="Arial"/>
          <w:bCs/>
          <w:sz w:val="24"/>
          <w:szCs w:val="24"/>
        </w:rPr>
        <w:t xml:space="preserve"> </w:t>
      </w:r>
    </w:p>
    <w:p w14:paraId="209F180C" w14:textId="282C700C" w:rsidR="000E6014" w:rsidRPr="00E80126" w:rsidRDefault="000E6014" w:rsidP="00691685">
      <w:pPr>
        <w:pStyle w:val="Odstavecseseznamem"/>
        <w:ind w:left="907"/>
        <w:rPr>
          <w:rFonts w:ascii="Arial" w:hAnsi="Arial" w:cs="Arial"/>
          <w:bCs/>
          <w:sz w:val="24"/>
          <w:szCs w:val="24"/>
        </w:rPr>
      </w:pPr>
    </w:p>
    <w:p w14:paraId="4CDA5E2D" w14:textId="77777777" w:rsidR="00691685" w:rsidRPr="00E80126"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E80126">
        <w:rPr>
          <w:rFonts w:ascii="Arial" w:hAnsi="Arial" w:cs="Arial"/>
          <w:b/>
          <w:bCs/>
          <w:sz w:val="26"/>
          <w:szCs w:val="26"/>
        </w:rPr>
        <w:t xml:space="preserve">Administrace žádostí o dotace a kritéria hodnocení žádostí </w:t>
      </w:r>
    </w:p>
    <w:p w14:paraId="705BC381" w14:textId="77777777" w:rsidR="00691685" w:rsidRPr="00E80126" w:rsidRDefault="00691685" w:rsidP="00691685">
      <w:pPr>
        <w:pStyle w:val="Odstavecseseznamem"/>
        <w:ind w:left="360"/>
        <w:rPr>
          <w:rFonts w:ascii="Arial" w:hAnsi="Arial" w:cs="Arial"/>
          <w:b/>
          <w:bCs/>
          <w:sz w:val="24"/>
          <w:szCs w:val="24"/>
        </w:rPr>
      </w:pPr>
    </w:p>
    <w:p w14:paraId="0B682DCB" w14:textId="31F98C4F"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Administrátor shromáždí přijaté žádosti o dotace, posoud</w:t>
      </w:r>
      <w:r w:rsidR="00BA36B7" w:rsidRPr="00E80126">
        <w:rPr>
          <w:rFonts w:ascii="Arial" w:hAnsi="Arial" w:cs="Arial"/>
          <w:bCs/>
          <w:sz w:val="24"/>
          <w:szCs w:val="24"/>
        </w:rPr>
        <w:t>í jejich formální náležitosti a </w:t>
      </w:r>
      <w:r w:rsidRPr="00E80126">
        <w:rPr>
          <w:rFonts w:ascii="Arial" w:hAnsi="Arial" w:cs="Arial"/>
          <w:bCs/>
          <w:sz w:val="24"/>
          <w:szCs w:val="24"/>
        </w:rPr>
        <w:t xml:space="preserve">jejich soulad s podmínkami dotačního </w:t>
      </w:r>
      <w:r w:rsidR="00BB79D0" w:rsidRPr="00E80126">
        <w:rPr>
          <w:rFonts w:ascii="Arial" w:hAnsi="Arial" w:cs="Arial"/>
          <w:bCs/>
          <w:sz w:val="24"/>
          <w:szCs w:val="24"/>
        </w:rPr>
        <w:t>titulu</w:t>
      </w:r>
      <w:r w:rsidRPr="00E80126">
        <w:rPr>
          <w:rFonts w:ascii="Arial" w:hAnsi="Arial" w:cs="Arial"/>
          <w:bCs/>
          <w:sz w:val="24"/>
          <w:szCs w:val="24"/>
        </w:rPr>
        <w:t xml:space="preserve"> a provede jejich hodnocení podle kritérií uvedených v tomto dotačním </w:t>
      </w:r>
      <w:r w:rsidR="00BB79D0" w:rsidRPr="00E80126">
        <w:rPr>
          <w:rFonts w:ascii="Arial" w:hAnsi="Arial" w:cs="Arial"/>
          <w:bCs/>
          <w:sz w:val="24"/>
          <w:szCs w:val="24"/>
        </w:rPr>
        <w:t>titulu</w:t>
      </w:r>
      <w:r w:rsidRPr="00E80126">
        <w:rPr>
          <w:rFonts w:ascii="Arial" w:hAnsi="Arial" w:cs="Arial"/>
          <w:bCs/>
          <w:sz w:val="24"/>
          <w:szCs w:val="24"/>
        </w:rPr>
        <w:t xml:space="preserve">. </w:t>
      </w:r>
    </w:p>
    <w:p w14:paraId="36B17706" w14:textId="77777777" w:rsidR="00F75435" w:rsidRPr="00E80126" w:rsidRDefault="00F75435" w:rsidP="00F75435">
      <w:pPr>
        <w:pStyle w:val="Odstavecseseznamem"/>
        <w:ind w:left="851" w:firstLine="0"/>
        <w:contextualSpacing w:val="0"/>
        <w:rPr>
          <w:rFonts w:ascii="Arial" w:hAnsi="Arial" w:cs="Arial"/>
          <w:bCs/>
          <w:sz w:val="24"/>
          <w:szCs w:val="24"/>
        </w:rPr>
      </w:pPr>
    </w:p>
    <w:p w14:paraId="512FF673" w14:textId="77777777"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 xml:space="preserve">Administrátor si vyhrazuje právo vyžádat si doplnění předložené žádosti o dotaci. </w:t>
      </w:r>
    </w:p>
    <w:p w14:paraId="380E6861" w14:textId="77777777" w:rsidR="00F75435" w:rsidRPr="00E80126" w:rsidRDefault="00F75435" w:rsidP="00F75435">
      <w:pPr>
        <w:ind w:left="0" w:firstLine="0"/>
        <w:rPr>
          <w:rFonts w:ascii="Arial" w:hAnsi="Arial" w:cs="Arial"/>
          <w:bCs/>
          <w:sz w:val="24"/>
          <w:szCs w:val="24"/>
        </w:rPr>
      </w:pPr>
    </w:p>
    <w:p w14:paraId="1BC71979" w14:textId="18B209FE" w:rsidR="00691685" w:rsidRPr="00E80126" w:rsidRDefault="00691685" w:rsidP="00024896">
      <w:pPr>
        <w:pStyle w:val="Odstavecseseznamem"/>
        <w:numPr>
          <w:ilvl w:val="1"/>
          <w:numId w:val="38"/>
        </w:numPr>
        <w:ind w:left="851" w:hanging="851"/>
        <w:contextualSpacing w:val="0"/>
        <w:rPr>
          <w:rFonts w:ascii="Arial" w:hAnsi="Arial" w:cs="Arial"/>
          <w:bCs/>
          <w:i/>
          <w:sz w:val="24"/>
          <w:szCs w:val="24"/>
        </w:rPr>
      </w:pPr>
      <w:r w:rsidRPr="00E80126">
        <w:rPr>
          <w:rFonts w:ascii="Arial" w:hAnsi="Arial" w:cs="Arial"/>
          <w:bCs/>
          <w:sz w:val="24"/>
          <w:szCs w:val="24"/>
        </w:rPr>
        <w:t xml:space="preserve">V případě, že žadatel v termínu dle odst. </w:t>
      </w:r>
      <w:r w:rsidR="00C5488B" w:rsidRPr="00E80126">
        <w:rPr>
          <w:rFonts w:ascii="Arial" w:hAnsi="Arial" w:cs="Arial"/>
          <w:bCs/>
          <w:sz w:val="24"/>
          <w:szCs w:val="24"/>
        </w:rPr>
        <w:t>8.6</w:t>
      </w:r>
      <w:r w:rsidRPr="00E80126">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E80126" w:rsidRDefault="00C03457" w:rsidP="00C03457">
      <w:pPr>
        <w:pStyle w:val="Odstavecseseznamem"/>
        <w:ind w:left="0" w:firstLine="0"/>
        <w:contextualSpacing w:val="0"/>
        <w:rPr>
          <w:rFonts w:ascii="Arial" w:hAnsi="Arial" w:cs="Arial"/>
          <w:b/>
          <w:i/>
          <w:sz w:val="24"/>
          <w:szCs w:val="24"/>
        </w:rPr>
      </w:pPr>
    </w:p>
    <w:p w14:paraId="7D4BEF45" w14:textId="05D3C9A2" w:rsidR="00C03457" w:rsidRPr="00E80126" w:rsidRDefault="00C03457" w:rsidP="00024896">
      <w:pPr>
        <w:pStyle w:val="Odstavecseseznamem"/>
        <w:numPr>
          <w:ilvl w:val="1"/>
          <w:numId w:val="38"/>
        </w:numPr>
        <w:ind w:left="851" w:hanging="851"/>
        <w:contextualSpacing w:val="0"/>
        <w:rPr>
          <w:rFonts w:ascii="Arial" w:hAnsi="Arial" w:cs="Arial"/>
          <w:b/>
          <w:sz w:val="24"/>
          <w:szCs w:val="24"/>
        </w:rPr>
      </w:pPr>
      <w:r w:rsidRPr="00E80126">
        <w:rPr>
          <w:rFonts w:ascii="Arial" w:hAnsi="Arial" w:cs="Arial"/>
          <w:b/>
          <w:sz w:val="24"/>
          <w:szCs w:val="24"/>
        </w:rPr>
        <w:t>Kritéria hodnocení žádostí o dotace jsou stanovena v </w:t>
      </w:r>
      <w:r w:rsidR="00AD590C" w:rsidRPr="00E80126">
        <w:rPr>
          <w:rFonts w:ascii="Arial" w:hAnsi="Arial" w:cs="Arial"/>
          <w:b/>
          <w:sz w:val="24"/>
          <w:szCs w:val="24"/>
        </w:rPr>
        <w:t>p</w:t>
      </w:r>
      <w:r w:rsidRPr="00E80126">
        <w:rPr>
          <w:rFonts w:ascii="Arial" w:hAnsi="Arial" w:cs="Arial"/>
          <w:b/>
          <w:sz w:val="24"/>
          <w:szCs w:val="24"/>
        </w:rPr>
        <w:t xml:space="preserve">ravidlech vyhlášeného dotačního </w:t>
      </w:r>
      <w:r w:rsidR="00BB79D0" w:rsidRPr="00E80126">
        <w:rPr>
          <w:rFonts w:ascii="Arial" w:hAnsi="Arial" w:cs="Arial"/>
          <w:b/>
          <w:sz w:val="24"/>
          <w:szCs w:val="24"/>
        </w:rPr>
        <w:t>titulu</w:t>
      </w:r>
      <w:r w:rsidR="001E2BC0" w:rsidRPr="00E80126">
        <w:rPr>
          <w:rFonts w:ascii="Arial" w:hAnsi="Arial" w:cs="Arial"/>
          <w:b/>
          <w:sz w:val="24"/>
          <w:szCs w:val="24"/>
        </w:rPr>
        <w:t xml:space="preserve"> – vždy je zachován systém hodnocení ve 3 rovinách:</w:t>
      </w:r>
    </w:p>
    <w:p w14:paraId="65271357" w14:textId="77777777" w:rsidR="001E2BC0" w:rsidRPr="00E80126" w:rsidRDefault="001E2BC0" w:rsidP="00C5488B">
      <w:pPr>
        <w:pStyle w:val="Odstavecseseznamem"/>
        <w:numPr>
          <w:ilvl w:val="0"/>
          <w:numId w:val="17"/>
        </w:numPr>
        <w:contextualSpacing w:val="0"/>
        <w:rPr>
          <w:rFonts w:ascii="Arial" w:hAnsi="Arial" w:cs="Arial"/>
          <w:b/>
          <w:sz w:val="24"/>
          <w:szCs w:val="24"/>
        </w:rPr>
      </w:pPr>
      <w:r w:rsidRPr="00E80126">
        <w:rPr>
          <w:rFonts w:ascii="Arial" w:hAnsi="Arial" w:cs="Arial"/>
          <w:b/>
          <w:sz w:val="24"/>
          <w:szCs w:val="24"/>
        </w:rPr>
        <w:t>Administrátor</w:t>
      </w:r>
    </w:p>
    <w:p w14:paraId="271DD264" w14:textId="77777777" w:rsidR="001E2BC0" w:rsidRPr="00E80126" w:rsidRDefault="001E2BC0" w:rsidP="00C5488B">
      <w:pPr>
        <w:pStyle w:val="Odstavecseseznamem"/>
        <w:numPr>
          <w:ilvl w:val="0"/>
          <w:numId w:val="17"/>
        </w:numPr>
        <w:contextualSpacing w:val="0"/>
        <w:rPr>
          <w:rFonts w:ascii="Arial" w:hAnsi="Arial" w:cs="Arial"/>
          <w:b/>
          <w:sz w:val="24"/>
          <w:szCs w:val="24"/>
        </w:rPr>
      </w:pPr>
      <w:r w:rsidRPr="00E80126">
        <w:rPr>
          <w:rFonts w:ascii="Arial" w:hAnsi="Arial" w:cs="Arial"/>
          <w:b/>
          <w:sz w:val="24"/>
          <w:szCs w:val="24"/>
        </w:rPr>
        <w:t>Poradní orgán</w:t>
      </w:r>
    </w:p>
    <w:p w14:paraId="3E1CFB61" w14:textId="665DB705" w:rsidR="001E2BC0" w:rsidRPr="00E80126" w:rsidRDefault="001E2BC0" w:rsidP="00C5488B">
      <w:pPr>
        <w:pStyle w:val="Odstavecseseznamem"/>
        <w:numPr>
          <w:ilvl w:val="0"/>
          <w:numId w:val="17"/>
        </w:numPr>
        <w:contextualSpacing w:val="0"/>
        <w:rPr>
          <w:rFonts w:ascii="Arial" w:hAnsi="Arial" w:cs="Arial"/>
          <w:b/>
          <w:sz w:val="24"/>
          <w:szCs w:val="24"/>
        </w:rPr>
      </w:pPr>
      <w:r w:rsidRPr="00E80126">
        <w:rPr>
          <w:rFonts w:ascii="Arial" w:hAnsi="Arial" w:cs="Arial"/>
          <w:b/>
          <w:sz w:val="24"/>
          <w:szCs w:val="24"/>
        </w:rPr>
        <w:t>Řídící orgán</w:t>
      </w:r>
    </w:p>
    <w:p w14:paraId="3443272A" w14:textId="42BC37C9" w:rsidR="0063385F" w:rsidRPr="00E80126" w:rsidRDefault="0063385F" w:rsidP="0063385F">
      <w:pPr>
        <w:rPr>
          <w:rFonts w:ascii="Arial" w:hAnsi="Arial" w:cs="Arial"/>
          <w:b/>
          <w:sz w:val="24"/>
          <w:szCs w:val="24"/>
        </w:rPr>
      </w:pPr>
    </w:p>
    <w:tbl>
      <w:tblPr>
        <w:tblStyle w:val="Mkatabulky"/>
        <w:tblW w:w="0" w:type="auto"/>
        <w:tblLook w:val="04A0" w:firstRow="1" w:lastRow="0" w:firstColumn="1" w:lastColumn="0" w:noHBand="0" w:noVBand="1"/>
      </w:tblPr>
      <w:tblGrid>
        <w:gridCol w:w="523"/>
        <w:gridCol w:w="6703"/>
        <w:gridCol w:w="1834"/>
      </w:tblGrid>
      <w:tr w:rsidR="00E80126" w:rsidRPr="00E80126" w14:paraId="0BB2A116" w14:textId="77777777" w:rsidTr="004D3CFB">
        <w:tc>
          <w:tcPr>
            <w:tcW w:w="523" w:type="dxa"/>
          </w:tcPr>
          <w:p w14:paraId="756B6653" w14:textId="77777777" w:rsidR="004D3CFB" w:rsidRPr="00E80126" w:rsidRDefault="004D3CFB" w:rsidP="004D3CFB">
            <w:pPr>
              <w:rPr>
                <w:rFonts w:ascii="Arial" w:hAnsi="Arial" w:cs="Arial"/>
                <w:b/>
                <w:sz w:val="24"/>
                <w:szCs w:val="24"/>
              </w:rPr>
            </w:pPr>
            <w:r w:rsidRPr="00E80126">
              <w:rPr>
                <w:rFonts w:ascii="Arial" w:hAnsi="Arial" w:cs="Arial"/>
                <w:b/>
                <w:sz w:val="24"/>
                <w:szCs w:val="24"/>
              </w:rPr>
              <w:t>A1</w:t>
            </w:r>
          </w:p>
        </w:tc>
        <w:tc>
          <w:tcPr>
            <w:tcW w:w="6703" w:type="dxa"/>
          </w:tcPr>
          <w:p w14:paraId="34416F72" w14:textId="4B388FF3" w:rsidR="004D3CFB" w:rsidRPr="00E80126" w:rsidRDefault="00650B26" w:rsidP="004D3CFB">
            <w:pPr>
              <w:ind w:left="80" w:firstLine="0"/>
              <w:rPr>
                <w:rFonts w:ascii="Arial" w:hAnsi="Arial" w:cs="Arial"/>
                <w:b/>
                <w:sz w:val="24"/>
                <w:szCs w:val="24"/>
              </w:rPr>
            </w:pPr>
            <w:r w:rsidRPr="00E80126">
              <w:rPr>
                <w:rFonts w:ascii="Arial" w:hAnsi="Arial" w:cs="Arial"/>
                <w:b/>
                <w:sz w:val="24"/>
                <w:szCs w:val="24"/>
              </w:rPr>
              <w:t>Počet obyvatel obce</w:t>
            </w:r>
          </w:p>
        </w:tc>
        <w:tc>
          <w:tcPr>
            <w:tcW w:w="1834" w:type="dxa"/>
          </w:tcPr>
          <w:p w14:paraId="4D5D3477" w14:textId="77777777" w:rsidR="004D3CFB" w:rsidRPr="00E80126" w:rsidRDefault="004D3CFB" w:rsidP="004D3CFB">
            <w:pPr>
              <w:rPr>
                <w:rFonts w:ascii="Arial" w:hAnsi="Arial" w:cs="Arial"/>
                <w:b/>
                <w:sz w:val="24"/>
                <w:szCs w:val="24"/>
              </w:rPr>
            </w:pPr>
            <w:r w:rsidRPr="00E80126">
              <w:rPr>
                <w:rFonts w:ascii="Arial" w:hAnsi="Arial" w:cs="Arial"/>
                <w:b/>
                <w:sz w:val="24"/>
                <w:szCs w:val="24"/>
              </w:rPr>
              <w:t>Počet bodů</w:t>
            </w:r>
          </w:p>
        </w:tc>
      </w:tr>
      <w:tr w:rsidR="00E80126" w:rsidRPr="00E80126" w14:paraId="7907F078" w14:textId="77777777" w:rsidTr="004D3CFB">
        <w:tc>
          <w:tcPr>
            <w:tcW w:w="523" w:type="dxa"/>
          </w:tcPr>
          <w:p w14:paraId="5EDA7307" w14:textId="77777777" w:rsidR="004D3CFB" w:rsidRPr="00E80126" w:rsidRDefault="004D3CFB" w:rsidP="004D3CFB">
            <w:pPr>
              <w:rPr>
                <w:rFonts w:ascii="Arial" w:hAnsi="Arial" w:cs="Arial"/>
                <w:b/>
                <w:sz w:val="24"/>
                <w:szCs w:val="24"/>
              </w:rPr>
            </w:pPr>
          </w:p>
        </w:tc>
        <w:tc>
          <w:tcPr>
            <w:tcW w:w="6703" w:type="dxa"/>
          </w:tcPr>
          <w:p w14:paraId="7D7BA98F" w14:textId="5E9B998C" w:rsidR="004D3CFB" w:rsidRPr="00E80126" w:rsidRDefault="001E2099" w:rsidP="004D3CFB">
            <w:pPr>
              <w:ind w:left="0" w:firstLine="0"/>
              <w:rPr>
                <w:rFonts w:ascii="Arial" w:hAnsi="Arial" w:cs="Arial"/>
                <w:b/>
                <w:sz w:val="24"/>
                <w:szCs w:val="24"/>
              </w:rPr>
            </w:pPr>
            <w:r w:rsidRPr="00E80126">
              <w:rPr>
                <w:rFonts w:ascii="Arial" w:hAnsi="Arial" w:cs="Arial"/>
                <w:sz w:val="24"/>
                <w:szCs w:val="24"/>
              </w:rPr>
              <w:t>1</w:t>
            </w:r>
            <w:r w:rsidR="004345FF" w:rsidRPr="00E80126">
              <w:rPr>
                <w:rFonts w:ascii="Arial" w:hAnsi="Arial" w:cs="Arial"/>
                <w:sz w:val="24"/>
                <w:szCs w:val="24"/>
              </w:rPr>
              <w:t> </w:t>
            </w:r>
            <w:r w:rsidRPr="00E80126">
              <w:rPr>
                <w:rFonts w:ascii="Arial" w:hAnsi="Arial" w:cs="Arial"/>
                <w:sz w:val="24"/>
                <w:szCs w:val="24"/>
              </w:rPr>
              <w:t>001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1</w:t>
            </w:r>
            <w:r w:rsidR="00FC250D" w:rsidRPr="00E80126">
              <w:rPr>
                <w:rFonts w:ascii="Arial" w:hAnsi="Arial" w:cs="Arial"/>
                <w:sz w:val="24"/>
                <w:szCs w:val="24"/>
              </w:rPr>
              <w:t xml:space="preserve"> </w:t>
            </w:r>
            <w:r w:rsidRPr="00E80126">
              <w:rPr>
                <w:rFonts w:ascii="Arial" w:hAnsi="Arial" w:cs="Arial"/>
                <w:sz w:val="24"/>
                <w:szCs w:val="24"/>
              </w:rPr>
              <w:t>500</w:t>
            </w:r>
          </w:p>
        </w:tc>
        <w:tc>
          <w:tcPr>
            <w:tcW w:w="1834" w:type="dxa"/>
            <w:vAlign w:val="center"/>
          </w:tcPr>
          <w:p w14:paraId="0C24C0DF" w14:textId="1C6D354C" w:rsidR="004D3CFB" w:rsidRPr="00E80126" w:rsidRDefault="001E2099" w:rsidP="004D3CFB">
            <w:pPr>
              <w:jc w:val="center"/>
              <w:rPr>
                <w:rFonts w:ascii="Arial" w:hAnsi="Arial" w:cs="Arial"/>
                <w:b/>
                <w:sz w:val="24"/>
                <w:szCs w:val="24"/>
              </w:rPr>
            </w:pPr>
            <w:r w:rsidRPr="00E80126">
              <w:rPr>
                <w:rFonts w:ascii="Arial" w:hAnsi="Arial" w:cs="Arial"/>
                <w:sz w:val="24"/>
                <w:szCs w:val="24"/>
              </w:rPr>
              <w:t>100</w:t>
            </w:r>
          </w:p>
        </w:tc>
      </w:tr>
      <w:tr w:rsidR="00E80126" w:rsidRPr="00E80126" w14:paraId="73BBFA3C" w14:textId="77777777" w:rsidTr="004D3CFB">
        <w:tc>
          <w:tcPr>
            <w:tcW w:w="523" w:type="dxa"/>
          </w:tcPr>
          <w:p w14:paraId="40A1140B" w14:textId="77777777" w:rsidR="004D3CFB" w:rsidRPr="00E80126" w:rsidRDefault="004D3CFB" w:rsidP="004D3CFB">
            <w:pPr>
              <w:rPr>
                <w:rFonts w:ascii="Arial" w:hAnsi="Arial" w:cs="Arial"/>
                <w:sz w:val="24"/>
                <w:szCs w:val="24"/>
              </w:rPr>
            </w:pPr>
          </w:p>
        </w:tc>
        <w:tc>
          <w:tcPr>
            <w:tcW w:w="6703" w:type="dxa"/>
          </w:tcPr>
          <w:p w14:paraId="7E8ACBED" w14:textId="5E6AE203" w:rsidR="004D3CFB" w:rsidRPr="00E80126" w:rsidRDefault="001E2099" w:rsidP="004D3CFB">
            <w:pPr>
              <w:ind w:left="0" w:firstLine="0"/>
              <w:rPr>
                <w:rFonts w:ascii="Arial" w:hAnsi="Arial" w:cs="Arial"/>
                <w:sz w:val="24"/>
                <w:szCs w:val="24"/>
              </w:rPr>
            </w:pPr>
            <w:r w:rsidRPr="00E80126">
              <w:rPr>
                <w:rFonts w:ascii="Arial" w:hAnsi="Arial" w:cs="Arial"/>
                <w:sz w:val="24"/>
                <w:szCs w:val="24"/>
              </w:rPr>
              <w:t>1</w:t>
            </w:r>
            <w:r w:rsidR="004345FF" w:rsidRPr="00E80126">
              <w:rPr>
                <w:rFonts w:ascii="Arial" w:hAnsi="Arial" w:cs="Arial"/>
                <w:sz w:val="24"/>
                <w:szCs w:val="24"/>
              </w:rPr>
              <w:t> </w:t>
            </w:r>
            <w:r w:rsidRPr="00E80126">
              <w:rPr>
                <w:rFonts w:ascii="Arial" w:hAnsi="Arial" w:cs="Arial"/>
                <w:sz w:val="24"/>
                <w:szCs w:val="24"/>
              </w:rPr>
              <w:t>501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2</w:t>
            </w:r>
            <w:r w:rsidR="00FC250D" w:rsidRPr="00E80126">
              <w:rPr>
                <w:rFonts w:ascii="Arial" w:hAnsi="Arial" w:cs="Arial"/>
                <w:sz w:val="24"/>
                <w:szCs w:val="24"/>
              </w:rPr>
              <w:t xml:space="preserve"> </w:t>
            </w:r>
            <w:r w:rsidRPr="00E80126">
              <w:rPr>
                <w:rFonts w:ascii="Arial" w:hAnsi="Arial" w:cs="Arial"/>
                <w:sz w:val="24"/>
                <w:szCs w:val="24"/>
              </w:rPr>
              <w:t>000</w:t>
            </w:r>
          </w:p>
        </w:tc>
        <w:tc>
          <w:tcPr>
            <w:tcW w:w="1834" w:type="dxa"/>
            <w:vAlign w:val="center"/>
          </w:tcPr>
          <w:p w14:paraId="2DBE2C73" w14:textId="5B815A88" w:rsidR="004D3CFB" w:rsidRPr="00E80126" w:rsidRDefault="001E2099" w:rsidP="004D3CFB">
            <w:pPr>
              <w:jc w:val="center"/>
              <w:rPr>
                <w:rFonts w:ascii="Arial" w:hAnsi="Arial" w:cs="Arial"/>
                <w:sz w:val="24"/>
                <w:szCs w:val="24"/>
              </w:rPr>
            </w:pPr>
            <w:r w:rsidRPr="00E80126">
              <w:rPr>
                <w:rFonts w:ascii="Arial" w:hAnsi="Arial" w:cs="Arial"/>
                <w:sz w:val="24"/>
                <w:szCs w:val="24"/>
              </w:rPr>
              <w:t>90</w:t>
            </w:r>
          </w:p>
        </w:tc>
      </w:tr>
      <w:tr w:rsidR="00E80126" w:rsidRPr="00E80126" w14:paraId="633B9B58" w14:textId="77777777" w:rsidTr="004D3CFB">
        <w:tc>
          <w:tcPr>
            <w:tcW w:w="523" w:type="dxa"/>
          </w:tcPr>
          <w:p w14:paraId="0D7BD46C" w14:textId="77777777" w:rsidR="004D3CFB" w:rsidRPr="00E80126" w:rsidRDefault="004D3CFB" w:rsidP="004D3CFB">
            <w:pPr>
              <w:rPr>
                <w:rFonts w:ascii="Arial" w:hAnsi="Arial" w:cs="Arial"/>
                <w:sz w:val="24"/>
                <w:szCs w:val="24"/>
              </w:rPr>
            </w:pPr>
          </w:p>
        </w:tc>
        <w:tc>
          <w:tcPr>
            <w:tcW w:w="6703" w:type="dxa"/>
          </w:tcPr>
          <w:p w14:paraId="6290FA31" w14:textId="0B83B60F" w:rsidR="004D3CFB" w:rsidRPr="00E80126" w:rsidRDefault="00FC250D" w:rsidP="004D3CFB">
            <w:pPr>
              <w:ind w:left="0" w:firstLine="0"/>
              <w:rPr>
                <w:rFonts w:ascii="Arial" w:hAnsi="Arial" w:cs="Arial"/>
                <w:sz w:val="24"/>
                <w:szCs w:val="24"/>
              </w:rPr>
            </w:pPr>
            <w:r w:rsidRPr="00E80126">
              <w:rPr>
                <w:rFonts w:ascii="Arial" w:hAnsi="Arial" w:cs="Arial"/>
                <w:sz w:val="24"/>
                <w:szCs w:val="24"/>
              </w:rPr>
              <w:t>2</w:t>
            </w:r>
            <w:r w:rsidR="004345FF" w:rsidRPr="00E80126">
              <w:rPr>
                <w:rFonts w:ascii="Arial" w:hAnsi="Arial" w:cs="Arial"/>
                <w:sz w:val="24"/>
                <w:szCs w:val="24"/>
              </w:rPr>
              <w:t> </w:t>
            </w:r>
            <w:r w:rsidRPr="00E80126">
              <w:rPr>
                <w:rFonts w:ascii="Arial" w:hAnsi="Arial" w:cs="Arial"/>
                <w:sz w:val="24"/>
                <w:szCs w:val="24"/>
              </w:rPr>
              <w:t>001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2 500</w:t>
            </w:r>
          </w:p>
        </w:tc>
        <w:tc>
          <w:tcPr>
            <w:tcW w:w="1834" w:type="dxa"/>
            <w:vAlign w:val="center"/>
          </w:tcPr>
          <w:p w14:paraId="6EDB0429" w14:textId="65D2E51F" w:rsidR="004D3CFB" w:rsidRPr="00E80126" w:rsidRDefault="001E2099" w:rsidP="004D3CFB">
            <w:pPr>
              <w:jc w:val="center"/>
              <w:rPr>
                <w:rFonts w:ascii="Arial" w:hAnsi="Arial" w:cs="Arial"/>
                <w:sz w:val="24"/>
                <w:szCs w:val="24"/>
              </w:rPr>
            </w:pPr>
            <w:r w:rsidRPr="00E80126">
              <w:rPr>
                <w:rFonts w:ascii="Arial" w:hAnsi="Arial" w:cs="Arial"/>
                <w:sz w:val="24"/>
                <w:szCs w:val="24"/>
              </w:rPr>
              <w:t>80</w:t>
            </w:r>
          </w:p>
        </w:tc>
      </w:tr>
      <w:tr w:rsidR="00E80126" w:rsidRPr="00E80126" w14:paraId="705AF3D8" w14:textId="77777777" w:rsidTr="004D3CFB">
        <w:tc>
          <w:tcPr>
            <w:tcW w:w="523" w:type="dxa"/>
          </w:tcPr>
          <w:p w14:paraId="00C361F4" w14:textId="77777777" w:rsidR="004D3CFB" w:rsidRPr="00E80126" w:rsidRDefault="004D3CFB" w:rsidP="004D3CFB">
            <w:pPr>
              <w:rPr>
                <w:rFonts w:ascii="Arial" w:hAnsi="Arial" w:cs="Arial"/>
                <w:sz w:val="24"/>
                <w:szCs w:val="24"/>
              </w:rPr>
            </w:pPr>
          </w:p>
        </w:tc>
        <w:tc>
          <w:tcPr>
            <w:tcW w:w="6703" w:type="dxa"/>
          </w:tcPr>
          <w:p w14:paraId="62917F17" w14:textId="690BFD89" w:rsidR="004D3CFB" w:rsidRPr="00E80126" w:rsidRDefault="00FC250D" w:rsidP="004D3CFB">
            <w:pPr>
              <w:ind w:left="0" w:firstLine="0"/>
              <w:rPr>
                <w:rFonts w:ascii="Arial" w:hAnsi="Arial" w:cs="Arial"/>
                <w:sz w:val="24"/>
                <w:szCs w:val="24"/>
              </w:rPr>
            </w:pPr>
            <w:r w:rsidRPr="00E80126">
              <w:rPr>
                <w:rFonts w:ascii="Arial" w:hAnsi="Arial" w:cs="Arial"/>
                <w:sz w:val="24"/>
                <w:szCs w:val="24"/>
              </w:rPr>
              <w:t>2</w:t>
            </w:r>
            <w:r w:rsidR="004345FF" w:rsidRPr="00E80126">
              <w:rPr>
                <w:rFonts w:ascii="Arial" w:hAnsi="Arial" w:cs="Arial"/>
                <w:sz w:val="24"/>
                <w:szCs w:val="24"/>
              </w:rPr>
              <w:t> </w:t>
            </w:r>
            <w:r w:rsidRPr="00E80126">
              <w:rPr>
                <w:rFonts w:ascii="Arial" w:hAnsi="Arial" w:cs="Arial"/>
                <w:sz w:val="24"/>
                <w:szCs w:val="24"/>
              </w:rPr>
              <w:t>501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3 000</w:t>
            </w:r>
          </w:p>
        </w:tc>
        <w:tc>
          <w:tcPr>
            <w:tcW w:w="1834" w:type="dxa"/>
            <w:vAlign w:val="center"/>
          </w:tcPr>
          <w:p w14:paraId="02C59111" w14:textId="030665D5" w:rsidR="004D3CFB" w:rsidRPr="00E80126" w:rsidRDefault="001E2099" w:rsidP="004D3CFB">
            <w:pPr>
              <w:jc w:val="center"/>
              <w:rPr>
                <w:rFonts w:ascii="Arial" w:hAnsi="Arial" w:cs="Arial"/>
                <w:sz w:val="24"/>
                <w:szCs w:val="24"/>
              </w:rPr>
            </w:pPr>
            <w:r w:rsidRPr="00E80126">
              <w:rPr>
                <w:rFonts w:ascii="Arial" w:hAnsi="Arial" w:cs="Arial"/>
                <w:sz w:val="24"/>
                <w:szCs w:val="24"/>
              </w:rPr>
              <w:t>70</w:t>
            </w:r>
          </w:p>
        </w:tc>
      </w:tr>
      <w:tr w:rsidR="00E80126" w:rsidRPr="00E80126" w14:paraId="2931BDA8" w14:textId="77777777" w:rsidTr="004D3CFB">
        <w:tc>
          <w:tcPr>
            <w:tcW w:w="523" w:type="dxa"/>
          </w:tcPr>
          <w:p w14:paraId="6C4987ED" w14:textId="77777777" w:rsidR="004D3CFB" w:rsidRPr="00E80126" w:rsidRDefault="004D3CFB" w:rsidP="004D3CFB">
            <w:pPr>
              <w:rPr>
                <w:rFonts w:ascii="Arial" w:hAnsi="Arial" w:cs="Arial"/>
                <w:sz w:val="24"/>
                <w:szCs w:val="24"/>
              </w:rPr>
            </w:pPr>
          </w:p>
        </w:tc>
        <w:tc>
          <w:tcPr>
            <w:tcW w:w="6703" w:type="dxa"/>
          </w:tcPr>
          <w:p w14:paraId="5BF07393" w14:textId="623CEB59" w:rsidR="004D3CFB" w:rsidRPr="00E80126" w:rsidRDefault="00FC250D" w:rsidP="004D3CFB">
            <w:pPr>
              <w:ind w:left="0" w:firstLine="0"/>
              <w:rPr>
                <w:rFonts w:ascii="Arial" w:hAnsi="Arial" w:cs="Arial"/>
                <w:sz w:val="24"/>
                <w:szCs w:val="24"/>
              </w:rPr>
            </w:pPr>
            <w:r w:rsidRPr="00E80126">
              <w:rPr>
                <w:rFonts w:ascii="Arial" w:hAnsi="Arial" w:cs="Arial"/>
                <w:sz w:val="24"/>
                <w:szCs w:val="24"/>
              </w:rPr>
              <w:t>3</w:t>
            </w:r>
            <w:r w:rsidR="004345FF" w:rsidRPr="00E80126">
              <w:rPr>
                <w:rFonts w:ascii="Arial" w:hAnsi="Arial" w:cs="Arial"/>
                <w:sz w:val="24"/>
                <w:szCs w:val="24"/>
              </w:rPr>
              <w:t> </w:t>
            </w:r>
            <w:r w:rsidRPr="00E80126">
              <w:rPr>
                <w:rFonts w:ascii="Arial" w:hAnsi="Arial" w:cs="Arial"/>
                <w:sz w:val="24"/>
                <w:szCs w:val="24"/>
              </w:rPr>
              <w:t>001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3 500</w:t>
            </w:r>
          </w:p>
        </w:tc>
        <w:tc>
          <w:tcPr>
            <w:tcW w:w="1834" w:type="dxa"/>
            <w:vAlign w:val="center"/>
          </w:tcPr>
          <w:p w14:paraId="328EBE92" w14:textId="4489493C" w:rsidR="004D3CFB" w:rsidRPr="00E80126" w:rsidRDefault="001E2099" w:rsidP="004D3CFB">
            <w:pPr>
              <w:jc w:val="center"/>
              <w:rPr>
                <w:rFonts w:ascii="Arial" w:hAnsi="Arial" w:cs="Arial"/>
                <w:sz w:val="24"/>
                <w:szCs w:val="24"/>
              </w:rPr>
            </w:pPr>
            <w:r w:rsidRPr="00E80126">
              <w:rPr>
                <w:rFonts w:ascii="Arial" w:hAnsi="Arial" w:cs="Arial"/>
                <w:sz w:val="24"/>
                <w:szCs w:val="24"/>
              </w:rPr>
              <w:t>60</w:t>
            </w:r>
          </w:p>
        </w:tc>
      </w:tr>
      <w:tr w:rsidR="00E80126" w:rsidRPr="00E80126" w14:paraId="4E2EE043" w14:textId="77777777" w:rsidTr="004D3CFB">
        <w:tc>
          <w:tcPr>
            <w:tcW w:w="523" w:type="dxa"/>
          </w:tcPr>
          <w:p w14:paraId="7445AEF8" w14:textId="77777777" w:rsidR="004D3CFB" w:rsidRPr="00E80126" w:rsidRDefault="004D3CFB" w:rsidP="004D3CFB">
            <w:pPr>
              <w:rPr>
                <w:rFonts w:ascii="Arial" w:hAnsi="Arial" w:cs="Arial"/>
                <w:sz w:val="24"/>
                <w:szCs w:val="24"/>
              </w:rPr>
            </w:pPr>
          </w:p>
        </w:tc>
        <w:tc>
          <w:tcPr>
            <w:tcW w:w="6703" w:type="dxa"/>
          </w:tcPr>
          <w:p w14:paraId="3056513D" w14:textId="3EA13688" w:rsidR="004D3CFB" w:rsidRPr="00E80126" w:rsidRDefault="00FC250D" w:rsidP="004D3CFB">
            <w:pPr>
              <w:ind w:left="0" w:firstLine="0"/>
              <w:rPr>
                <w:rFonts w:ascii="Arial" w:hAnsi="Arial" w:cs="Arial"/>
                <w:sz w:val="24"/>
                <w:szCs w:val="24"/>
              </w:rPr>
            </w:pPr>
            <w:r w:rsidRPr="00E80126">
              <w:rPr>
                <w:rFonts w:ascii="Arial" w:hAnsi="Arial" w:cs="Arial"/>
                <w:sz w:val="24"/>
                <w:szCs w:val="24"/>
              </w:rPr>
              <w:t>3</w:t>
            </w:r>
            <w:r w:rsidR="004345FF" w:rsidRPr="00E80126">
              <w:rPr>
                <w:rFonts w:ascii="Arial" w:hAnsi="Arial" w:cs="Arial"/>
                <w:sz w:val="24"/>
                <w:szCs w:val="24"/>
              </w:rPr>
              <w:t> </w:t>
            </w:r>
            <w:r w:rsidRPr="00E80126">
              <w:rPr>
                <w:rFonts w:ascii="Arial" w:hAnsi="Arial" w:cs="Arial"/>
                <w:sz w:val="24"/>
                <w:szCs w:val="24"/>
              </w:rPr>
              <w:t>501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4 000</w:t>
            </w:r>
          </w:p>
        </w:tc>
        <w:tc>
          <w:tcPr>
            <w:tcW w:w="1834" w:type="dxa"/>
            <w:vAlign w:val="center"/>
          </w:tcPr>
          <w:p w14:paraId="7A774F6C" w14:textId="18FC57A1" w:rsidR="004D3CFB" w:rsidRPr="00E80126" w:rsidRDefault="00FC250D" w:rsidP="004D3CFB">
            <w:pPr>
              <w:jc w:val="center"/>
              <w:rPr>
                <w:rFonts w:ascii="Arial" w:hAnsi="Arial" w:cs="Arial"/>
                <w:sz w:val="24"/>
                <w:szCs w:val="24"/>
              </w:rPr>
            </w:pPr>
            <w:r w:rsidRPr="00E80126">
              <w:rPr>
                <w:rFonts w:ascii="Arial" w:hAnsi="Arial" w:cs="Arial"/>
                <w:sz w:val="24"/>
                <w:szCs w:val="24"/>
              </w:rPr>
              <w:t>50</w:t>
            </w:r>
          </w:p>
        </w:tc>
      </w:tr>
      <w:tr w:rsidR="00E80126" w:rsidRPr="00E80126" w14:paraId="1E1C36A9" w14:textId="77777777" w:rsidTr="004D3CFB">
        <w:tc>
          <w:tcPr>
            <w:tcW w:w="523" w:type="dxa"/>
          </w:tcPr>
          <w:p w14:paraId="775E5842" w14:textId="77777777" w:rsidR="004D3CFB" w:rsidRPr="00E80126" w:rsidRDefault="004D3CFB" w:rsidP="004D3CFB">
            <w:pPr>
              <w:rPr>
                <w:rFonts w:ascii="Arial" w:hAnsi="Arial" w:cs="Arial"/>
                <w:sz w:val="24"/>
                <w:szCs w:val="24"/>
              </w:rPr>
            </w:pPr>
          </w:p>
        </w:tc>
        <w:tc>
          <w:tcPr>
            <w:tcW w:w="6703" w:type="dxa"/>
          </w:tcPr>
          <w:p w14:paraId="796CC7B8" w14:textId="6989E886" w:rsidR="004D3CFB" w:rsidRPr="00E80126" w:rsidRDefault="00FC250D" w:rsidP="004D3CFB">
            <w:pPr>
              <w:ind w:left="0" w:firstLine="0"/>
              <w:rPr>
                <w:rFonts w:ascii="Arial" w:hAnsi="Arial" w:cs="Arial"/>
                <w:sz w:val="24"/>
                <w:szCs w:val="24"/>
              </w:rPr>
            </w:pPr>
            <w:r w:rsidRPr="00E80126">
              <w:rPr>
                <w:rFonts w:ascii="Arial" w:hAnsi="Arial" w:cs="Arial"/>
                <w:sz w:val="24"/>
                <w:szCs w:val="24"/>
              </w:rPr>
              <w:t>4</w:t>
            </w:r>
            <w:r w:rsidR="004345FF" w:rsidRPr="00E80126">
              <w:rPr>
                <w:rFonts w:ascii="Arial" w:hAnsi="Arial" w:cs="Arial"/>
                <w:sz w:val="24"/>
                <w:szCs w:val="24"/>
              </w:rPr>
              <w:t> </w:t>
            </w:r>
            <w:r w:rsidRPr="00E80126">
              <w:rPr>
                <w:rFonts w:ascii="Arial" w:hAnsi="Arial" w:cs="Arial"/>
                <w:sz w:val="24"/>
                <w:szCs w:val="24"/>
              </w:rPr>
              <w:t>001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4 500</w:t>
            </w:r>
          </w:p>
        </w:tc>
        <w:tc>
          <w:tcPr>
            <w:tcW w:w="1834" w:type="dxa"/>
            <w:vAlign w:val="center"/>
          </w:tcPr>
          <w:p w14:paraId="5D36E5D6" w14:textId="6B8D5CD6" w:rsidR="004D3CFB" w:rsidRPr="00E80126" w:rsidRDefault="00FC250D" w:rsidP="004D3CFB">
            <w:pPr>
              <w:jc w:val="center"/>
              <w:rPr>
                <w:rFonts w:ascii="Arial" w:hAnsi="Arial" w:cs="Arial"/>
                <w:sz w:val="24"/>
                <w:szCs w:val="24"/>
              </w:rPr>
            </w:pPr>
            <w:r w:rsidRPr="00E80126">
              <w:rPr>
                <w:rFonts w:ascii="Arial" w:hAnsi="Arial" w:cs="Arial"/>
                <w:sz w:val="24"/>
                <w:szCs w:val="24"/>
              </w:rPr>
              <w:t>4</w:t>
            </w:r>
            <w:r w:rsidR="001E2099" w:rsidRPr="00E80126">
              <w:rPr>
                <w:rFonts w:ascii="Arial" w:hAnsi="Arial" w:cs="Arial"/>
                <w:sz w:val="24"/>
                <w:szCs w:val="24"/>
              </w:rPr>
              <w:t>0</w:t>
            </w:r>
          </w:p>
        </w:tc>
      </w:tr>
      <w:tr w:rsidR="00E80126" w:rsidRPr="00E80126" w14:paraId="5C8C5BC0" w14:textId="77777777" w:rsidTr="004D3CFB">
        <w:tc>
          <w:tcPr>
            <w:tcW w:w="523" w:type="dxa"/>
          </w:tcPr>
          <w:p w14:paraId="3B69A4CC" w14:textId="77777777" w:rsidR="004D3CFB" w:rsidRPr="00E80126" w:rsidRDefault="004D3CFB" w:rsidP="004D3CFB">
            <w:pPr>
              <w:rPr>
                <w:rFonts w:ascii="Arial" w:hAnsi="Arial" w:cs="Arial"/>
                <w:sz w:val="24"/>
                <w:szCs w:val="24"/>
              </w:rPr>
            </w:pPr>
          </w:p>
        </w:tc>
        <w:tc>
          <w:tcPr>
            <w:tcW w:w="6703" w:type="dxa"/>
          </w:tcPr>
          <w:p w14:paraId="5EE3F0D0" w14:textId="3BBE8F84" w:rsidR="004D3CFB" w:rsidRPr="00E80126" w:rsidRDefault="00FC250D" w:rsidP="004D3CFB">
            <w:pPr>
              <w:ind w:left="0" w:firstLine="0"/>
              <w:rPr>
                <w:rFonts w:ascii="Arial" w:hAnsi="Arial" w:cs="Arial"/>
                <w:sz w:val="24"/>
                <w:szCs w:val="24"/>
              </w:rPr>
            </w:pPr>
            <w:r w:rsidRPr="00E80126">
              <w:rPr>
                <w:rFonts w:ascii="Arial" w:hAnsi="Arial" w:cs="Arial"/>
                <w:sz w:val="24"/>
                <w:szCs w:val="24"/>
              </w:rPr>
              <w:t>4</w:t>
            </w:r>
            <w:r w:rsidR="004345FF" w:rsidRPr="00E80126">
              <w:rPr>
                <w:rFonts w:ascii="Arial" w:hAnsi="Arial" w:cs="Arial"/>
                <w:sz w:val="24"/>
                <w:szCs w:val="24"/>
              </w:rPr>
              <w:t> </w:t>
            </w:r>
            <w:r w:rsidRPr="00E80126">
              <w:rPr>
                <w:rFonts w:ascii="Arial" w:hAnsi="Arial" w:cs="Arial"/>
                <w:sz w:val="24"/>
                <w:szCs w:val="24"/>
              </w:rPr>
              <w:t>501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5 000</w:t>
            </w:r>
          </w:p>
        </w:tc>
        <w:tc>
          <w:tcPr>
            <w:tcW w:w="1834" w:type="dxa"/>
            <w:vAlign w:val="center"/>
          </w:tcPr>
          <w:p w14:paraId="699A3912" w14:textId="0735954D" w:rsidR="004D3CFB" w:rsidRPr="00E80126" w:rsidRDefault="00FC250D" w:rsidP="004D3CFB">
            <w:pPr>
              <w:jc w:val="center"/>
              <w:rPr>
                <w:rFonts w:ascii="Arial" w:hAnsi="Arial" w:cs="Arial"/>
                <w:sz w:val="24"/>
                <w:szCs w:val="24"/>
              </w:rPr>
            </w:pPr>
            <w:r w:rsidRPr="00E80126">
              <w:rPr>
                <w:rFonts w:ascii="Arial" w:hAnsi="Arial" w:cs="Arial"/>
                <w:sz w:val="24"/>
                <w:szCs w:val="24"/>
              </w:rPr>
              <w:t>3</w:t>
            </w:r>
            <w:r w:rsidR="001E2099" w:rsidRPr="00E80126">
              <w:rPr>
                <w:rFonts w:ascii="Arial" w:hAnsi="Arial" w:cs="Arial"/>
                <w:sz w:val="24"/>
                <w:szCs w:val="24"/>
              </w:rPr>
              <w:t>0</w:t>
            </w:r>
          </w:p>
        </w:tc>
      </w:tr>
      <w:tr w:rsidR="00E80126" w:rsidRPr="00E80126" w14:paraId="2C010C24" w14:textId="77777777" w:rsidTr="004D3CFB">
        <w:tc>
          <w:tcPr>
            <w:tcW w:w="523" w:type="dxa"/>
          </w:tcPr>
          <w:p w14:paraId="4D79C334" w14:textId="77777777" w:rsidR="001E2099" w:rsidRPr="00E80126" w:rsidRDefault="001E2099" w:rsidP="004D3CFB">
            <w:pPr>
              <w:rPr>
                <w:rFonts w:ascii="Arial" w:hAnsi="Arial" w:cs="Arial"/>
                <w:sz w:val="24"/>
                <w:szCs w:val="24"/>
              </w:rPr>
            </w:pPr>
          </w:p>
        </w:tc>
        <w:tc>
          <w:tcPr>
            <w:tcW w:w="6703" w:type="dxa"/>
          </w:tcPr>
          <w:p w14:paraId="53428505" w14:textId="64C8717B" w:rsidR="001E2099" w:rsidRPr="00E80126" w:rsidRDefault="00FC250D" w:rsidP="004D3CFB">
            <w:pPr>
              <w:ind w:left="0" w:firstLine="0"/>
              <w:rPr>
                <w:rFonts w:ascii="Arial" w:hAnsi="Arial" w:cs="Arial"/>
                <w:sz w:val="24"/>
                <w:szCs w:val="24"/>
              </w:rPr>
            </w:pPr>
            <w:r w:rsidRPr="00E80126">
              <w:rPr>
                <w:rFonts w:ascii="Arial" w:hAnsi="Arial" w:cs="Arial"/>
                <w:sz w:val="24"/>
                <w:szCs w:val="24"/>
              </w:rPr>
              <w:t>5</w:t>
            </w:r>
            <w:r w:rsidR="004345FF" w:rsidRPr="00E80126">
              <w:rPr>
                <w:rFonts w:ascii="Arial" w:hAnsi="Arial" w:cs="Arial"/>
                <w:sz w:val="24"/>
                <w:szCs w:val="24"/>
              </w:rPr>
              <w:t> </w:t>
            </w:r>
            <w:r w:rsidRPr="00E80126">
              <w:rPr>
                <w:rFonts w:ascii="Arial" w:hAnsi="Arial" w:cs="Arial"/>
                <w:sz w:val="24"/>
                <w:szCs w:val="24"/>
              </w:rPr>
              <w:t>001</w:t>
            </w:r>
            <w:r w:rsidR="004345FF" w:rsidRPr="00E80126">
              <w:rPr>
                <w:rFonts w:ascii="Arial" w:hAnsi="Arial" w:cs="Arial"/>
                <w:sz w:val="24"/>
                <w:szCs w:val="24"/>
              </w:rPr>
              <w:t xml:space="preserve"> </w:t>
            </w:r>
            <w:r w:rsidRPr="00E80126">
              <w:rPr>
                <w:rFonts w:ascii="Arial" w:hAnsi="Arial" w:cs="Arial"/>
                <w:sz w:val="24"/>
                <w:szCs w:val="24"/>
              </w:rPr>
              <w:t>–</w:t>
            </w:r>
            <w:r w:rsidR="004345FF" w:rsidRPr="00E80126">
              <w:rPr>
                <w:rFonts w:ascii="Arial" w:hAnsi="Arial" w:cs="Arial"/>
                <w:sz w:val="24"/>
                <w:szCs w:val="24"/>
              </w:rPr>
              <w:t xml:space="preserve"> </w:t>
            </w:r>
            <w:r w:rsidRPr="00E80126">
              <w:rPr>
                <w:rFonts w:ascii="Arial" w:hAnsi="Arial" w:cs="Arial"/>
                <w:sz w:val="24"/>
                <w:szCs w:val="24"/>
              </w:rPr>
              <w:t>10 000</w:t>
            </w:r>
          </w:p>
        </w:tc>
        <w:tc>
          <w:tcPr>
            <w:tcW w:w="1834" w:type="dxa"/>
            <w:vAlign w:val="center"/>
          </w:tcPr>
          <w:p w14:paraId="39F5F692" w14:textId="5ADD059F" w:rsidR="001E2099" w:rsidRPr="00E80126" w:rsidRDefault="00FC250D" w:rsidP="004D3CFB">
            <w:pPr>
              <w:jc w:val="center"/>
              <w:rPr>
                <w:rFonts w:ascii="Arial" w:hAnsi="Arial" w:cs="Arial"/>
                <w:sz w:val="24"/>
                <w:szCs w:val="24"/>
              </w:rPr>
            </w:pPr>
            <w:r w:rsidRPr="00E80126">
              <w:rPr>
                <w:rFonts w:ascii="Arial" w:hAnsi="Arial" w:cs="Arial"/>
                <w:sz w:val="24"/>
                <w:szCs w:val="24"/>
              </w:rPr>
              <w:t>2</w:t>
            </w:r>
            <w:r w:rsidR="001E2099" w:rsidRPr="00E80126">
              <w:rPr>
                <w:rFonts w:ascii="Arial" w:hAnsi="Arial" w:cs="Arial"/>
                <w:sz w:val="24"/>
                <w:szCs w:val="24"/>
              </w:rPr>
              <w:t>0</w:t>
            </w:r>
          </w:p>
        </w:tc>
      </w:tr>
      <w:tr w:rsidR="00E80126" w:rsidRPr="00E80126" w14:paraId="7605A238" w14:textId="77777777" w:rsidTr="004D3CFB">
        <w:tc>
          <w:tcPr>
            <w:tcW w:w="523" w:type="dxa"/>
          </w:tcPr>
          <w:p w14:paraId="4B726E8F" w14:textId="77777777" w:rsidR="001E2099" w:rsidRPr="00E80126" w:rsidRDefault="001E2099" w:rsidP="004D3CFB">
            <w:pPr>
              <w:rPr>
                <w:rFonts w:ascii="Arial" w:hAnsi="Arial" w:cs="Arial"/>
                <w:sz w:val="24"/>
                <w:szCs w:val="24"/>
              </w:rPr>
            </w:pPr>
          </w:p>
        </w:tc>
        <w:tc>
          <w:tcPr>
            <w:tcW w:w="6703" w:type="dxa"/>
          </w:tcPr>
          <w:p w14:paraId="00083301" w14:textId="0DA9ED8E" w:rsidR="001E2099" w:rsidRPr="00E80126" w:rsidRDefault="00FC250D" w:rsidP="004D3CFB">
            <w:pPr>
              <w:ind w:left="0" w:firstLine="0"/>
              <w:rPr>
                <w:rFonts w:ascii="Arial" w:hAnsi="Arial" w:cs="Arial"/>
                <w:sz w:val="24"/>
                <w:szCs w:val="24"/>
              </w:rPr>
            </w:pPr>
            <w:r w:rsidRPr="00E80126">
              <w:rPr>
                <w:rFonts w:ascii="Arial" w:hAnsi="Arial" w:cs="Arial"/>
                <w:sz w:val="24"/>
                <w:szCs w:val="24"/>
              </w:rPr>
              <w:t>10 000 a více</w:t>
            </w:r>
          </w:p>
        </w:tc>
        <w:tc>
          <w:tcPr>
            <w:tcW w:w="1834" w:type="dxa"/>
            <w:vAlign w:val="center"/>
          </w:tcPr>
          <w:p w14:paraId="559952AD" w14:textId="58E53792" w:rsidR="001E2099" w:rsidRPr="00E80126" w:rsidRDefault="00FC250D" w:rsidP="004D3CFB">
            <w:pPr>
              <w:jc w:val="center"/>
              <w:rPr>
                <w:rFonts w:ascii="Arial" w:hAnsi="Arial" w:cs="Arial"/>
                <w:sz w:val="24"/>
                <w:szCs w:val="24"/>
              </w:rPr>
            </w:pPr>
            <w:r w:rsidRPr="00E80126">
              <w:rPr>
                <w:rFonts w:ascii="Arial" w:hAnsi="Arial" w:cs="Arial"/>
                <w:sz w:val="24"/>
                <w:szCs w:val="24"/>
              </w:rPr>
              <w:t>1</w:t>
            </w:r>
            <w:r w:rsidR="001E2099" w:rsidRPr="00E80126">
              <w:rPr>
                <w:rFonts w:ascii="Arial" w:hAnsi="Arial" w:cs="Arial"/>
                <w:sz w:val="24"/>
                <w:szCs w:val="24"/>
              </w:rPr>
              <w:t>0</w:t>
            </w:r>
          </w:p>
        </w:tc>
      </w:tr>
      <w:tr w:rsidR="00E80126" w:rsidRPr="00E80126" w14:paraId="470C321B" w14:textId="77777777" w:rsidTr="00D30397">
        <w:tc>
          <w:tcPr>
            <w:tcW w:w="523" w:type="dxa"/>
          </w:tcPr>
          <w:p w14:paraId="1EE53F4D" w14:textId="47AB1EA5" w:rsidR="00FC250D" w:rsidRPr="00E80126" w:rsidRDefault="00FC250D" w:rsidP="004D3CFB">
            <w:pPr>
              <w:rPr>
                <w:rFonts w:ascii="Arial" w:hAnsi="Arial" w:cs="Arial"/>
                <w:sz w:val="24"/>
                <w:szCs w:val="24"/>
              </w:rPr>
            </w:pPr>
            <w:r w:rsidRPr="00E80126">
              <w:rPr>
                <w:rFonts w:ascii="Arial" w:hAnsi="Arial" w:cs="Arial"/>
                <w:b/>
                <w:sz w:val="24"/>
                <w:szCs w:val="24"/>
              </w:rPr>
              <w:t>A2</w:t>
            </w:r>
          </w:p>
        </w:tc>
        <w:tc>
          <w:tcPr>
            <w:tcW w:w="6703" w:type="dxa"/>
          </w:tcPr>
          <w:p w14:paraId="5BBA1F53" w14:textId="0AC37FA1" w:rsidR="00FC250D" w:rsidRPr="00E80126" w:rsidRDefault="00FC250D" w:rsidP="004D3CFB">
            <w:pPr>
              <w:ind w:left="0" w:firstLine="0"/>
              <w:rPr>
                <w:rFonts w:ascii="Arial" w:hAnsi="Arial" w:cs="Arial"/>
                <w:sz w:val="24"/>
                <w:szCs w:val="24"/>
              </w:rPr>
            </w:pPr>
            <w:r w:rsidRPr="00E80126">
              <w:rPr>
                <w:rFonts w:ascii="Arial" w:hAnsi="Arial" w:cs="Arial"/>
                <w:b/>
                <w:sz w:val="24"/>
                <w:szCs w:val="24"/>
              </w:rPr>
              <w:t>Připravenost předloženého projektu (účel využití, realizace, finanční pokrytí)</w:t>
            </w:r>
          </w:p>
        </w:tc>
        <w:tc>
          <w:tcPr>
            <w:tcW w:w="1834" w:type="dxa"/>
          </w:tcPr>
          <w:p w14:paraId="0E50A665" w14:textId="77E41660" w:rsidR="00FC250D" w:rsidRPr="00E80126" w:rsidRDefault="00FC250D" w:rsidP="004D3CFB">
            <w:pPr>
              <w:jc w:val="center"/>
              <w:rPr>
                <w:rFonts w:ascii="Arial" w:hAnsi="Arial" w:cs="Arial"/>
                <w:sz w:val="24"/>
                <w:szCs w:val="24"/>
              </w:rPr>
            </w:pPr>
            <w:r w:rsidRPr="00E80126">
              <w:rPr>
                <w:rFonts w:ascii="Arial" w:hAnsi="Arial" w:cs="Arial"/>
                <w:b/>
                <w:sz w:val="24"/>
                <w:szCs w:val="24"/>
              </w:rPr>
              <w:t>Počet bodů</w:t>
            </w:r>
          </w:p>
        </w:tc>
      </w:tr>
      <w:tr w:rsidR="00E80126" w:rsidRPr="00E80126" w14:paraId="5807B285" w14:textId="77777777" w:rsidTr="00D30397">
        <w:tc>
          <w:tcPr>
            <w:tcW w:w="523" w:type="dxa"/>
          </w:tcPr>
          <w:p w14:paraId="6AA36276" w14:textId="77777777" w:rsidR="00FC250D" w:rsidRPr="00E80126" w:rsidRDefault="00FC250D" w:rsidP="004D3CFB">
            <w:pPr>
              <w:rPr>
                <w:rFonts w:ascii="Arial" w:hAnsi="Arial" w:cs="Arial"/>
                <w:sz w:val="24"/>
                <w:szCs w:val="24"/>
              </w:rPr>
            </w:pPr>
          </w:p>
        </w:tc>
        <w:tc>
          <w:tcPr>
            <w:tcW w:w="6703" w:type="dxa"/>
          </w:tcPr>
          <w:p w14:paraId="19054759" w14:textId="043B4C53" w:rsidR="00FC250D" w:rsidRPr="00E80126" w:rsidRDefault="00FC250D" w:rsidP="004D3CFB">
            <w:pPr>
              <w:ind w:left="0" w:firstLine="0"/>
              <w:rPr>
                <w:rFonts w:ascii="Arial" w:hAnsi="Arial" w:cs="Arial"/>
                <w:sz w:val="24"/>
                <w:szCs w:val="24"/>
              </w:rPr>
            </w:pPr>
            <w:r w:rsidRPr="00E80126">
              <w:rPr>
                <w:rFonts w:ascii="Arial" w:hAnsi="Arial" w:cs="Arial"/>
                <w:sz w:val="24"/>
                <w:szCs w:val="24"/>
              </w:rPr>
              <w:t>Kvalitně připravený projekt. Všechny části projektu jsou zpracovány v dostatečném rozsahu, jednotlivé parametry projektu jsou popsány konkrétně, srozumitelně a tvoří vyvážený celek. Popis projektu obsahuje všechny požadované části.</w:t>
            </w:r>
          </w:p>
        </w:tc>
        <w:tc>
          <w:tcPr>
            <w:tcW w:w="1834" w:type="dxa"/>
          </w:tcPr>
          <w:p w14:paraId="7A8EEC2F" w14:textId="7EE0B59A" w:rsidR="00FC250D" w:rsidRPr="00E80126" w:rsidRDefault="00FC250D" w:rsidP="004D3CFB">
            <w:pPr>
              <w:jc w:val="center"/>
              <w:rPr>
                <w:rFonts w:ascii="Arial" w:hAnsi="Arial" w:cs="Arial"/>
                <w:sz w:val="24"/>
                <w:szCs w:val="24"/>
              </w:rPr>
            </w:pPr>
            <w:r w:rsidRPr="00E80126">
              <w:rPr>
                <w:rFonts w:ascii="Arial" w:hAnsi="Arial" w:cs="Arial"/>
                <w:sz w:val="24"/>
                <w:szCs w:val="24"/>
              </w:rPr>
              <w:t>68 – 100</w:t>
            </w:r>
          </w:p>
        </w:tc>
      </w:tr>
      <w:tr w:rsidR="00E80126" w:rsidRPr="00E80126" w14:paraId="2EEBD7C7" w14:textId="77777777" w:rsidTr="004D3CFB">
        <w:tc>
          <w:tcPr>
            <w:tcW w:w="523" w:type="dxa"/>
          </w:tcPr>
          <w:p w14:paraId="0FA8CA64" w14:textId="0DA3CCC2" w:rsidR="00FC250D" w:rsidRPr="00E80126" w:rsidRDefault="00FC250D" w:rsidP="004D3CFB">
            <w:pPr>
              <w:rPr>
                <w:rFonts w:ascii="Arial" w:hAnsi="Arial" w:cs="Arial"/>
                <w:b/>
                <w:sz w:val="24"/>
                <w:szCs w:val="24"/>
              </w:rPr>
            </w:pPr>
          </w:p>
        </w:tc>
        <w:tc>
          <w:tcPr>
            <w:tcW w:w="6703" w:type="dxa"/>
          </w:tcPr>
          <w:p w14:paraId="5969188C" w14:textId="066281D4" w:rsidR="00FC250D" w:rsidRPr="00E80126" w:rsidRDefault="00FC250D" w:rsidP="004D3CFB">
            <w:pPr>
              <w:ind w:left="0" w:firstLine="0"/>
              <w:rPr>
                <w:rFonts w:ascii="Arial" w:hAnsi="Arial" w:cs="Arial"/>
                <w:b/>
                <w:sz w:val="24"/>
                <w:szCs w:val="24"/>
              </w:rPr>
            </w:pPr>
            <w:r w:rsidRPr="00E80126">
              <w:rPr>
                <w:rFonts w:ascii="Arial" w:hAnsi="Arial" w:cs="Arial"/>
                <w:sz w:val="24"/>
                <w:szCs w:val="24"/>
              </w:rPr>
              <w:t xml:space="preserve">Průměrně připravený projekt. Všechny části projektu jsou zpracovány v dostatečném rozsahu, jednotlivé parametry </w:t>
            </w:r>
            <w:r w:rsidRPr="00E80126">
              <w:rPr>
                <w:rFonts w:ascii="Arial" w:hAnsi="Arial" w:cs="Arial"/>
                <w:sz w:val="24"/>
                <w:szCs w:val="24"/>
              </w:rPr>
              <w:lastRenderedPageBreak/>
              <w:t>projektu jsou popsány pouze stručně nebo obecně. Popis projektu neobsahuje všechny požadované části.</w:t>
            </w:r>
          </w:p>
        </w:tc>
        <w:tc>
          <w:tcPr>
            <w:tcW w:w="1834" w:type="dxa"/>
          </w:tcPr>
          <w:p w14:paraId="2FDF91DF" w14:textId="1285B399" w:rsidR="00FC250D" w:rsidRPr="00E80126" w:rsidRDefault="00FC250D" w:rsidP="00FC250D">
            <w:pPr>
              <w:jc w:val="center"/>
              <w:rPr>
                <w:rFonts w:ascii="Arial" w:hAnsi="Arial" w:cs="Arial"/>
                <w:b/>
                <w:sz w:val="24"/>
                <w:szCs w:val="24"/>
              </w:rPr>
            </w:pPr>
            <w:r w:rsidRPr="00E80126">
              <w:rPr>
                <w:rFonts w:ascii="Arial" w:hAnsi="Arial" w:cs="Arial"/>
                <w:sz w:val="24"/>
                <w:szCs w:val="24"/>
              </w:rPr>
              <w:lastRenderedPageBreak/>
              <w:t>34 – 67</w:t>
            </w:r>
          </w:p>
        </w:tc>
      </w:tr>
      <w:tr w:rsidR="00E80126" w:rsidRPr="00E80126" w14:paraId="72DEB343" w14:textId="77777777" w:rsidTr="004D3CFB">
        <w:tc>
          <w:tcPr>
            <w:tcW w:w="523" w:type="dxa"/>
          </w:tcPr>
          <w:p w14:paraId="28C1B6E0" w14:textId="77777777" w:rsidR="00FC250D" w:rsidRPr="00E80126" w:rsidRDefault="00FC250D" w:rsidP="004D3CFB">
            <w:pPr>
              <w:rPr>
                <w:rFonts w:ascii="Arial" w:hAnsi="Arial" w:cs="Arial"/>
                <w:sz w:val="24"/>
                <w:szCs w:val="24"/>
              </w:rPr>
            </w:pPr>
          </w:p>
        </w:tc>
        <w:tc>
          <w:tcPr>
            <w:tcW w:w="6703" w:type="dxa"/>
          </w:tcPr>
          <w:p w14:paraId="2A917117" w14:textId="1211EA91" w:rsidR="00FC250D" w:rsidRPr="00E80126" w:rsidRDefault="00FC250D" w:rsidP="004D3CFB">
            <w:pPr>
              <w:ind w:left="-2" w:firstLine="2"/>
              <w:rPr>
                <w:rFonts w:ascii="Arial" w:hAnsi="Arial" w:cs="Arial"/>
                <w:sz w:val="24"/>
                <w:szCs w:val="24"/>
              </w:rPr>
            </w:pPr>
            <w:r w:rsidRPr="00E80126">
              <w:rPr>
                <w:rFonts w:ascii="Arial" w:hAnsi="Arial" w:cs="Arial"/>
                <w:sz w:val="24"/>
                <w:szCs w:val="24"/>
              </w:rPr>
              <w:t>Nedostatečně připravený projekt. Všechny části projektu jsou zpracovány v minimálním rozsahu, jednotlivé parametry projektu jsou popsány pouze stručně nebo obecně. Popis projektu neobsahuje všechny požadované části.</w:t>
            </w:r>
          </w:p>
        </w:tc>
        <w:tc>
          <w:tcPr>
            <w:tcW w:w="1834" w:type="dxa"/>
          </w:tcPr>
          <w:p w14:paraId="28AC3E4C" w14:textId="148D04E4" w:rsidR="00FC250D" w:rsidRPr="00E80126" w:rsidRDefault="00FC250D" w:rsidP="004D3CFB">
            <w:pPr>
              <w:jc w:val="center"/>
              <w:rPr>
                <w:rFonts w:ascii="Arial" w:hAnsi="Arial" w:cs="Arial"/>
                <w:sz w:val="24"/>
                <w:szCs w:val="24"/>
              </w:rPr>
            </w:pPr>
            <w:r w:rsidRPr="00E80126">
              <w:rPr>
                <w:rFonts w:ascii="Arial" w:hAnsi="Arial" w:cs="Arial"/>
                <w:sz w:val="24"/>
                <w:szCs w:val="24"/>
              </w:rPr>
              <w:t>1 – 33</w:t>
            </w:r>
          </w:p>
        </w:tc>
      </w:tr>
      <w:tr w:rsidR="00E80126" w:rsidRPr="00E80126" w14:paraId="3D8C40AA" w14:textId="77777777" w:rsidTr="004D3CFB">
        <w:tc>
          <w:tcPr>
            <w:tcW w:w="523" w:type="dxa"/>
          </w:tcPr>
          <w:p w14:paraId="64900062" w14:textId="010168C9" w:rsidR="00FC250D" w:rsidRPr="00E80126" w:rsidRDefault="00FC250D" w:rsidP="004D3CFB">
            <w:pPr>
              <w:rPr>
                <w:rFonts w:ascii="Arial" w:hAnsi="Arial" w:cs="Arial"/>
                <w:sz w:val="24"/>
                <w:szCs w:val="24"/>
              </w:rPr>
            </w:pPr>
            <w:r w:rsidRPr="00E80126">
              <w:rPr>
                <w:rFonts w:ascii="Arial" w:hAnsi="Arial" w:cs="Arial"/>
                <w:b/>
                <w:sz w:val="24"/>
                <w:szCs w:val="24"/>
              </w:rPr>
              <w:t>B1</w:t>
            </w:r>
          </w:p>
        </w:tc>
        <w:tc>
          <w:tcPr>
            <w:tcW w:w="6703" w:type="dxa"/>
          </w:tcPr>
          <w:p w14:paraId="036B90F0" w14:textId="4257D951" w:rsidR="00FC250D" w:rsidRPr="00E80126" w:rsidRDefault="00FC250D" w:rsidP="004D3CFB">
            <w:pPr>
              <w:ind w:left="-2" w:firstLine="2"/>
              <w:rPr>
                <w:rFonts w:ascii="Arial" w:hAnsi="Arial" w:cs="Arial"/>
                <w:sz w:val="24"/>
                <w:szCs w:val="24"/>
              </w:rPr>
            </w:pPr>
            <w:r w:rsidRPr="00E80126">
              <w:rPr>
                <w:rFonts w:ascii="Arial" w:hAnsi="Arial" w:cs="Arial"/>
                <w:b/>
                <w:sz w:val="24"/>
                <w:szCs w:val="24"/>
              </w:rPr>
              <w:t>Míra potřebnosti projektu (návaznost na strategie rozvoje Olomouckého kraje)</w:t>
            </w:r>
          </w:p>
        </w:tc>
        <w:tc>
          <w:tcPr>
            <w:tcW w:w="1834" w:type="dxa"/>
          </w:tcPr>
          <w:p w14:paraId="50A3F8CA" w14:textId="017B8131" w:rsidR="00FC250D" w:rsidRPr="00E80126" w:rsidRDefault="00FC250D" w:rsidP="004D3CFB">
            <w:pPr>
              <w:jc w:val="center"/>
              <w:rPr>
                <w:rFonts w:ascii="Arial" w:hAnsi="Arial" w:cs="Arial"/>
                <w:sz w:val="24"/>
                <w:szCs w:val="24"/>
              </w:rPr>
            </w:pPr>
            <w:r w:rsidRPr="00E80126">
              <w:rPr>
                <w:rFonts w:ascii="Arial" w:hAnsi="Arial" w:cs="Arial"/>
                <w:b/>
                <w:sz w:val="24"/>
                <w:szCs w:val="24"/>
              </w:rPr>
              <w:t>Počet bodů</w:t>
            </w:r>
          </w:p>
        </w:tc>
      </w:tr>
      <w:tr w:rsidR="00E80126" w:rsidRPr="00E80126" w14:paraId="68CF53B9" w14:textId="77777777" w:rsidTr="004D3CFB">
        <w:tc>
          <w:tcPr>
            <w:tcW w:w="523" w:type="dxa"/>
          </w:tcPr>
          <w:p w14:paraId="48998715" w14:textId="77777777" w:rsidR="00FC250D" w:rsidRPr="00E80126" w:rsidRDefault="00FC250D" w:rsidP="004D3CFB">
            <w:pPr>
              <w:rPr>
                <w:rFonts w:ascii="Arial" w:hAnsi="Arial" w:cs="Arial"/>
                <w:sz w:val="24"/>
                <w:szCs w:val="24"/>
              </w:rPr>
            </w:pPr>
          </w:p>
        </w:tc>
        <w:tc>
          <w:tcPr>
            <w:tcW w:w="6703" w:type="dxa"/>
          </w:tcPr>
          <w:p w14:paraId="44E01BDA" w14:textId="01C98262" w:rsidR="00FC250D" w:rsidRPr="00E80126" w:rsidRDefault="00FC250D" w:rsidP="004D3CFB">
            <w:pPr>
              <w:ind w:left="-2" w:firstLine="2"/>
              <w:rPr>
                <w:rFonts w:ascii="Arial" w:hAnsi="Arial" w:cs="Arial"/>
                <w:sz w:val="24"/>
                <w:szCs w:val="24"/>
              </w:rPr>
            </w:pPr>
            <w:r w:rsidRPr="00E80126">
              <w:rPr>
                <w:rFonts w:ascii="Arial" w:hAnsi="Arial" w:cs="Arial"/>
                <w:sz w:val="24"/>
                <w:szCs w:val="24"/>
              </w:rPr>
              <w:t>Vysoká míra potřebnosti. Vysoká míra návaznosti na strategie rozvoje Olomouckého kraje.</w:t>
            </w:r>
          </w:p>
        </w:tc>
        <w:tc>
          <w:tcPr>
            <w:tcW w:w="1834" w:type="dxa"/>
          </w:tcPr>
          <w:p w14:paraId="64995143" w14:textId="3108015E" w:rsidR="00FC250D" w:rsidRPr="00E80126" w:rsidRDefault="00FC250D" w:rsidP="004D3CFB">
            <w:pPr>
              <w:jc w:val="center"/>
              <w:rPr>
                <w:rFonts w:ascii="Arial" w:hAnsi="Arial" w:cs="Arial"/>
                <w:sz w:val="24"/>
                <w:szCs w:val="24"/>
              </w:rPr>
            </w:pPr>
            <w:r w:rsidRPr="00E80126">
              <w:rPr>
                <w:rFonts w:ascii="Arial" w:hAnsi="Arial" w:cs="Arial"/>
                <w:sz w:val="24"/>
                <w:szCs w:val="24"/>
              </w:rPr>
              <w:t>68 – 100</w:t>
            </w:r>
          </w:p>
        </w:tc>
      </w:tr>
      <w:tr w:rsidR="00E80126" w:rsidRPr="00E80126" w14:paraId="095E91AC" w14:textId="77777777" w:rsidTr="004D3CFB">
        <w:tc>
          <w:tcPr>
            <w:tcW w:w="523" w:type="dxa"/>
          </w:tcPr>
          <w:p w14:paraId="74CBDEFC" w14:textId="1B2953CF" w:rsidR="00FC250D" w:rsidRPr="00E80126" w:rsidRDefault="00FC250D" w:rsidP="004D3CFB">
            <w:pPr>
              <w:rPr>
                <w:rFonts w:ascii="Arial" w:hAnsi="Arial" w:cs="Arial"/>
                <w:b/>
                <w:sz w:val="24"/>
                <w:szCs w:val="24"/>
              </w:rPr>
            </w:pPr>
          </w:p>
        </w:tc>
        <w:tc>
          <w:tcPr>
            <w:tcW w:w="6703" w:type="dxa"/>
          </w:tcPr>
          <w:p w14:paraId="4C365046" w14:textId="3BE36C92" w:rsidR="00FC250D" w:rsidRPr="00E80126" w:rsidRDefault="00FC250D" w:rsidP="004D3CFB">
            <w:pPr>
              <w:ind w:left="0" w:firstLine="0"/>
              <w:rPr>
                <w:rFonts w:ascii="Arial" w:hAnsi="Arial" w:cs="Arial"/>
                <w:b/>
                <w:sz w:val="24"/>
                <w:szCs w:val="24"/>
              </w:rPr>
            </w:pPr>
            <w:r w:rsidRPr="00E80126">
              <w:rPr>
                <w:rFonts w:ascii="Arial" w:hAnsi="Arial" w:cs="Arial"/>
                <w:sz w:val="24"/>
                <w:szCs w:val="24"/>
              </w:rPr>
              <w:t>Střední míra potřebnosti. Střední míra návaznosti na strategie rozvoje Olomouckého kraje.</w:t>
            </w:r>
          </w:p>
        </w:tc>
        <w:tc>
          <w:tcPr>
            <w:tcW w:w="1834" w:type="dxa"/>
          </w:tcPr>
          <w:p w14:paraId="5AB26877" w14:textId="1C5282D4" w:rsidR="00FC250D" w:rsidRPr="00E80126" w:rsidRDefault="00FC250D" w:rsidP="004D3CFB">
            <w:pPr>
              <w:jc w:val="center"/>
              <w:rPr>
                <w:rFonts w:ascii="Arial" w:hAnsi="Arial" w:cs="Arial"/>
                <w:b/>
                <w:sz w:val="24"/>
                <w:szCs w:val="24"/>
              </w:rPr>
            </w:pPr>
            <w:r w:rsidRPr="00E80126">
              <w:rPr>
                <w:rFonts w:ascii="Arial" w:hAnsi="Arial" w:cs="Arial"/>
                <w:sz w:val="24"/>
                <w:szCs w:val="24"/>
              </w:rPr>
              <w:t>34 – 67</w:t>
            </w:r>
          </w:p>
        </w:tc>
      </w:tr>
      <w:tr w:rsidR="00E80126" w:rsidRPr="00E80126" w14:paraId="14A66A64" w14:textId="77777777" w:rsidTr="004D3CFB">
        <w:tc>
          <w:tcPr>
            <w:tcW w:w="523" w:type="dxa"/>
          </w:tcPr>
          <w:p w14:paraId="0C07314E" w14:textId="77777777" w:rsidR="00FC250D" w:rsidRPr="00E80126" w:rsidRDefault="00FC250D" w:rsidP="004D3CFB">
            <w:pPr>
              <w:rPr>
                <w:rFonts w:ascii="Arial" w:hAnsi="Arial" w:cs="Arial"/>
                <w:sz w:val="24"/>
                <w:szCs w:val="24"/>
              </w:rPr>
            </w:pPr>
          </w:p>
        </w:tc>
        <w:tc>
          <w:tcPr>
            <w:tcW w:w="6703" w:type="dxa"/>
          </w:tcPr>
          <w:p w14:paraId="0AFB2B32" w14:textId="3D3A6B02" w:rsidR="00FC250D" w:rsidRPr="00E80126" w:rsidRDefault="00FC250D" w:rsidP="004D3CFB">
            <w:pPr>
              <w:ind w:left="0" w:firstLine="0"/>
              <w:rPr>
                <w:rFonts w:ascii="Arial" w:hAnsi="Arial" w:cs="Arial"/>
                <w:sz w:val="24"/>
                <w:szCs w:val="24"/>
              </w:rPr>
            </w:pPr>
            <w:r w:rsidRPr="00E80126">
              <w:rPr>
                <w:rFonts w:ascii="Arial" w:hAnsi="Arial" w:cs="Arial"/>
                <w:sz w:val="24"/>
                <w:szCs w:val="24"/>
              </w:rPr>
              <w:t>Běžná míra potřebnosti.  Nízká míra návaznosti na strategie rozvoje Olomouckého kraje.</w:t>
            </w:r>
          </w:p>
        </w:tc>
        <w:tc>
          <w:tcPr>
            <w:tcW w:w="1834" w:type="dxa"/>
          </w:tcPr>
          <w:p w14:paraId="60B4D6EF" w14:textId="6BF45723" w:rsidR="00FC250D" w:rsidRPr="00E80126" w:rsidRDefault="00FC250D" w:rsidP="004D3CFB">
            <w:pPr>
              <w:jc w:val="center"/>
              <w:rPr>
                <w:rFonts w:ascii="Arial" w:hAnsi="Arial" w:cs="Arial"/>
                <w:sz w:val="24"/>
                <w:szCs w:val="24"/>
              </w:rPr>
            </w:pPr>
            <w:r w:rsidRPr="00E80126">
              <w:rPr>
                <w:rFonts w:ascii="Arial" w:hAnsi="Arial" w:cs="Arial"/>
                <w:sz w:val="24"/>
                <w:szCs w:val="24"/>
              </w:rPr>
              <w:t>1 – 33</w:t>
            </w:r>
          </w:p>
        </w:tc>
      </w:tr>
      <w:tr w:rsidR="00E80126" w:rsidRPr="00E80126" w14:paraId="62FF80F9" w14:textId="77777777" w:rsidTr="004D3CFB">
        <w:tc>
          <w:tcPr>
            <w:tcW w:w="523" w:type="dxa"/>
          </w:tcPr>
          <w:p w14:paraId="4F4C3074" w14:textId="17BFD37A" w:rsidR="00FC250D" w:rsidRPr="00E80126" w:rsidRDefault="00FC250D" w:rsidP="004D3CFB">
            <w:pPr>
              <w:rPr>
                <w:rFonts w:ascii="Arial" w:hAnsi="Arial" w:cs="Arial"/>
                <w:sz w:val="24"/>
                <w:szCs w:val="24"/>
              </w:rPr>
            </w:pPr>
            <w:r w:rsidRPr="00E80126">
              <w:rPr>
                <w:rFonts w:ascii="Arial" w:hAnsi="Arial" w:cs="Arial"/>
                <w:b/>
                <w:sz w:val="24"/>
                <w:szCs w:val="24"/>
              </w:rPr>
              <w:t>B2</w:t>
            </w:r>
          </w:p>
        </w:tc>
        <w:tc>
          <w:tcPr>
            <w:tcW w:w="6703" w:type="dxa"/>
          </w:tcPr>
          <w:p w14:paraId="38EBBFD6" w14:textId="410972A9" w:rsidR="00FC250D" w:rsidRPr="00E80126" w:rsidRDefault="00FC250D" w:rsidP="004D3CFB">
            <w:pPr>
              <w:ind w:left="0" w:firstLine="0"/>
              <w:rPr>
                <w:rFonts w:ascii="Arial" w:hAnsi="Arial" w:cs="Arial"/>
                <w:sz w:val="24"/>
                <w:szCs w:val="24"/>
              </w:rPr>
            </w:pPr>
            <w:r w:rsidRPr="00E80126">
              <w:rPr>
                <w:rFonts w:ascii="Arial" w:hAnsi="Arial" w:cs="Arial"/>
                <w:b/>
                <w:sz w:val="24"/>
                <w:szCs w:val="24"/>
              </w:rPr>
              <w:t>Význam projektu pro Olomoucký kraj z odborného hlediska vyhlašovatele</w:t>
            </w:r>
          </w:p>
        </w:tc>
        <w:tc>
          <w:tcPr>
            <w:tcW w:w="1834" w:type="dxa"/>
          </w:tcPr>
          <w:p w14:paraId="472B4B95" w14:textId="38C6BB06" w:rsidR="00FC250D" w:rsidRPr="00E80126" w:rsidRDefault="00FC250D" w:rsidP="004D3CFB">
            <w:pPr>
              <w:jc w:val="center"/>
              <w:rPr>
                <w:rFonts w:ascii="Arial" w:hAnsi="Arial" w:cs="Arial"/>
                <w:sz w:val="24"/>
                <w:szCs w:val="24"/>
              </w:rPr>
            </w:pPr>
            <w:r w:rsidRPr="00E80126">
              <w:rPr>
                <w:rFonts w:ascii="Arial" w:hAnsi="Arial" w:cs="Arial"/>
                <w:b/>
                <w:sz w:val="24"/>
                <w:szCs w:val="24"/>
              </w:rPr>
              <w:t>Počet bodů</w:t>
            </w:r>
          </w:p>
        </w:tc>
      </w:tr>
      <w:tr w:rsidR="00E80126" w:rsidRPr="00E80126" w14:paraId="7C74ACAF" w14:textId="77777777" w:rsidTr="004D3CFB">
        <w:tc>
          <w:tcPr>
            <w:tcW w:w="523" w:type="dxa"/>
          </w:tcPr>
          <w:p w14:paraId="7F03B53B" w14:textId="77777777" w:rsidR="00FC250D" w:rsidRPr="00E80126" w:rsidRDefault="00FC250D" w:rsidP="004D3CFB">
            <w:pPr>
              <w:rPr>
                <w:rFonts w:ascii="Arial" w:hAnsi="Arial" w:cs="Arial"/>
                <w:sz w:val="24"/>
                <w:szCs w:val="24"/>
              </w:rPr>
            </w:pPr>
          </w:p>
        </w:tc>
        <w:tc>
          <w:tcPr>
            <w:tcW w:w="6703" w:type="dxa"/>
          </w:tcPr>
          <w:p w14:paraId="4C4CA466" w14:textId="4922F5D1" w:rsidR="00FC250D" w:rsidRPr="00E80126" w:rsidRDefault="00FC250D" w:rsidP="004D3CFB">
            <w:pPr>
              <w:ind w:left="0" w:firstLine="0"/>
              <w:rPr>
                <w:rFonts w:ascii="Arial" w:hAnsi="Arial" w:cs="Arial"/>
                <w:sz w:val="24"/>
                <w:szCs w:val="24"/>
              </w:rPr>
            </w:pPr>
            <w:r w:rsidRPr="00E80126">
              <w:rPr>
                <w:rFonts w:ascii="Arial" w:hAnsi="Arial" w:cs="Arial"/>
                <w:sz w:val="24"/>
                <w:szCs w:val="24"/>
              </w:rPr>
              <w:t>Velký význam pro naplňování cíle dotačního programu.</w:t>
            </w:r>
          </w:p>
        </w:tc>
        <w:tc>
          <w:tcPr>
            <w:tcW w:w="1834" w:type="dxa"/>
          </w:tcPr>
          <w:p w14:paraId="334BC295" w14:textId="111E9388" w:rsidR="00FC250D" w:rsidRPr="00E80126" w:rsidRDefault="00FC250D" w:rsidP="004D3CFB">
            <w:pPr>
              <w:jc w:val="center"/>
              <w:rPr>
                <w:rFonts w:ascii="Arial" w:hAnsi="Arial" w:cs="Arial"/>
                <w:sz w:val="24"/>
                <w:szCs w:val="24"/>
              </w:rPr>
            </w:pPr>
            <w:r w:rsidRPr="00E80126">
              <w:rPr>
                <w:rFonts w:ascii="Arial" w:hAnsi="Arial" w:cs="Arial"/>
                <w:sz w:val="24"/>
                <w:szCs w:val="24"/>
              </w:rPr>
              <w:t>68 – 100</w:t>
            </w:r>
          </w:p>
        </w:tc>
      </w:tr>
      <w:tr w:rsidR="00E80126" w:rsidRPr="00E80126" w14:paraId="7601A24D" w14:textId="77777777" w:rsidTr="004D3CFB">
        <w:tc>
          <w:tcPr>
            <w:tcW w:w="523" w:type="dxa"/>
          </w:tcPr>
          <w:p w14:paraId="2311BE9F" w14:textId="5D0E7955" w:rsidR="00FC250D" w:rsidRPr="00E80126" w:rsidRDefault="00FC250D" w:rsidP="004D3CFB">
            <w:pPr>
              <w:rPr>
                <w:rFonts w:ascii="Arial" w:hAnsi="Arial" w:cs="Arial"/>
                <w:b/>
                <w:sz w:val="24"/>
                <w:szCs w:val="24"/>
              </w:rPr>
            </w:pPr>
          </w:p>
        </w:tc>
        <w:tc>
          <w:tcPr>
            <w:tcW w:w="6703" w:type="dxa"/>
          </w:tcPr>
          <w:p w14:paraId="7ACA95C7" w14:textId="49ED9B09" w:rsidR="00FC250D" w:rsidRPr="00E80126" w:rsidRDefault="00FC250D" w:rsidP="004D3CFB">
            <w:pPr>
              <w:ind w:left="0" w:firstLine="0"/>
              <w:rPr>
                <w:rFonts w:ascii="Arial" w:hAnsi="Arial" w:cs="Arial"/>
                <w:b/>
                <w:sz w:val="24"/>
                <w:szCs w:val="24"/>
              </w:rPr>
            </w:pPr>
            <w:r w:rsidRPr="00E80126">
              <w:rPr>
                <w:rFonts w:ascii="Arial" w:hAnsi="Arial" w:cs="Arial"/>
                <w:sz w:val="24"/>
                <w:szCs w:val="24"/>
              </w:rPr>
              <w:t>Střední význam pro naplňování cíle dotačního programu.</w:t>
            </w:r>
          </w:p>
        </w:tc>
        <w:tc>
          <w:tcPr>
            <w:tcW w:w="1834" w:type="dxa"/>
          </w:tcPr>
          <w:p w14:paraId="48E0E017" w14:textId="28E2C5A9" w:rsidR="00FC250D" w:rsidRPr="00E80126" w:rsidRDefault="00FC250D" w:rsidP="004D3CFB">
            <w:pPr>
              <w:jc w:val="center"/>
              <w:rPr>
                <w:rFonts w:ascii="Arial" w:hAnsi="Arial" w:cs="Arial"/>
                <w:b/>
                <w:sz w:val="24"/>
                <w:szCs w:val="24"/>
              </w:rPr>
            </w:pPr>
            <w:r w:rsidRPr="00E80126">
              <w:rPr>
                <w:rFonts w:ascii="Arial" w:hAnsi="Arial" w:cs="Arial"/>
                <w:sz w:val="24"/>
                <w:szCs w:val="24"/>
              </w:rPr>
              <w:t>34 – 67</w:t>
            </w:r>
          </w:p>
        </w:tc>
      </w:tr>
      <w:tr w:rsidR="00E80126" w:rsidRPr="00E80126" w14:paraId="64D7C897" w14:textId="77777777" w:rsidTr="004D3CFB">
        <w:tc>
          <w:tcPr>
            <w:tcW w:w="523" w:type="dxa"/>
          </w:tcPr>
          <w:p w14:paraId="37BC5CE8" w14:textId="77777777" w:rsidR="00FC250D" w:rsidRPr="00E80126" w:rsidRDefault="00FC250D" w:rsidP="004D3CFB">
            <w:pPr>
              <w:rPr>
                <w:rFonts w:ascii="Arial" w:hAnsi="Arial" w:cs="Arial"/>
                <w:sz w:val="24"/>
                <w:szCs w:val="24"/>
              </w:rPr>
            </w:pPr>
          </w:p>
        </w:tc>
        <w:tc>
          <w:tcPr>
            <w:tcW w:w="6703" w:type="dxa"/>
          </w:tcPr>
          <w:p w14:paraId="504510B7" w14:textId="228D3C11" w:rsidR="00FC250D" w:rsidRPr="00E80126" w:rsidRDefault="00FC250D" w:rsidP="004D3CFB">
            <w:pPr>
              <w:rPr>
                <w:rFonts w:ascii="Arial" w:hAnsi="Arial" w:cs="Arial"/>
                <w:sz w:val="24"/>
                <w:szCs w:val="24"/>
              </w:rPr>
            </w:pPr>
            <w:r w:rsidRPr="00E80126">
              <w:rPr>
                <w:rFonts w:ascii="Arial" w:hAnsi="Arial" w:cs="Arial"/>
                <w:sz w:val="24"/>
                <w:szCs w:val="24"/>
              </w:rPr>
              <w:t>Malý význam pro naplňování cíle dotačního programu.</w:t>
            </w:r>
          </w:p>
        </w:tc>
        <w:tc>
          <w:tcPr>
            <w:tcW w:w="1834" w:type="dxa"/>
          </w:tcPr>
          <w:p w14:paraId="049F0D8F" w14:textId="5FE8D86E" w:rsidR="00FC250D" w:rsidRPr="00E80126" w:rsidRDefault="00FC250D" w:rsidP="004D3CFB">
            <w:pPr>
              <w:jc w:val="center"/>
              <w:rPr>
                <w:rFonts w:ascii="Arial" w:hAnsi="Arial" w:cs="Arial"/>
                <w:sz w:val="24"/>
                <w:szCs w:val="24"/>
              </w:rPr>
            </w:pPr>
            <w:r w:rsidRPr="00E80126">
              <w:rPr>
                <w:rFonts w:ascii="Arial" w:hAnsi="Arial" w:cs="Arial"/>
                <w:sz w:val="24"/>
                <w:szCs w:val="24"/>
              </w:rPr>
              <w:t>1 – 33</w:t>
            </w:r>
          </w:p>
        </w:tc>
      </w:tr>
      <w:tr w:rsidR="00E80126" w:rsidRPr="00E80126" w14:paraId="60074303" w14:textId="77777777" w:rsidTr="004D3CFB">
        <w:tc>
          <w:tcPr>
            <w:tcW w:w="523" w:type="dxa"/>
          </w:tcPr>
          <w:p w14:paraId="4537380D" w14:textId="02C3D9DE" w:rsidR="00FC250D" w:rsidRPr="00E80126" w:rsidRDefault="00FC250D" w:rsidP="004D3CFB">
            <w:pPr>
              <w:rPr>
                <w:rFonts w:ascii="Arial" w:hAnsi="Arial" w:cs="Arial"/>
                <w:sz w:val="24"/>
                <w:szCs w:val="24"/>
              </w:rPr>
            </w:pPr>
            <w:r w:rsidRPr="00E80126">
              <w:rPr>
                <w:rFonts w:ascii="Arial" w:hAnsi="Arial" w:cs="Arial"/>
                <w:b/>
                <w:sz w:val="24"/>
                <w:szCs w:val="24"/>
              </w:rPr>
              <w:t>C1</w:t>
            </w:r>
          </w:p>
        </w:tc>
        <w:tc>
          <w:tcPr>
            <w:tcW w:w="6703" w:type="dxa"/>
          </w:tcPr>
          <w:p w14:paraId="726E137A" w14:textId="77BD143A" w:rsidR="00FC250D" w:rsidRPr="00E80126" w:rsidRDefault="00FC250D" w:rsidP="004D3CFB">
            <w:pPr>
              <w:ind w:left="0" w:firstLine="0"/>
              <w:rPr>
                <w:rFonts w:ascii="Arial" w:hAnsi="Arial" w:cs="Arial"/>
                <w:sz w:val="24"/>
                <w:szCs w:val="24"/>
              </w:rPr>
            </w:pPr>
            <w:r w:rsidRPr="00E80126">
              <w:rPr>
                <w:rFonts w:ascii="Arial" w:hAnsi="Arial" w:cs="Arial"/>
                <w:b/>
                <w:sz w:val="24"/>
                <w:szCs w:val="24"/>
              </w:rPr>
              <w:t>Zájem Olomouckého kraje na realizaci projektu</w:t>
            </w:r>
          </w:p>
        </w:tc>
        <w:tc>
          <w:tcPr>
            <w:tcW w:w="1834" w:type="dxa"/>
          </w:tcPr>
          <w:p w14:paraId="03EE177A" w14:textId="30B6B8C5" w:rsidR="00FC250D" w:rsidRPr="00E80126" w:rsidRDefault="00FC250D" w:rsidP="004D3CFB">
            <w:pPr>
              <w:jc w:val="center"/>
              <w:rPr>
                <w:rFonts w:ascii="Arial" w:hAnsi="Arial" w:cs="Arial"/>
                <w:sz w:val="24"/>
                <w:szCs w:val="24"/>
              </w:rPr>
            </w:pPr>
            <w:r w:rsidRPr="00E80126">
              <w:rPr>
                <w:rFonts w:ascii="Arial" w:hAnsi="Arial" w:cs="Arial"/>
                <w:b/>
                <w:sz w:val="24"/>
                <w:szCs w:val="24"/>
              </w:rPr>
              <w:t>Počet bodů</w:t>
            </w:r>
          </w:p>
        </w:tc>
      </w:tr>
      <w:tr w:rsidR="00E80126" w:rsidRPr="00E80126" w14:paraId="03E025D5" w14:textId="77777777" w:rsidTr="004D3CFB">
        <w:tc>
          <w:tcPr>
            <w:tcW w:w="523" w:type="dxa"/>
          </w:tcPr>
          <w:p w14:paraId="11A2C3ED" w14:textId="77777777" w:rsidR="00FC250D" w:rsidRPr="00E80126" w:rsidRDefault="00FC250D" w:rsidP="004D3CFB">
            <w:pPr>
              <w:rPr>
                <w:rFonts w:ascii="Arial" w:hAnsi="Arial" w:cs="Arial"/>
                <w:sz w:val="24"/>
                <w:szCs w:val="24"/>
              </w:rPr>
            </w:pPr>
          </w:p>
        </w:tc>
        <w:tc>
          <w:tcPr>
            <w:tcW w:w="6703" w:type="dxa"/>
          </w:tcPr>
          <w:p w14:paraId="2C431BEA" w14:textId="2C3AB862" w:rsidR="00FC250D" w:rsidRPr="00E80126" w:rsidRDefault="00FC250D" w:rsidP="004D3CFB">
            <w:pPr>
              <w:rPr>
                <w:rFonts w:ascii="Arial" w:hAnsi="Arial" w:cs="Arial"/>
                <w:sz w:val="24"/>
                <w:szCs w:val="24"/>
              </w:rPr>
            </w:pPr>
            <w:r w:rsidRPr="00E80126">
              <w:rPr>
                <w:rFonts w:ascii="Arial" w:hAnsi="Arial" w:cs="Arial"/>
                <w:sz w:val="24"/>
                <w:szCs w:val="24"/>
              </w:rPr>
              <w:t>Mimořádný zájem</w:t>
            </w:r>
          </w:p>
        </w:tc>
        <w:tc>
          <w:tcPr>
            <w:tcW w:w="1834" w:type="dxa"/>
          </w:tcPr>
          <w:p w14:paraId="2592980E" w14:textId="652ACBF2" w:rsidR="00FC250D" w:rsidRPr="00E80126" w:rsidRDefault="00FC250D" w:rsidP="004D3CFB">
            <w:pPr>
              <w:jc w:val="center"/>
              <w:rPr>
                <w:rFonts w:ascii="Arial" w:hAnsi="Arial" w:cs="Arial"/>
                <w:sz w:val="24"/>
                <w:szCs w:val="24"/>
              </w:rPr>
            </w:pPr>
            <w:r w:rsidRPr="00E80126">
              <w:rPr>
                <w:rFonts w:ascii="Arial" w:hAnsi="Arial" w:cs="Arial"/>
                <w:sz w:val="24"/>
                <w:szCs w:val="24"/>
              </w:rPr>
              <w:t>68 – 100</w:t>
            </w:r>
          </w:p>
        </w:tc>
      </w:tr>
      <w:tr w:rsidR="00E80126" w:rsidRPr="00E80126" w14:paraId="45038018" w14:textId="77777777" w:rsidTr="004D3CFB">
        <w:tc>
          <w:tcPr>
            <w:tcW w:w="523" w:type="dxa"/>
          </w:tcPr>
          <w:p w14:paraId="49182090" w14:textId="35DEFBA0" w:rsidR="00FC250D" w:rsidRPr="00E80126" w:rsidRDefault="00FC250D" w:rsidP="004D3CFB">
            <w:pPr>
              <w:rPr>
                <w:rFonts w:ascii="Arial" w:hAnsi="Arial" w:cs="Arial"/>
                <w:b/>
                <w:sz w:val="24"/>
                <w:szCs w:val="24"/>
              </w:rPr>
            </w:pPr>
          </w:p>
        </w:tc>
        <w:tc>
          <w:tcPr>
            <w:tcW w:w="6703" w:type="dxa"/>
          </w:tcPr>
          <w:p w14:paraId="3DA61964" w14:textId="1D1BC85D" w:rsidR="00FC250D" w:rsidRPr="00E80126" w:rsidRDefault="00FC250D" w:rsidP="004D3CFB">
            <w:pPr>
              <w:rPr>
                <w:rFonts w:ascii="Arial" w:hAnsi="Arial" w:cs="Arial"/>
                <w:b/>
                <w:sz w:val="24"/>
                <w:szCs w:val="24"/>
              </w:rPr>
            </w:pPr>
            <w:r w:rsidRPr="00E80126">
              <w:rPr>
                <w:rFonts w:ascii="Arial" w:hAnsi="Arial" w:cs="Arial"/>
                <w:sz w:val="24"/>
                <w:szCs w:val="24"/>
              </w:rPr>
              <w:t>Velký zájem</w:t>
            </w:r>
          </w:p>
        </w:tc>
        <w:tc>
          <w:tcPr>
            <w:tcW w:w="1834" w:type="dxa"/>
          </w:tcPr>
          <w:p w14:paraId="2828EC71" w14:textId="0192CB4B" w:rsidR="00FC250D" w:rsidRPr="00E80126" w:rsidRDefault="00FC250D" w:rsidP="004D3CFB">
            <w:pPr>
              <w:jc w:val="center"/>
              <w:rPr>
                <w:rFonts w:ascii="Arial" w:hAnsi="Arial" w:cs="Arial"/>
                <w:b/>
                <w:sz w:val="24"/>
                <w:szCs w:val="24"/>
              </w:rPr>
            </w:pPr>
            <w:r w:rsidRPr="00E80126">
              <w:rPr>
                <w:rFonts w:ascii="Arial" w:hAnsi="Arial" w:cs="Arial"/>
                <w:sz w:val="24"/>
                <w:szCs w:val="24"/>
              </w:rPr>
              <w:t>34 – 67</w:t>
            </w:r>
          </w:p>
        </w:tc>
      </w:tr>
      <w:tr w:rsidR="00E80126" w:rsidRPr="00E80126" w14:paraId="28F5B139" w14:textId="77777777" w:rsidTr="004D3CFB">
        <w:tc>
          <w:tcPr>
            <w:tcW w:w="523" w:type="dxa"/>
          </w:tcPr>
          <w:p w14:paraId="3255F8C7" w14:textId="77777777" w:rsidR="00FC250D" w:rsidRPr="00E80126" w:rsidRDefault="00FC250D" w:rsidP="004D3CFB">
            <w:pPr>
              <w:rPr>
                <w:rFonts w:ascii="Arial" w:hAnsi="Arial" w:cs="Arial"/>
                <w:sz w:val="24"/>
                <w:szCs w:val="24"/>
              </w:rPr>
            </w:pPr>
          </w:p>
        </w:tc>
        <w:tc>
          <w:tcPr>
            <w:tcW w:w="6703" w:type="dxa"/>
          </w:tcPr>
          <w:p w14:paraId="2735BEE4" w14:textId="139DA6BC" w:rsidR="00FC250D" w:rsidRPr="00E80126" w:rsidRDefault="00FC250D" w:rsidP="004D3CFB">
            <w:pPr>
              <w:rPr>
                <w:rFonts w:ascii="Arial" w:hAnsi="Arial" w:cs="Arial"/>
                <w:sz w:val="24"/>
                <w:szCs w:val="24"/>
              </w:rPr>
            </w:pPr>
            <w:r w:rsidRPr="00E80126">
              <w:rPr>
                <w:rFonts w:ascii="Arial" w:hAnsi="Arial" w:cs="Arial"/>
                <w:sz w:val="24"/>
                <w:szCs w:val="24"/>
              </w:rPr>
              <w:t>Malý zájem</w:t>
            </w:r>
          </w:p>
        </w:tc>
        <w:tc>
          <w:tcPr>
            <w:tcW w:w="1834" w:type="dxa"/>
          </w:tcPr>
          <w:p w14:paraId="53E8E713" w14:textId="2ECED277" w:rsidR="00FC250D" w:rsidRPr="00E80126" w:rsidRDefault="00FC250D" w:rsidP="004D3CFB">
            <w:pPr>
              <w:jc w:val="center"/>
              <w:rPr>
                <w:rFonts w:ascii="Arial" w:hAnsi="Arial" w:cs="Arial"/>
                <w:sz w:val="24"/>
                <w:szCs w:val="24"/>
              </w:rPr>
            </w:pPr>
            <w:r w:rsidRPr="00E80126">
              <w:rPr>
                <w:rFonts w:ascii="Arial" w:hAnsi="Arial" w:cs="Arial"/>
                <w:sz w:val="24"/>
                <w:szCs w:val="24"/>
              </w:rPr>
              <w:t>1 – 33</w:t>
            </w:r>
          </w:p>
        </w:tc>
      </w:tr>
      <w:tr w:rsidR="00E80126" w:rsidRPr="00E80126" w14:paraId="056F24A1" w14:textId="77777777" w:rsidTr="004D3CFB">
        <w:tc>
          <w:tcPr>
            <w:tcW w:w="523" w:type="dxa"/>
          </w:tcPr>
          <w:p w14:paraId="749CB211" w14:textId="4F6CE7D6" w:rsidR="00FC250D" w:rsidRPr="00E80126" w:rsidRDefault="00FC250D" w:rsidP="004D3CFB">
            <w:pPr>
              <w:rPr>
                <w:rFonts w:ascii="Arial" w:hAnsi="Arial" w:cs="Arial"/>
                <w:sz w:val="24"/>
                <w:szCs w:val="24"/>
              </w:rPr>
            </w:pPr>
            <w:r w:rsidRPr="00E80126">
              <w:rPr>
                <w:rFonts w:ascii="Arial" w:hAnsi="Arial" w:cs="Arial"/>
                <w:b/>
                <w:sz w:val="24"/>
                <w:szCs w:val="24"/>
              </w:rPr>
              <w:t>C2</w:t>
            </w:r>
          </w:p>
        </w:tc>
        <w:tc>
          <w:tcPr>
            <w:tcW w:w="6703" w:type="dxa"/>
          </w:tcPr>
          <w:p w14:paraId="3A6838A0" w14:textId="7B9A0E54" w:rsidR="00FC250D" w:rsidRPr="00E80126" w:rsidRDefault="008C5187" w:rsidP="008C5187">
            <w:pPr>
              <w:ind w:left="0" w:firstLine="0"/>
              <w:rPr>
                <w:rFonts w:ascii="Arial" w:hAnsi="Arial" w:cs="Arial"/>
                <w:sz w:val="24"/>
                <w:szCs w:val="24"/>
              </w:rPr>
            </w:pPr>
            <w:r w:rsidRPr="00E80126">
              <w:rPr>
                <w:rFonts w:ascii="Arial" w:hAnsi="Arial" w:cs="Arial"/>
                <w:b/>
                <w:sz w:val="24"/>
                <w:szCs w:val="24"/>
              </w:rPr>
              <w:t>Četnost využití/počet konaných kulturních akcí během roku</w:t>
            </w:r>
          </w:p>
        </w:tc>
        <w:tc>
          <w:tcPr>
            <w:tcW w:w="1834" w:type="dxa"/>
          </w:tcPr>
          <w:p w14:paraId="4B51351B" w14:textId="37406586" w:rsidR="00FC250D" w:rsidRPr="00E80126" w:rsidRDefault="00FC250D" w:rsidP="004D3CFB">
            <w:pPr>
              <w:jc w:val="center"/>
              <w:rPr>
                <w:rFonts w:ascii="Arial" w:hAnsi="Arial" w:cs="Arial"/>
                <w:sz w:val="24"/>
                <w:szCs w:val="24"/>
              </w:rPr>
            </w:pPr>
            <w:r w:rsidRPr="00E80126">
              <w:rPr>
                <w:rFonts w:ascii="Arial" w:hAnsi="Arial" w:cs="Arial"/>
                <w:b/>
                <w:sz w:val="24"/>
                <w:szCs w:val="24"/>
              </w:rPr>
              <w:t>Počet bodů</w:t>
            </w:r>
          </w:p>
        </w:tc>
      </w:tr>
      <w:tr w:rsidR="00E80126" w:rsidRPr="00E80126" w14:paraId="4D68EF42" w14:textId="77777777" w:rsidTr="004D3CFB">
        <w:tc>
          <w:tcPr>
            <w:tcW w:w="523" w:type="dxa"/>
          </w:tcPr>
          <w:p w14:paraId="13DCE379" w14:textId="77777777" w:rsidR="00FC250D" w:rsidRPr="00E80126" w:rsidRDefault="00FC250D" w:rsidP="004D3CFB">
            <w:pPr>
              <w:rPr>
                <w:rFonts w:ascii="Arial" w:hAnsi="Arial" w:cs="Arial"/>
                <w:sz w:val="24"/>
                <w:szCs w:val="24"/>
              </w:rPr>
            </w:pPr>
          </w:p>
        </w:tc>
        <w:tc>
          <w:tcPr>
            <w:tcW w:w="6703" w:type="dxa"/>
          </w:tcPr>
          <w:p w14:paraId="1C0F482A" w14:textId="395965D6" w:rsidR="00FC250D" w:rsidRPr="00E80126" w:rsidRDefault="008C5187" w:rsidP="004D3CFB">
            <w:pPr>
              <w:rPr>
                <w:rFonts w:ascii="Arial" w:hAnsi="Arial" w:cs="Arial"/>
                <w:sz w:val="24"/>
                <w:szCs w:val="24"/>
              </w:rPr>
            </w:pPr>
            <w:r w:rsidRPr="00E80126">
              <w:rPr>
                <w:rFonts w:ascii="Arial" w:hAnsi="Arial" w:cs="Arial"/>
                <w:sz w:val="24"/>
                <w:szCs w:val="24"/>
              </w:rPr>
              <w:t>Více než 50</w:t>
            </w:r>
            <w:r w:rsidR="009C6800" w:rsidRPr="00E80126">
              <w:rPr>
                <w:rFonts w:ascii="Arial" w:hAnsi="Arial" w:cs="Arial"/>
                <w:sz w:val="24"/>
                <w:szCs w:val="24"/>
              </w:rPr>
              <w:t xml:space="preserve"> akcí za rok</w:t>
            </w:r>
          </w:p>
        </w:tc>
        <w:tc>
          <w:tcPr>
            <w:tcW w:w="1834" w:type="dxa"/>
          </w:tcPr>
          <w:p w14:paraId="1150375F" w14:textId="447FFA46" w:rsidR="00FC250D" w:rsidRPr="00E80126" w:rsidRDefault="00FE796F" w:rsidP="004D3CFB">
            <w:pPr>
              <w:jc w:val="center"/>
              <w:rPr>
                <w:rFonts w:ascii="Arial" w:hAnsi="Arial" w:cs="Arial"/>
                <w:sz w:val="24"/>
                <w:szCs w:val="24"/>
              </w:rPr>
            </w:pPr>
            <w:r w:rsidRPr="00E80126">
              <w:rPr>
                <w:rFonts w:ascii="Arial" w:hAnsi="Arial" w:cs="Arial"/>
                <w:sz w:val="24"/>
                <w:szCs w:val="24"/>
              </w:rPr>
              <w:t>80</w:t>
            </w:r>
          </w:p>
        </w:tc>
      </w:tr>
      <w:tr w:rsidR="00E80126" w:rsidRPr="00E80126" w14:paraId="1977E649" w14:textId="77777777" w:rsidTr="004D3CFB">
        <w:tc>
          <w:tcPr>
            <w:tcW w:w="523" w:type="dxa"/>
          </w:tcPr>
          <w:p w14:paraId="4DAF9636" w14:textId="7602ED31" w:rsidR="00FC250D" w:rsidRPr="00E80126" w:rsidRDefault="00FC250D" w:rsidP="004D3CFB">
            <w:pPr>
              <w:rPr>
                <w:rFonts w:ascii="Arial" w:hAnsi="Arial" w:cs="Arial"/>
                <w:b/>
                <w:sz w:val="24"/>
                <w:szCs w:val="24"/>
              </w:rPr>
            </w:pPr>
          </w:p>
        </w:tc>
        <w:tc>
          <w:tcPr>
            <w:tcW w:w="6703" w:type="dxa"/>
          </w:tcPr>
          <w:p w14:paraId="64226A49" w14:textId="5D4F1500" w:rsidR="00FC250D" w:rsidRPr="00E80126" w:rsidRDefault="009C6800" w:rsidP="004D3CFB">
            <w:pPr>
              <w:ind w:left="0" w:firstLine="0"/>
              <w:rPr>
                <w:rFonts w:ascii="Arial" w:hAnsi="Arial" w:cs="Arial"/>
                <w:b/>
                <w:sz w:val="24"/>
                <w:szCs w:val="24"/>
              </w:rPr>
            </w:pPr>
            <w:r w:rsidRPr="00E80126">
              <w:rPr>
                <w:rFonts w:ascii="Arial" w:hAnsi="Arial" w:cs="Arial"/>
                <w:sz w:val="24"/>
                <w:szCs w:val="24"/>
              </w:rPr>
              <w:t>26 – 50 akcí za rok</w:t>
            </w:r>
          </w:p>
        </w:tc>
        <w:tc>
          <w:tcPr>
            <w:tcW w:w="1834" w:type="dxa"/>
          </w:tcPr>
          <w:p w14:paraId="1754561A" w14:textId="261C4BDF" w:rsidR="00FC250D" w:rsidRPr="00E80126" w:rsidRDefault="00FE796F" w:rsidP="004D3CFB">
            <w:pPr>
              <w:jc w:val="center"/>
              <w:rPr>
                <w:rFonts w:ascii="Arial" w:hAnsi="Arial" w:cs="Arial"/>
                <w:b/>
                <w:sz w:val="24"/>
                <w:szCs w:val="24"/>
              </w:rPr>
            </w:pPr>
            <w:r w:rsidRPr="00E80126">
              <w:rPr>
                <w:rFonts w:ascii="Arial" w:hAnsi="Arial" w:cs="Arial"/>
                <w:sz w:val="24"/>
                <w:szCs w:val="24"/>
              </w:rPr>
              <w:t>60</w:t>
            </w:r>
          </w:p>
        </w:tc>
      </w:tr>
      <w:tr w:rsidR="00E80126" w:rsidRPr="00E80126" w14:paraId="64F03003" w14:textId="77777777" w:rsidTr="004D3CFB">
        <w:tc>
          <w:tcPr>
            <w:tcW w:w="523" w:type="dxa"/>
          </w:tcPr>
          <w:p w14:paraId="27CA32E5" w14:textId="77777777" w:rsidR="00FC250D" w:rsidRPr="00E80126" w:rsidRDefault="00FC250D" w:rsidP="004D3CFB">
            <w:pPr>
              <w:rPr>
                <w:rFonts w:ascii="Arial" w:hAnsi="Arial" w:cs="Arial"/>
                <w:sz w:val="24"/>
                <w:szCs w:val="24"/>
              </w:rPr>
            </w:pPr>
          </w:p>
        </w:tc>
        <w:tc>
          <w:tcPr>
            <w:tcW w:w="6703" w:type="dxa"/>
          </w:tcPr>
          <w:p w14:paraId="130F53C2" w14:textId="35622F1C" w:rsidR="00FC250D" w:rsidRPr="00E80126" w:rsidRDefault="009C6800" w:rsidP="009C6800">
            <w:pPr>
              <w:rPr>
                <w:rFonts w:ascii="Arial" w:hAnsi="Arial" w:cs="Arial"/>
                <w:sz w:val="24"/>
                <w:szCs w:val="24"/>
              </w:rPr>
            </w:pPr>
            <w:r w:rsidRPr="00E80126">
              <w:rPr>
                <w:rFonts w:ascii="Arial" w:hAnsi="Arial" w:cs="Arial"/>
                <w:sz w:val="24"/>
                <w:szCs w:val="24"/>
              </w:rPr>
              <w:t>13 – 25 akcí za rok</w:t>
            </w:r>
          </w:p>
        </w:tc>
        <w:tc>
          <w:tcPr>
            <w:tcW w:w="1834" w:type="dxa"/>
          </w:tcPr>
          <w:p w14:paraId="4E0D07C7" w14:textId="03C19007" w:rsidR="00FC250D" w:rsidRPr="00E80126" w:rsidRDefault="00FE796F" w:rsidP="004D3CFB">
            <w:pPr>
              <w:jc w:val="center"/>
              <w:rPr>
                <w:rFonts w:ascii="Arial" w:hAnsi="Arial" w:cs="Arial"/>
                <w:sz w:val="24"/>
                <w:szCs w:val="24"/>
              </w:rPr>
            </w:pPr>
            <w:r w:rsidRPr="00E80126">
              <w:rPr>
                <w:rFonts w:ascii="Arial" w:hAnsi="Arial" w:cs="Arial"/>
                <w:sz w:val="24"/>
                <w:szCs w:val="24"/>
              </w:rPr>
              <w:t>40</w:t>
            </w:r>
          </w:p>
        </w:tc>
      </w:tr>
      <w:tr w:rsidR="00E80126" w:rsidRPr="00E80126" w14:paraId="5E35D324" w14:textId="77777777" w:rsidTr="004D3CFB">
        <w:tc>
          <w:tcPr>
            <w:tcW w:w="523" w:type="dxa"/>
          </w:tcPr>
          <w:p w14:paraId="6D6ED14F" w14:textId="77777777" w:rsidR="00FC250D" w:rsidRPr="00E80126" w:rsidRDefault="00FC250D" w:rsidP="004D3CFB">
            <w:pPr>
              <w:rPr>
                <w:rFonts w:ascii="Arial" w:hAnsi="Arial" w:cs="Arial"/>
                <w:sz w:val="24"/>
                <w:szCs w:val="24"/>
              </w:rPr>
            </w:pPr>
          </w:p>
        </w:tc>
        <w:tc>
          <w:tcPr>
            <w:tcW w:w="6703" w:type="dxa"/>
          </w:tcPr>
          <w:p w14:paraId="4F60A4F5" w14:textId="5F24C734" w:rsidR="00FC250D" w:rsidRPr="00E80126" w:rsidRDefault="009C6800" w:rsidP="009C6800">
            <w:pPr>
              <w:rPr>
                <w:rFonts w:ascii="Arial" w:hAnsi="Arial" w:cs="Arial"/>
                <w:sz w:val="24"/>
                <w:szCs w:val="24"/>
              </w:rPr>
            </w:pPr>
            <w:r w:rsidRPr="00E80126">
              <w:rPr>
                <w:rFonts w:ascii="Arial" w:hAnsi="Arial" w:cs="Arial"/>
                <w:sz w:val="24"/>
                <w:szCs w:val="24"/>
              </w:rPr>
              <w:t>6 – 12 akcí za rok</w:t>
            </w:r>
          </w:p>
        </w:tc>
        <w:tc>
          <w:tcPr>
            <w:tcW w:w="1834" w:type="dxa"/>
          </w:tcPr>
          <w:p w14:paraId="49A51C27" w14:textId="37DB0768" w:rsidR="00FC250D" w:rsidRPr="00E80126" w:rsidRDefault="009C6800" w:rsidP="00FE796F">
            <w:pPr>
              <w:jc w:val="center"/>
              <w:rPr>
                <w:rFonts w:ascii="Arial" w:hAnsi="Arial" w:cs="Arial"/>
                <w:sz w:val="24"/>
                <w:szCs w:val="24"/>
              </w:rPr>
            </w:pPr>
            <w:r w:rsidRPr="00E80126">
              <w:rPr>
                <w:rFonts w:ascii="Arial" w:hAnsi="Arial" w:cs="Arial"/>
                <w:sz w:val="24"/>
                <w:szCs w:val="24"/>
              </w:rPr>
              <w:t>2</w:t>
            </w:r>
            <w:r w:rsidR="00FE796F" w:rsidRPr="00E80126">
              <w:rPr>
                <w:rFonts w:ascii="Arial" w:hAnsi="Arial" w:cs="Arial"/>
                <w:sz w:val="24"/>
                <w:szCs w:val="24"/>
              </w:rPr>
              <w:t>0</w:t>
            </w:r>
          </w:p>
        </w:tc>
      </w:tr>
      <w:tr w:rsidR="00E80126" w:rsidRPr="00E80126" w14:paraId="66C75FD3" w14:textId="77777777" w:rsidTr="004D3CFB">
        <w:tc>
          <w:tcPr>
            <w:tcW w:w="523" w:type="dxa"/>
          </w:tcPr>
          <w:p w14:paraId="51F1F726" w14:textId="77777777" w:rsidR="00FC250D" w:rsidRPr="00E80126" w:rsidRDefault="00FC250D" w:rsidP="004D3CFB">
            <w:pPr>
              <w:rPr>
                <w:rFonts w:ascii="Arial" w:hAnsi="Arial" w:cs="Arial"/>
                <w:sz w:val="24"/>
                <w:szCs w:val="24"/>
              </w:rPr>
            </w:pPr>
          </w:p>
        </w:tc>
        <w:tc>
          <w:tcPr>
            <w:tcW w:w="6703" w:type="dxa"/>
          </w:tcPr>
          <w:p w14:paraId="4AA35C4C" w14:textId="253B73C7" w:rsidR="00FC250D" w:rsidRPr="00E80126" w:rsidRDefault="009C6800" w:rsidP="004D3CFB">
            <w:pPr>
              <w:rPr>
                <w:rFonts w:ascii="Arial" w:hAnsi="Arial" w:cs="Arial"/>
                <w:sz w:val="24"/>
                <w:szCs w:val="24"/>
              </w:rPr>
            </w:pPr>
            <w:r w:rsidRPr="00E80126">
              <w:rPr>
                <w:rFonts w:ascii="Arial" w:hAnsi="Arial" w:cs="Arial"/>
                <w:sz w:val="24"/>
                <w:szCs w:val="24"/>
              </w:rPr>
              <w:t>5 a méně akcí za rok</w:t>
            </w:r>
          </w:p>
        </w:tc>
        <w:tc>
          <w:tcPr>
            <w:tcW w:w="1834" w:type="dxa"/>
          </w:tcPr>
          <w:p w14:paraId="7818B43C" w14:textId="7A8AC900" w:rsidR="00FC250D" w:rsidRPr="00E80126" w:rsidRDefault="00FE796F" w:rsidP="004D3CFB">
            <w:pPr>
              <w:jc w:val="center"/>
              <w:rPr>
                <w:rFonts w:ascii="Arial" w:hAnsi="Arial" w:cs="Arial"/>
                <w:sz w:val="24"/>
                <w:szCs w:val="24"/>
              </w:rPr>
            </w:pPr>
            <w:r w:rsidRPr="00E80126">
              <w:rPr>
                <w:rFonts w:ascii="Arial" w:hAnsi="Arial" w:cs="Arial"/>
                <w:sz w:val="24"/>
                <w:szCs w:val="24"/>
              </w:rPr>
              <w:t>0</w:t>
            </w:r>
          </w:p>
        </w:tc>
      </w:tr>
      <w:tr w:rsidR="00E80126" w:rsidRPr="00E80126" w14:paraId="08AB4C60" w14:textId="77777777" w:rsidTr="004D3CFB">
        <w:tc>
          <w:tcPr>
            <w:tcW w:w="523" w:type="dxa"/>
          </w:tcPr>
          <w:p w14:paraId="4E7E2922" w14:textId="2102919C" w:rsidR="000E6FDC" w:rsidRPr="00E80126" w:rsidRDefault="000E6FDC" w:rsidP="004D3CFB">
            <w:pPr>
              <w:rPr>
                <w:rFonts w:ascii="Arial" w:hAnsi="Arial" w:cs="Arial"/>
                <w:b/>
                <w:sz w:val="24"/>
                <w:szCs w:val="24"/>
              </w:rPr>
            </w:pPr>
            <w:r w:rsidRPr="00E80126">
              <w:rPr>
                <w:rFonts w:ascii="Arial" w:hAnsi="Arial" w:cs="Arial"/>
                <w:b/>
                <w:sz w:val="24"/>
                <w:szCs w:val="24"/>
              </w:rPr>
              <w:t>C3</w:t>
            </w:r>
          </w:p>
        </w:tc>
        <w:tc>
          <w:tcPr>
            <w:tcW w:w="6703" w:type="dxa"/>
          </w:tcPr>
          <w:p w14:paraId="58FCEB0C" w14:textId="1E9D49E0" w:rsidR="000E6FDC" w:rsidRPr="00E80126" w:rsidRDefault="00FE796F" w:rsidP="004D3CFB">
            <w:pPr>
              <w:rPr>
                <w:rFonts w:ascii="Arial" w:hAnsi="Arial" w:cs="Arial"/>
                <w:b/>
                <w:sz w:val="24"/>
                <w:szCs w:val="24"/>
              </w:rPr>
            </w:pPr>
            <w:r w:rsidRPr="00E80126">
              <w:rPr>
                <w:rFonts w:ascii="Arial" w:hAnsi="Arial" w:cs="Arial"/>
                <w:b/>
                <w:sz w:val="24"/>
                <w:szCs w:val="24"/>
              </w:rPr>
              <w:t>Odstraňování bariér</w:t>
            </w:r>
          </w:p>
        </w:tc>
        <w:tc>
          <w:tcPr>
            <w:tcW w:w="1834" w:type="dxa"/>
          </w:tcPr>
          <w:p w14:paraId="79D20233" w14:textId="32FCADD7" w:rsidR="000E6FDC" w:rsidRPr="00E80126" w:rsidRDefault="000E6FDC" w:rsidP="004D3CFB">
            <w:pPr>
              <w:jc w:val="center"/>
              <w:rPr>
                <w:rFonts w:ascii="Arial" w:hAnsi="Arial" w:cs="Arial"/>
                <w:b/>
                <w:sz w:val="24"/>
                <w:szCs w:val="24"/>
              </w:rPr>
            </w:pPr>
            <w:r w:rsidRPr="00E80126">
              <w:rPr>
                <w:rFonts w:ascii="Arial" w:hAnsi="Arial" w:cs="Arial"/>
                <w:b/>
                <w:sz w:val="24"/>
                <w:szCs w:val="24"/>
              </w:rPr>
              <w:t>Počet bodů</w:t>
            </w:r>
          </w:p>
        </w:tc>
      </w:tr>
      <w:tr w:rsidR="00E80126" w:rsidRPr="00E80126" w14:paraId="2D9A155B" w14:textId="77777777" w:rsidTr="004D3CFB">
        <w:tc>
          <w:tcPr>
            <w:tcW w:w="523" w:type="dxa"/>
          </w:tcPr>
          <w:p w14:paraId="6127357D" w14:textId="77777777" w:rsidR="000E6FDC" w:rsidRPr="00E80126" w:rsidRDefault="000E6FDC" w:rsidP="004D3CFB">
            <w:pPr>
              <w:rPr>
                <w:rFonts w:ascii="Arial" w:hAnsi="Arial" w:cs="Arial"/>
                <w:sz w:val="24"/>
                <w:szCs w:val="24"/>
              </w:rPr>
            </w:pPr>
          </w:p>
        </w:tc>
        <w:tc>
          <w:tcPr>
            <w:tcW w:w="6703" w:type="dxa"/>
          </w:tcPr>
          <w:p w14:paraId="383BE948" w14:textId="62ACCEE4" w:rsidR="000E6FDC" w:rsidRPr="00E80126" w:rsidRDefault="00FE796F" w:rsidP="00D567EB">
            <w:pPr>
              <w:ind w:left="0" w:firstLine="0"/>
              <w:jc w:val="left"/>
              <w:rPr>
                <w:rFonts w:ascii="Arial" w:hAnsi="Arial" w:cs="Arial"/>
                <w:sz w:val="24"/>
                <w:szCs w:val="24"/>
              </w:rPr>
            </w:pPr>
            <w:r w:rsidRPr="00E80126">
              <w:rPr>
                <w:rFonts w:ascii="Arial" w:hAnsi="Arial" w:cs="Arial"/>
                <w:sz w:val="24"/>
                <w:szCs w:val="24"/>
              </w:rPr>
              <w:t>Projekt napomáhá k odstranění architektonických a informačních bariér</w:t>
            </w:r>
          </w:p>
        </w:tc>
        <w:tc>
          <w:tcPr>
            <w:tcW w:w="1834" w:type="dxa"/>
          </w:tcPr>
          <w:p w14:paraId="6D714612" w14:textId="0107B9A6" w:rsidR="000E6FDC" w:rsidRPr="00E80126" w:rsidRDefault="000E6FDC" w:rsidP="004D3CFB">
            <w:pPr>
              <w:jc w:val="center"/>
              <w:rPr>
                <w:rFonts w:ascii="Arial" w:hAnsi="Arial" w:cs="Arial"/>
                <w:sz w:val="24"/>
                <w:szCs w:val="24"/>
              </w:rPr>
            </w:pPr>
            <w:r w:rsidRPr="00E80126">
              <w:rPr>
                <w:rFonts w:ascii="Arial" w:hAnsi="Arial" w:cs="Arial"/>
                <w:sz w:val="24"/>
                <w:szCs w:val="24"/>
              </w:rPr>
              <w:t>20</w:t>
            </w:r>
          </w:p>
        </w:tc>
      </w:tr>
      <w:tr w:rsidR="00E80126" w:rsidRPr="00E80126" w14:paraId="2F843542" w14:textId="77777777" w:rsidTr="004D3CFB">
        <w:tc>
          <w:tcPr>
            <w:tcW w:w="523" w:type="dxa"/>
          </w:tcPr>
          <w:p w14:paraId="1D5513A8" w14:textId="77777777" w:rsidR="000E6FDC" w:rsidRPr="00E80126" w:rsidRDefault="000E6FDC" w:rsidP="004D3CFB">
            <w:pPr>
              <w:rPr>
                <w:rFonts w:ascii="Arial" w:hAnsi="Arial" w:cs="Arial"/>
                <w:sz w:val="24"/>
                <w:szCs w:val="24"/>
              </w:rPr>
            </w:pPr>
          </w:p>
        </w:tc>
        <w:tc>
          <w:tcPr>
            <w:tcW w:w="6703" w:type="dxa"/>
          </w:tcPr>
          <w:p w14:paraId="63DFC69B" w14:textId="49104032" w:rsidR="000E6FDC" w:rsidRPr="00E80126" w:rsidRDefault="00FE796F" w:rsidP="00D567EB">
            <w:pPr>
              <w:ind w:left="0" w:firstLine="0"/>
              <w:jc w:val="left"/>
              <w:rPr>
                <w:rFonts w:ascii="Arial" w:hAnsi="Arial" w:cs="Arial"/>
                <w:sz w:val="24"/>
                <w:szCs w:val="24"/>
              </w:rPr>
            </w:pPr>
            <w:r w:rsidRPr="00E80126">
              <w:rPr>
                <w:rFonts w:ascii="Arial" w:hAnsi="Arial" w:cs="Arial"/>
                <w:sz w:val="24"/>
                <w:szCs w:val="24"/>
              </w:rPr>
              <w:t xml:space="preserve">Projekt </w:t>
            </w:r>
            <w:r w:rsidR="006F226C">
              <w:rPr>
                <w:rFonts w:ascii="Arial" w:hAnsi="Arial" w:cs="Arial"/>
                <w:sz w:val="24"/>
                <w:szCs w:val="24"/>
              </w:rPr>
              <w:t>ne</w:t>
            </w:r>
            <w:r w:rsidRPr="00E80126">
              <w:rPr>
                <w:rFonts w:ascii="Arial" w:hAnsi="Arial" w:cs="Arial"/>
                <w:sz w:val="24"/>
                <w:szCs w:val="24"/>
              </w:rPr>
              <w:t>napomáhá k odstranění architektonických a informačních bariér</w:t>
            </w:r>
          </w:p>
        </w:tc>
        <w:tc>
          <w:tcPr>
            <w:tcW w:w="1834" w:type="dxa"/>
          </w:tcPr>
          <w:p w14:paraId="1AD31974" w14:textId="4BC883D1" w:rsidR="000E6FDC" w:rsidRPr="00E80126" w:rsidRDefault="000E6FDC" w:rsidP="004D3CFB">
            <w:pPr>
              <w:jc w:val="center"/>
              <w:rPr>
                <w:rFonts w:ascii="Arial" w:hAnsi="Arial" w:cs="Arial"/>
                <w:sz w:val="24"/>
                <w:szCs w:val="24"/>
              </w:rPr>
            </w:pPr>
            <w:r w:rsidRPr="00E80126">
              <w:rPr>
                <w:rFonts w:ascii="Arial" w:hAnsi="Arial" w:cs="Arial"/>
                <w:sz w:val="24"/>
                <w:szCs w:val="24"/>
              </w:rPr>
              <w:t>0</w:t>
            </w:r>
          </w:p>
        </w:tc>
      </w:tr>
    </w:tbl>
    <w:tbl>
      <w:tblPr>
        <w:tblStyle w:val="Mkatabulky1"/>
        <w:tblW w:w="9072" w:type="dxa"/>
        <w:jc w:val="center"/>
        <w:tblLayout w:type="fixed"/>
        <w:tblLook w:val="04A0" w:firstRow="1" w:lastRow="0" w:firstColumn="1" w:lastColumn="0" w:noHBand="0" w:noVBand="1"/>
      </w:tblPr>
      <w:tblGrid>
        <w:gridCol w:w="818"/>
        <w:gridCol w:w="2126"/>
        <w:gridCol w:w="1987"/>
        <w:gridCol w:w="2411"/>
        <w:gridCol w:w="1730"/>
      </w:tblGrid>
      <w:tr w:rsidR="004D3CFB" w:rsidRPr="00E80126" w14:paraId="5BC63FC9" w14:textId="77777777" w:rsidTr="00866363">
        <w:trPr>
          <w:trHeight w:val="392"/>
          <w:jc w:val="center"/>
        </w:trPr>
        <w:tc>
          <w:tcPr>
            <w:tcW w:w="9072" w:type="dxa"/>
            <w:gridSpan w:val="5"/>
            <w:shd w:val="pct15" w:color="auto" w:fill="auto"/>
            <w:vAlign w:val="center"/>
          </w:tcPr>
          <w:p w14:paraId="09B40F93" w14:textId="77777777" w:rsidR="004D3CFB" w:rsidRPr="00E80126" w:rsidRDefault="004D3CFB" w:rsidP="004D3CFB">
            <w:pPr>
              <w:jc w:val="center"/>
              <w:rPr>
                <w:rFonts w:ascii="Arial" w:hAnsi="Arial" w:cs="Arial"/>
                <w:b/>
                <w:sz w:val="24"/>
                <w:szCs w:val="24"/>
              </w:rPr>
            </w:pPr>
            <w:r w:rsidRPr="00E80126">
              <w:rPr>
                <w:rFonts w:ascii="Arial" w:hAnsi="Arial" w:cs="Arial"/>
                <w:b/>
                <w:sz w:val="24"/>
                <w:szCs w:val="24"/>
              </w:rPr>
              <w:t xml:space="preserve">HODNOCENÍ KRITÉRIÍ </w:t>
            </w:r>
          </w:p>
        </w:tc>
      </w:tr>
      <w:tr w:rsidR="004D3CFB" w:rsidRPr="00E80126" w14:paraId="4D57009C" w14:textId="77777777" w:rsidTr="00866363">
        <w:trPr>
          <w:cantSplit/>
          <w:trHeight w:val="1134"/>
          <w:jc w:val="center"/>
        </w:trPr>
        <w:tc>
          <w:tcPr>
            <w:tcW w:w="818" w:type="dxa"/>
            <w:shd w:val="pct10" w:color="auto" w:fill="auto"/>
            <w:textDirection w:val="btLr"/>
            <w:vAlign w:val="center"/>
          </w:tcPr>
          <w:p w14:paraId="5F89E380" w14:textId="77777777" w:rsidR="004D3CFB" w:rsidRPr="00E80126" w:rsidRDefault="004D3CFB" w:rsidP="004D3CFB">
            <w:pPr>
              <w:ind w:left="113" w:right="113"/>
              <w:jc w:val="right"/>
              <w:rPr>
                <w:rFonts w:ascii="Arial" w:hAnsi="Arial" w:cs="Arial"/>
                <w:b/>
                <w:sz w:val="20"/>
                <w:szCs w:val="24"/>
              </w:rPr>
            </w:pPr>
            <w:r w:rsidRPr="00E80126">
              <w:rPr>
                <w:rFonts w:ascii="Arial" w:hAnsi="Arial" w:cs="Arial"/>
                <w:b/>
                <w:sz w:val="20"/>
                <w:szCs w:val="24"/>
              </w:rPr>
              <w:t xml:space="preserve">               Označení</w:t>
            </w:r>
          </w:p>
        </w:tc>
        <w:tc>
          <w:tcPr>
            <w:tcW w:w="2126" w:type="dxa"/>
            <w:shd w:val="pct10" w:color="auto" w:fill="auto"/>
            <w:vAlign w:val="center"/>
          </w:tcPr>
          <w:p w14:paraId="47E98B67" w14:textId="77777777" w:rsidR="004D3CFB" w:rsidRPr="00E80126" w:rsidRDefault="004D3CFB" w:rsidP="004D3CFB">
            <w:pPr>
              <w:rPr>
                <w:rFonts w:ascii="Arial" w:hAnsi="Arial" w:cs="Arial"/>
                <w:b/>
                <w:sz w:val="20"/>
                <w:szCs w:val="24"/>
              </w:rPr>
            </w:pPr>
            <w:r w:rsidRPr="00E80126">
              <w:rPr>
                <w:rFonts w:ascii="Arial" w:hAnsi="Arial" w:cs="Arial"/>
                <w:b/>
                <w:sz w:val="20"/>
                <w:szCs w:val="24"/>
              </w:rPr>
              <w:t>HODNOCENÍ</w:t>
            </w:r>
          </w:p>
        </w:tc>
        <w:tc>
          <w:tcPr>
            <w:tcW w:w="1987" w:type="dxa"/>
            <w:shd w:val="pct10" w:color="auto" w:fill="auto"/>
            <w:vAlign w:val="center"/>
          </w:tcPr>
          <w:p w14:paraId="6595C974" w14:textId="77777777" w:rsidR="004D3CFB" w:rsidRPr="00E80126" w:rsidRDefault="004D3CFB" w:rsidP="004D3CFB">
            <w:pPr>
              <w:jc w:val="center"/>
              <w:rPr>
                <w:rFonts w:ascii="Arial" w:hAnsi="Arial" w:cs="Arial"/>
                <w:b/>
                <w:sz w:val="20"/>
                <w:szCs w:val="24"/>
              </w:rPr>
            </w:pPr>
            <w:r w:rsidRPr="00E80126">
              <w:rPr>
                <w:rFonts w:ascii="Arial" w:hAnsi="Arial" w:cs="Arial"/>
                <w:b/>
                <w:sz w:val="20"/>
                <w:szCs w:val="24"/>
              </w:rPr>
              <w:t>BODOVÁ</w:t>
            </w:r>
          </w:p>
          <w:p w14:paraId="3E5E5B94" w14:textId="77777777" w:rsidR="004D3CFB" w:rsidRPr="00E80126" w:rsidRDefault="004D3CFB" w:rsidP="004D3CFB">
            <w:pPr>
              <w:jc w:val="center"/>
              <w:rPr>
                <w:rFonts w:ascii="Arial" w:hAnsi="Arial" w:cs="Arial"/>
                <w:b/>
                <w:sz w:val="20"/>
                <w:szCs w:val="24"/>
              </w:rPr>
            </w:pPr>
            <w:r w:rsidRPr="00E80126">
              <w:rPr>
                <w:rFonts w:ascii="Arial" w:hAnsi="Arial" w:cs="Arial"/>
                <w:b/>
                <w:sz w:val="20"/>
                <w:szCs w:val="24"/>
              </w:rPr>
              <w:t>ŠKÁLA</w:t>
            </w:r>
          </w:p>
        </w:tc>
        <w:tc>
          <w:tcPr>
            <w:tcW w:w="2411" w:type="dxa"/>
            <w:shd w:val="pct10" w:color="auto" w:fill="auto"/>
            <w:vAlign w:val="center"/>
          </w:tcPr>
          <w:p w14:paraId="44EC20F2" w14:textId="77777777" w:rsidR="004D3CFB" w:rsidRPr="00E80126" w:rsidRDefault="004D3CFB" w:rsidP="004D3CFB">
            <w:pPr>
              <w:jc w:val="center"/>
              <w:rPr>
                <w:rFonts w:ascii="Arial" w:hAnsi="Arial" w:cs="Arial"/>
                <w:b/>
                <w:sz w:val="20"/>
                <w:szCs w:val="24"/>
              </w:rPr>
            </w:pPr>
            <w:r w:rsidRPr="00E80126">
              <w:rPr>
                <w:rFonts w:ascii="Arial" w:hAnsi="Arial" w:cs="Arial"/>
                <w:b/>
                <w:sz w:val="20"/>
                <w:szCs w:val="24"/>
              </w:rPr>
              <w:t>Maximální počet bodů</w:t>
            </w:r>
          </w:p>
        </w:tc>
        <w:tc>
          <w:tcPr>
            <w:tcW w:w="1730" w:type="dxa"/>
            <w:shd w:val="pct10" w:color="auto" w:fill="auto"/>
            <w:vAlign w:val="center"/>
          </w:tcPr>
          <w:p w14:paraId="31B8B822" w14:textId="77777777" w:rsidR="004D3CFB" w:rsidRPr="00E80126" w:rsidRDefault="004D3CFB" w:rsidP="004D3CFB">
            <w:pPr>
              <w:ind w:left="0" w:firstLine="0"/>
              <w:jc w:val="left"/>
              <w:rPr>
                <w:rFonts w:ascii="Arial" w:hAnsi="Arial" w:cs="Arial"/>
                <w:b/>
                <w:sz w:val="20"/>
                <w:szCs w:val="24"/>
              </w:rPr>
            </w:pPr>
            <w:r w:rsidRPr="00E80126">
              <w:rPr>
                <w:rFonts w:ascii="Arial" w:hAnsi="Arial" w:cs="Arial"/>
                <w:b/>
                <w:sz w:val="20"/>
                <w:szCs w:val="24"/>
              </w:rPr>
              <w:t>Maximální počet bodů</w:t>
            </w:r>
          </w:p>
          <w:p w14:paraId="167CD07D" w14:textId="77777777" w:rsidR="004D3CFB" w:rsidRPr="00E80126" w:rsidRDefault="004D3CFB" w:rsidP="004D3CFB">
            <w:pPr>
              <w:ind w:left="33" w:firstLine="0"/>
              <w:jc w:val="left"/>
              <w:rPr>
                <w:rFonts w:ascii="Arial" w:hAnsi="Arial" w:cs="Arial"/>
                <w:b/>
                <w:sz w:val="20"/>
                <w:szCs w:val="24"/>
              </w:rPr>
            </w:pPr>
            <w:r w:rsidRPr="00E80126">
              <w:rPr>
                <w:rFonts w:ascii="Arial" w:hAnsi="Arial" w:cs="Arial"/>
                <w:b/>
                <w:sz w:val="20"/>
                <w:szCs w:val="24"/>
              </w:rPr>
              <w:t>který může posuzovaná žádost dosáhnout</w:t>
            </w:r>
          </w:p>
        </w:tc>
      </w:tr>
      <w:tr w:rsidR="004D3CFB" w:rsidRPr="00E80126" w14:paraId="315AA86E" w14:textId="77777777" w:rsidTr="00866363">
        <w:trPr>
          <w:jc w:val="center"/>
        </w:trPr>
        <w:tc>
          <w:tcPr>
            <w:tcW w:w="818" w:type="dxa"/>
            <w:vAlign w:val="center"/>
          </w:tcPr>
          <w:p w14:paraId="1DBF392A" w14:textId="77777777" w:rsidR="004D3CFB" w:rsidRPr="00E80126" w:rsidRDefault="004D3CFB" w:rsidP="004D3CFB">
            <w:pPr>
              <w:jc w:val="center"/>
              <w:rPr>
                <w:rFonts w:ascii="Arial" w:hAnsi="Arial" w:cs="Arial"/>
                <w:b/>
                <w:sz w:val="24"/>
                <w:szCs w:val="24"/>
              </w:rPr>
            </w:pPr>
            <w:r w:rsidRPr="00E80126">
              <w:rPr>
                <w:rFonts w:ascii="Arial" w:hAnsi="Arial" w:cs="Arial"/>
                <w:b/>
                <w:sz w:val="24"/>
                <w:szCs w:val="24"/>
              </w:rPr>
              <w:t>A1</w:t>
            </w:r>
          </w:p>
          <w:p w14:paraId="4C00C797" w14:textId="77777777" w:rsidR="004D3CFB" w:rsidRPr="00E80126" w:rsidRDefault="004D3CFB" w:rsidP="004D3CFB">
            <w:pPr>
              <w:jc w:val="center"/>
              <w:rPr>
                <w:rFonts w:ascii="Arial" w:hAnsi="Arial" w:cs="Arial"/>
                <w:b/>
                <w:sz w:val="24"/>
                <w:szCs w:val="24"/>
              </w:rPr>
            </w:pPr>
            <w:r w:rsidRPr="00E80126">
              <w:rPr>
                <w:rFonts w:ascii="Arial" w:hAnsi="Arial" w:cs="Arial"/>
                <w:b/>
                <w:sz w:val="24"/>
                <w:szCs w:val="24"/>
              </w:rPr>
              <w:t>A2</w:t>
            </w:r>
          </w:p>
        </w:tc>
        <w:tc>
          <w:tcPr>
            <w:tcW w:w="2126" w:type="dxa"/>
            <w:vAlign w:val="center"/>
          </w:tcPr>
          <w:p w14:paraId="54F5C2B2" w14:textId="77777777" w:rsidR="004D3CFB" w:rsidRPr="00E80126" w:rsidRDefault="004D3CFB" w:rsidP="004D3CFB">
            <w:pPr>
              <w:ind w:left="176" w:firstLine="0"/>
              <w:rPr>
                <w:sz w:val="24"/>
                <w:szCs w:val="24"/>
              </w:rPr>
            </w:pPr>
            <w:r w:rsidRPr="00E80126">
              <w:rPr>
                <w:rFonts w:ascii="Arial" w:hAnsi="Arial" w:cs="Arial"/>
                <w:sz w:val="24"/>
                <w:szCs w:val="24"/>
              </w:rPr>
              <w:t xml:space="preserve">Hodnotí administrátor </w:t>
            </w:r>
          </w:p>
        </w:tc>
        <w:tc>
          <w:tcPr>
            <w:tcW w:w="1987" w:type="dxa"/>
            <w:vAlign w:val="center"/>
          </w:tcPr>
          <w:p w14:paraId="733B1482" w14:textId="77777777" w:rsidR="004D3CFB" w:rsidRPr="00E80126" w:rsidRDefault="004D3CFB" w:rsidP="004D3CFB">
            <w:pPr>
              <w:jc w:val="center"/>
              <w:rPr>
                <w:rFonts w:ascii="Arial" w:hAnsi="Arial" w:cs="Arial"/>
                <w:sz w:val="24"/>
                <w:szCs w:val="24"/>
              </w:rPr>
            </w:pPr>
            <w:r w:rsidRPr="00E80126">
              <w:rPr>
                <w:rFonts w:ascii="Arial" w:hAnsi="Arial" w:cs="Arial"/>
                <w:sz w:val="24"/>
                <w:szCs w:val="24"/>
              </w:rPr>
              <w:t>1–100</w:t>
            </w:r>
          </w:p>
          <w:p w14:paraId="3C8EA401" w14:textId="77777777" w:rsidR="004D3CFB" w:rsidRPr="00E80126" w:rsidRDefault="004D3CFB" w:rsidP="004D3CFB">
            <w:pPr>
              <w:jc w:val="center"/>
              <w:rPr>
                <w:sz w:val="24"/>
                <w:szCs w:val="24"/>
              </w:rPr>
            </w:pPr>
            <w:r w:rsidRPr="00E80126">
              <w:rPr>
                <w:rFonts w:ascii="Arial" w:hAnsi="Arial" w:cs="Arial"/>
                <w:sz w:val="24"/>
                <w:szCs w:val="24"/>
              </w:rPr>
              <w:t>1–100</w:t>
            </w:r>
          </w:p>
        </w:tc>
        <w:tc>
          <w:tcPr>
            <w:tcW w:w="2411" w:type="dxa"/>
            <w:vAlign w:val="center"/>
          </w:tcPr>
          <w:p w14:paraId="4736A00A" w14:textId="77777777" w:rsidR="004D3CFB" w:rsidRPr="00E80126" w:rsidRDefault="004D3CFB" w:rsidP="004D3CFB">
            <w:pPr>
              <w:jc w:val="center"/>
              <w:rPr>
                <w:rFonts w:ascii="Arial" w:hAnsi="Arial" w:cs="Arial"/>
                <w:sz w:val="24"/>
                <w:szCs w:val="24"/>
              </w:rPr>
            </w:pPr>
            <w:r w:rsidRPr="00E80126">
              <w:rPr>
                <w:rFonts w:ascii="Arial" w:hAnsi="Arial" w:cs="Arial"/>
                <w:sz w:val="24"/>
                <w:szCs w:val="24"/>
              </w:rPr>
              <w:t>200</w:t>
            </w:r>
          </w:p>
        </w:tc>
        <w:tc>
          <w:tcPr>
            <w:tcW w:w="1730" w:type="dxa"/>
            <w:vMerge w:val="restart"/>
            <w:vAlign w:val="center"/>
          </w:tcPr>
          <w:p w14:paraId="15A68C22" w14:textId="77777777" w:rsidR="004D3CFB" w:rsidRPr="00E80126" w:rsidRDefault="004D3CFB" w:rsidP="004D3CFB">
            <w:pPr>
              <w:jc w:val="center"/>
              <w:rPr>
                <w:rFonts w:ascii="Arial" w:hAnsi="Arial" w:cs="Arial"/>
                <w:b/>
                <w:sz w:val="24"/>
                <w:szCs w:val="24"/>
              </w:rPr>
            </w:pPr>
            <w:r w:rsidRPr="00E80126">
              <w:rPr>
                <w:rFonts w:ascii="Arial" w:hAnsi="Arial" w:cs="Arial"/>
                <w:b/>
                <w:sz w:val="24"/>
                <w:szCs w:val="24"/>
              </w:rPr>
              <w:t>600</w:t>
            </w:r>
          </w:p>
        </w:tc>
      </w:tr>
      <w:tr w:rsidR="004D3CFB" w:rsidRPr="00E80126" w14:paraId="05AAA20C" w14:textId="77777777" w:rsidTr="00866363">
        <w:trPr>
          <w:jc w:val="center"/>
        </w:trPr>
        <w:tc>
          <w:tcPr>
            <w:tcW w:w="818" w:type="dxa"/>
            <w:vAlign w:val="center"/>
          </w:tcPr>
          <w:p w14:paraId="7DFC40A6" w14:textId="77777777" w:rsidR="004D3CFB" w:rsidRPr="00E80126" w:rsidRDefault="004D3CFB" w:rsidP="004D3CFB">
            <w:pPr>
              <w:jc w:val="center"/>
              <w:rPr>
                <w:rFonts w:ascii="Arial" w:hAnsi="Arial" w:cs="Arial"/>
                <w:b/>
                <w:sz w:val="24"/>
                <w:szCs w:val="24"/>
              </w:rPr>
            </w:pPr>
            <w:r w:rsidRPr="00E80126">
              <w:rPr>
                <w:rFonts w:ascii="Arial" w:hAnsi="Arial" w:cs="Arial"/>
                <w:b/>
                <w:sz w:val="24"/>
                <w:szCs w:val="24"/>
              </w:rPr>
              <w:lastRenderedPageBreak/>
              <w:t>B1</w:t>
            </w:r>
          </w:p>
          <w:p w14:paraId="51492574" w14:textId="77777777" w:rsidR="004D3CFB" w:rsidRPr="00E80126" w:rsidRDefault="004D3CFB" w:rsidP="004D3CFB">
            <w:pPr>
              <w:jc w:val="center"/>
              <w:rPr>
                <w:rFonts w:ascii="Arial" w:hAnsi="Arial" w:cs="Arial"/>
                <w:b/>
                <w:sz w:val="24"/>
                <w:szCs w:val="24"/>
              </w:rPr>
            </w:pPr>
            <w:r w:rsidRPr="00E80126">
              <w:rPr>
                <w:rFonts w:ascii="Arial" w:hAnsi="Arial" w:cs="Arial"/>
                <w:b/>
                <w:sz w:val="24"/>
                <w:szCs w:val="24"/>
              </w:rPr>
              <w:t>B2</w:t>
            </w:r>
          </w:p>
        </w:tc>
        <w:tc>
          <w:tcPr>
            <w:tcW w:w="2126" w:type="dxa"/>
            <w:vAlign w:val="center"/>
          </w:tcPr>
          <w:p w14:paraId="7E2EA46F" w14:textId="77777777" w:rsidR="004D3CFB" w:rsidRPr="00E80126" w:rsidRDefault="004D3CFB" w:rsidP="004D3CFB">
            <w:pPr>
              <w:ind w:left="176" w:firstLine="0"/>
              <w:jc w:val="left"/>
              <w:rPr>
                <w:sz w:val="24"/>
                <w:szCs w:val="24"/>
              </w:rPr>
            </w:pPr>
            <w:r w:rsidRPr="00E80126">
              <w:rPr>
                <w:rFonts w:ascii="Arial" w:hAnsi="Arial" w:cs="Arial"/>
                <w:sz w:val="24"/>
                <w:szCs w:val="24"/>
              </w:rPr>
              <w:t>Hodnotí poradní orgán</w:t>
            </w:r>
          </w:p>
        </w:tc>
        <w:tc>
          <w:tcPr>
            <w:tcW w:w="1987" w:type="dxa"/>
            <w:vAlign w:val="center"/>
          </w:tcPr>
          <w:p w14:paraId="5E673999" w14:textId="77777777" w:rsidR="004D3CFB" w:rsidRPr="00E80126" w:rsidRDefault="004D3CFB" w:rsidP="004D3CFB">
            <w:pPr>
              <w:jc w:val="center"/>
              <w:rPr>
                <w:rFonts w:ascii="Arial" w:hAnsi="Arial" w:cs="Arial"/>
                <w:sz w:val="24"/>
                <w:szCs w:val="24"/>
              </w:rPr>
            </w:pPr>
            <w:r w:rsidRPr="00E80126">
              <w:rPr>
                <w:rFonts w:ascii="Arial" w:hAnsi="Arial" w:cs="Arial"/>
                <w:sz w:val="24"/>
                <w:szCs w:val="24"/>
              </w:rPr>
              <w:t>1–100</w:t>
            </w:r>
          </w:p>
          <w:p w14:paraId="3919856A" w14:textId="77777777" w:rsidR="004D3CFB" w:rsidRPr="00E80126" w:rsidRDefault="004D3CFB" w:rsidP="004D3CFB">
            <w:pPr>
              <w:jc w:val="center"/>
              <w:rPr>
                <w:sz w:val="24"/>
                <w:szCs w:val="24"/>
              </w:rPr>
            </w:pPr>
            <w:r w:rsidRPr="00E80126">
              <w:rPr>
                <w:rFonts w:ascii="Arial" w:hAnsi="Arial" w:cs="Arial"/>
                <w:sz w:val="24"/>
                <w:szCs w:val="24"/>
              </w:rPr>
              <w:t>1–100</w:t>
            </w:r>
          </w:p>
        </w:tc>
        <w:tc>
          <w:tcPr>
            <w:tcW w:w="2411" w:type="dxa"/>
            <w:vAlign w:val="center"/>
          </w:tcPr>
          <w:p w14:paraId="231FFD64" w14:textId="77777777" w:rsidR="004D3CFB" w:rsidRPr="00E80126" w:rsidRDefault="004D3CFB" w:rsidP="004D3CFB">
            <w:pPr>
              <w:jc w:val="center"/>
              <w:rPr>
                <w:rFonts w:ascii="Arial" w:hAnsi="Arial" w:cs="Arial"/>
                <w:sz w:val="24"/>
                <w:szCs w:val="24"/>
              </w:rPr>
            </w:pPr>
            <w:r w:rsidRPr="00E80126">
              <w:rPr>
                <w:rFonts w:ascii="Arial" w:hAnsi="Arial" w:cs="Arial"/>
                <w:sz w:val="24"/>
                <w:szCs w:val="24"/>
              </w:rPr>
              <w:t>200</w:t>
            </w:r>
          </w:p>
        </w:tc>
        <w:tc>
          <w:tcPr>
            <w:tcW w:w="1730" w:type="dxa"/>
            <w:vMerge/>
            <w:vAlign w:val="center"/>
          </w:tcPr>
          <w:p w14:paraId="1D489C8D" w14:textId="77777777" w:rsidR="004D3CFB" w:rsidRPr="00E80126" w:rsidRDefault="004D3CFB" w:rsidP="004D3CFB">
            <w:pPr>
              <w:jc w:val="center"/>
              <w:rPr>
                <w:rFonts w:ascii="Arial" w:hAnsi="Arial" w:cs="Arial"/>
                <w:sz w:val="24"/>
                <w:szCs w:val="24"/>
              </w:rPr>
            </w:pPr>
          </w:p>
        </w:tc>
      </w:tr>
      <w:tr w:rsidR="004D3CFB" w:rsidRPr="00E80126" w14:paraId="305FB6D9" w14:textId="77777777" w:rsidTr="00866363">
        <w:trPr>
          <w:jc w:val="center"/>
        </w:trPr>
        <w:tc>
          <w:tcPr>
            <w:tcW w:w="818" w:type="dxa"/>
            <w:tcBorders>
              <w:bottom w:val="single" w:sz="4" w:space="0" w:color="auto"/>
            </w:tcBorders>
            <w:vAlign w:val="center"/>
          </w:tcPr>
          <w:p w14:paraId="7E174B25" w14:textId="77777777" w:rsidR="004D3CFB" w:rsidRPr="00E80126" w:rsidRDefault="004D3CFB" w:rsidP="004D3CFB">
            <w:pPr>
              <w:jc w:val="center"/>
              <w:rPr>
                <w:rFonts w:ascii="Arial" w:hAnsi="Arial" w:cs="Arial"/>
                <w:b/>
                <w:sz w:val="24"/>
                <w:szCs w:val="24"/>
              </w:rPr>
            </w:pPr>
            <w:r w:rsidRPr="00E80126">
              <w:rPr>
                <w:rFonts w:ascii="Arial" w:hAnsi="Arial" w:cs="Arial"/>
                <w:b/>
                <w:sz w:val="24"/>
                <w:szCs w:val="24"/>
              </w:rPr>
              <w:t>C1</w:t>
            </w:r>
          </w:p>
          <w:p w14:paraId="5EAAD1C3" w14:textId="77777777" w:rsidR="004D3CFB" w:rsidRPr="00E80126" w:rsidRDefault="004D3CFB" w:rsidP="004D3CFB">
            <w:pPr>
              <w:jc w:val="center"/>
              <w:rPr>
                <w:rFonts w:ascii="Arial" w:hAnsi="Arial" w:cs="Arial"/>
                <w:b/>
                <w:sz w:val="24"/>
                <w:szCs w:val="24"/>
              </w:rPr>
            </w:pPr>
            <w:r w:rsidRPr="00E80126">
              <w:rPr>
                <w:rFonts w:ascii="Arial" w:hAnsi="Arial" w:cs="Arial"/>
                <w:b/>
                <w:sz w:val="24"/>
                <w:szCs w:val="24"/>
              </w:rPr>
              <w:t>C2</w:t>
            </w:r>
          </w:p>
        </w:tc>
        <w:tc>
          <w:tcPr>
            <w:tcW w:w="2126" w:type="dxa"/>
            <w:tcBorders>
              <w:bottom w:val="single" w:sz="4" w:space="0" w:color="auto"/>
            </w:tcBorders>
            <w:vAlign w:val="center"/>
          </w:tcPr>
          <w:p w14:paraId="5A3E017A" w14:textId="77777777" w:rsidR="004D3CFB" w:rsidRPr="00E80126" w:rsidRDefault="004D3CFB" w:rsidP="004D3CFB">
            <w:pPr>
              <w:ind w:left="176" w:firstLine="0"/>
              <w:jc w:val="left"/>
              <w:rPr>
                <w:sz w:val="24"/>
                <w:szCs w:val="24"/>
              </w:rPr>
            </w:pPr>
            <w:r w:rsidRPr="00E80126">
              <w:rPr>
                <w:rFonts w:ascii="Arial" w:hAnsi="Arial" w:cs="Arial"/>
                <w:sz w:val="24"/>
                <w:szCs w:val="24"/>
              </w:rPr>
              <w:t>Hodnotí ROK</w:t>
            </w:r>
          </w:p>
        </w:tc>
        <w:tc>
          <w:tcPr>
            <w:tcW w:w="1987" w:type="dxa"/>
            <w:tcBorders>
              <w:bottom w:val="single" w:sz="4" w:space="0" w:color="auto"/>
            </w:tcBorders>
            <w:vAlign w:val="center"/>
          </w:tcPr>
          <w:p w14:paraId="17CB84C8" w14:textId="77777777" w:rsidR="004D3CFB" w:rsidRPr="00E80126" w:rsidRDefault="004D3CFB" w:rsidP="004D3CFB">
            <w:pPr>
              <w:jc w:val="center"/>
              <w:rPr>
                <w:rFonts w:ascii="Arial" w:hAnsi="Arial" w:cs="Arial"/>
                <w:sz w:val="24"/>
                <w:szCs w:val="24"/>
              </w:rPr>
            </w:pPr>
            <w:r w:rsidRPr="00E80126">
              <w:rPr>
                <w:rFonts w:ascii="Arial" w:hAnsi="Arial" w:cs="Arial"/>
                <w:sz w:val="24"/>
                <w:szCs w:val="24"/>
              </w:rPr>
              <w:t>1–100</w:t>
            </w:r>
          </w:p>
          <w:p w14:paraId="75B1AFDD" w14:textId="77777777" w:rsidR="004D3CFB" w:rsidRPr="00E80126" w:rsidRDefault="004D3CFB" w:rsidP="004D3CFB">
            <w:pPr>
              <w:jc w:val="center"/>
              <w:rPr>
                <w:sz w:val="24"/>
                <w:szCs w:val="24"/>
              </w:rPr>
            </w:pPr>
            <w:r w:rsidRPr="00E80126">
              <w:rPr>
                <w:rFonts w:ascii="Arial" w:hAnsi="Arial" w:cs="Arial"/>
                <w:sz w:val="24"/>
                <w:szCs w:val="24"/>
              </w:rPr>
              <w:t>1–100</w:t>
            </w:r>
          </w:p>
        </w:tc>
        <w:tc>
          <w:tcPr>
            <w:tcW w:w="2411" w:type="dxa"/>
            <w:tcBorders>
              <w:bottom w:val="single" w:sz="4" w:space="0" w:color="auto"/>
            </w:tcBorders>
            <w:vAlign w:val="center"/>
          </w:tcPr>
          <w:p w14:paraId="3CB4AEDE" w14:textId="77777777" w:rsidR="004D3CFB" w:rsidRPr="00E80126" w:rsidRDefault="004D3CFB" w:rsidP="004D3CFB">
            <w:pPr>
              <w:jc w:val="center"/>
              <w:rPr>
                <w:rFonts w:ascii="Arial" w:hAnsi="Arial" w:cs="Arial"/>
                <w:sz w:val="24"/>
                <w:szCs w:val="24"/>
              </w:rPr>
            </w:pPr>
            <w:r w:rsidRPr="00E80126">
              <w:rPr>
                <w:rFonts w:ascii="Arial" w:hAnsi="Arial" w:cs="Arial"/>
                <w:sz w:val="24"/>
                <w:szCs w:val="24"/>
              </w:rPr>
              <w:t>200</w:t>
            </w:r>
          </w:p>
        </w:tc>
        <w:tc>
          <w:tcPr>
            <w:tcW w:w="1730" w:type="dxa"/>
            <w:vMerge/>
            <w:tcBorders>
              <w:bottom w:val="single" w:sz="4" w:space="0" w:color="auto"/>
            </w:tcBorders>
            <w:vAlign w:val="center"/>
          </w:tcPr>
          <w:p w14:paraId="7AA53E9B" w14:textId="77777777" w:rsidR="004D3CFB" w:rsidRPr="00E80126" w:rsidRDefault="004D3CFB" w:rsidP="004D3CFB">
            <w:pPr>
              <w:jc w:val="center"/>
              <w:rPr>
                <w:rFonts w:ascii="Arial" w:hAnsi="Arial" w:cs="Arial"/>
                <w:sz w:val="24"/>
                <w:szCs w:val="24"/>
              </w:rPr>
            </w:pPr>
          </w:p>
        </w:tc>
      </w:tr>
      <w:tr w:rsidR="004D3CFB" w:rsidRPr="00E80126" w14:paraId="216ACE94" w14:textId="77777777" w:rsidTr="00866363">
        <w:trPr>
          <w:jc w:val="center"/>
        </w:trPr>
        <w:tc>
          <w:tcPr>
            <w:tcW w:w="9072" w:type="dxa"/>
            <w:gridSpan w:val="5"/>
            <w:shd w:val="clear" w:color="auto" w:fill="BFBFBF" w:themeFill="background1" w:themeFillShade="BF"/>
            <w:vAlign w:val="center"/>
          </w:tcPr>
          <w:p w14:paraId="62F66418" w14:textId="77777777" w:rsidR="004D3CFB" w:rsidRPr="00E80126" w:rsidRDefault="004D3CFB" w:rsidP="004D3CFB">
            <w:pPr>
              <w:spacing w:before="80" w:after="80"/>
              <w:jc w:val="center"/>
              <w:rPr>
                <w:rFonts w:ascii="Arial" w:hAnsi="Arial" w:cs="Arial"/>
                <w:sz w:val="24"/>
                <w:szCs w:val="24"/>
              </w:rPr>
            </w:pPr>
            <w:r w:rsidRPr="00E80126">
              <w:rPr>
                <w:rFonts w:ascii="Arial" w:hAnsi="Arial" w:cs="Arial"/>
                <w:b/>
                <w:sz w:val="24"/>
                <w:szCs w:val="24"/>
              </w:rPr>
              <w:t xml:space="preserve">VYSVĚTLENÍ BODOVÁNÍ </w:t>
            </w:r>
          </w:p>
        </w:tc>
      </w:tr>
      <w:tr w:rsidR="004D3CFB" w:rsidRPr="00E80126" w14:paraId="24FDF701" w14:textId="77777777" w:rsidTr="00866363">
        <w:trPr>
          <w:jc w:val="center"/>
        </w:trPr>
        <w:tc>
          <w:tcPr>
            <w:tcW w:w="4931" w:type="dxa"/>
            <w:gridSpan w:val="3"/>
            <w:vAlign w:val="center"/>
          </w:tcPr>
          <w:p w14:paraId="1983BFC9" w14:textId="77777777" w:rsidR="004D3CFB" w:rsidRPr="00E80126" w:rsidRDefault="004D3CFB" w:rsidP="004D3CFB">
            <w:pPr>
              <w:spacing w:before="80" w:after="80"/>
              <w:ind w:left="34" w:firstLine="0"/>
              <w:rPr>
                <w:rFonts w:ascii="Arial" w:hAnsi="Arial" w:cs="Arial"/>
                <w:sz w:val="24"/>
                <w:szCs w:val="24"/>
              </w:rPr>
            </w:pPr>
            <w:r w:rsidRPr="00E80126">
              <w:rPr>
                <w:rFonts w:ascii="Arial" w:hAnsi="Arial" w:cs="Arial"/>
                <w:b/>
                <w:sz w:val="20"/>
                <w:szCs w:val="24"/>
              </w:rPr>
              <w:t>PODKLAD PRO ROZHODNUTÍ ŘÍDÍCÍHO ORGÁNU</w:t>
            </w:r>
          </w:p>
        </w:tc>
        <w:tc>
          <w:tcPr>
            <w:tcW w:w="2411" w:type="dxa"/>
            <w:vAlign w:val="center"/>
          </w:tcPr>
          <w:p w14:paraId="6E614873" w14:textId="77777777" w:rsidR="004D3CFB" w:rsidRPr="00E80126" w:rsidRDefault="004D3CFB" w:rsidP="004D3CFB">
            <w:pPr>
              <w:spacing w:before="80" w:after="80"/>
              <w:ind w:left="34" w:firstLine="0"/>
              <w:rPr>
                <w:rFonts w:ascii="Arial" w:hAnsi="Arial" w:cs="Arial"/>
                <w:b/>
                <w:caps/>
                <w:sz w:val="20"/>
                <w:szCs w:val="24"/>
              </w:rPr>
            </w:pPr>
            <w:r w:rsidRPr="00E80126">
              <w:rPr>
                <w:rFonts w:ascii="Arial" w:hAnsi="Arial" w:cs="Arial"/>
                <w:b/>
                <w:caps/>
                <w:sz w:val="20"/>
                <w:szCs w:val="24"/>
              </w:rPr>
              <w:t>Počet DOSAŽENÝCH bodů</w:t>
            </w:r>
          </w:p>
        </w:tc>
        <w:tc>
          <w:tcPr>
            <w:tcW w:w="1730" w:type="dxa"/>
            <w:vAlign w:val="center"/>
          </w:tcPr>
          <w:p w14:paraId="25255A17" w14:textId="77777777" w:rsidR="004D3CFB" w:rsidRPr="00E80126" w:rsidRDefault="004D3CFB" w:rsidP="004D3CFB">
            <w:pPr>
              <w:spacing w:before="80" w:after="80"/>
              <w:ind w:left="0" w:firstLine="0"/>
              <w:jc w:val="left"/>
              <w:rPr>
                <w:rFonts w:ascii="Arial" w:hAnsi="Arial" w:cs="Arial"/>
                <w:sz w:val="20"/>
                <w:szCs w:val="24"/>
              </w:rPr>
            </w:pPr>
            <w:r w:rsidRPr="00E80126">
              <w:rPr>
                <w:rFonts w:ascii="Arial" w:hAnsi="Arial" w:cs="Arial"/>
                <w:b/>
                <w:caps/>
                <w:sz w:val="20"/>
                <w:szCs w:val="24"/>
              </w:rPr>
              <w:t>Návrh řídícímu ORgánu</w:t>
            </w:r>
          </w:p>
        </w:tc>
      </w:tr>
      <w:tr w:rsidR="00E80126" w:rsidRPr="00E80126" w14:paraId="74CFEA46" w14:textId="77777777" w:rsidTr="00866363">
        <w:trPr>
          <w:jc w:val="center"/>
        </w:trPr>
        <w:tc>
          <w:tcPr>
            <w:tcW w:w="4931" w:type="dxa"/>
            <w:gridSpan w:val="3"/>
            <w:vAlign w:val="center"/>
          </w:tcPr>
          <w:p w14:paraId="3DF9A240" w14:textId="77777777" w:rsidR="004D3CFB" w:rsidRPr="00E80126" w:rsidRDefault="004D3CFB" w:rsidP="004D3CFB">
            <w:pPr>
              <w:ind w:left="34" w:firstLine="0"/>
              <w:rPr>
                <w:rFonts w:ascii="Arial" w:hAnsi="Arial" w:cs="Arial"/>
                <w:sz w:val="20"/>
                <w:szCs w:val="20"/>
              </w:rPr>
            </w:pPr>
            <w:r w:rsidRPr="00E80126">
              <w:rPr>
                <w:rFonts w:ascii="Arial" w:hAnsi="Arial" w:cs="Arial"/>
                <w:sz w:val="20"/>
                <w:szCs w:val="20"/>
              </w:rPr>
              <w:t>Hodnocení administrátorem, odborným orgánem, ROK</w:t>
            </w:r>
          </w:p>
          <w:p w14:paraId="2CD256A1" w14:textId="77777777" w:rsidR="004D3CFB" w:rsidRPr="00E80126" w:rsidRDefault="004D3CFB" w:rsidP="004D3CFB">
            <w:pPr>
              <w:ind w:left="34" w:firstLine="0"/>
              <w:rPr>
                <w:rFonts w:ascii="Arial" w:hAnsi="Arial" w:cs="Arial"/>
                <w:sz w:val="20"/>
                <w:szCs w:val="20"/>
              </w:rPr>
            </w:pPr>
            <w:r w:rsidRPr="00E80126">
              <w:rPr>
                <w:rFonts w:ascii="Arial" w:hAnsi="Arial" w:cs="Arial"/>
                <w:sz w:val="20"/>
                <w:szCs w:val="20"/>
              </w:rPr>
              <w:t>(celkový bodový zisk A1 – C2)</w:t>
            </w:r>
          </w:p>
        </w:tc>
        <w:tc>
          <w:tcPr>
            <w:tcW w:w="2411" w:type="dxa"/>
            <w:vAlign w:val="center"/>
          </w:tcPr>
          <w:p w14:paraId="1C522F1D" w14:textId="77777777" w:rsidR="004D3CFB" w:rsidRPr="00E80126" w:rsidRDefault="004D3CFB" w:rsidP="004D3CFB">
            <w:pPr>
              <w:ind w:left="34" w:firstLine="0"/>
              <w:rPr>
                <w:rFonts w:ascii="Arial" w:hAnsi="Arial" w:cs="Arial"/>
                <w:sz w:val="20"/>
                <w:szCs w:val="20"/>
              </w:rPr>
            </w:pPr>
            <w:r w:rsidRPr="00E80126">
              <w:rPr>
                <w:rFonts w:ascii="Arial" w:hAnsi="Arial" w:cs="Arial"/>
                <w:sz w:val="20"/>
                <w:szCs w:val="20"/>
              </w:rPr>
              <w:t>1–200</w:t>
            </w:r>
          </w:p>
        </w:tc>
        <w:tc>
          <w:tcPr>
            <w:tcW w:w="1730" w:type="dxa"/>
            <w:vAlign w:val="center"/>
          </w:tcPr>
          <w:p w14:paraId="17E63019" w14:textId="77777777" w:rsidR="004D3CFB" w:rsidRPr="00E80126" w:rsidRDefault="004D3CFB" w:rsidP="004D3CFB">
            <w:pPr>
              <w:spacing w:before="120"/>
              <w:rPr>
                <w:rFonts w:ascii="Arial" w:hAnsi="Arial" w:cs="Arial"/>
                <w:sz w:val="20"/>
                <w:szCs w:val="20"/>
              </w:rPr>
            </w:pPr>
            <w:r w:rsidRPr="00E80126">
              <w:rPr>
                <w:rFonts w:ascii="Arial" w:hAnsi="Arial" w:cs="Arial"/>
                <w:sz w:val="20"/>
                <w:szCs w:val="20"/>
              </w:rPr>
              <w:t>NEVYHOVĚT</w:t>
            </w:r>
          </w:p>
        </w:tc>
      </w:tr>
      <w:tr w:rsidR="004D3CFB" w:rsidRPr="00E80126" w14:paraId="401CBA1F" w14:textId="77777777" w:rsidTr="00866363">
        <w:trPr>
          <w:jc w:val="center"/>
        </w:trPr>
        <w:tc>
          <w:tcPr>
            <w:tcW w:w="4931" w:type="dxa"/>
            <w:gridSpan w:val="3"/>
            <w:vAlign w:val="center"/>
          </w:tcPr>
          <w:p w14:paraId="675B6C4C" w14:textId="77777777" w:rsidR="004D3CFB" w:rsidRPr="00E80126" w:rsidRDefault="004D3CFB" w:rsidP="004D3CFB">
            <w:pPr>
              <w:ind w:left="34" w:firstLine="0"/>
              <w:rPr>
                <w:rFonts w:ascii="Arial" w:hAnsi="Arial" w:cs="Arial"/>
                <w:sz w:val="20"/>
                <w:szCs w:val="20"/>
              </w:rPr>
            </w:pPr>
            <w:r w:rsidRPr="00E80126">
              <w:rPr>
                <w:rFonts w:ascii="Arial" w:hAnsi="Arial" w:cs="Arial"/>
                <w:sz w:val="20"/>
                <w:szCs w:val="20"/>
              </w:rPr>
              <w:t>Hodnocení administrátorem, odborným orgánem, ROK</w:t>
            </w:r>
          </w:p>
          <w:p w14:paraId="39569CF7" w14:textId="77777777" w:rsidR="004D3CFB" w:rsidRPr="00E80126" w:rsidRDefault="004D3CFB" w:rsidP="004D3CFB">
            <w:pPr>
              <w:ind w:left="34" w:firstLine="0"/>
              <w:rPr>
                <w:rFonts w:ascii="Arial" w:hAnsi="Arial" w:cs="Arial"/>
                <w:b/>
                <w:sz w:val="20"/>
                <w:szCs w:val="20"/>
              </w:rPr>
            </w:pPr>
            <w:r w:rsidRPr="00E80126">
              <w:rPr>
                <w:rFonts w:ascii="Arial" w:hAnsi="Arial" w:cs="Arial"/>
                <w:sz w:val="20"/>
                <w:szCs w:val="20"/>
              </w:rPr>
              <w:t>(celkový bodový zisk A1 – C2)</w:t>
            </w:r>
          </w:p>
        </w:tc>
        <w:tc>
          <w:tcPr>
            <w:tcW w:w="2411" w:type="dxa"/>
            <w:vAlign w:val="center"/>
          </w:tcPr>
          <w:p w14:paraId="4AD08526" w14:textId="77777777" w:rsidR="004D3CFB" w:rsidRPr="00E80126" w:rsidRDefault="004D3CFB" w:rsidP="004D3CFB">
            <w:pPr>
              <w:ind w:left="34" w:firstLine="0"/>
              <w:rPr>
                <w:rFonts w:ascii="Arial" w:hAnsi="Arial" w:cs="Arial"/>
                <w:sz w:val="20"/>
                <w:szCs w:val="20"/>
              </w:rPr>
            </w:pPr>
            <w:r w:rsidRPr="00E80126">
              <w:rPr>
                <w:rFonts w:ascii="Arial" w:hAnsi="Arial" w:cs="Arial"/>
                <w:sz w:val="20"/>
                <w:szCs w:val="20"/>
              </w:rPr>
              <w:t>201–550</w:t>
            </w:r>
          </w:p>
        </w:tc>
        <w:tc>
          <w:tcPr>
            <w:tcW w:w="1730" w:type="dxa"/>
            <w:vAlign w:val="center"/>
          </w:tcPr>
          <w:p w14:paraId="3C90DF57" w14:textId="77777777" w:rsidR="004D3CFB" w:rsidRPr="00E80126" w:rsidRDefault="004D3CFB" w:rsidP="004D3CFB">
            <w:pPr>
              <w:ind w:left="0" w:firstLine="0"/>
              <w:jc w:val="left"/>
              <w:rPr>
                <w:rFonts w:ascii="Arial" w:hAnsi="Arial" w:cs="Arial"/>
                <w:sz w:val="20"/>
                <w:szCs w:val="20"/>
              </w:rPr>
            </w:pPr>
            <w:r w:rsidRPr="00E80126">
              <w:rPr>
                <w:rFonts w:ascii="Arial" w:hAnsi="Arial" w:cs="Arial"/>
                <w:sz w:val="20"/>
                <w:szCs w:val="20"/>
              </w:rPr>
              <w:t>VYHOVĚT</w:t>
            </w:r>
          </w:p>
          <w:p w14:paraId="1CD4F2F6" w14:textId="77777777" w:rsidR="004D3CFB" w:rsidRPr="00E80126" w:rsidRDefault="004D3CFB" w:rsidP="004D3CFB">
            <w:pPr>
              <w:ind w:left="0" w:firstLine="0"/>
              <w:jc w:val="left"/>
              <w:rPr>
                <w:rFonts w:ascii="Arial" w:hAnsi="Arial" w:cs="Arial"/>
                <w:sz w:val="20"/>
                <w:szCs w:val="20"/>
              </w:rPr>
            </w:pPr>
            <w:r w:rsidRPr="00E80126">
              <w:rPr>
                <w:rFonts w:ascii="Arial" w:hAnsi="Arial" w:cs="Arial"/>
                <w:sz w:val="20"/>
                <w:szCs w:val="20"/>
              </w:rPr>
              <w:t>MŮŽE BÝT KRÁCENO</w:t>
            </w:r>
          </w:p>
          <w:p w14:paraId="30797F7D" w14:textId="77777777" w:rsidR="004D3CFB" w:rsidRPr="00E80126" w:rsidRDefault="004D3CFB" w:rsidP="004D3CFB">
            <w:pPr>
              <w:spacing w:after="80"/>
              <w:ind w:left="0" w:firstLine="0"/>
              <w:jc w:val="left"/>
              <w:rPr>
                <w:rFonts w:ascii="Arial" w:hAnsi="Arial" w:cs="Arial"/>
                <w:sz w:val="20"/>
                <w:szCs w:val="20"/>
              </w:rPr>
            </w:pPr>
            <w:r w:rsidRPr="00E80126">
              <w:rPr>
                <w:rFonts w:ascii="Arial" w:hAnsi="Arial" w:cs="Arial"/>
                <w:sz w:val="20"/>
                <w:szCs w:val="20"/>
              </w:rPr>
              <w:t>(částečné vyhovění*)</w:t>
            </w:r>
          </w:p>
        </w:tc>
      </w:tr>
      <w:tr w:rsidR="00866363" w14:paraId="48AAEEEE" w14:textId="77777777" w:rsidTr="00866363">
        <w:trPr>
          <w:jc w:val="center"/>
        </w:trPr>
        <w:tc>
          <w:tcPr>
            <w:tcW w:w="4931" w:type="dxa"/>
            <w:gridSpan w:val="3"/>
            <w:tcBorders>
              <w:top w:val="single" w:sz="4" w:space="0" w:color="auto"/>
              <w:left w:val="single" w:sz="4" w:space="0" w:color="auto"/>
              <w:bottom w:val="single" w:sz="4" w:space="0" w:color="auto"/>
              <w:right w:val="single" w:sz="4" w:space="0" w:color="auto"/>
            </w:tcBorders>
            <w:vAlign w:val="center"/>
            <w:hideMark/>
          </w:tcPr>
          <w:p w14:paraId="516D7A7D" w14:textId="77777777" w:rsidR="00866363" w:rsidRDefault="00866363">
            <w:pPr>
              <w:ind w:left="34" w:firstLine="0"/>
              <w:rPr>
                <w:rFonts w:ascii="Arial" w:hAnsi="Arial" w:cs="Arial"/>
                <w:sz w:val="20"/>
                <w:szCs w:val="20"/>
              </w:rPr>
            </w:pPr>
            <w:r>
              <w:rPr>
                <w:rFonts w:ascii="Arial" w:hAnsi="Arial" w:cs="Arial"/>
                <w:sz w:val="20"/>
                <w:szCs w:val="20"/>
              </w:rPr>
              <w:t>Hodnocení administrátorem, odborným orgánem, ROK</w:t>
            </w:r>
          </w:p>
          <w:p w14:paraId="7000ECCB" w14:textId="77777777" w:rsidR="00866363" w:rsidRDefault="00866363">
            <w:pPr>
              <w:ind w:left="34" w:firstLine="0"/>
              <w:rPr>
                <w:rFonts w:ascii="Arial" w:hAnsi="Arial" w:cs="Arial"/>
                <w:b/>
                <w:sz w:val="20"/>
                <w:szCs w:val="20"/>
              </w:rPr>
            </w:pPr>
            <w:r>
              <w:rPr>
                <w:rFonts w:ascii="Arial" w:hAnsi="Arial" w:cs="Arial"/>
                <w:sz w:val="20"/>
                <w:szCs w:val="20"/>
              </w:rPr>
              <w:t>(celkový bodový zisk A1 – C2)</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E890A59" w14:textId="77777777" w:rsidR="00866363" w:rsidRDefault="00866363">
            <w:pPr>
              <w:ind w:left="34" w:firstLine="0"/>
              <w:rPr>
                <w:rFonts w:ascii="Arial" w:hAnsi="Arial" w:cs="Arial"/>
                <w:sz w:val="20"/>
                <w:szCs w:val="20"/>
              </w:rPr>
            </w:pPr>
            <w:r>
              <w:rPr>
                <w:rFonts w:ascii="Arial" w:hAnsi="Arial" w:cs="Arial"/>
                <w:sz w:val="20"/>
                <w:szCs w:val="20"/>
              </w:rPr>
              <w:t>551–600</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A5EFA09" w14:textId="77777777" w:rsidR="00866363" w:rsidRDefault="00866363">
            <w:pPr>
              <w:spacing w:before="120"/>
              <w:rPr>
                <w:rFonts w:ascii="Arial" w:hAnsi="Arial" w:cs="Arial"/>
                <w:sz w:val="20"/>
                <w:szCs w:val="20"/>
              </w:rPr>
            </w:pPr>
            <w:r>
              <w:rPr>
                <w:rFonts w:ascii="Arial" w:hAnsi="Arial" w:cs="Arial"/>
                <w:sz w:val="20"/>
                <w:szCs w:val="20"/>
              </w:rPr>
              <w:t>VYHOVĚT</w:t>
            </w:r>
          </w:p>
        </w:tc>
      </w:tr>
    </w:tbl>
    <w:p w14:paraId="006F8B9E" w14:textId="77777777" w:rsidR="004D3CFB" w:rsidRPr="00E80126" w:rsidRDefault="004D3CFB" w:rsidP="008D114F">
      <w:pPr>
        <w:ind w:left="142" w:hanging="11"/>
        <w:rPr>
          <w:rFonts w:ascii="Arial" w:hAnsi="Arial" w:cs="Arial"/>
          <w:i/>
          <w:sz w:val="24"/>
          <w:szCs w:val="24"/>
        </w:rPr>
      </w:pPr>
      <w:r w:rsidRPr="00E80126">
        <w:rPr>
          <w:rFonts w:ascii="Arial" w:hAnsi="Arial" w:cs="Arial"/>
          <w:i/>
          <w:sz w:val="24"/>
          <w:szCs w:val="24"/>
        </w:rPr>
        <w:t>* Pořadí žadatelů bude sestaveno na základě dosaženého počtu bodů. Žadateli o dotaci bude vyhověno a dotace bude poskytnuta za předpokladu dostatku finančních prostředků, které jsou v daném dotačním programu k dispozici. V případě vyčerpání finančních prostředků nebude dotace poskytnuta těm žadatelům, kteří dosáhli nižšího bodového ohodnocení dle seřazeného pořadí žadatelů.</w:t>
      </w:r>
    </w:p>
    <w:p w14:paraId="5258A5E9" w14:textId="77777777" w:rsidR="00D55E98" w:rsidRPr="00E80126" w:rsidRDefault="00D55E98" w:rsidP="00691685">
      <w:pPr>
        <w:tabs>
          <w:tab w:val="left" w:pos="851"/>
        </w:tabs>
        <w:rPr>
          <w:rFonts w:ascii="Arial" w:hAnsi="Arial" w:cs="Arial"/>
          <w:b/>
          <w:bCs/>
          <w:sz w:val="24"/>
          <w:szCs w:val="24"/>
        </w:rPr>
      </w:pPr>
    </w:p>
    <w:p w14:paraId="2DE1CF43" w14:textId="7F4B695A"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Administrátor předloží přijaté žádosti i s bodovým hodnocením kritérií A příslušnému poradnímu orgánu</w:t>
      </w:r>
      <w:r w:rsidR="00C66EE8" w:rsidRPr="00E80126">
        <w:rPr>
          <w:rFonts w:ascii="Arial" w:hAnsi="Arial" w:cs="Arial"/>
          <w:bCs/>
          <w:sz w:val="24"/>
          <w:szCs w:val="24"/>
        </w:rPr>
        <w:t xml:space="preserve"> </w:t>
      </w:r>
      <w:r w:rsidR="00200662" w:rsidRPr="00E80126">
        <w:rPr>
          <w:rFonts w:ascii="Arial" w:hAnsi="Arial" w:cs="Arial"/>
          <w:bCs/>
          <w:sz w:val="24"/>
          <w:szCs w:val="24"/>
        </w:rPr>
        <w:t xml:space="preserve">– </w:t>
      </w:r>
      <w:r w:rsidR="004D3CFB" w:rsidRPr="00E80126">
        <w:rPr>
          <w:rFonts w:ascii="Arial" w:hAnsi="Arial" w:cs="Arial"/>
          <w:bCs/>
          <w:sz w:val="24"/>
          <w:szCs w:val="24"/>
        </w:rPr>
        <w:t>Komis</w:t>
      </w:r>
      <w:r w:rsidR="00200662" w:rsidRPr="00E80126">
        <w:rPr>
          <w:rFonts w:ascii="Arial" w:hAnsi="Arial" w:cs="Arial"/>
          <w:bCs/>
          <w:sz w:val="24"/>
          <w:szCs w:val="24"/>
        </w:rPr>
        <w:t>i</w:t>
      </w:r>
      <w:r w:rsidR="004D3CFB" w:rsidRPr="00E80126">
        <w:rPr>
          <w:rFonts w:ascii="Arial" w:hAnsi="Arial" w:cs="Arial"/>
          <w:bCs/>
          <w:sz w:val="24"/>
          <w:szCs w:val="24"/>
        </w:rPr>
        <w:t xml:space="preserve"> pro kulturu a památkovou péči</w:t>
      </w:r>
      <w:r w:rsidR="00200662" w:rsidRPr="00E80126">
        <w:rPr>
          <w:rFonts w:ascii="Arial" w:hAnsi="Arial" w:cs="Arial"/>
          <w:bCs/>
          <w:sz w:val="24"/>
          <w:szCs w:val="24"/>
        </w:rPr>
        <w:t xml:space="preserve"> ROK</w:t>
      </w:r>
      <w:r w:rsidR="004D3CFB" w:rsidRPr="00E80126">
        <w:rPr>
          <w:rFonts w:ascii="Arial" w:hAnsi="Arial" w:cs="Arial"/>
          <w:bCs/>
          <w:sz w:val="24"/>
          <w:szCs w:val="24"/>
        </w:rPr>
        <w:t>.</w:t>
      </w:r>
      <w:r w:rsidRPr="00E80126">
        <w:rPr>
          <w:rFonts w:ascii="Arial" w:hAnsi="Arial" w:cs="Arial"/>
          <w:bCs/>
          <w:sz w:val="24"/>
          <w:szCs w:val="24"/>
        </w:rPr>
        <w:t xml:space="preserve"> </w:t>
      </w:r>
    </w:p>
    <w:p w14:paraId="012AE1A0" w14:textId="77777777" w:rsidR="00691685" w:rsidRPr="00E80126" w:rsidRDefault="00691685" w:rsidP="00691685">
      <w:pPr>
        <w:tabs>
          <w:tab w:val="left" w:pos="851"/>
        </w:tabs>
        <w:ind w:left="0" w:firstLine="0"/>
        <w:rPr>
          <w:rFonts w:ascii="Arial" w:hAnsi="Arial" w:cs="Arial"/>
          <w:bCs/>
          <w:sz w:val="24"/>
          <w:szCs w:val="24"/>
        </w:rPr>
      </w:pPr>
    </w:p>
    <w:p w14:paraId="651E6CC6" w14:textId="77777777" w:rsidR="00691685" w:rsidRPr="00E80126" w:rsidRDefault="00691685" w:rsidP="00D55E98">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 xml:space="preserve">Poradní orgán provede hodnocení žádostí z odborného pohledu </w:t>
      </w:r>
      <w:r w:rsidRPr="00E80126">
        <w:rPr>
          <w:rFonts w:ascii="Arial" w:hAnsi="Arial" w:cs="Arial"/>
          <w:bCs/>
          <w:sz w:val="24"/>
          <w:szCs w:val="24"/>
        </w:rPr>
        <w:br/>
        <w:t>(kritéria B)</w:t>
      </w:r>
      <w:r w:rsidR="00D55E98" w:rsidRPr="00E80126">
        <w:rPr>
          <w:rFonts w:ascii="Arial" w:hAnsi="Arial" w:cs="Arial"/>
          <w:bCs/>
          <w:sz w:val="24"/>
          <w:szCs w:val="24"/>
        </w:rPr>
        <w:t>.</w:t>
      </w:r>
    </w:p>
    <w:p w14:paraId="5B3FC3DE" w14:textId="77777777" w:rsidR="00691685" w:rsidRPr="00E80126" w:rsidRDefault="00691685" w:rsidP="00691685">
      <w:pPr>
        <w:tabs>
          <w:tab w:val="left" w:pos="851"/>
          <w:tab w:val="left" w:pos="7500"/>
        </w:tabs>
        <w:ind w:left="0" w:firstLine="0"/>
        <w:rPr>
          <w:rFonts w:ascii="Arial" w:hAnsi="Arial" w:cs="Arial"/>
          <w:bCs/>
          <w:sz w:val="24"/>
          <w:szCs w:val="24"/>
        </w:rPr>
      </w:pPr>
      <w:r w:rsidRPr="00E80126">
        <w:rPr>
          <w:rFonts w:ascii="Arial" w:hAnsi="Arial" w:cs="Arial"/>
          <w:bCs/>
          <w:sz w:val="24"/>
          <w:szCs w:val="24"/>
        </w:rPr>
        <w:tab/>
      </w:r>
    </w:p>
    <w:p w14:paraId="3849FC15" w14:textId="409EA402"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 xml:space="preserve">Po vyhodnocení v poradním orgánu budou přijaté žádosti o dotace v dotačním titulu </w:t>
      </w:r>
      <w:r w:rsidR="00570B5C" w:rsidRPr="00E80126">
        <w:rPr>
          <w:rFonts w:ascii="Arial" w:hAnsi="Arial" w:cs="Arial"/>
          <w:bCs/>
          <w:sz w:val="24"/>
          <w:szCs w:val="24"/>
        </w:rPr>
        <w:t xml:space="preserve">(podstatné náležitosti žádostí) </w:t>
      </w:r>
      <w:r w:rsidRPr="00E80126">
        <w:rPr>
          <w:rFonts w:ascii="Arial" w:hAnsi="Arial" w:cs="Arial"/>
          <w:bCs/>
          <w:sz w:val="24"/>
          <w:szCs w:val="24"/>
        </w:rPr>
        <w:t xml:space="preserve">seřazeny dle dosaženého bodového zisku. Rada Olomouckého kraje provede hodnocení v rovině kritérií C. </w:t>
      </w:r>
    </w:p>
    <w:p w14:paraId="095882B4" w14:textId="77777777" w:rsidR="00691685" w:rsidRPr="00E80126" w:rsidRDefault="00691685" w:rsidP="00691685">
      <w:pPr>
        <w:pStyle w:val="Odstavecseseznamem"/>
        <w:tabs>
          <w:tab w:val="left" w:pos="851"/>
        </w:tabs>
        <w:ind w:left="851" w:firstLine="0"/>
        <w:contextualSpacing w:val="0"/>
        <w:rPr>
          <w:rFonts w:ascii="Arial" w:hAnsi="Arial" w:cs="Arial"/>
          <w:bCs/>
          <w:sz w:val="24"/>
          <w:szCs w:val="24"/>
        </w:rPr>
      </w:pPr>
    </w:p>
    <w:p w14:paraId="239AFB66" w14:textId="3235CE25" w:rsidR="0003189A" w:rsidRPr="00E80126" w:rsidRDefault="0003189A"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43E50D38" w14:textId="61C55090" w:rsidR="0003189A" w:rsidRPr="00E80126" w:rsidRDefault="00C5488B" w:rsidP="0003189A">
      <w:pPr>
        <w:tabs>
          <w:tab w:val="left" w:pos="851"/>
        </w:tabs>
        <w:rPr>
          <w:rFonts w:ascii="Arial" w:hAnsi="Arial" w:cs="Arial"/>
          <w:bCs/>
          <w:i/>
          <w:sz w:val="24"/>
          <w:szCs w:val="24"/>
        </w:rPr>
      </w:pPr>
      <w:r w:rsidRPr="00E80126">
        <w:rPr>
          <w:rFonts w:ascii="Arial" w:hAnsi="Arial" w:cs="Arial"/>
          <w:bCs/>
          <w:sz w:val="24"/>
          <w:szCs w:val="24"/>
        </w:rPr>
        <w:tab/>
      </w:r>
      <w:r w:rsidR="0003189A" w:rsidRPr="00E80126">
        <w:rPr>
          <w:rFonts w:ascii="Arial" w:hAnsi="Arial" w:cs="Arial"/>
          <w:b/>
          <w:bCs/>
          <w:sz w:val="24"/>
          <w:szCs w:val="24"/>
        </w:rPr>
        <w:t>Řídící orgán při posuzování bodového hodnocení přihlíží zejména k hranici dosaženého bodového zisku</w:t>
      </w:r>
      <w:r w:rsidR="003C63A6" w:rsidRPr="00E80126">
        <w:rPr>
          <w:rFonts w:ascii="Arial" w:hAnsi="Arial" w:cs="Arial"/>
          <w:b/>
          <w:bCs/>
          <w:sz w:val="24"/>
          <w:szCs w:val="24"/>
        </w:rPr>
        <w:t>,</w:t>
      </w:r>
      <w:r w:rsidR="00B67D3F" w:rsidRPr="00E80126">
        <w:rPr>
          <w:rFonts w:ascii="Arial" w:hAnsi="Arial" w:cs="Arial"/>
          <w:b/>
          <w:bCs/>
          <w:sz w:val="24"/>
          <w:szCs w:val="24"/>
        </w:rPr>
        <w:t xml:space="preserve"> </w:t>
      </w:r>
      <w:r w:rsidR="003C63A6" w:rsidRPr="00E80126">
        <w:rPr>
          <w:rFonts w:ascii="Arial" w:hAnsi="Arial" w:cs="Arial"/>
          <w:sz w:val="24"/>
          <w:szCs w:val="24"/>
        </w:rPr>
        <w:t xml:space="preserve">přičemž žádostem s dosaženým počtem bodů do 200 včetně nebude vyhověno a v případě žádostí s dosaženým počtem bodů od 201 do 550 bodů včetně může být vyhověno v plné výši nebo pouze částečně, ale i nevyhověno s ohledem na celkový objem finančních prostředků. Řídící orgán o snížení nebo neposkytnutí požadované částky dotace rozhoduje s ohledem na celkový objem finančních prostředků </w:t>
      </w:r>
      <w:r w:rsidR="003C63A6" w:rsidRPr="00E80126">
        <w:rPr>
          <w:rFonts w:ascii="Arial" w:hAnsi="Arial" w:cs="Arial"/>
          <w:sz w:val="24"/>
          <w:szCs w:val="24"/>
        </w:rPr>
        <w:lastRenderedPageBreak/>
        <w:t xml:space="preserve">pro konkrétní dotační program a množství a </w:t>
      </w:r>
      <w:r w:rsidR="00B41379">
        <w:rPr>
          <w:rFonts w:ascii="Arial" w:hAnsi="Arial" w:cs="Arial"/>
          <w:sz w:val="24"/>
          <w:szCs w:val="24"/>
        </w:rPr>
        <w:t>bodové hodnocení</w:t>
      </w:r>
      <w:r w:rsidR="00B41379" w:rsidRPr="00E80126">
        <w:rPr>
          <w:rFonts w:ascii="Arial" w:hAnsi="Arial" w:cs="Arial"/>
          <w:sz w:val="24"/>
          <w:szCs w:val="24"/>
        </w:rPr>
        <w:t xml:space="preserve"> </w:t>
      </w:r>
      <w:r w:rsidR="003C63A6" w:rsidRPr="00E80126">
        <w:rPr>
          <w:rFonts w:ascii="Arial" w:hAnsi="Arial" w:cs="Arial"/>
          <w:sz w:val="24"/>
          <w:szCs w:val="24"/>
        </w:rPr>
        <w:t>všech žádostí, hodnocených v konkrétním dotačním programu.</w:t>
      </w:r>
    </w:p>
    <w:p w14:paraId="4539057E" w14:textId="77777777" w:rsidR="0003189A" w:rsidRPr="00E80126" w:rsidRDefault="0003189A" w:rsidP="0003189A">
      <w:pPr>
        <w:autoSpaceDE w:val="0"/>
        <w:autoSpaceDN w:val="0"/>
        <w:adjustRightInd w:val="0"/>
        <w:spacing w:before="120" w:after="120"/>
        <w:contextualSpacing/>
        <w:rPr>
          <w:rFonts w:ascii="Arial" w:hAnsi="Arial" w:cs="Arial"/>
          <w:b/>
          <w:sz w:val="24"/>
          <w:szCs w:val="24"/>
          <w:u w:val="single"/>
        </w:rPr>
      </w:pPr>
    </w:p>
    <w:p w14:paraId="37949F0C" w14:textId="15582F96" w:rsidR="009A6768" w:rsidRPr="00E80126" w:rsidRDefault="009A6768"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 xml:space="preserve">Lhůta pro rozhodnutí o žádostech činí </w:t>
      </w:r>
      <w:r w:rsidR="004D3CFB" w:rsidRPr="00E80126">
        <w:rPr>
          <w:rFonts w:ascii="Arial" w:hAnsi="Arial" w:cs="Arial"/>
          <w:bCs/>
          <w:sz w:val="24"/>
          <w:szCs w:val="24"/>
        </w:rPr>
        <w:t>120 dnů od data ukončení lhůty pro podávání žádostí.</w:t>
      </w:r>
      <w:r w:rsidR="004D3CFB" w:rsidRPr="00E80126">
        <w:rPr>
          <w:rFonts w:ascii="Arial" w:hAnsi="Arial" w:cs="Arial"/>
          <w:bCs/>
          <w:i/>
          <w:sz w:val="24"/>
          <w:szCs w:val="24"/>
        </w:rPr>
        <w:t xml:space="preserve"> </w:t>
      </w:r>
    </w:p>
    <w:p w14:paraId="17139E40" w14:textId="77777777" w:rsidR="00691685" w:rsidRPr="00E80126" w:rsidRDefault="00691685" w:rsidP="00691685">
      <w:pPr>
        <w:pStyle w:val="Odstavecseseznamem"/>
        <w:tabs>
          <w:tab w:val="left" w:pos="851"/>
        </w:tabs>
        <w:ind w:left="851" w:firstLine="0"/>
        <w:contextualSpacing w:val="0"/>
        <w:rPr>
          <w:rFonts w:ascii="Arial" w:hAnsi="Arial" w:cs="Arial"/>
          <w:bCs/>
          <w:sz w:val="24"/>
          <w:szCs w:val="24"/>
        </w:rPr>
      </w:pPr>
    </w:p>
    <w:p w14:paraId="66AAB48C" w14:textId="48DA2CCD"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 xml:space="preserve">V případě, že v některém dotačním </w:t>
      </w:r>
      <w:r w:rsidR="00BB79D0" w:rsidRPr="00E80126">
        <w:rPr>
          <w:rFonts w:ascii="Arial" w:hAnsi="Arial" w:cs="Arial"/>
          <w:bCs/>
          <w:sz w:val="24"/>
          <w:szCs w:val="24"/>
        </w:rPr>
        <w:t>programu</w:t>
      </w:r>
      <w:r w:rsidRPr="00E80126">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E80126">
        <w:rPr>
          <w:rFonts w:ascii="Arial" w:hAnsi="Arial" w:cs="Arial"/>
          <w:bCs/>
          <w:sz w:val="24"/>
          <w:szCs w:val="24"/>
        </w:rPr>
        <w:t>programu</w:t>
      </w:r>
      <w:r w:rsidRPr="00E80126">
        <w:rPr>
          <w:rFonts w:ascii="Arial" w:hAnsi="Arial" w:cs="Arial"/>
          <w:bCs/>
          <w:sz w:val="24"/>
          <w:szCs w:val="24"/>
        </w:rPr>
        <w:t>.</w:t>
      </w:r>
    </w:p>
    <w:p w14:paraId="3DDD3AA6" w14:textId="77777777" w:rsidR="00691685" w:rsidRPr="00E80126" w:rsidRDefault="00691685" w:rsidP="00691685">
      <w:pPr>
        <w:tabs>
          <w:tab w:val="left" w:pos="851"/>
        </w:tabs>
        <w:ind w:left="0" w:firstLine="0"/>
        <w:rPr>
          <w:rFonts w:ascii="Arial" w:hAnsi="Arial" w:cs="Arial"/>
          <w:bCs/>
          <w:sz w:val="24"/>
          <w:szCs w:val="24"/>
        </w:rPr>
      </w:pPr>
    </w:p>
    <w:p w14:paraId="6B1FB956" w14:textId="427EE665"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Na poskytnutí dotace není právní nárok. Poskytnut</w:t>
      </w:r>
      <w:r w:rsidR="00BA36B7" w:rsidRPr="00E80126">
        <w:rPr>
          <w:rFonts w:ascii="Arial" w:hAnsi="Arial" w:cs="Arial"/>
          <w:bCs/>
          <w:sz w:val="24"/>
          <w:szCs w:val="24"/>
        </w:rPr>
        <w:t>ím dotace se nezakládá nárok na </w:t>
      </w:r>
      <w:r w:rsidRPr="00E80126">
        <w:rPr>
          <w:rFonts w:ascii="Arial" w:hAnsi="Arial" w:cs="Arial"/>
          <w:bCs/>
          <w:sz w:val="24"/>
          <w:szCs w:val="24"/>
        </w:rPr>
        <w:t>poskytnutí další dotace z rozpočtu Olomouckého kraje či jiných zdrojů státního rozpočtu nebo státních fondů.</w:t>
      </w:r>
    </w:p>
    <w:p w14:paraId="3B15F993" w14:textId="77777777" w:rsidR="00691685" w:rsidRPr="00E80126" w:rsidRDefault="00691685" w:rsidP="00691685">
      <w:pPr>
        <w:pStyle w:val="Odstavecseseznamem"/>
        <w:tabs>
          <w:tab w:val="left" w:pos="851"/>
        </w:tabs>
        <w:ind w:left="851" w:firstLine="0"/>
        <w:contextualSpacing w:val="0"/>
        <w:rPr>
          <w:rFonts w:ascii="Arial" w:hAnsi="Arial" w:cs="Arial"/>
          <w:bCs/>
          <w:sz w:val="24"/>
          <w:szCs w:val="24"/>
        </w:rPr>
      </w:pPr>
    </w:p>
    <w:p w14:paraId="55145471" w14:textId="77777777" w:rsidR="00523688" w:rsidRPr="00E80126" w:rsidRDefault="00691685" w:rsidP="00221C60">
      <w:pPr>
        <w:pStyle w:val="Odstavecseseznamem"/>
        <w:numPr>
          <w:ilvl w:val="1"/>
          <w:numId w:val="38"/>
        </w:numPr>
        <w:shd w:val="clear" w:color="auto" w:fill="FFFFFF" w:themeFill="background1"/>
        <w:spacing w:after="360"/>
        <w:ind w:left="851" w:hanging="851"/>
        <w:contextualSpacing w:val="0"/>
        <w:rPr>
          <w:rFonts w:ascii="Arial" w:hAnsi="Arial" w:cs="Arial"/>
          <w:b/>
          <w:caps/>
          <w:sz w:val="24"/>
          <w:szCs w:val="24"/>
        </w:rPr>
      </w:pPr>
      <w:r w:rsidRPr="00E80126">
        <w:rPr>
          <w:rFonts w:ascii="Arial" w:hAnsi="Arial" w:cs="Arial"/>
          <w:bCs/>
          <w:sz w:val="24"/>
          <w:szCs w:val="24"/>
        </w:rPr>
        <w:t>Informac</w:t>
      </w:r>
      <w:r w:rsidR="00805F04" w:rsidRPr="00E80126">
        <w:rPr>
          <w:rFonts w:ascii="Arial" w:hAnsi="Arial" w:cs="Arial"/>
          <w:bCs/>
          <w:sz w:val="24"/>
          <w:szCs w:val="24"/>
        </w:rPr>
        <w:t>i</w:t>
      </w:r>
      <w:r w:rsidRPr="00E80126">
        <w:rPr>
          <w:rFonts w:ascii="Arial" w:hAnsi="Arial" w:cs="Arial"/>
          <w:bCs/>
          <w:sz w:val="24"/>
          <w:szCs w:val="24"/>
        </w:rPr>
        <w:t xml:space="preserve"> o poskytnutí či neposkytnutí dotace zašle administrátor žadatelům nejpozději </w:t>
      </w:r>
      <w:r w:rsidR="00C33DA8" w:rsidRPr="00E80126">
        <w:rPr>
          <w:rFonts w:ascii="Arial" w:hAnsi="Arial" w:cs="Arial"/>
          <w:b/>
          <w:bCs/>
          <w:sz w:val="24"/>
          <w:szCs w:val="24"/>
        </w:rPr>
        <w:t xml:space="preserve">do 15 </w:t>
      </w:r>
      <w:r w:rsidRPr="00E80126">
        <w:rPr>
          <w:rFonts w:ascii="Arial" w:hAnsi="Arial" w:cs="Arial"/>
          <w:b/>
          <w:bCs/>
          <w:sz w:val="24"/>
          <w:szCs w:val="24"/>
        </w:rPr>
        <w:t>dnů</w:t>
      </w:r>
      <w:r w:rsidRPr="00E80126">
        <w:rPr>
          <w:rFonts w:ascii="Arial" w:hAnsi="Arial" w:cs="Arial"/>
          <w:bCs/>
          <w:sz w:val="24"/>
          <w:szCs w:val="24"/>
        </w:rPr>
        <w:t xml:space="preserve"> po rozhodnutí řídícího orgánu.</w:t>
      </w:r>
      <w:r w:rsidR="00C5488B" w:rsidRPr="00E80126">
        <w:rPr>
          <w:rFonts w:ascii="Arial" w:hAnsi="Arial" w:cs="Arial"/>
          <w:bCs/>
          <w:sz w:val="24"/>
          <w:szCs w:val="24"/>
        </w:rPr>
        <w:t xml:space="preserve"> </w:t>
      </w:r>
    </w:p>
    <w:p w14:paraId="20D0158B" w14:textId="77777777" w:rsidR="00A447CD" w:rsidRPr="00E80126"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E80126">
        <w:rPr>
          <w:rFonts w:ascii="Arial" w:hAnsi="Arial" w:cs="Arial"/>
          <w:b/>
          <w:bCs/>
          <w:sz w:val="26"/>
          <w:szCs w:val="26"/>
        </w:rPr>
        <w:t xml:space="preserve"> Obecn</w:t>
      </w:r>
      <w:r w:rsidR="00A447CD" w:rsidRPr="00E80126">
        <w:rPr>
          <w:rFonts w:ascii="Arial" w:hAnsi="Arial" w:cs="Arial"/>
          <w:b/>
          <w:bCs/>
          <w:sz w:val="26"/>
          <w:szCs w:val="26"/>
        </w:rPr>
        <w:t xml:space="preserve">é podmínky pro poskytování dotací </w:t>
      </w:r>
    </w:p>
    <w:p w14:paraId="69D72C1E" w14:textId="77777777" w:rsidR="00A447CD" w:rsidRPr="00E80126" w:rsidRDefault="00A447CD" w:rsidP="00A447CD">
      <w:pPr>
        <w:pStyle w:val="Default"/>
        <w:spacing w:before="120" w:after="120"/>
        <w:ind w:left="284"/>
        <w:rPr>
          <w:color w:val="auto"/>
        </w:rPr>
      </w:pPr>
    </w:p>
    <w:p w14:paraId="7EC464B2" w14:textId="77777777" w:rsidR="00E41167" w:rsidRPr="00E80126" w:rsidRDefault="00E41167" w:rsidP="00024896">
      <w:pPr>
        <w:pStyle w:val="Odstavecseseznamem"/>
        <w:numPr>
          <w:ilvl w:val="1"/>
          <w:numId w:val="38"/>
        </w:numPr>
        <w:ind w:left="851" w:hanging="851"/>
        <w:contextualSpacing w:val="0"/>
        <w:rPr>
          <w:rFonts w:ascii="Arial" w:hAnsi="Arial" w:cs="Arial"/>
          <w:strike/>
          <w:sz w:val="24"/>
          <w:szCs w:val="24"/>
        </w:rPr>
      </w:pPr>
      <w:r w:rsidRPr="00E80126">
        <w:rPr>
          <w:rFonts w:ascii="Arial" w:hAnsi="Arial" w:cs="Arial"/>
          <w:b/>
          <w:sz w:val="24"/>
          <w:szCs w:val="24"/>
        </w:rPr>
        <w:t xml:space="preserve">Povinnosti žadatele o dotaci z rozpočtu Olomouckého kraje. </w:t>
      </w:r>
    </w:p>
    <w:p w14:paraId="4F57ECC9" w14:textId="77777777" w:rsidR="00AE305E" w:rsidRPr="00E80126" w:rsidRDefault="00AE305E" w:rsidP="00E41167">
      <w:pPr>
        <w:ind w:firstLine="0"/>
        <w:rPr>
          <w:rFonts w:ascii="Arial" w:hAnsi="Arial" w:cs="Arial"/>
          <w:sz w:val="24"/>
          <w:szCs w:val="24"/>
        </w:rPr>
      </w:pPr>
    </w:p>
    <w:p w14:paraId="7B23B90D" w14:textId="77777777" w:rsidR="00FB6845" w:rsidRPr="00E80126" w:rsidRDefault="00A447CD" w:rsidP="00E41167">
      <w:pPr>
        <w:ind w:firstLine="0"/>
        <w:rPr>
          <w:rFonts w:ascii="Arial" w:hAnsi="Arial" w:cs="Arial"/>
          <w:strike/>
          <w:sz w:val="24"/>
          <w:szCs w:val="24"/>
        </w:rPr>
      </w:pPr>
      <w:r w:rsidRPr="00E80126">
        <w:rPr>
          <w:rFonts w:ascii="Arial" w:hAnsi="Arial" w:cs="Arial"/>
          <w:sz w:val="24"/>
          <w:szCs w:val="24"/>
        </w:rPr>
        <w:t xml:space="preserve">Žadatel je povinen k datu podání žádosti doložit povinné náležitosti. Dotaci </w:t>
      </w:r>
      <w:r w:rsidR="00FB6845" w:rsidRPr="00E80126">
        <w:rPr>
          <w:rFonts w:ascii="Arial" w:hAnsi="Arial" w:cs="Arial"/>
          <w:sz w:val="24"/>
          <w:szCs w:val="24"/>
        </w:rPr>
        <w:t xml:space="preserve">lze poskytnout jen tomu žadateli: </w:t>
      </w:r>
    </w:p>
    <w:p w14:paraId="247F265A" w14:textId="77777777" w:rsidR="00FB6845" w:rsidRPr="00E80126" w:rsidRDefault="00FB6845" w:rsidP="00C5488B">
      <w:pPr>
        <w:pStyle w:val="Odstavecseseznamem"/>
        <w:numPr>
          <w:ilvl w:val="0"/>
          <w:numId w:val="5"/>
        </w:numPr>
        <w:ind w:hanging="784"/>
        <w:contextualSpacing w:val="0"/>
        <w:rPr>
          <w:rFonts w:ascii="Arial" w:hAnsi="Arial" w:cs="Arial"/>
          <w:i/>
          <w:sz w:val="24"/>
          <w:szCs w:val="24"/>
        </w:rPr>
      </w:pPr>
      <w:r w:rsidRPr="00E80126">
        <w:rPr>
          <w:rFonts w:ascii="Arial" w:hAnsi="Arial" w:cs="Arial"/>
          <w:sz w:val="24"/>
          <w:szCs w:val="24"/>
        </w:rPr>
        <w:t xml:space="preserve">který nemá </w:t>
      </w:r>
      <w:r w:rsidRPr="00E80126">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E80126" w:rsidRDefault="00FB6845" w:rsidP="00C5488B">
      <w:pPr>
        <w:pStyle w:val="Odstavecseseznamem"/>
        <w:numPr>
          <w:ilvl w:val="0"/>
          <w:numId w:val="5"/>
        </w:numPr>
        <w:ind w:hanging="784"/>
        <w:contextualSpacing w:val="0"/>
        <w:rPr>
          <w:rFonts w:ascii="Arial" w:hAnsi="Arial" w:cs="Arial"/>
          <w:b/>
          <w:i/>
          <w:sz w:val="24"/>
          <w:szCs w:val="24"/>
          <w:u w:val="single"/>
        </w:rPr>
      </w:pPr>
      <w:r w:rsidRPr="00E80126">
        <w:rPr>
          <w:rFonts w:ascii="Arial" w:hAnsi="Arial" w:cs="Arial"/>
          <w:sz w:val="24"/>
          <w:szCs w:val="24"/>
        </w:rPr>
        <w:t>který nemá neuhrazené závazky po lhůtě splatnosti vůči Olomouckému kraji, jím zřízeným organizacím a jiným územním samosprávným celkům</w:t>
      </w:r>
      <w:r w:rsidR="00DA69E4" w:rsidRPr="00E80126">
        <w:rPr>
          <w:rFonts w:ascii="Arial" w:hAnsi="Arial" w:cs="Arial"/>
          <w:sz w:val="24"/>
          <w:szCs w:val="24"/>
        </w:rPr>
        <w:t xml:space="preserve"> </w:t>
      </w:r>
      <w:r w:rsidR="00BA36B7" w:rsidRPr="00E80126">
        <w:rPr>
          <w:rFonts w:ascii="Arial" w:eastAsia="Times New Roman" w:hAnsi="Arial" w:cs="Arial"/>
          <w:sz w:val="24"/>
          <w:szCs w:val="24"/>
          <w:lang w:eastAsia="cs-CZ"/>
        </w:rPr>
        <w:t>(za </w:t>
      </w:r>
      <w:r w:rsidRPr="00E80126">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3D36EEFE" w14:textId="787B0F97" w:rsidR="00FB6845" w:rsidRPr="00E80126" w:rsidRDefault="00FB6845" w:rsidP="00C5488B">
      <w:pPr>
        <w:pStyle w:val="Odstavecseseznamem"/>
        <w:numPr>
          <w:ilvl w:val="0"/>
          <w:numId w:val="5"/>
        </w:numPr>
        <w:ind w:hanging="784"/>
        <w:contextualSpacing w:val="0"/>
        <w:rPr>
          <w:rFonts w:ascii="Arial" w:hAnsi="Arial" w:cs="Arial"/>
          <w:i/>
          <w:sz w:val="24"/>
          <w:szCs w:val="24"/>
        </w:rPr>
      </w:pPr>
      <w:r w:rsidRPr="00E80126">
        <w:rPr>
          <w:rFonts w:ascii="Arial" w:hAnsi="Arial" w:cs="Arial"/>
          <w:sz w:val="24"/>
          <w:szCs w:val="24"/>
        </w:rPr>
        <w:t xml:space="preserve">kterému nebyl soudem nebo správním orgánem uložen zákaz činnosti nebo </w:t>
      </w:r>
    </w:p>
    <w:p w14:paraId="7F7B6AC0" w14:textId="7FAF2DD8" w:rsidR="00FB6845" w:rsidRPr="00E80126" w:rsidRDefault="00FB6845" w:rsidP="002B0226">
      <w:pPr>
        <w:ind w:left="1635" w:firstLine="0"/>
        <w:rPr>
          <w:rFonts w:ascii="Arial" w:hAnsi="Arial" w:cs="Arial"/>
          <w:sz w:val="24"/>
          <w:szCs w:val="24"/>
        </w:rPr>
      </w:pPr>
      <w:r w:rsidRPr="00E80126">
        <w:rPr>
          <w:rFonts w:ascii="Arial" w:hAnsi="Arial" w:cs="Arial"/>
          <w:sz w:val="24"/>
          <w:szCs w:val="24"/>
        </w:rPr>
        <w:t xml:space="preserve">zrušeno oprávnění k činnosti týkající se jeho předmětu podnikání a/nebo související s </w:t>
      </w:r>
      <w:r w:rsidR="009D38D0" w:rsidRPr="00E80126">
        <w:rPr>
          <w:rFonts w:ascii="Arial" w:hAnsi="Arial" w:cs="Arial"/>
          <w:sz w:val="24"/>
          <w:szCs w:val="24"/>
        </w:rPr>
        <w:t>akcí, na kterou</w:t>
      </w:r>
      <w:r w:rsidRPr="00E80126">
        <w:rPr>
          <w:rFonts w:ascii="Arial" w:hAnsi="Arial" w:cs="Arial"/>
          <w:sz w:val="24"/>
          <w:szCs w:val="24"/>
        </w:rPr>
        <w:t xml:space="preserve"> má být poskytována dotace; </w:t>
      </w:r>
    </w:p>
    <w:p w14:paraId="3CBB37D8" w14:textId="77777777" w:rsidR="00FB6845" w:rsidRPr="00E80126" w:rsidRDefault="00FB6845" w:rsidP="00C42825">
      <w:pPr>
        <w:pStyle w:val="Odstavecseseznamem"/>
        <w:numPr>
          <w:ilvl w:val="0"/>
          <w:numId w:val="5"/>
        </w:numPr>
        <w:ind w:hanging="784"/>
        <w:contextualSpacing w:val="0"/>
        <w:rPr>
          <w:rFonts w:ascii="Arial" w:hAnsi="Arial" w:cs="Arial"/>
          <w:sz w:val="24"/>
          <w:szCs w:val="24"/>
        </w:rPr>
      </w:pPr>
      <w:r w:rsidRPr="00E80126">
        <w:rPr>
          <w:rFonts w:ascii="Arial" w:hAnsi="Arial" w:cs="Arial"/>
          <w:sz w:val="24"/>
          <w:szCs w:val="24"/>
        </w:rPr>
        <w:t>vůči kterému (případně, vůči jehož majetku) není navrhováno ani vedeno řízení o výkon</w:t>
      </w:r>
      <w:r w:rsidR="00204AFF" w:rsidRPr="00E80126">
        <w:rPr>
          <w:rFonts w:ascii="Arial" w:hAnsi="Arial" w:cs="Arial"/>
          <w:sz w:val="24"/>
          <w:szCs w:val="24"/>
        </w:rPr>
        <w:t>u</w:t>
      </w:r>
      <w:r w:rsidRPr="00E80126">
        <w:rPr>
          <w:rFonts w:ascii="Arial" w:hAnsi="Arial" w:cs="Arial"/>
          <w:sz w:val="24"/>
          <w:szCs w:val="24"/>
        </w:rPr>
        <w:t xml:space="preserve"> soudního či správního rozhodnutí; </w:t>
      </w:r>
    </w:p>
    <w:p w14:paraId="755A291D" w14:textId="61FC53BF" w:rsidR="00FB6845" w:rsidRPr="00E80126" w:rsidRDefault="00FB6845" w:rsidP="000E6014">
      <w:pPr>
        <w:pStyle w:val="Odstavecseseznamem"/>
        <w:numPr>
          <w:ilvl w:val="0"/>
          <w:numId w:val="5"/>
        </w:numPr>
        <w:ind w:hanging="784"/>
        <w:contextualSpacing w:val="0"/>
        <w:rPr>
          <w:rFonts w:ascii="Arial" w:hAnsi="Arial" w:cs="Arial"/>
          <w:sz w:val="24"/>
          <w:szCs w:val="24"/>
        </w:rPr>
      </w:pPr>
      <w:r w:rsidRPr="00E80126">
        <w:rPr>
          <w:rFonts w:ascii="Arial" w:hAnsi="Arial" w:cs="Arial"/>
          <w:sz w:val="24"/>
          <w:szCs w:val="24"/>
        </w:rPr>
        <w:t xml:space="preserve">který nemá v rejstříku trestů záznam o pravomocném odsouzení pro trestný čin, jehož skutková podstata souvisí s jeho předmětem </w:t>
      </w:r>
      <w:r w:rsidRPr="00E80126">
        <w:rPr>
          <w:rFonts w:ascii="Arial" w:hAnsi="Arial" w:cs="Arial"/>
          <w:sz w:val="24"/>
          <w:szCs w:val="24"/>
        </w:rPr>
        <w:lastRenderedPageBreak/>
        <w:t xml:space="preserve">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4F10E7EC" w14:textId="050AF17C" w:rsidR="00FB6845" w:rsidRPr="00E80126" w:rsidRDefault="00FB6845" w:rsidP="00024896">
      <w:pPr>
        <w:pStyle w:val="Odstavecseseznamem"/>
        <w:numPr>
          <w:ilvl w:val="0"/>
          <w:numId w:val="5"/>
        </w:numPr>
        <w:ind w:hanging="926"/>
        <w:contextualSpacing w:val="0"/>
        <w:rPr>
          <w:rFonts w:ascii="Arial" w:hAnsi="Arial" w:cs="Arial"/>
          <w:i/>
          <w:sz w:val="24"/>
          <w:szCs w:val="24"/>
        </w:rPr>
      </w:pPr>
      <w:r w:rsidRPr="00E80126">
        <w:rPr>
          <w:rFonts w:ascii="Arial" w:hAnsi="Arial" w:cs="Arial"/>
          <w:sz w:val="24"/>
          <w:szCs w:val="24"/>
        </w:rPr>
        <w:t xml:space="preserve">který se nenachází podle zákona č. 182/2006 Sb., o úpadku a způsobech jeho řešení (insolvenční zákon), ve znění </w:t>
      </w:r>
      <w:r w:rsidR="00BA36B7" w:rsidRPr="00E80126">
        <w:rPr>
          <w:rFonts w:ascii="Arial" w:hAnsi="Arial" w:cs="Arial"/>
          <w:sz w:val="24"/>
          <w:szCs w:val="24"/>
        </w:rPr>
        <w:t>pozdějších předpisů, v úpadku a </w:t>
      </w:r>
      <w:r w:rsidRPr="00E80126">
        <w:rPr>
          <w:rFonts w:ascii="Arial" w:hAnsi="Arial" w:cs="Arial"/>
          <w:sz w:val="24"/>
          <w:szCs w:val="24"/>
        </w:rPr>
        <w:t xml:space="preserve">nedošlo v jeho případě k podání insolvenčního návrhu ani tento návrh sám nepodal ani nebylo vydáno rozhodnutí o úpadku; </w:t>
      </w:r>
    </w:p>
    <w:p w14:paraId="569E184F" w14:textId="4ABC7456" w:rsidR="00C42825" w:rsidRPr="00E80126" w:rsidRDefault="00FB6845" w:rsidP="00024896">
      <w:pPr>
        <w:pStyle w:val="Odstavecseseznamem"/>
        <w:numPr>
          <w:ilvl w:val="0"/>
          <w:numId w:val="5"/>
        </w:numPr>
        <w:ind w:hanging="926"/>
        <w:contextualSpacing w:val="0"/>
        <w:rPr>
          <w:rFonts w:ascii="Arial" w:hAnsi="Arial" w:cs="Arial"/>
          <w:i/>
          <w:sz w:val="24"/>
          <w:szCs w:val="24"/>
        </w:rPr>
      </w:pPr>
      <w:r w:rsidRPr="00E80126">
        <w:rPr>
          <w:rFonts w:ascii="Arial" w:hAnsi="Arial" w:cs="Arial"/>
          <w:sz w:val="24"/>
          <w:szCs w:val="24"/>
        </w:rPr>
        <w:t xml:space="preserve">který se nenachází v procesu zrušení bez právního nástupce (např. likvidace, zrušení nebo zánik živnostenského oprávnění), ani není </w:t>
      </w:r>
      <w:r w:rsidRPr="00E80126">
        <w:rPr>
          <w:rFonts w:ascii="Arial" w:hAnsi="Arial" w:cs="Arial"/>
          <w:sz w:val="24"/>
          <w:szCs w:val="24"/>
        </w:rPr>
        <w:br/>
        <w:t>v procesu zrušení s právním nástupcem</w:t>
      </w:r>
      <w:r w:rsidR="00EA76DC" w:rsidRPr="00E80126">
        <w:rPr>
          <w:rFonts w:ascii="Arial" w:hAnsi="Arial" w:cs="Arial"/>
          <w:sz w:val="24"/>
          <w:szCs w:val="24"/>
        </w:rPr>
        <w:t>.</w:t>
      </w:r>
      <w:r w:rsidRPr="00E80126">
        <w:rPr>
          <w:rFonts w:ascii="Arial" w:hAnsi="Arial" w:cs="Arial"/>
          <w:sz w:val="24"/>
          <w:szCs w:val="24"/>
        </w:rPr>
        <w:t xml:space="preserve"> (např. sloučení, splynutí, rozdělení obchodní společnosti) </w:t>
      </w:r>
    </w:p>
    <w:p w14:paraId="0A1764CC" w14:textId="1AD8D00D" w:rsidR="00FB6845" w:rsidRPr="00E80126" w:rsidRDefault="00FB6845" w:rsidP="00FD2BBB">
      <w:pPr>
        <w:ind w:hanging="720"/>
        <w:rPr>
          <w:rFonts w:ascii="Arial" w:hAnsi="Arial" w:cs="Arial"/>
          <w:b/>
          <w:sz w:val="24"/>
          <w:szCs w:val="24"/>
        </w:rPr>
      </w:pPr>
    </w:p>
    <w:p w14:paraId="3E828E45" w14:textId="77777777" w:rsidR="00951DAD" w:rsidRPr="00E80126" w:rsidRDefault="00951DAD" w:rsidP="00024896">
      <w:pPr>
        <w:pStyle w:val="Odstavecseseznamem"/>
        <w:numPr>
          <w:ilvl w:val="1"/>
          <w:numId w:val="38"/>
        </w:numPr>
        <w:ind w:left="851" w:hanging="851"/>
        <w:contextualSpacing w:val="0"/>
        <w:rPr>
          <w:rFonts w:ascii="Arial" w:hAnsi="Arial" w:cs="Arial"/>
          <w:b/>
          <w:sz w:val="24"/>
          <w:szCs w:val="24"/>
        </w:rPr>
      </w:pPr>
      <w:r w:rsidRPr="00E80126">
        <w:rPr>
          <w:rFonts w:ascii="Arial" w:hAnsi="Arial" w:cs="Arial"/>
          <w:b/>
          <w:sz w:val="24"/>
          <w:szCs w:val="24"/>
        </w:rPr>
        <w:t>Informační povinnost žadatele</w:t>
      </w:r>
      <w:r w:rsidR="00C33E1B" w:rsidRPr="00E80126">
        <w:rPr>
          <w:rFonts w:ascii="Arial" w:hAnsi="Arial" w:cs="Arial"/>
          <w:b/>
          <w:sz w:val="24"/>
          <w:szCs w:val="24"/>
        </w:rPr>
        <w:t>/příjemce</w:t>
      </w:r>
      <w:r w:rsidRPr="00E80126">
        <w:rPr>
          <w:rFonts w:ascii="Arial" w:hAnsi="Arial" w:cs="Arial"/>
          <w:b/>
          <w:sz w:val="24"/>
          <w:szCs w:val="24"/>
        </w:rPr>
        <w:t xml:space="preserve"> o dotaci z rozpočtu Olomouckého kraje</w:t>
      </w:r>
    </w:p>
    <w:p w14:paraId="3198D4B2" w14:textId="77777777" w:rsidR="00951DAD" w:rsidRPr="00E80126" w:rsidRDefault="00951DAD" w:rsidP="00951DAD">
      <w:pPr>
        <w:pStyle w:val="Odstavecseseznamem"/>
        <w:ind w:left="851" w:firstLine="0"/>
        <w:rPr>
          <w:rFonts w:ascii="Arial" w:hAnsi="Arial" w:cs="Arial"/>
          <w:b/>
          <w:sz w:val="24"/>
          <w:szCs w:val="24"/>
        </w:rPr>
      </w:pPr>
    </w:p>
    <w:p w14:paraId="4F246C28" w14:textId="3F4A67CA" w:rsidR="00DA69E4" w:rsidRDefault="00951DAD" w:rsidP="00DA69E4">
      <w:pPr>
        <w:pStyle w:val="Odstavecseseznamem"/>
        <w:ind w:left="851" w:firstLine="0"/>
        <w:rPr>
          <w:rFonts w:ascii="Arial" w:hAnsi="Arial" w:cs="Arial"/>
          <w:sz w:val="24"/>
          <w:szCs w:val="24"/>
        </w:rPr>
      </w:pPr>
      <w:r w:rsidRPr="00E80126">
        <w:rPr>
          <w:rFonts w:ascii="Arial" w:hAnsi="Arial" w:cs="Arial"/>
          <w:sz w:val="24"/>
          <w:szCs w:val="24"/>
        </w:rPr>
        <w:t>Žadatel</w:t>
      </w:r>
      <w:r w:rsidR="00C33E1B" w:rsidRPr="00E80126">
        <w:rPr>
          <w:rFonts w:ascii="Arial" w:hAnsi="Arial" w:cs="Arial"/>
          <w:sz w:val="24"/>
          <w:szCs w:val="24"/>
        </w:rPr>
        <w:t>/příjemce</w:t>
      </w:r>
      <w:r w:rsidRPr="00E80126">
        <w:rPr>
          <w:rFonts w:ascii="Arial" w:hAnsi="Arial" w:cs="Arial"/>
          <w:sz w:val="24"/>
          <w:szCs w:val="24"/>
        </w:rPr>
        <w:t xml:space="preserve"> se zavazuje seznámit poskytovatele, do 15 dnů od jejich vzniku se změnou kterékoliv z podmínek uvedených v článku 10, odst. 10.1 </w:t>
      </w:r>
      <w:r w:rsidR="00687897" w:rsidRPr="00E80126">
        <w:rPr>
          <w:rFonts w:ascii="Arial" w:hAnsi="Arial" w:cs="Arial"/>
          <w:sz w:val="24"/>
          <w:szCs w:val="24"/>
        </w:rPr>
        <w:t xml:space="preserve">těchto pravidel </w:t>
      </w:r>
      <w:r w:rsidRPr="00E80126">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E80126">
        <w:rPr>
          <w:rFonts w:ascii="Arial" w:hAnsi="Arial" w:cs="Arial"/>
          <w:sz w:val="24"/>
          <w:szCs w:val="24"/>
        </w:rPr>
        <w:t xml:space="preserve">Porušení této informační povinnosti, zjištěné poskytovatelem </w:t>
      </w:r>
      <w:r w:rsidR="00633BA0" w:rsidRPr="00E80126">
        <w:rPr>
          <w:rFonts w:ascii="Arial" w:hAnsi="Arial" w:cs="Arial"/>
          <w:sz w:val="24"/>
          <w:szCs w:val="24"/>
        </w:rPr>
        <w:t>po připsání poskytnutých peněžních prostředků na účet příjemce</w:t>
      </w:r>
      <w:r w:rsidR="00DA69E4" w:rsidRPr="00E80126">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247C85BA" w14:textId="5243343D" w:rsidR="00AB0CA0" w:rsidRDefault="00AB0CA0" w:rsidP="00DA69E4">
      <w:pPr>
        <w:pStyle w:val="Odstavecseseznamem"/>
        <w:ind w:left="851" w:firstLine="0"/>
        <w:rPr>
          <w:rFonts w:ascii="Arial" w:hAnsi="Arial" w:cs="Arial"/>
          <w:sz w:val="24"/>
          <w:szCs w:val="24"/>
        </w:rPr>
      </w:pPr>
    </w:p>
    <w:p w14:paraId="0637A72D" w14:textId="7D9E0250" w:rsidR="00AB0CA0" w:rsidRPr="004E58C6" w:rsidRDefault="00AB0CA0" w:rsidP="00AB0CA0">
      <w:pPr>
        <w:pStyle w:val="Odstavecseseznamem"/>
        <w:numPr>
          <w:ilvl w:val="1"/>
          <w:numId w:val="38"/>
        </w:numPr>
        <w:ind w:left="851" w:hanging="851"/>
        <w:contextualSpacing w:val="0"/>
        <w:rPr>
          <w:rFonts w:ascii="Arial" w:hAnsi="Arial" w:cs="Arial"/>
          <w:b/>
          <w:sz w:val="24"/>
          <w:szCs w:val="24"/>
        </w:rPr>
      </w:pPr>
      <w:r w:rsidRPr="004E58C6">
        <w:rPr>
          <w:rFonts w:ascii="Arial" w:hAnsi="Arial" w:cs="Arial"/>
          <w:b/>
          <w:sz w:val="24"/>
          <w:szCs w:val="24"/>
        </w:rPr>
        <w:t xml:space="preserve">Lokalizace výstupů dotačního </w:t>
      </w:r>
      <w:r w:rsidR="008114D5">
        <w:rPr>
          <w:rFonts w:ascii="Arial" w:hAnsi="Arial" w:cs="Arial"/>
          <w:b/>
          <w:sz w:val="24"/>
          <w:szCs w:val="24"/>
        </w:rPr>
        <w:t>titulu</w:t>
      </w:r>
    </w:p>
    <w:p w14:paraId="20150E37" w14:textId="77777777" w:rsidR="00AB0CA0" w:rsidRPr="004E58C6" w:rsidRDefault="00AB0CA0" w:rsidP="00AB0CA0">
      <w:pPr>
        <w:autoSpaceDE w:val="0"/>
        <w:autoSpaceDN w:val="0"/>
        <w:adjustRightInd w:val="0"/>
        <w:ind w:left="839" w:firstLine="0"/>
        <w:rPr>
          <w:rFonts w:ascii="Arial" w:hAnsi="Arial" w:cs="Arial"/>
          <w:sz w:val="24"/>
          <w:szCs w:val="24"/>
        </w:rPr>
      </w:pPr>
    </w:p>
    <w:p w14:paraId="7737E093" w14:textId="62CF158A" w:rsidR="00AB0CA0" w:rsidRPr="00E80126" w:rsidRDefault="00AB0CA0" w:rsidP="00AB0CA0">
      <w:pPr>
        <w:pStyle w:val="Odstavecseseznamem"/>
        <w:ind w:left="851" w:firstLine="0"/>
        <w:rPr>
          <w:rFonts w:ascii="Arial" w:hAnsi="Arial" w:cs="Arial"/>
          <w:sz w:val="24"/>
          <w:szCs w:val="24"/>
        </w:rPr>
      </w:pPr>
      <w:r w:rsidRPr="004E58C6">
        <w:rPr>
          <w:rFonts w:ascii="Arial" w:hAnsi="Arial" w:cs="Arial"/>
          <w:sz w:val="24"/>
          <w:szCs w:val="24"/>
        </w:rPr>
        <w:t>Projekt musí být realizován v územním obvodu Olomouckého kraje.</w:t>
      </w:r>
    </w:p>
    <w:p w14:paraId="124C2410" w14:textId="4F80B713" w:rsidR="00BD553A" w:rsidRPr="00E80126" w:rsidRDefault="00BD553A" w:rsidP="00DA69E4">
      <w:pPr>
        <w:pStyle w:val="Odstavecseseznamem"/>
        <w:ind w:left="851" w:firstLine="0"/>
        <w:rPr>
          <w:rFonts w:ascii="Arial" w:hAnsi="Arial" w:cs="Arial"/>
          <w:sz w:val="24"/>
          <w:szCs w:val="24"/>
        </w:rPr>
      </w:pPr>
    </w:p>
    <w:p w14:paraId="43561CEA" w14:textId="77777777" w:rsidR="00DA69E4" w:rsidRPr="00E80126" w:rsidRDefault="00DA69E4" w:rsidP="00DA69E4">
      <w:pPr>
        <w:rPr>
          <w:rFonts w:ascii="Arial" w:hAnsi="Arial" w:cs="Arial"/>
          <w:sz w:val="24"/>
          <w:szCs w:val="24"/>
        </w:rPr>
      </w:pPr>
    </w:p>
    <w:p w14:paraId="4860C721" w14:textId="77777777" w:rsidR="006A310B" w:rsidRPr="00E80126"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E80126">
        <w:rPr>
          <w:rFonts w:ascii="Arial" w:hAnsi="Arial" w:cs="Arial"/>
          <w:b/>
          <w:bCs/>
          <w:sz w:val="26"/>
          <w:szCs w:val="26"/>
        </w:rPr>
        <w:t>Základní pojmy</w:t>
      </w:r>
    </w:p>
    <w:p w14:paraId="43C42B6F" w14:textId="77777777" w:rsidR="006A310B" w:rsidRPr="00E80126" w:rsidRDefault="006A310B" w:rsidP="006A310B">
      <w:pPr>
        <w:pStyle w:val="Odstavecseseznamem"/>
        <w:autoSpaceDE w:val="0"/>
        <w:autoSpaceDN w:val="0"/>
        <w:adjustRightInd w:val="0"/>
        <w:ind w:left="360"/>
        <w:rPr>
          <w:rFonts w:ascii="Arial" w:hAnsi="Arial" w:cs="Arial"/>
          <w:b/>
          <w:sz w:val="24"/>
          <w:szCs w:val="24"/>
        </w:rPr>
      </w:pPr>
    </w:p>
    <w:p w14:paraId="57C3111F" w14:textId="77777777" w:rsidR="006A310B" w:rsidRPr="00E80126" w:rsidRDefault="006A310B" w:rsidP="00024896">
      <w:pPr>
        <w:pStyle w:val="Odstavecseseznamem"/>
        <w:numPr>
          <w:ilvl w:val="1"/>
          <w:numId w:val="38"/>
        </w:numPr>
        <w:spacing w:after="120"/>
        <w:ind w:left="851" w:hanging="851"/>
        <w:contextualSpacing w:val="0"/>
        <w:rPr>
          <w:rFonts w:ascii="Arial" w:hAnsi="Arial" w:cs="Arial"/>
          <w:sz w:val="24"/>
          <w:szCs w:val="24"/>
        </w:rPr>
      </w:pPr>
      <w:r w:rsidRPr="00E80126">
        <w:rPr>
          <w:rFonts w:ascii="Arial" w:hAnsi="Arial" w:cs="Arial"/>
          <w:b/>
          <w:sz w:val="24"/>
          <w:szCs w:val="24"/>
        </w:rPr>
        <w:t>Administrátor</w:t>
      </w:r>
      <w:r w:rsidRPr="00E80126">
        <w:rPr>
          <w:rFonts w:ascii="Arial" w:hAnsi="Arial" w:cs="Arial"/>
          <w:sz w:val="24"/>
          <w:szCs w:val="24"/>
        </w:rPr>
        <w:t xml:space="preserve"> je věcně příslušný odbor Krajského úřadu Olomouckého kraje, který zajišťuje koordinaci, realizaci a zveřejnění dotačního programu, </w:t>
      </w:r>
      <w:r w:rsidRPr="00E80126">
        <w:rPr>
          <w:rFonts w:ascii="Arial" w:hAnsi="Arial" w:cs="Arial"/>
          <w:sz w:val="24"/>
          <w:szCs w:val="24"/>
        </w:rPr>
        <w:lastRenderedPageBreak/>
        <w:t>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7174BD42" w14:textId="5C28DCD9" w:rsidR="006A310B" w:rsidRPr="00E80126"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E80126">
        <w:rPr>
          <w:rFonts w:ascii="Arial" w:hAnsi="Arial" w:cs="Arial"/>
          <w:b/>
          <w:sz w:val="24"/>
          <w:szCs w:val="24"/>
        </w:rPr>
        <w:t xml:space="preserve">Akce </w:t>
      </w:r>
      <w:r w:rsidR="006A310B" w:rsidRPr="00E80126">
        <w:rPr>
          <w:rFonts w:ascii="Arial" w:hAnsi="Arial" w:cs="Arial"/>
          <w:sz w:val="24"/>
          <w:szCs w:val="24"/>
        </w:rPr>
        <w:t xml:space="preserve">je žadatelem navrhovaný ucelený souhrn </w:t>
      </w:r>
      <w:r w:rsidRPr="00E80126">
        <w:rPr>
          <w:rFonts w:ascii="Arial" w:hAnsi="Arial" w:cs="Arial"/>
          <w:sz w:val="24"/>
          <w:szCs w:val="24"/>
        </w:rPr>
        <w:t>aktivit</w:t>
      </w:r>
      <w:r w:rsidR="006A310B" w:rsidRPr="00E80126">
        <w:rPr>
          <w:rFonts w:ascii="Arial" w:hAnsi="Arial" w:cs="Arial"/>
          <w:sz w:val="24"/>
          <w:szCs w:val="24"/>
        </w:rPr>
        <w:t xml:space="preserve">, které mají být podpořeny z dotačního </w:t>
      </w:r>
      <w:r w:rsidR="00BB79D0" w:rsidRPr="00E80126">
        <w:rPr>
          <w:rFonts w:ascii="Arial" w:hAnsi="Arial" w:cs="Arial"/>
          <w:sz w:val="24"/>
          <w:szCs w:val="24"/>
        </w:rPr>
        <w:t>titulu</w:t>
      </w:r>
      <w:r w:rsidR="006A310B" w:rsidRPr="00E80126">
        <w:rPr>
          <w:rFonts w:ascii="Arial" w:hAnsi="Arial" w:cs="Arial"/>
          <w:sz w:val="24"/>
          <w:szCs w:val="24"/>
        </w:rPr>
        <w:t xml:space="preserve">. Jedná se o specifikaci konkrétního účelu poskytované dotace zajišťující naplnění obecného účelu vyhlášeného dotačního </w:t>
      </w:r>
      <w:r w:rsidR="00BB79D0" w:rsidRPr="00E80126">
        <w:rPr>
          <w:rFonts w:ascii="Arial" w:hAnsi="Arial" w:cs="Arial"/>
          <w:sz w:val="24"/>
          <w:szCs w:val="24"/>
        </w:rPr>
        <w:t>titulu</w:t>
      </w:r>
      <w:r w:rsidRPr="00E80126">
        <w:rPr>
          <w:rFonts w:ascii="Arial" w:hAnsi="Arial" w:cs="Arial"/>
          <w:sz w:val="24"/>
          <w:szCs w:val="24"/>
        </w:rPr>
        <w:t xml:space="preserve"> (např. </w:t>
      </w:r>
      <w:r w:rsidR="004B487C" w:rsidRPr="00E80126">
        <w:rPr>
          <w:rFonts w:ascii="Arial" w:hAnsi="Arial" w:cs="Arial"/>
          <w:sz w:val="24"/>
          <w:szCs w:val="24"/>
        </w:rPr>
        <w:t>kulturní akce</w:t>
      </w:r>
      <w:r w:rsidRPr="00E80126">
        <w:rPr>
          <w:rFonts w:ascii="Arial" w:hAnsi="Arial" w:cs="Arial"/>
          <w:sz w:val="24"/>
          <w:szCs w:val="24"/>
        </w:rPr>
        <w:t>)</w:t>
      </w:r>
      <w:r w:rsidR="006A310B" w:rsidRPr="00E80126">
        <w:rPr>
          <w:rFonts w:ascii="Arial" w:hAnsi="Arial" w:cs="Arial"/>
          <w:sz w:val="24"/>
          <w:szCs w:val="24"/>
        </w:rPr>
        <w:t>.</w:t>
      </w:r>
    </w:p>
    <w:p w14:paraId="268D7581" w14:textId="6EA05B4C" w:rsidR="006A310B" w:rsidRPr="00E80126"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Celkové předpokládané uznatelné výdaje</w:t>
      </w:r>
      <w:r w:rsidRPr="00E80126">
        <w:rPr>
          <w:rFonts w:ascii="Arial" w:hAnsi="Arial" w:cs="Arial"/>
          <w:sz w:val="24"/>
          <w:szCs w:val="24"/>
        </w:rPr>
        <w:t xml:space="preserve"> jsou celkové uznatelné výdaje, které žadatel předpokládá vynaložit na realizaci své </w:t>
      </w:r>
      <w:r w:rsidR="0058171B" w:rsidRPr="00E80126">
        <w:rPr>
          <w:rFonts w:ascii="Arial" w:hAnsi="Arial" w:cs="Arial"/>
          <w:sz w:val="24"/>
          <w:szCs w:val="24"/>
        </w:rPr>
        <w:t>akce</w:t>
      </w:r>
      <w:r w:rsidR="00BA36B7" w:rsidRPr="00E80126">
        <w:rPr>
          <w:rFonts w:ascii="Arial" w:hAnsi="Arial" w:cs="Arial"/>
          <w:sz w:val="24"/>
          <w:szCs w:val="24"/>
        </w:rPr>
        <w:t xml:space="preserve"> a uvedl je v žádosti o </w:t>
      </w:r>
      <w:r w:rsidRPr="00E80126">
        <w:rPr>
          <w:rFonts w:ascii="Arial" w:hAnsi="Arial" w:cs="Arial"/>
          <w:sz w:val="24"/>
          <w:szCs w:val="24"/>
        </w:rPr>
        <w:t xml:space="preserve">poskytnutí dotace. Celkovými uznatelnými výdaji jsou uznatelné výdaje vzniklé v období realizace </w:t>
      </w:r>
      <w:r w:rsidR="0058171B" w:rsidRPr="00E80126">
        <w:rPr>
          <w:rFonts w:ascii="Arial" w:hAnsi="Arial" w:cs="Arial"/>
          <w:sz w:val="24"/>
          <w:szCs w:val="24"/>
        </w:rPr>
        <w:t>akce</w:t>
      </w:r>
      <w:r w:rsidRPr="00E80126">
        <w:rPr>
          <w:rFonts w:ascii="Arial" w:hAnsi="Arial" w:cs="Arial"/>
          <w:sz w:val="24"/>
          <w:szCs w:val="24"/>
        </w:rPr>
        <w:t xml:space="preserve"> dle Pravidel </w:t>
      </w:r>
      <w:r w:rsidR="009C0F44" w:rsidRPr="00E80126">
        <w:rPr>
          <w:rFonts w:ascii="Arial" w:hAnsi="Arial" w:cs="Arial"/>
          <w:sz w:val="24"/>
          <w:szCs w:val="24"/>
        </w:rPr>
        <w:t xml:space="preserve">konkrétního </w:t>
      </w:r>
      <w:r w:rsidRPr="00E80126">
        <w:rPr>
          <w:rFonts w:ascii="Arial" w:hAnsi="Arial" w:cs="Arial"/>
          <w:sz w:val="24"/>
          <w:szCs w:val="24"/>
        </w:rPr>
        <w:t xml:space="preserve">dotačního </w:t>
      </w:r>
      <w:r w:rsidR="002829E7" w:rsidRPr="00E80126">
        <w:rPr>
          <w:rFonts w:ascii="Arial" w:hAnsi="Arial" w:cs="Arial"/>
          <w:sz w:val="24"/>
          <w:szCs w:val="24"/>
        </w:rPr>
        <w:t>titulu</w:t>
      </w:r>
      <w:r w:rsidRPr="00E80126">
        <w:rPr>
          <w:rFonts w:ascii="Arial" w:hAnsi="Arial" w:cs="Arial"/>
          <w:sz w:val="24"/>
          <w:szCs w:val="24"/>
        </w:rPr>
        <w:t xml:space="preserve">, odst. </w:t>
      </w:r>
      <w:r w:rsidR="00C42825" w:rsidRPr="00E80126">
        <w:rPr>
          <w:rFonts w:ascii="Arial" w:hAnsi="Arial" w:cs="Arial"/>
          <w:sz w:val="24"/>
          <w:szCs w:val="24"/>
        </w:rPr>
        <w:t>5.4.</w:t>
      </w:r>
      <w:r w:rsidRPr="00E80126">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71430AC2" w:rsidR="006A310B" w:rsidRPr="00E80126"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Celkové skutečně vynaložené uznatelné výdaje</w:t>
      </w:r>
      <w:r w:rsidRPr="00E80126">
        <w:rPr>
          <w:rFonts w:ascii="Arial" w:hAnsi="Arial" w:cs="Arial"/>
          <w:sz w:val="24"/>
          <w:szCs w:val="24"/>
        </w:rPr>
        <w:t xml:space="preserve"> jsou celkové uznatelné výdaje, které žadatel skutečně vynaložil na realizaci své </w:t>
      </w:r>
      <w:r w:rsidR="0063385F" w:rsidRPr="00E80126">
        <w:rPr>
          <w:rFonts w:ascii="Arial" w:hAnsi="Arial" w:cs="Arial"/>
          <w:sz w:val="24"/>
          <w:szCs w:val="24"/>
        </w:rPr>
        <w:t>akc</w:t>
      </w:r>
      <w:r w:rsidR="006B0834">
        <w:rPr>
          <w:rFonts w:ascii="Arial" w:hAnsi="Arial" w:cs="Arial"/>
          <w:sz w:val="24"/>
          <w:szCs w:val="24"/>
        </w:rPr>
        <w:t>e</w:t>
      </w:r>
      <w:r w:rsidRPr="00E80126">
        <w:rPr>
          <w:rFonts w:ascii="Arial" w:hAnsi="Arial" w:cs="Arial"/>
          <w:sz w:val="24"/>
          <w:szCs w:val="24"/>
        </w:rPr>
        <w:t xml:space="preserve">. Celkovými uznatelnými výdaji jsou výdaje vzniklé v období realizace </w:t>
      </w:r>
      <w:r w:rsidR="0063385F" w:rsidRPr="00E80126">
        <w:rPr>
          <w:rFonts w:ascii="Arial" w:hAnsi="Arial" w:cs="Arial"/>
          <w:sz w:val="24"/>
          <w:szCs w:val="24"/>
        </w:rPr>
        <w:t xml:space="preserve">akce </w:t>
      </w:r>
      <w:r w:rsidRPr="00E80126">
        <w:rPr>
          <w:rFonts w:ascii="Arial" w:hAnsi="Arial" w:cs="Arial"/>
          <w:sz w:val="24"/>
          <w:szCs w:val="24"/>
        </w:rPr>
        <w:t xml:space="preserve">dle </w:t>
      </w:r>
      <w:r w:rsidR="00B43176" w:rsidRPr="00E80126">
        <w:rPr>
          <w:rFonts w:ascii="Arial" w:hAnsi="Arial" w:cs="Arial"/>
          <w:sz w:val="24"/>
          <w:szCs w:val="24"/>
        </w:rPr>
        <w:t xml:space="preserve">těchto </w:t>
      </w:r>
      <w:r w:rsidR="00AD590C" w:rsidRPr="00E80126">
        <w:rPr>
          <w:rFonts w:ascii="Arial" w:hAnsi="Arial" w:cs="Arial"/>
          <w:sz w:val="24"/>
          <w:szCs w:val="24"/>
        </w:rPr>
        <w:t>p</w:t>
      </w:r>
      <w:r w:rsidRPr="00E80126">
        <w:rPr>
          <w:rFonts w:ascii="Arial" w:hAnsi="Arial" w:cs="Arial"/>
          <w:sz w:val="24"/>
          <w:szCs w:val="24"/>
        </w:rPr>
        <w:t xml:space="preserve">ravidel dotačního </w:t>
      </w:r>
      <w:r w:rsidR="002829E7" w:rsidRPr="00E80126">
        <w:rPr>
          <w:rFonts w:ascii="Arial" w:hAnsi="Arial" w:cs="Arial"/>
          <w:sz w:val="24"/>
          <w:szCs w:val="24"/>
        </w:rPr>
        <w:t>titulu</w:t>
      </w:r>
      <w:r w:rsidRPr="00E80126">
        <w:rPr>
          <w:rFonts w:ascii="Arial" w:hAnsi="Arial" w:cs="Arial"/>
          <w:sz w:val="24"/>
          <w:szCs w:val="24"/>
        </w:rPr>
        <w:t>, odst.</w:t>
      </w:r>
      <w:r w:rsidR="003F1369" w:rsidRPr="00E80126">
        <w:rPr>
          <w:rFonts w:ascii="Arial" w:hAnsi="Arial" w:cs="Arial"/>
          <w:sz w:val="24"/>
          <w:szCs w:val="24"/>
        </w:rPr>
        <w:t xml:space="preserve"> 5</w:t>
      </w:r>
      <w:r w:rsidRPr="00E80126">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389D866A" w14:textId="77777777" w:rsidR="006A310B" w:rsidRPr="00E80126"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E80126">
        <w:rPr>
          <w:rFonts w:ascii="Arial" w:hAnsi="Arial" w:cs="Arial"/>
          <w:b/>
          <w:sz w:val="24"/>
          <w:szCs w:val="24"/>
        </w:rPr>
        <w:t>Dotační program</w:t>
      </w:r>
      <w:r w:rsidRPr="00E80126">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E80126"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Dotační titul</w:t>
      </w:r>
      <w:r w:rsidRPr="00E80126">
        <w:rPr>
          <w:rFonts w:ascii="Arial" w:hAnsi="Arial" w:cs="Arial"/>
          <w:sz w:val="24"/>
          <w:szCs w:val="24"/>
        </w:rPr>
        <w:t xml:space="preserve"> je konkrétní oblast podpory s uvedením obecného účelu poskytované dotace, vyhlášená  poskytovatelem dot</w:t>
      </w:r>
      <w:r w:rsidR="002151A4" w:rsidRPr="00E80126">
        <w:rPr>
          <w:rFonts w:ascii="Arial" w:hAnsi="Arial" w:cs="Arial"/>
          <w:sz w:val="24"/>
          <w:szCs w:val="24"/>
        </w:rPr>
        <w:t>ace v rámci dotačního programu.</w:t>
      </w:r>
    </w:p>
    <w:p w14:paraId="272116BA" w14:textId="35A67746" w:rsidR="007E1B04" w:rsidRPr="00E80126" w:rsidRDefault="0063385F" w:rsidP="007E1B04">
      <w:pPr>
        <w:pStyle w:val="Odstavecseseznamem"/>
        <w:numPr>
          <w:ilvl w:val="1"/>
          <w:numId w:val="38"/>
        </w:numPr>
        <w:spacing w:after="120"/>
        <w:ind w:left="851" w:hanging="851"/>
        <w:contextualSpacing w:val="0"/>
        <w:rPr>
          <w:rFonts w:ascii="Arial" w:hAnsi="Arial" w:cs="Arial"/>
          <w:sz w:val="24"/>
          <w:szCs w:val="24"/>
        </w:rPr>
      </w:pPr>
      <w:r w:rsidRPr="00E80126">
        <w:rPr>
          <w:rFonts w:ascii="Arial" w:hAnsi="Arial" w:cs="Arial"/>
          <w:b/>
          <w:sz w:val="24"/>
          <w:szCs w:val="24"/>
        </w:rPr>
        <w:t>Elektronický podpis:</w:t>
      </w:r>
    </w:p>
    <w:p w14:paraId="3B71AF2B" w14:textId="32774FD9" w:rsidR="007E1B04" w:rsidRPr="00E80126" w:rsidRDefault="007E1B04" w:rsidP="007E1B04">
      <w:pPr>
        <w:spacing w:after="120"/>
        <w:ind w:firstLine="0"/>
        <w:rPr>
          <w:rFonts w:ascii="Arial" w:hAnsi="Arial" w:cs="Arial"/>
          <w:sz w:val="24"/>
          <w:szCs w:val="24"/>
        </w:rPr>
      </w:pPr>
      <w:r w:rsidRPr="00E80126">
        <w:rPr>
          <w:rFonts w:ascii="Arial" w:hAnsi="Arial" w:cs="Arial"/>
          <w:sz w:val="24"/>
          <w:szCs w:val="24"/>
        </w:rPr>
        <w:t>11.</w:t>
      </w:r>
      <w:r w:rsidR="00AE3CBE" w:rsidRPr="00E80126">
        <w:rPr>
          <w:rFonts w:ascii="Arial" w:hAnsi="Arial" w:cs="Arial"/>
          <w:sz w:val="24"/>
          <w:szCs w:val="24"/>
        </w:rPr>
        <w:t>7</w:t>
      </w:r>
      <w:r w:rsidRPr="00E80126">
        <w:rPr>
          <w:rFonts w:ascii="Arial" w:hAnsi="Arial" w:cs="Arial"/>
          <w:sz w:val="24"/>
          <w:szCs w:val="24"/>
        </w:rPr>
        <w:t xml:space="preserve">.1. </w:t>
      </w:r>
      <w:r w:rsidRPr="00E80126">
        <w:rPr>
          <w:rFonts w:ascii="Arial" w:hAnsi="Arial" w:cs="Arial"/>
          <w:b/>
          <w:sz w:val="24"/>
          <w:szCs w:val="24"/>
        </w:rPr>
        <w:t xml:space="preserve">Kvalifikovaný elektronický podpis </w:t>
      </w:r>
      <w:r w:rsidRPr="00E80126">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E80126">
        <w:rPr>
          <w:rFonts w:ascii="Arial" w:hAnsi="Arial" w:cs="Arial"/>
          <w:b/>
          <w:sz w:val="24"/>
          <w:szCs w:val="24"/>
        </w:rPr>
        <w:t xml:space="preserve"> jestliže</w:t>
      </w:r>
      <w:r w:rsidRPr="00E80126">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E80126">
        <w:rPr>
          <w:rFonts w:ascii="Arial" w:hAnsi="Arial" w:cs="Arial"/>
          <w:sz w:val="24"/>
          <w:szCs w:val="24"/>
        </w:rPr>
        <w:t xml:space="preserve">, </w:t>
      </w:r>
      <w:r w:rsidRPr="00E80126">
        <w:rPr>
          <w:rFonts w:ascii="Arial" w:hAnsi="Arial" w:cs="Arial"/>
          <w:sz w:val="24"/>
          <w:szCs w:val="24"/>
        </w:rPr>
        <w:t xml:space="preserve">tj. </w:t>
      </w:r>
      <w:r w:rsidRPr="00E80126">
        <w:rPr>
          <w:rFonts w:ascii="Arial" w:hAnsi="Arial" w:cs="Arial"/>
          <w:b/>
          <w:sz w:val="24"/>
          <w:szCs w:val="24"/>
        </w:rPr>
        <w:t>veřejnoprávní podepisující</w:t>
      </w:r>
      <w:r w:rsidRPr="00E80126">
        <w:rPr>
          <w:rFonts w:ascii="Arial" w:hAnsi="Arial" w:cs="Arial"/>
          <w:sz w:val="24"/>
          <w:szCs w:val="24"/>
        </w:rPr>
        <w:t>; tato osoba připojí ke kvalifikovanému elektronickému podpisu kvalifikované elektronické časové razítko.</w:t>
      </w:r>
    </w:p>
    <w:p w14:paraId="502EFDE2" w14:textId="447F153C" w:rsidR="007E1B04" w:rsidRPr="00E80126" w:rsidRDefault="007E1B04" w:rsidP="007E1B04">
      <w:pPr>
        <w:spacing w:after="120"/>
        <w:ind w:firstLine="0"/>
        <w:rPr>
          <w:rFonts w:ascii="Arial" w:hAnsi="Arial" w:cs="Arial"/>
          <w:i/>
          <w:sz w:val="24"/>
          <w:szCs w:val="24"/>
        </w:rPr>
      </w:pPr>
      <w:r w:rsidRPr="00E80126">
        <w:rPr>
          <w:rFonts w:ascii="Arial" w:hAnsi="Arial" w:cs="Arial"/>
          <w:sz w:val="24"/>
          <w:szCs w:val="24"/>
        </w:rPr>
        <w:lastRenderedPageBreak/>
        <w:t>11.</w:t>
      </w:r>
      <w:r w:rsidR="00AE3CBE" w:rsidRPr="00E80126">
        <w:rPr>
          <w:rFonts w:ascii="Arial" w:hAnsi="Arial" w:cs="Arial"/>
          <w:sz w:val="24"/>
          <w:szCs w:val="24"/>
        </w:rPr>
        <w:t>7</w:t>
      </w:r>
      <w:r w:rsidRPr="00E80126">
        <w:rPr>
          <w:rFonts w:ascii="Arial" w:hAnsi="Arial" w:cs="Arial"/>
          <w:sz w:val="24"/>
          <w:szCs w:val="24"/>
        </w:rPr>
        <w:t xml:space="preserve">.2. </w:t>
      </w:r>
      <w:r w:rsidRPr="00E80126">
        <w:rPr>
          <w:rFonts w:ascii="Arial" w:hAnsi="Arial" w:cs="Arial"/>
          <w:b/>
          <w:sz w:val="24"/>
          <w:szCs w:val="24"/>
        </w:rPr>
        <w:t xml:space="preserve">Uznávaný elektronický podpis </w:t>
      </w:r>
      <w:r w:rsidRPr="00E80126">
        <w:rPr>
          <w:rFonts w:ascii="Arial" w:hAnsi="Arial" w:cs="Arial"/>
          <w:sz w:val="24"/>
          <w:szCs w:val="24"/>
        </w:rPr>
        <w:t>v souladu se zákonem č. 297/2016 Sb., o službách vytvářejících důvěru pro elektronické transakce, v platném znění je</w:t>
      </w:r>
      <w:r w:rsidRPr="00E80126">
        <w:rPr>
          <w:rFonts w:ascii="Arial" w:hAnsi="Arial" w:cs="Arial"/>
          <w:b/>
          <w:sz w:val="24"/>
          <w:szCs w:val="24"/>
        </w:rPr>
        <w:t xml:space="preserve"> elektronický podpis </w:t>
      </w:r>
      <w:r w:rsidRPr="00E80126">
        <w:rPr>
          <w:rFonts w:ascii="Arial" w:hAnsi="Arial" w:cs="Arial"/>
          <w:sz w:val="24"/>
          <w:szCs w:val="24"/>
        </w:rPr>
        <w:t>založený na kvalifikovaném certifikátu pro elektronický podpis, který není uložen na kvalifikovaném prostředku. Vyžaduje se u žadatelů neuvedených v</w:t>
      </w:r>
      <w:r w:rsidR="000817AB" w:rsidRPr="00E80126">
        <w:rPr>
          <w:rFonts w:ascii="Arial" w:hAnsi="Arial" w:cs="Arial"/>
          <w:sz w:val="24"/>
          <w:szCs w:val="24"/>
        </w:rPr>
        <w:t> </w:t>
      </w:r>
      <w:r w:rsidR="009026A3" w:rsidRPr="00E80126">
        <w:rPr>
          <w:rFonts w:ascii="Arial" w:hAnsi="Arial" w:cs="Arial"/>
          <w:sz w:val="24"/>
          <w:szCs w:val="24"/>
        </w:rPr>
        <w:t>bodu</w:t>
      </w:r>
      <w:r w:rsidRPr="00E80126">
        <w:rPr>
          <w:rFonts w:ascii="Arial" w:hAnsi="Arial" w:cs="Arial"/>
          <w:sz w:val="24"/>
          <w:szCs w:val="24"/>
        </w:rPr>
        <w:t xml:space="preserve"> 11.</w:t>
      </w:r>
      <w:r w:rsidR="006A6D0D" w:rsidRPr="00E80126">
        <w:rPr>
          <w:rFonts w:ascii="Arial" w:hAnsi="Arial" w:cs="Arial"/>
          <w:sz w:val="24"/>
          <w:szCs w:val="24"/>
        </w:rPr>
        <w:t>7</w:t>
      </w:r>
      <w:r w:rsidRPr="00E80126">
        <w:rPr>
          <w:rFonts w:ascii="Arial" w:hAnsi="Arial" w:cs="Arial"/>
          <w:sz w:val="24"/>
          <w:szCs w:val="24"/>
        </w:rPr>
        <w:t>.1.</w:t>
      </w:r>
      <w:r w:rsidR="00E43F95" w:rsidRPr="00E80126">
        <w:rPr>
          <w:rFonts w:ascii="Arial" w:hAnsi="Arial" w:cs="Arial"/>
          <w:sz w:val="24"/>
          <w:szCs w:val="24"/>
        </w:rPr>
        <w:t xml:space="preserve"> (</w:t>
      </w:r>
      <w:r w:rsidRPr="00E80126">
        <w:rPr>
          <w:rFonts w:ascii="Arial" w:hAnsi="Arial" w:cs="Arial"/>
          <w:sz w:val="24"/>
          <w:szCs w:val="24"/>
        </w:rPr>
        <w:t>pokud ne</w:t>
      </w:r>
      <w:r w:rsidR="0028077E" w:rsidRPr="00E80126">
        <w:rPr>
          <w:rFonts w:ascii="Arial" w:hAnsi="Arial" w:cs="Arial"/>
          <w:sz w:val="24"/>
          <w:szCs w:val="24"/>
        </w:rPr>
        <w:t>po</w:t>
      </w:r>
      <w:r w:rsidRPr="00E80126">
        <w:rPr>
          <w:rFonts w:ascii="Arial" w:hAnsi="Arial" w:cs="Arial"/>
          <w:sz w:val="24"/>
          <w:szCs w:val="24"/>
        </w:rPr>
        <w:t>užijí kvalifikovaný elektronický podpis</w:t>
      </w:r>
      <w:r w:rsidR="00E43F95" w:rsidRPr="00E80126">
        <w:rPr>
          <w:rFonts w:ascii="Arial" w:hAnsi="Arial" w:cs="Arial"/>
          <w:sz w:val="24"/>
          <w:szCs w:val="24"/>
        </w:rPr>
        <w:t>)</w:t>
      </w:r>
      <w:r w:rsidRPr="00E80126">
        <w:rPr>
          <w:rFonts w:ascii="Arial" w:hAnsi="Arial" w:cs="Arial"/>
          <w:sz w:val="24"/>
          <w:szCs w:val="24"/>
        </w:rPr>
        <w:t>.</w:t>
      </w:r>
    </w:p>
    <w:p w14:paraId="6F348ADA" w14:textId="4D318785" w:rsidR="006A310B" w:rsidRPr="00E80126"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E80126">
        <w:rPr>
          <w:rFonts w:ascii="Arial" w:hAnsi="Arial" w:cs="Arial"/>
          <w:b/>
          <w:sz w:val="24"/>
          <w:szCs w:val="24"/>
        </w:rPr>
        <w:t xml:space="preserve">Konkrétní účel </w:t>
      </w:r>
      <w:r w:rsidRPr="00E80126">
        <w:rPr>
          <w:rFonts w:ascii="Arial" w:hAnsi="Arial" w:cs="Arial"/>
          <w:sz w:val="24"/>
          <w:szCs w:val="24"/>
        </w:rPr>
        <w:t xml:space="preserve">je účel použití poskytované dotace na </w:t>
      </w:r>
      <w:r w:rsidR="0063385F" w:rsidRPr="00E80126">
        <w:rPr>
          <w:rFonts w:ascii="Arial" w:hAnsi="Arial" w:cs="Arial"/>
          <w:sz w:val="24"/>
          <w:szCs w:val="24"/>
        </w:rPr>
        <w:t>akc</w:t>
      </w:r>
      <w:r w:rsidR="00A5282E">
        <w:rPr>
          <w:rFonts w:ascii="Arial" w:hAnsi="Arial" w:cs="Arial"/>
          <w:sz w:val="24"/>
          <w:szCs w:val="24"/>
        </w:rPr>
        <w:t>i</w:t>
      </w:r>
      <w:r w:rsidRPr="00E80126">
        <w:rPr>
          <w:rFonts w:ascii="Arial" w:hAnsi="Arial" w:cs="Arial"/>
          <w:sz w:val="24"/>
          <w:szCs w:val="24"/>
        </w:rPr>
        <w:t xml:space="preserve">, specifikovaný v písemné žádosti a vymezený ve Smlouvě (konkrétní použití dotace na </w:t>
      </w:r>
      <w:r w:rsidR="0063385F" w:rsidRPr="00E80126">
        <w:rPr>
          <w:rFonts w:ascii="Arial" w:hAnsi="Arial" w:cs="Arial"/>
          <w:sz w:val="24"/>
          <w:szCs w:val="24"/>
        </w:rPr>
        <w:t>akci</w:t>
      </w:r>
      <w:r w:rsidRPr="00E80126">
        <w:rPr>
          <w:rFonts w:ascii="Arial" w:hAnsi="Arial" w:cs="Arial"/>
          <w:sz w:val="24"/>
          <w:szCs w:val="24"/>
        </w:rPr>
        <w:t xml:space="preserve">) v souladu s definovanými cíli dotačního programu a v souladu s obecným účelem. </w:t>
      </w:r>
      <w:r w:rsidRPr="00E80126">
        <w:rPr>
          <w:rFonts w:ascii="Arial" w:hAnsi="Arial" w:cs="Arial"/>
          <w:b/>
          <w:sz w:val="24"/>
          <w:szCs w:val="24"/>
        </w:rPr>
        <w:t xml:space="preserve">Dotaci lze použít na uznatelné výdaje, které jsou výslovně uvedeny ve Smlouvě.  </w:t>
      </w:r>
    </w:p>
    <w:p w14:paraId="4DBFB186" w14:textId="01F1F47E" w:rsidR="006A310B" w:rsidRPr="00E80126" w:rsidRDefault="006A310B" w:rsidP="00024896">
      <w:pPr>
        <w:pStyle w:val="Odstavecseseznamem"/>
        <w:numPr>
          <w:ilvl w:val="1"/>
          <w:numId w:val="38"/>
        </w:numPr>
        <w:spacing w:after="120"/>
        <w:ind w:left="851" w:hanging="851"/>
        <w:contextualSpacing w:val="0"/>
        <w:rPr>
          <w:rFonts w:ascii="Arial" w:hAnsi="Arial" w:cs="Arial"/>
          <w:sz w:val="24"/>
          <w:szCs w:val="24"/>
        </w:rPr>
      </w:pPr>
      <w:r w:rsidRPr="00E80126">
        <w:rPr>
          <w:rFonts w:ascii="Arial" w:hAnsi="Arial" w:cs="Arial"/>
          <w:b/>
          <w:sz w:val="24"/>
          <w:szCs w:val="24"/>
        </w:rPr>
        <w:t>Neuznatelné výdaje</w:t>
      </w:r>
      <w:r w:rsidRPr="00E80126">
        <w:rPr>
          <w:rFonts w:ascii="Arial" w:hAnsi="Arial" w:cs="Arial"/>
          <w:sz w:val="24"/>
          <w:szCs w:val="24"/>
        </w:rPr>
        <w:t xml:space="preserve"> </w:t>
      </w:r>
      <w:r w:rsidRPr="00A14572">
        <w:rPr>
          <w:rFonts w:ascii="Arial" w:hAnsi="Arial" w:cs="Arial"/>
          <w:sz w:val="24"/>
          <w:szCs w:val="24"/>
        </w:rPr>
        <w:t xml:space="preserve">jsou výdaje, které žadatel nemůže zahrnout do </w:t>
      </w:r>
      <w:r w:rsidR="00A14572">
        <w:rPr>
          <w:rFonts w:ascii="Arial" w:hAnsi="Arial" w:cs="Arial"/>
          <w:sz w:val="24"/>
          <w:szCs w:val="24"/>
        </w:rPr>
        <w:t>celkových předpokládaných ani celkových skutečně vynaložených výdajů na realizaci své akce. Neuznatelnými výdaji jsou výdaje definované dle těchto pravidel dotačního titulu, odst. 7.4. Neuznatelné výdaje jsou výdaje akce hrazené žadatelem nad rámec celkových uznatelných výdajů.</w:t>
      </w:r>
    </w:p>
    <w:p w14:paraId="63EF0230" w14:textId="19F3F952" w:rsidR="008268F8" w:rsidRPr="00E80126" w:rsidRDefault="006A310B" w:rsidP="006F6255">
      <w:pPr>
        <w:pStyle w:val="Odstavecseseznamem"/>
        <w:numPr>
          <w:ilvl w:val="1"/>
          <w:numId w:val="38"/>
        </w:numPr>
        <w:spacing w:after="120"/>
        <w:ind w:left="851" w:hanging="851"/>
        <w:contextualSpacing w:val="0"/>
        <w:rPr>
          <w:rFonts w:ascii="Arial" w:hAnsi="Arial" w:cs="Arial"/>
          <w:sz w:val="24"/>
          <w:szCs w:val="24"/>
        </w:rPr>
      </w:pPr>
      <w:r w:rsidRPr="00E80126">
        <w:rPr>
          <w:rFonts w:ascii="Arial" w:hAnsi="Arial" w:cs="Arial"/>
          <w:b/>
          <w:sz w:val="24"/>
          <w:szCs w:val="24"/>
        </w:rPr>
        <w:t>Obecný účel</w:t>
      </w:r>
      <w:r w:rsidRPr="00E80126">
        <w:rPr>
          <w:rFonts w:ascii="Arial" w:hAnsi="Arial" w:cs="Arial"/>
          <w:sz w:val="24"/>
          <w:szCs w:val="24"/>
        </w:rPr>
        <w:t xml:space="preserve"> je vždy specifikován ve vyhlášeném dotačním </w:t>
      </w:r>
      <w:r w:rsidR="00BB79D0" w:rsidRPr="00E80126">
        <w:rPr>
          <w:rFonts w:ascii="Arial" w:hAnsi="Arial" w:cs="Arial"/>
          <w:sz w:val="24"/>
          <w:szCs w:val="24"/>
        </w:rPr>
        <w:t>titulu</w:t>
      </w:r>
      <w:r w:rsidRPr="00E80126">
        <w:rPr>
          <w:rFonts w:ascii="Arial" w:hAnsi="Arial" w:cs="Arial"/>
          <w:sz w:val="24"/>
          <w:szCs w:val="24"/>
        </w:rPr>
        <w:t xml:space="preserve">. Obecný účel dotace je </w:t>
      </w:r>
      <w:r w:rsidR="00444BDB" w:rsidRPr="00E80126">
        <w:rPr>
          <w:rFonts w:ascii="Arial" w:hAnsi="Arial" w:cs="Arial"/>
          <w:sz w:val="24"/>
          <w:szCs w:val="24"/>
        </w:rPr>
        <w:t xml:space="preserve">specifikace toho, jak mohou být finanční prostředky obecně využity, </w:t>
      </w:r>
      <w:r w:rsidRPr="00E80126">
        <w:rPr>
          <w:rFonts w:ascii="Arial" w:hAnsi="Arial" w:cs="Arial"/>
          <w:sz w:val="24"/>
          <w:szCs w:val="24"/>
        </w:rPr>
        <w:t>dle definovaného cíle dotačního programu a s ohledem na důvody podpory dané oblasti</w:t>
      </w:r>
      <w:r w:rsidR="00786F00" w:rsidRPr="00E80126">
        <w:rPr>
          <w:rFonts w:ascii="Arial" w:hAnsi="Arial" w:cs="Arial"/>
          <w:sz w:val="24"/>
          <w:szCs w:val="24"/>
        </w:rPr>
        <w:t>.</w:t>
      </w:r>
    </w:p>
    <w:p w14:paraId="1F50B9A9" w14:textId="7296B2F4" w:rsidR="00AB6332" w:rsidRPr="00E80126"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 xml:space="preserve">Písemná žádost </w:t>
      </w:r>
      <w:r w:rsidR="00C8104A" w:rsidRPr="00E80126">
        <w:rPr>
          <w:rFonts w:ascii="Arial" w:hAnsi="Arial" w:cs="Arial"/>
          <w:sz w:val="24"/>
          <w:szCs w:val="24"/>
        </w:rPr>
        <w:t>je žádost  vygenerovaná systémem RAP, po elektronickém odeslání</w:t>
      </w:r>
      <w:r w:rsidR="006F6255" w:rsidRPr="00E80126">
        <w:rPr>
          <w:rFonts w:ascii="Arial" w:hAnsi="Arial" w:cs="Arial"/>
          <w:sz w:val="24"/>
          <w:szCs w:val="24"/>
        </w:rPr>
        <w:t xml:space="preserve"> v systému RAP</w:t>
      </w:r>
      <w:r w:rsidR="00C8104A" w:rsidRPr="00E80126">
        <w:rPr>
          <w:rFonts w:ascii="Arial" w:hAnsi="Arial" w:cs="Arial"/>
          <w:sz w:val="24"/>
          <w:szCs w:val="24"/>
        </w:rPr>
        <w:t xml:space="preserve">. Písemná žádost má </w:t>
      </w:r>
      <w:r w:rsidR="00C8104A" w:rsidRPr="00E80126">
        <w:rPr>
          <w:rFonts w:ascii="Arial" w:hAnsi="Arial" w:cs="Arial"/>
          <w:b/>
          <w:sz w:val="24"/>
          <w:szCs w:val="24"/>
        </w:rPr>
        <w:t>v záhlaví vygenerovaný čárový</w:t>
      </w:r>
      <w:r w:rsidR="00C8104A" w:rsidRPr="00E80126">
        <w:rPr>
          <w:rFonts w:ascii="Arial" w:hAnsi="Arial" w:cs="Arial"/>
          <w:sz w:val="24"/>
          <w:szCs w:val="24"/>
        </w:rPr>
        <w:t xml:space="preserve"> </w:t>
      </w:r>
      <w:r w:rsidR="00C8104A" w:rsidRPr="00E80126">
        <w:rPr>
          <w:rFonts w:ascii="Arial" w:hAnsi="Arial" w:cs="Arial"/>
          <w:b/>
          <w:sz w:val="24"/>
          <w:szCs w:val="24"/>
        </w:rPr>
        <w:t>kód</w:t>
      </w:r>
      <w:r w:rsidR="00C8104A" w:rsidRPr="00E80126">
        <w:rPr>
          <w:rFonts w:ascii="Arial" w:hAnsi="Arial" w:cs="Arial"/>
          <w:sz w:val="24"/>
          <w:szCs w:val="24"/>
        </w:rPr>
        <w:t xml:space="preserve"> (PID), může mít </w:t>
      </w:r>
      <w:r w:rsidR="00C8104A" w:rsidRPr="00E80126">
        <w:rPr>
          <w:rFonts w:ascii="Arial" w:hAnsi="Arial" w:cs="Arial"/>
          <w:b/>
          <w:sz w:val="24"/>
          <w:szCs w:val="24"/>
        </w:rPr>
        <w:t>formu listinnou</w:t>
      </w:r>
      <w:r w:rsidR="00C8104A" w:rsidRPr="00E80126">
        <w:rPr>
          <w:rFonts w:ascii="Arial" w:hAnsi="Arial" w:cs="Arial"/>
          <w:sz w:val="24"/>
          <w:szCs w:val="24"/>
        </w:rPr>
        <w:t xml:space="preserve">, tzn. je vytištěná a opatřena vlastnoručním popisem oprávněné osoby, nebo </w:t>
      </w:r>
      <w:r w:rsidR="00C8104A" w:rsidRPr="00E80126">
        <w:rPr>
          <w:rFonts w:ascii="Arial" w:hAnsi="Arial" w:cs="Arial"/>
          <w:b/>
          <w:sz w:val="24"/>
          <w:szCs w:val="24"/>
        </w:rPr>
        <w:t>formu elektronickou</w:t>
      </w:r>
      <w:r w:rsidR="003A3C60" w:rsidRPr="00E80126">
        <w:rPr>
          <w:rFonts w:ascii="Arial" w:hAnsi="Arial" w:cs="Arial"/>
          <w:b/>
          <w:sz w:val="24"/>
          <w:szCs w:val="24"/>
        </w:rPr>
        <w:t>,</w:t>
      </w:r>
      <w:r w:rsidR="00C8104A" w:rsidRPr="00E80126">
        <w:rPr>
          <w:rFonts w:ascii="Arial" w:hAnsi="Arial" w:cs="Arial"/>
          <w:sz w:val="24"/>
          <w:szCs w:val="24"/>
        </w:rPr>
        <w:t xml:space="preserve"> tzn. dokument PDF opatřený uznávaným </w:t>
      </w:r>
      <w:r w:rsidR="00D000EB" w:rsidRPr="00E80126">
        <w:rPr>
          <w:rFonts w:ascii="Arial" w:hAnsi="Arial" w:cs="Arial"/>
          <w:sz w:val="24"/>
          <w:szCs w:val="24"/>
        </w:rPr>
        <w:t xml:space="preserve">nebo kvalifikovaným </w:t>
      </w:r>
      <w:r w:rsidR="00C8104A" w:rsidRPr="00E80126">
        <w:rPr>
          <w:rFonts w:ascii="Arial" w:hAnsi="Arial" w:cs="Arial"/>
          <w:sz w:val="24"/>
          <w:szCs w:val="24"/>
        </w:rPr>
        <w:t>elektronickým podpisem</w:t>
      </w:r>
      <w:r w:rsidR="00AB6332" w:rsidRPr="00E80126">
        <w:rPr>
          <w:rFonts w:ascii="Arial" w:hAnsi="Arial" w:cs="Arial"/>
          <w:sz w:val="24"/>
          <w:szCs w:val="24"/>
        </w:rPr>
        <w:t>.</w:t>
      </w:r>
    </w:p>
    <w:p w14:paraId="7ADC2080" w14:textId="58384CA9" w:rsidR="00CD1DE7" w:rsidRPr="00E80126" w:rsidRDefault="0048403E" w:rsidP="00AB6332">
      <w:pPr>
        <w:pStyle w:val="Odstavecseseznamem"/>
        <w:spacing w:before="120" w:after="120"/>
        <w:ind w:left="851" w:firstLine="0"/>
        <w:contextualSpacing w:val="0"/>
        <w:rPr>
          <w:rFonts w:ascii="Arial" w:hAnsi="Arial" w:cs="Arial"/>
          <w:i/>
          <w:sz w:val="24"/>
          <w:szCs w:val="24"/>
        </w:rPr>
      </w:pPr>
      <w:r w:rsidRPr="00E80126">
        <w:rPr>
          <w:rFonts w:ascii="Arial" w:hAnsi="Arial" w:cs="Arial"/>
          <w:sz w:val="24"/>
          <w:szCs w:val="24"/>
        </w:rPr>
        <w:t>11.1</w:t>
      </w:r>
      <w:r w:rsidR="00A41634" w:rsidRPr="00E80126">
        <w:rPr>
          <w:rFonts w:ascii="Arial" w:hAnsi="Arial" w:cs="Arial"/>
          <w:sz w:val="24"/>
          <w:szCs w:val="24"/>
        </w:rPr>
        <w:t>1</w:t>
      </w:r>
      <w:r w:rsidRPr="00E80126">
        <w:rPr>
          <w:rFonts w:ascii="Arial" w:hAnsi="Arial" w:cs="Arial"/>
          <w:sz w:val="24"/>
          <w:szCs w:val="24"/>
        </w:rPr>
        <w:t>.1.</w:t>
      </w:r>
      <w:r w:rsidRPr="00E80126">
        <w:rPr>
          <w:rFonts w:ascii="Arial" w:hAnsi="Arial" w:cs="Arial"/>
          <w:b/>
          <w:sz w:val="24"/>
          <w:szCs w:val="24"/>
        </w:rPr>
        <w:t xml:space="preserve"> </w:t>
      </w:r>
      <w:r w:rsidR="001F69D8" w:rsidRPr="00E80126">
        <w:rPr>
          <w:rFonts w:ascii="Arial" w:hAnsi="Arial" w:cs="Arial"/>
          <w:b/>
          <w:sz w:val="24"/>
          <w:szCs w:val="24"/>
        </w:rPr>
        <w:t>Listinná</w:t>
      </w:r>
      <w:r w:rsidR="00CD1DE7" w:rsidRPr="00E80126">
        <w:rPr>
          <w:rFonts w:ascii="Arial" w:hAnsi="Arial" w:cs="Arial"/>
          <w:b/>
          <w:sz w:val="24"/>
          <w:szCs w:val="24"/>
        </w:rPr>
        <w:t xml:space="preserve"> žádost </w:t>
      </w:r>
      <w:r w:rsidR="00CD1DE7" w:rsidRPr="00E80126">
        <w:rPr>
          <w:rFonts w:ascii="Arial" w:hAnsi="Arial" w:cs="Arial"/>
          <w:sz w:val="24"/>
          <w:szCs w:val="24"/>
        </w:rPr>
        <w:t xml:space="preserve">o poskytnutí dotace je žádost, vyplněná </w:t>
      </w:r>
      <w:r w:rsidR="006F548B" w:rsidRPr="00E80126">
        <w:rPr>
          <w:rFonts w:ascii="Arial" w:hAnsi="Arial" w:cs="Arial"/>
          <w:sz w:val="24"/>
          <w:szCs w:val="24"/>
        </w:rPr>
        <w:t xml:space="preserve">a odeslaná </w:t>
      </w:r>
      <w:r w:rsidR="00CD1DE7" w:rsidRPr="00E80126">
        <w:rPr>
          <w:rFonts w:ascii="Arial" w:hAnsi="Arial" w:cs="Arial"/>
          <w:sz w:val="24"/>
          <w:szCs w:val="24"/>
        </w:rPr>
        <w:t>prostřednictvím elektronického formuláře v systému RAP</w:t>
      </w:r>
      <w:r w:rsidR="00BD1DEF" w:rsidRPr="00E80126">
        <w:rPr>
          <w:rFonts w:ascii="Arial" w:hAnsi="Arial" w:cs="Arial"/>
          <w:sz w:val="24"/>
          <w:szCs w:val="24"/>
        </w:rPr>
        <w:t>,</w:t>
      </w:r>
      <w:r w:rsidR="00CD1DE7" w:rsidRPr="00E80126">
        <w:rPr>
          <w:rFonts w:ascii="Arial" w:hAnsi="Arial" w:cs="Arial"/>
          <w:sz w:val="24"/>
          <w:szCs w:val="24"/>
        </w:rPr>
        <w:t xml:space="preserve"> umístěného na webu Olomouckého kraje</w:t>
      </w:r>
      <w:r w:rsidR="006F6255" w:rsidRPr="00E80126">
        <w:rPr>
          <w:rFonts w:ascii="Arial" w:hAnsi="Arial" w:cs="Arial"/>
          <w:sz w:val="24"/>
          <w:szCs w:val="24"/>
        </w:rPr>
        <w:t>,</w:t>
      </w:r>
      <w:r w:rsidR="00CD1DE7" w:rsidRPr="00E80126">
        <w:rPr>
          <w:rFonts w:ascii="Arial" w:hAnsi="Arial" w:cs="Arial"/>
          <w:sz w:val="24"/>
          <w:szCs w:val="24"/>
        </w:rPr>
        <w:t xml:space="preserve"> </w:t>
      </w:r>
      <w:r w:rsidR="006F548B" w:rsidRPr="00E80126">
        <w:rPr>
          <w:rFonts w:ascii="Arial" w:hAnsi="Arial" w:cs="Arial"/>
          <w:sz w:val="24"/>
          <w:szCs w:val="24"/>
        </w:rPr>
        <w:t>a následně</w:t>
      </w:r>
      <w:r w:rsidR="006F6255" w:rsidRPr="00E80126">
        <w:rPr>
          <w:rFonts w:ascii="Arial" w:hAnsi="Arial" w:cs="Arial"/>
          <w:sz w:val="24"/>
          <w:szCs w:val="24"/>
        </w:rPr>
        <w:t xml:space="preserve"> </w:t>
      </w:r>
      <w:r w:rsidR="00CD1DE7" w:rsidRPr="00E80126">
        <w:rPr>
          <w:rFonts w:ascii="Arial" w:hAnsi="Arial" w:cs="Arial"/>
          <w:b/>
          <w:sz w:val="24"/>
          <w:szCs w:val="24"/>
        </w:rPr>
        <w:t>vytištěn</w:t>
      </w:r>
      <w:r w:rsidR="008D2F0A" w:rsidRPr="00E80126">
        <w:rPr>
          <w:rFonts w:ascii="Arial" w:hAnsi="Arial" w:cs="Arial"/>
          <w:b/>
          <w:sz w:val="24"/>
          <w:szCs w:val="24"/>
        </w:rPr>
        <w:t>á</w:t>
      </w:r>
      <w:r w:rsidR="006F548B" w:rsidRPr="00E80126">
        <w:rPr>
          <w:rFonts w:ascii="Arial" w:hAnsi="Arial" w:cs="Arial"/>
          <w:sz w:val="24"/>
          <w:szCs w:val="24"/>
        </w:rPr>
        <w:t>,</w:t>
      </w:r>
      <w:r w:rsidR="008D2F0A" w:rsidRPr="00E80126">
        <w:rPr>
          <w:rFonts w:ascii="Arial" w:hAnsi="Arial" w:cs="Arial"/>
          <w:sz w:val="24"/>
          <w:szCs w:val="24"/>
        </w:rPr>
        <w:t xml:space="preserve"> opatřená</w:t>
      </w:r>
      <w:r w:rsidR="006F548B" w:rsidRPr="00E80126">
        <w:rPr>
          <w:rFonts w:ascii="Arial" w:hAnsi="Arial" w:cs="Arial"/>
          <w:sz w:val="24"/>
          <w:szCs w:val="24"/>
        </w:rPr>
        <w:t xml:space="preserve"> vlastnoručním podpisem a</w:t>
      </w:r>
      <w:r w:rsidR="00BA36B7" w:rsidRPr="00E80126">
        <w:rPr>
          <w:rFonts w:ascii="Arial" w:hAnsi="Arial" w:cs="Arial"/>
          <w:sz w:val="24"/>
          <w:szCs w:val="24"/>
        </w:rPr>
        <w:t> </w:t>
      </w:r>
      <w:r w:rsidR="001207B5" w:rsidRPr="00E80126">
        <w:rPr>
          <w:rFonts w:ascii="Arial" w:hAnsi="Arial" w:cs="Arial"/>
          <w:sz w:val="24"/>
          <w:szCs w:val="24"/>
        </w:rPr>
        <w:t>doručená</w:t>
      </w:r>
      <w:r w:rsidR="00CD1DE7" w:rsidRPr="00E80126">
        <w:rPr>
          <w:rFonts w:ascii="Arial" w:hAnsi="Arial" w:cs="Arial"/>
          <w:sz w:val="24"/>
          <w:szCs w:val="24"/>
        </w:rPr>
        <w:t xml:space="preserve"> </w:t>
      </w:r>
      <w:r w:rsidR="001F69D8" w:rsidRPr="00E80126">
        <w:rPr>
          <w:rFonts w:ascii="Arial" w:hAnsi="Arial" w:cs="Arial"/>
          <w:sz w:val="24"/>
          <w:szCs w:val="24"/>
        </w:rPr>
        <w:t xml:space="preserve">dle bodu 8.3.1 </w:t>
      </w:r>
      <w:r w:rsidR="007A1EF8" w:rsidRPr="00E80126">
        <w:rPr>
          <w:rFonts w:ascii="Arial" w:hAnsi="Arial" w:cs="Arial"/>
          <w:sz w:val="24"/>
          <w:szCs w:val="24"/>
        </w:rPr>
        <w:t>písm</w:t>
      </w:r>
      <w:r w:rsidR="001F69D8" w:rsidRPr="00E80126">
        <w:rPr>
          <w:rFonts w:ascii="Arial" w:hAnsi="Arial" w:cs="Arial"/>
          <w:sz w:val="24"/>
          <w:szCs w:val="24"/>
        </w:rPr>
        <w:t xml:space="preserve">. </w:t>
      </w:r>
      <w:r w:rsidR="009026A3" w:rsidRPr="00E80126">
        <w:rPr>
          <w:rFonts w:ascii="Arial" w:hAnsi="Arial" w:cs="Arial"/>
          <w:sz w:val="24"/>
          <w:szCs w:val="24"/>
        </w:rPr>
        <w:t>d</w:t>
      </w:r>
      <w:r w:rsidR="007A1EF8" w:rsidRPr="00E80126">
        <w:rPr>
          <w:rFonts w:ascii="Arial" w:hAnsi="Arial" w:cs="Arial"/>
          <w:sz w:val="24"/>
          <w:szCs w:val="24"/>
        </w:rPr>
        <w:t>)</w:t>
      </w:r>
      <w:r w:rsidR="00BD1DEF" w:rsidRPr="00E80126">
        <w:rPr>
          <w:rFonts w:ascii="Arial" w:hAnsi="Arial" w:cs="Arial"/>
          <w:sz w:val="24"/>
          <w:szCs w:val="24"/>
        </w:rPr>
        <w:t xml:space="preserve"> </w:t>
      </w:r>
      <w:r w:rsidR="007A1EF8" w:rsidRPr="00E80126">
        <w:rPr>
          <w:rFonts w:ascii="Arial" w:hAnsi="Arial" w:cs="Arial"/>
          <w:sz w:val="24"/>
          <w:szCs w:val="24"/>
        </w:rPr>
        <w:t>nebo</w:t>
      </w:r>
      <w:r w:rsidR="00BD1DEF" w:rsidRPr="00E80126">
        <w:rPr>
          <w:rFonts w:ascii="Arial" w:hAnsi="Arial" w:cs="Arial"/>
          <w:sz w:val="24"/>
          <w:szCs w:val="24"/>
        </w:rPr>
        <w:t xml:space="preserve"> </w:t>
      </w:r>
      <w:r w:rsidR="009026A3" w:rsidRPr="00E80126">
        <w:rPr>
          <w:rFonts w:ascii="Arial" w:hAnsi="Arial" w:cs="Arial"/>
          <w:sz w:val="24"/>
          <w:szCs w:val="24"/>
        </w:rPr>
        <w:t>e</w:t>
      </w:r>
      <w:r w:rsidR="007A1EF8" w:rsidRPr="00E80126">
        <w:rPr>
          <w:rFonts w:ascii="Arial" w:hAnsi="Arial" w:cs="Arial"/>
          <w:sz w:val="24"/>
          <w:szCs w:val="24"/>
        </w:rPr>
        <w:t>)</w:t>
      </w:r>
      <w:r w:rsidR="006F6255" w:rsidRPr="00E80126">
        <w:rPr>
          <w:rFonts w:ascii="Arial" w:hAnsi="Arial" w:cs="Arial"/>
          <w:sz w:val="24"/>
          <w:szCs w:val="24"/>
        </w:rPr>
        <w:t>.</w:t>
      </w:r>
    </w:p>
    <w:p w14:paraId="455B4F14" w14:textId="1EAA5225" w:rsidR="0048403E" w:rsidRPr="00E80126" w:rsidRDefault="0048403E" w:rsidP="00AC3825">
      <w:pPr>
        <w:pStyle w:val="Odstavecseseznamem"/>
        <w:spacing w:after="120"/>
        <w:ind w:left="851" w:firstLine="0"/>
        <w:contextualSpacing w:val="0"/>
        <w:rPr>
          <w:rFonts w:ascii="Arial" w:hAnsi="Arial" w:cs="Arial"/>
          <w:sz w:val="24"/>
          <w:szCs w:val="24"/>
        </w:rPr>
      </w:pPr>
      <w:r w:rsidRPr="00E80126">
        <w:rPr>
          <w:rFonts w:ascii="Arial" w:hAnsi="Arial" w:cs="Arial"/>
          <w:sz w:val="24"/>
          <w:szCs w:val="24"/>
        </w:rPr>
        <w:t>11.1</w:t>
      </w:r>
      <w:r w:rsidR="00A41634" w:rsidRPr="00E80126">
        <w:rPr>
          <w:rFonts w:ascii="Arial" w:hAnsi="Arial" w:cs="Arial"/>
          <w:sz w:val="24"/>
          <w:szCs w:val="24"/>
        </w:rPr>
        <w:t>1</w:t>
      </w:r>
      <w:r w:rsidRPr="00E80126">
        <w:rPr>
          <w:rFonts w:ascii="Arial" w:hAnsi="Arial" w:cs="Arial"/>
          <w:sz w:val="24"/>
          <w:szCs w:val="24"/>
        </w:rPr>
        <w:t>.2.</w:t>
      </w:r>
      <w:r w:rsidRPr="00E80126">
        <w:rPr>
          <w:rFonts w:ascii="Arial" w:hAnsi="Arial" w:cs="Arial"/>
          <w:b/>
          <w:sz w:val="24"/>
          <w:szCs w:val="24"/>
        </w:rPr>
        <w:t xml:space="preserve"> </w:t>
      </w:r>
      <w:r w:rsidR="002919AB" w:rsidRPr="00E80126">
        <w:rPr>
          <w:rFonts w:ascii="Arial" w:hAnsi="Arial" w:cs="Arial"/>
          <w:b/>
          <w:sz w:val="24"/>
          <w:szCs w:val="24"/>
        </w:rPr>
        <w:t xml:space="preserve">Elektronická žádost </w:t>
      </w:r>
      <w:r w:rsidR="002919AB" w:rsidRPr="00E80126">
        <w:rPr>
          <w:rFonts w:ascii="Arial" w:hAnsi="Arial" w:cs="Arial"/>
          <w:sz w:val="24"/>
          <w:szCs w:val="24"/>
        </w:rPr>
        <w:t>o poskytnutí dotace je žádost,</w:t>
      </w:r>
      <w:r w:rsidR="008D2F0A" w:rsidRPr="00E80126">
        <w:rPr>
          <w:rFonts w:ascii="Arial" w:hAnsi="Arial" w:cs="Arial"/>
          <w:sz w:val="24"/>
          <w:szCs w:val="24"/>
        </w:rPr>
        <w:t xml:space="preserve"> vyplněná prostřednictvím elektronického formuláře v systému RAP</w:t>
      </w:r>
      <w:r w:rsidR="006F6255" w:rsidRPr="00E80126">
        <w:rPr>
          <w:rFonts w:ascii="Arial" w:hAnsi="Arial" w:cs="Arial"/>
          <w:sz w:val="24"/>
          <w:szCs w:val="24"/>
        </w:rPr>
        <w:t>,</w:t>
      </w:r>
      <w:r w:rsidR="008D2F0A" w:rsidRPr="00E80126">
        <w:rPr>
          <w:rFonts w:ascii="Arial" w:hAnsi="Arial" w:cs="Arial"/>
          <w:sz w:val="24"/>
          <w:szCs w:val="24"/>
        </w:rPr>
        <w:t xml:space="preserve"> umístěného na webu Olomouckého kraje</w:t>
      </w:r>
      <w:r w:rsidR="006F6255" w:rsidRPr="00E80126">
        <w:rPr>
          <w:rFonts w:ascii="Arial" w:hAnsi="Arial" w:cs="Arial"/>
          <w:sz w:val="24"/>
          <w:szCs w:val="24"/>
        </w:rPr>
        <w:t>,</w:t>
      </w:r>
      <w:r w:rsidR="008D2F0A" w:rsidRPr="00E80126">
        <w:rPr>
          <w:rFonts w:ascii="Arial" w:hAnsi="Arial" w:cs="Arial"/>
          <w:sz w:val="24"/>
          <w:szCs w:val="24"/>
        </w:rPr>
        <w:t xml:space="preserve"> a odeslaná </w:t>
      </w:r>
      <w:r w:rsidR="006F6255" w:rsidRPr="00E80126">
        <w:rPr>
          <w:rFonts w:ascii="Arial" w:hAnsi="Arial" w:cs="Arial"/>
          <w:sz w:val="24"/>
          <w:szCs w:val="24"/>
        </w:rPr>
        <w:t xml:space="preserve">elektronicky </w:t>
      </w:r>
      <w:r w:rsidR="008D2F0A" w:rsidRPr="00E80126">
        <w:rPr>
          <w:rFonts w:ascii="Arial" w:hAnsi="Arial" w:cs="Arial"/>
          <w:sz w:val="24"/>
          <w:szCs w:val="24"/>
        </w:rPr>
        <w:t xml:space="preserve">dle bodu </w:t>
      </w:r>
      <w:r w:rsidR="009F1160" w:rsidRPr="00E80126">
        <w:rPr>
          <w:rFonts w:ascii="Arial" w:hAnsi="Arial" w:cs="Arial"/>
          <w:sz w:val="24"/>
          <w:szCs w:val="24"/>
        </w:rPr>
        <w:t>8.3.1. písm.</w:t>
      </w:r>
      <w:r w:rsidR="00C71F67" w:rsidRPr="00E80126">
        <w:rPr>
          <w:rFonts w:ascii="Arial" w:hAnsi="Arial" w:cs="Arial"/>
          <w:sz w:val="24"/>
          <w:szCs w:val="24"/>
        </w:rPr>
        <w:t xml:space="preserve"> a</w:t>
      </w:r>
      <w:r w:rsidR="007A1EF8" w:rsidRPr="00E80126">
        <w:rPr>
          <w:rFonts w:ascii="Arial" w:hAnsi="Arial" w:cs="Arial"/>
          <w:sz w:val="24"/>
          <w:szCs w:val="24"/>
        </w:rPr>
        <w:t>)</w:t>
      </w:r>
      <w:r w:rsidR="009026A3" w:rsidRPr="00E80126">
        <w:rPr>
          <w:rFonts w:ascii="Arial" w:hAnsi="Arial" w:cs="Arial"/>
          <w:sz w:val="24"/>
          <w:szCs w:val="24"/>
        </w:rPr>
        <w:t>,</w:t>
      </w:r>
      <w:r w:rsidR="00C71F67" w:rsidRPr="00E80126">
        <w:rPr>
          <w:rFonts w:ascii="Arial" w:hAnsi="Arial" w:cs="Arial"/>
          <w:sz w:val="24"/>
          <w:szCs w:val="24"/>
        </w:rPr>
        <w:t xml:space="preserve"> b</w:t>
      </w:r>
      <w:r w:rsidR="007A1EF8" w:rsidRPr="00E80126">
        <w:rPr>
          <w:rFonts w:ascii="Arial" w:hAnsi="Arial" w:cs="Arial"/>
          <w:sz w:val="24"/>
          <w:szCs w:val="24"/>
        </w:rPr>
        <w:t>)</w:t>
      </w:r>
      <w:r w:rsidR="00786F00" w:rsidRPr="00E80126">
        <w:rPr>
          <w:rFonts w:ascii="Arial" w:hAnsi="Arial" w:cs="Arial"/>
          <w:sz w:val="24"/>
          <w:szCs w:val="24"/>
        </w:rPr>
        <w:t xml:space="preserve">, </w:t>
      </w:r>
      <w:r w:rsidR="009026A3" w:rsidRPr="00E80126">
        <w:rPr>
          <w:rFonts w:ascii="Arial" w:hAnsi="Arial" w:cs="Arial"/>
          <w:sz w:val="24"/>
          <w:szCs w:val="24"/>
        </w:rPr>
        <w:t xml:space="preserve">c) nebo </w:t>
      </w:r>
      <w:r w:rsidR="00F5523A" w:rsidRPr="00E80126">
        <w:rPr>
          <w:rFonts w:ascii="Arial" w:hAnsi="Arial" w:cs="Arial"/>
          <w:sz w:val="24"/>
          <w:szCs w:val="24"/>
        </w:rPr>
        <w:t>f</w:t>
      </w:r>
      <w:r w:rsidR="00786F00" w:rsidRPr="00E80126">
        <w:rPr>
          <w:rFonts w:ascii="Arial" w:hAnsi="Arial" w:cs="Arial"/>
          <w:sz w:val="24"/>
          <w:szCs w:val="24"/>
        </w:rPr>
        <w:t>)</w:t>
      </w:r>
      <w:r w:rsidR="006F6255" w:rsidRPr="00E80126">
        <w:rPr>
          <w:rFonts w:ascii="Arial" w:hAnsi="Arial" w:cs="Arial"/>
          <w:sz w:val="24"/>
          <w:szCs w:val="24"/>
        </w:rPr>
        <w:t>.</w:t>
      </w:r>
    </w:p>
    <w:p w14:paraId="16E263FC" w14:textId="77777777" w:rsidR="006A310B" w:rsidRPr="00E80126"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5" w:name="píseŽádostDefinice"/>
      <w:bookmarkEnd w:id="15"/>
      <w:r w:rsidRPr="00E80126">
        <w:rPr>
          <w:rFonts w:ascii="Arial" w:hAnsi="Arial" w:cs="Arial"/>
          <w:b/>
          <w:sz w:val="24"/>
          <w:szCs w:val="24"/>
        </w:rPr>
        <w:t>Poradní orgán</w:t>
      </w:r>
      <w:r w:rsidRPr="00E80126">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E80126"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Poskytovatel dotace</w:t>
      </w:r>
      <w:r w:rsidRPr="00E80126">
        <w:rPr>
          <w:rFonts w:ascii="Arial" w:hAnsi="Arial" w:cs="Arial"/>
          <w:sz w:val="24"/>
          <w:szCs w:val="24"/>
        </w:rPr>
        <w:t xml:space="preserve"> je Olomoucký kraj.</w:t>
      </w:r>
    </w:p>
    <w:p w14:paraId="5682EB0E" w14:textId="5CAA606D" w:rsidR="00724C93" w:rsidRPr="00E80126"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Projekt</w:t>
      </w:r>
      <w:r w:rsidR="00AB6332" w:rsidRPr="00E80126">
        <w:rPr>
          <w:rFonts w:ascii="Arial" w:hAnsi="Arial" w:cs="Arial"/>
          <w:b/>
          <w:sz w:val="24"/>
          <w:szCs w:val="24"/>
        </w:rPr>
        <w:t xml:space="preserve"> </w:t>
      </w:r>
      <w:r w:rsidRPr="00E80126">
        <w:rPr>
          <w:rFonts w:ascii="Arial" w:hAnsi="Arial" w:cs="Arial"/>
          <w:sz w:val="24"/>
          <w:szCs w:val="24"/>
        </w:rPr>
        <w:t xml:space="preserve">– </w:t>
      </w:r>
      <w:r w:rsidR="008905F3" w:rsidRPr="00E80126">
        <w:rPr>
          <w:rFonts w:ascii="Arial" w:hAnsi="Arial" w:cs="Arial"/>
          <w:sz w:val="24"/>
          <w:szCs w:val="24"/>
        </w:rPr>
        <w:t>akce</w:t>
      </w:r>
      <w:r w:rsidRPr="00E80126">
        <w:rPr>
          <w:rFonts w:ascii="Arial" w:hAnsi="Arial" w:cs="Arial"/>
          <w:sz w:val="24"/>
          <w:szCs w:val="24"/>
        </w:rPr>
        <w:t xml:space="preserve"> (žadatelem navrhovaný ucelený souhrn aktivit, které mají být podpořeny z dotačního titulu, např. kulturní akce)</w:t>
      </w:r>
      <w:r w:rsidR="00786F00" w:rsidRPr="00E80126">
        <w:rPr>
          <w:rFonts w:ascii="Arial" w:hAnsi="Arial" w:cs="Arial"/>
          <w:sz w:val="24"/>
          <w:szCs w:val="24"/>
        </w:rPr>
        <w:t>.</w:t>
      </w:r>
    </w:p>
    <w:p w14:paraId="74F46A8B" w14:textId="77777777" w:rsidR="003F1369" w:rsidRPr="00E80126"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E80126">
        <w:rPr>
          <w:rFonts w:ascii="Arial" w:hAnsi="Arial" w:cs="Arial"/>
          <w:b/>
          <w:sz w:val="24"/>
          <w:szCs w:val="24"/>
        </w:rPr>
        <w:lastRenderedPageBreak/>
        <w:t>Příjemce</w:t>
      </w:r>
      <w:r w:rsidRPr="00E80126">
        <w:rPr>
          <w:rFonts w:ascii="Arial" w:hAnsi="Arial" w:cs="Arial"/>
          <w:sz w:val="24"/>
          <w:szCs w:val="24"/>
        </w:rPr>
        <w:t xml:space="preserve"> dotace je žadatel, v jehož prospěch řídící orgán schválil poskytnutí dotace.</w:t>
      </w:r>
    </w:p>
    <w:p w14:paraId="6939647F" w14:textId="77777777" w:rsidR="00B07136" w:rsidRPr="00E80126"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E80126">
        <w:rPr>
          <w:rFonts w:ascii="Arial" w:hAnsi="Arial" w:cs="Arial"/>
          <w:b/>
          <w:sz w:val="24"/>
          <w:szCs w:val="24"/>
        </w:rPr>
        <w:t xml:space="preserve">Řídící orgán </w:t>
      </w:r>
      <w:r w:rsidRPr="00E80126">
        <w:rPr>
          <w:rFonts w:ascii="Arial" w:hAnsi="Arial" w:cs="Arial"/>
          <w:sz w:val="24"/>
          <w:szCs w:val="24"/>
        </w:rPr>
        <w:t>u poskytovatele je</w:t>
      </w:r>
      <w:r w:rsidRPr="00E80126">
        <w:rPr>
          <w:rFonts w:ascii="Arial" w:hAnsi="Arial" w:cs="Arial"/>
          <w:b/>
          <w:sz w:val="24"/>
          <w:szCs w:val="24"/>
        </w:rPr>
        <w:t xml:space="preserve"> </w:t>
      </w:r>
      <w:r w:rsidRPr="00E80126">
        <w:rPr>
          <w:rFonts w:ascii="Arial" w:hAnsi="Arial" w:cs="Arial"/>
          <w:sz w:val="24"/>
          <w:szCs w:val="24"/>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w:t>
      </w:r>
      <w:r w:rsidR="005A7CE7" w:rsidRPr="00E80126">
        <w:rPr>
          <w:rFonts w:ascii="Arial" w:hAnsi="Arial" w:cs="Arial"/>
          <w:sz w:val="24"/>
          <w:szCs w:val="24"/>
        </w:rPr>
        <w:t xml:space="preserve">zejména schvaluje pravidla konkrétního dotačního programu, rozhoduje o jeho vyhlášení a rozhoduje o přidělení dotace a její výši. </w:t>
      </w:r>
    </w:p>
    <w:p w14:paraId="56219939" w14:textId="3F342B30" w:rsidR="006A310B" w:rsidRPr="00E80126"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E80126">
        <w:rPr>
          <w:rFonts w:ascii="Arial" w:hAnsi="Arial" w:cs="Arial"/>
          <w:b/>
          <w:sz w:val="24"/>
          <w:szCs w:val="24"/>
        </w:rPr>
        <w:t xml:space="preserve">Smlouva </w:t>
      </w:r>
      <w:r w:rsidRPr="00E80126">
        <w:rPr>
          <w:rFonts w:ascii="Arial" w:hAnsi="Arial" w:cs="Arial"/>
          <w:sz w:val="24"/>
          <w:szCs w:val="24"/>
        </w:rPr>
        <w:t>je písemná veřejnoprávní smlouva, která obsahuje zákonem stanovené náležitosti. Na základě této smlouvy poskytovatel poskytuje dotaci příjemci.</w:t>
      </w:r>
      <w:r w:rsidR="00DD1CAB" w:rsidRPr="00E80126">
        <w:rPr>
          <w:rFonts w:ascii="Arial" w:hAnsi="Arial" w:cs="Arial"/>
          <w:sz w:val="24"/>
          <w:szCs w:val="24"/>
        </w:rPr>
        <w:t xml:space="preserve"> </w:t>
      </w:r>
      <w:r w:rsidR="00BA36B7" w:rsidRPr="00E80126">
        <w:rPr>
          <w:rFonts w:ascii="Arial" w:hAnsi="Arial" w:cs="Arial"/>
          <w:b/>
          <w:sz w:val="24"/>
          <w:szCs w:val="24"/>
        </w:rPr>
        <w:t>S </w:t>
      </w:r>
      <w:r w:rsidR="00DD1CAB" w:rsidRPr="00E80126">
        <w:rPr>
          <w:rFonts w:ascii="Arial" w:hAnsi="Arial" w:cs="Arial"/>
          <w:b/>
          <w:sz w:val="24"/>
          <w:szCs w:val="24"/>
        </w:rPr>
        <w:t>příjemci</w:t>
      </w:r>
      <w:r w:rsidR="00DD1CAB" w:rsidRPr="00E80126">
        <w:rPr>
          <w:rFonts w:ascii="Arial" w:hAnsi="Arial" w:cs="Arial"/>
          <w:b/>
          <w:sz w:val="24"/>
          <w:szCs w:val="24"/>
          <w:lang w:val="sv-SE"/>
        </w:rPr>
        <w:t xml:space="preserve">, kteří podali elektronickou žádost </w:t>
      </w:r>
      <w:r w:rsidR="00FD1121" w:rsidRPr="00E80126">
        <w:rPr>
          <w:rFonts w:ascii="Arial" w:hAnsi="Arial" w:cs="Arial"/>
          <w:b/>
          <w:sz w:val="24"/>
          <w:szCs w:val="24"/>
          <w:lang w:val="sv-SE"/>
        </w:rPr>
        <w:t xml:space="preserve">o poskytnutí dotace </w:t>
      </w:r>
      <w:r w:rsidR="00DD1CAB" w:rsidRPr="00E80126">
        <w:rPr>
          <w:rFonts w:ascii="Arial" w:hAnsi="Arial" w:cs="Arial"/>
          <w:b/>
          <w:sz w:val="24"/>
          <w:szCs w:val="24"/>
          <w:lang w:val="sv-SE"/>
        </w:rPr>
        <w:t>p</w:t>
      </w:r>
      <w:r w:rsidR="00965131" w:rsidRPr="00E80126">
        <w:rPr>
          <w:rFonts w:ascii="Arial" w:hAnsi="Arial" w:cs="Arial"/>
          <w:b/>
          <w:sz w:val="24"/>
          <w:szCs w:val="24"/>
          <w:lang w:val="sv-SE"/>
        </w:rPr>
        <w:t>r</w:t>
      </w:r>
      <w:r w:rsidR="00DD1CAB" w:rsidRPr="00E80126">
        <w:rPr>
          <w:rFonts w:ascii="Arial" w:hAnsi="Arial" w:cs="Arial"/>
          <w:b/>
          <w:sz w:val="24"/>
          <w:szCs w:val="24"/>
          <w:lang w:val="sv-SE"/>
        </w:rPr>
        <w:t>ostřednictvím datové schránky</w:t>
      </w:r>
      <w:r w:rsidR="00312F8D" w:rsidRPr="00E80126">
        <w:rPr>
          <w:rFonts w:ascii="Arial" w:hAnsi="Arial" w:cs="Arial"/>
          <w:b/>
          <w:sz w:val="24"/>
          <w:szCs w:val="24"/>
          <w:lang w:val="sv-SE"/>
        </w:rPr>
        <w:t xml:space="preserve"> (bod 8.3.1 písm. b)</w:t>
      </w:r>
      <w:r w:rsidR="00DD1CAB" w:rsidRPr="00E80126">
        <w:rPr>
          <w:rFonts w:ascii="Arial" w:hAnsi="Arial" w:cs="Arial"/>
          <w:b/>
          <w:sz w:val="24"/>
          <w:szCs w:val="24"/>
          <w:lang w:val="sv-SE"/>
        </w:rPr>
        <w:t>, bud</w:t>
      </w:r>
      <w:r w:rsidR="00287EC5" w:rsidRPr="00E80126">
        <w:rPr>
          <w:rFonts w:ascii="Arial" w:hAnsi="Arial" w:cs="Arial"/>
          <w:b/>
          <w:sz w:val="24"/>
          <w:szCs w:val="24"/>
          <w:lang w:val="sv-SE"/>
        </w:rPr>
        <w:t>ou</w:t>
      </w:r>
      <w:r w:rsidR="00DD1CAB" w:rsidRPr="00E80126">
        <w:rPr>
          <w:rFonts w:ascii="Arial" w:hAnsi="Arial" w:cs="Arial"/>
          <w:b/>
          <w:sz w:val="24"/>
          <w:szCs w:val="24"/>
          <w:lang w:val="sv-SE"/>
        </w:rPr>
        <w:t xml:space="preserve"> Smlouv</w:t>
      </w:r>
      <w:r w:rsidR="00287EC5" w:rsidRPr="00E80126">
        <w:rPr>
          <w:rFonts w:ascii="Arial" w:hAnsi="Arial" w:cs="Arial"/>
          <w:b/>
          <w:sz w:val="24"/>
          <w:szCs w:val="24"/>
          <w:lang w:val="sv-SE"/>
        </w:rPr>
        <w:t>y a jejich případné dodatky</w:t>
      </w:r>
      <w:r w:rsidR="00DD1CAB" w:rsidRPr="00E80126">
        <w:rPr>
          <w:rFonts w:ascii="Arial" w:hAnsi="Arial" w:cs="Arial"/>
          <w:b/>
          <w:sz w:val="24"/>
          <w:szCs w:val="24"/>
          <w:lang w:val="sv-SE"/>
        </w:rPr>
        <w:t xml:space="preserve"> uzavřen</w:t>
      </w:r>
      <w:r w:rsidR="00287EC5" w:rsidRPr="00E80126">
        <w:rPr>
          <w:rFonts w:ascii="Arial" w:hAnsi="Arial" w:cs="Arial"/>
          <w:b/>
          <w:sz w:val="24"/>
          <w:szCs w:val="24"/>
          <w:lang w:val="sv-SE"/>
        </w:rPr>
        <w:t>y</w:t>
      </w:r>
      <w:r w:rsidR="00DD1CAB" w:rsidRPr="00E80126">
        <w:rPr>
          <w:rFonts w:ascii="Arial" w:hAnsi="Arial" w:cs="Arial"/>
          <w:b/>
          <w:sz w:val="24"/>
          <w:szCs w:val="24"/>
          <w:lang w:val="sv-SE"/>
        </w:rPr>
        <w:t xml:space="preserve"> vždy </w:t>
      </w:r>
      <w:r w:rsidR="00CC5607" w:rsidRPr="00E80126">
        <w:rPr>
          <w:rFonts w:ascii="Arial" w:hAnsi="Arial" w:cs="Arial"/>
          <w:b/>
          <w:sz w:val="24"/>
          <w:szCs w:val="24"/>
          <w:lang w:val="sv-SE"/>
        </w:rPr>
        <w:t xml:space="preserve">pouze </w:t>
      </w:r>
      <w:r w:rsidR="00DD1CAB" w:rsidRPr="00E80126">
        <w:rPr>
          <w:rFonts w:ascii="Arial" w:hAnsi="Arial" w:cs="Arial"/>
          <w:b/>
          <w:sz w:val="24"/>
          <w:szCs w:val="24"/>
          <w:lang w:val="sv-SE"/>
        </w:rPr>
        <w:t>elektronicky</w:t>
      </w:r>
      <w:r w:rsidR="00ED5393" w:rsidRPr="00E80126">
        <w:rPr>
          <w:rFonts w:ascii="Arial" w:hAnsi="Arial" w:cs="Arial"/>
          <w:b/>
          <w:sz w:val="24"/>
          <w:szCs w:val="24"/>
          <w:lang w:val="sv-SE"/>
        </w:rPr>
        <w:t xml:space="preserve">, a to oboustranným podpisem </w:t>
      </w:r>
      <w:r w:rsidR="00287EC5" w:rsidRPr="00E80126">
        <w:rPr>
          <w:rFonts w:ascii="Arial" w:hAnsi="Arial" w:cs="Arial"/>
          <w:b/>
          <w:sz w:val="24"/>
          <w:szCs w:val="24"/>
          <w:lang w:val="sv-SE"/>
        </w:rPr>
        <w:t xml:space="preserve">jejich </w:t>
      </w:r>
      <w:r w:rsidR="00ED5393" w:rsidRPr="00E80126">
        <w:rPr>
          <w:rFonts w:ascii="Arial" w:hAnsi="Arial" w:cs="Arial"/>
          <w:b/>
          <w:sz w:val="24"/>
          <w:szCs w:val="24"/>
          <w:lang w:val="sv-SE"/>
        </w:rPr>
        <w:t xml:space="preserve">elektronické verze prostřednictvím </w:t>
      </w:r>
      <w:r w:rsidR="004454EE" w:rsidRPr="00E80126">
        <w:rPr>
          <w:rFonts w:ascii="Arial" w:hAnsi="Arial" w:cs="Arial"/>
          <w:b/>
          <w:sz w:val="24"/>
          <w:szCs w:val="24"/>
          <w:lang w:val="sv-SE"/>
        </w:rPr>
        <w:t>uznávan</w:t>
      </w:r>
      <w:r w:rsidR="00FD1121" w:rsidRPr="00E80126">
        <w:rPr>
          <w:rFonts w:ascii="Arial" w:hAnsi="Arial" w:cs="Arial"/>
          <w:b/>
          <w:sz w:val="24"/>
          <w:szCs w:val="24"/>
          <w:lang w:val="sv-SE"/>
        </w:rPr>
        <w:t>ých</w:t>
      </w:r>
      <w:r w:rsidR="004454EE" w:rsidRPr="00E80126">
        <w:rPr>
          <w:rFonts w:ascii="Arial" w:hAnsi="Arial" w:cs="Arial"/>
          <w:b/>
          <w:sz w:val="24"/>
          <w:szCs w:val="24"/>
          <w:lang w:val="sv-SE"/>
        </w:rPr>
        <w:t xml:space="preserve"> </w:t>
      </w:r>
      <w:r w:rsidR="00770C39" w:rsidRPr="00E80126">
        <w:rPr>
          <w:rFonts w:ascii="Arial" w:hAnsi="Arial" w:cs="Arial"/>
          <w:b/>
          <w:sz w:val="24"/>
          <w:szCs w:val="24"/>
          <w:lang w:val="sv-SE"/>
        </w:rPr>
        <w:t xml:space="preserve">nebo kvalifikovaných </w:t>
      </w:r>
      <w:r w:rsidR="004454EE" w:rsidRPr="00E80126">
        <w:rPr>
          <w:rFonts w:ascii="Arial" w:hAnsi="Arial" w:cs="Arial"/>
          <w:b/>
          <w:sz w:val="24"/>
          <w:szCs w:val="24"/>
          <w:lang w:val="sv-SE"/>
        </w:rPr>
        <w:t>elektronick</w:t>
      </w:r>
      <w:r w:rsidR="00FD1121" w:rsidRPr="00E80126">
        <w:rPr>
          <w:rFonts w:ascii="Arial" w:hAnsi="Arial" w:cs="Arial"/>
          <w:b/>
          <w:sz w:val="24"/>
          <w:szCs w:val="24"/>
          <w:lang w:val="sv-SE"/>
        </w:rPr>
        <w:t>ých</w:t>
      </w:r>
      <w:r w:rsidR="004454EE" w:rsidRPr="00E80126">
        <w:rPr>
          <w:rFonts w:ascii="Arial" w:hAnsi="Arial" w:cs="Arial"/>
          <w:b/>
          <w:sz w:val="24"/>
          <w:szCs w:val="24"/>
          <w:lang w:val="sv-SE"/>
        </w:rPr>
        <w:t xml:space="preserve"> podpis</w:t>
      </w:r>
      <w:r w:rsidR="00FD1121" w:rsidRPr="00E80126">
        <w:rPr>
          <w:rFonts w:ascii="Arial" w:hAnsi="Arial" w:cs="Arial"/>
          <w:b/>
          <w:sz w:val="24"/>
          <w:szCs w:val="24"/>
          <w:lang w:val="sv-SE"/>
        </w:rPr>
        <w:t>ů</w:t>
      </w:r>
      <w:r w:rsidR="00F42DAF" w:rsidRPr="00E80126">
        <w:rPr>
          <w:rFonts w:ascii="Arial" w:hAnsi="Arial" w:cs="Arial"/>
          <w:b/>
          <w:sz w:val="24"/>
          <w:szCs w:val="24"/>
          <w:lang w:val="sv-SE"/>
        </w:rPr>
        <w:t xml:space="preserve"> </w:t>
      </w:r>
      <w:r w:rsidR="00FD1121" w:rsidRPr="00E80126">
        <w:rPr>
          <w:rFonts w:ascii="Arial" w:hAnsi="Arial" w:cs="Arial"/>
          <w:b/>
          <w:sz w:val="24"/>
          <w:szCs w:val="24"/>
          <w:lang w:val="sv-SE"/>
        </w:rPr>
        <w:t xml:space="preserve">smluvních stran v souladu </w:t>
      </w:r>
      <w:r w:rsidR="004454EE" w:rsidRPr="00E80126">
        <w:rPr>
          <w:rFonts w:ascii="Arial" w:hAnsi="Arial" w:cs="Arial"/>
          <w:b/>
          <w:sz w:val="24"/>
          <w:szCs w:val="24"/>
          <w:lang w:val="sv-SE"/>
        </w:rPr>
        <w:t>příslušný</w:t>
      </w:r>
      <w:r w:rsidR="00FD1121" w:rsidRPr="00E80126">
        <w:rPr>
          <w:rFonts w:ascii="Arial" w:hAnsi="Arial" w:cs="Arial"/>
          <w:b/>
          <w:sz w:val="24"/>
          <w:szCs w:val="24"/>
          <w:lang w:val="sv-SE"/>
        </w:rPr>
        <w:t>mi</w:t>
      </w:r>
      <w:r w:rsidR="004454EE" w:rsidRPr="00E80126">
        <w:rPr>
          <w:rFonts w:ascii="Arial" w:hAnsi="Arial" w:cs="Arial"/>
          <w:b/>
          <w:sz w:val="24"/>
          <w:szCs w:val="24"/>
          <w:lang w:val="sv-SE"/>
        </w:rPr>
        <w:t xml:space="preserve"> právní</w:t>
      </w:r>
      <w:r w:rsidR="00FD1121" w:rsidRPr="00E80126">
        <w:rPr>
          <w:rFonts w:ascii="Arial" w:hAnsi="Arial" w:cs="Arial"/>
          <w:b/>
          <w:sz w:val="24"/>
          <w:szCs w:val="24"/>
          <w:lang w:val="sv-SE"/>
        </w:rPr>
        <w:t>mi</w:t>
      </w:r>
      <w:r w:rsidR="004454EE" w:rsidRPr="00E80126">
        <w:rPr>
          <w:rFonts w:ascii="Arial" w:hAnsi="Arial" w:cs="Arial"/>
          <w:b/>
          <w:sz w:val="24"/>
          <w:szCs w:val="24"/>
          <w:lang w:val="sv-SE"/>
        </w:rPr>
        <w:t xml:space="preserve"> předpis</w:t>
      </w:r>
      <w:r w:rsidR="00FD1121" w:rsidRPr="00E80126">
        <w:rPr>
          <w:rFonts w:ascii="Arial" w:hAnsi="Arial" w:cs="Arial"/>
          <w:b/>
          <w:sz w:val="24"/>
          <w:szCs w:val="24"/>
          <w:lang w:val="sv-SE"/>
        </w:rPr>
        <w:t>y</w:t>
      </w:r>
      <w:r w:rsidR="004454EE" w:rsidRPr="00E80126">
        <w:rPr>
          <w:rFonts w:ascii="Arial" w:hAnsi="Arial" w:cs="Arial"/>
          <w:b/>
          <w:sz w:val="24"/>
          <w:szCs w:val="24"/>
          <w:lang w:val="sv-SE"/>
        </w:rPr>
        <w:t>.</w:t>
      </w:r>
      <w:r w:rsidR="00D217EF" w:rsidRPr="00E80126">
        <w:rPr>
          <w:rFonts w:ascii="Arial" w:hAnsi="Arial" w:cs="Arial"/>
          <w:b/>
          <w:sz w:val="24"/>
          <w:szCs w:val="24"/>
          <w:lang w:val="sv-SE"/>
        </w:rPr>
        <w:t xml:space="preserve"> </w:t>
      </w:r>
      <w:r w:rsidR="00291D62" w:rsidRPr="00E80126">
        <w:rPr>
          <w:rFonts w:ascii="Arial" w:hAnsi="Arial" w:cs="Arial"/>
          <w:sz w:val="24"/>
          <w:szCs w:val="24"/>
          <w:lang w:val="sv-SE"/>
        </w:rPr>
        <w:t>V případě objektivních technických problémů a prokazatelné časové tísně může být Smlouva</w:t>
      </w:r>
      <w:r w:rsidR="00CA4F9A" w:rsidRPr="00E80126">
        <w:rPr>
          <w:rFonts w:ascii="Arial" w:hAnsi="Arial" w:cs="Arial"/>
          <w:sz w:val="24"/>
          <w:szCs w:val="24"/>
          <w:lang w:val="sv-SE"/>
        </w:rPr>
        <w:t xml:space="preserve">, </w:t>
      </w:r>
      <w:r w:rsidR="00291D62" w:rsidRPr="00E80126">
        <w:rPr>
          <w:rFonts w:ascii="Arial" w:hAnsi="Arial" w:cs="Arial"/>
          <w:sz w:val="24"/>
          <w:szCs w:val="24"/>
          <w:lang w:val="sv-SE"/>
        </w:rPr>
        <w:t>po vzájemné dohodě příjemce a poskytovatele dotace</w:t>
      </w:r>
      <w:r w:rsidR="00CA4F9A" w:rsidRPr="00E80126">
        <w:rPr>
          <w:rFonts w:ascii="Arial" w:hAnsi="Arial" w:cs="Arial"/>
          <w:sz w:val="24"/>
          <w:szCs w:val="24"/>
          <w:lang w:val="sv-SE"/>
        </w:rPr>
        <w:t>,</w:t>
      </w:r>
      <w:r w:rsidR="00291D62" w:rsidRPr="00E80126">
        <w:rPr>
          <w:rFonts w:ascii="Arial" w:hAnsi="Arial" w:cs="Arial"/>
          <w:sz w:val="24"/>
          <w:szCs w:val="24"/>
          <w:lang w:val="sv-SE"/>
        </w:rPr>
        <w:t xml:space="preserve"> uzavřena </w:t>
      </w:r>
      <w:r w:rsidR="00A9103D" w:rsidRPr="00E80126">
        <w:rPr>
          <w:rFonts w:ascii="Arial" w:hAnsi="Arial" w:cs="Arial"/>
          <w:sz w:val="24"/>
          <w:szCs w:val="24"/>
          <w:lang w:val="sv-SE"/>
        </w:rPr>
        <w:t>v listinné podobě</w:t>
      </w:r>
      <w:r w:rsidR="00291D62" w:rsidRPr="00E80126">
        <w:rPr>
          <w:rFonts w:ascii="Arial" w:hAnsi="Arial" w:cs="Arial"/>
          <w:sz w:val="24"/>
          <w:szCs w:val="24"/>
          <w:lang w:val="sv-SE"/>
        </w:rPr>
        <w:t>.</w:t>
      </w:r>
    </w:p>
    <w:p w14:paraId="776C3167" w14:textId="7BCFC16F" w:rsidR="00C14143" w:rsidRPr="00E80126" w:rsidRDefault="00C14143" w:rsidP="00024896">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Uznatelný výdaj</w:t>
      </w:r>
      <w:r w:rsidRPr="00E80126">
        <w:rPr>
          <w:rFonts w:ascii="Arial" w:hAnsi="Arial" w:cs="Arial"/>
          <w:sz w:val="24"/>
          <w:szCs w:val="24"/>
        </w:rPr>
        <w:t xml:space="preserve"> je výdaj žadatele, který musí být vynaložen na činnosti a aktivity, které jasně souvisí s obsahem a cíli </w:t>
      </w:r>
      <w:r w:rsidR="0063385F" w:rsidRPr="00E80126">
        <w:rPr>
          <w:rFonts w:ascii="Arial" w:hAnsi="Arial" w:cs="Arial"/>
          <w:sz w:val="24"/>
          <w:szCs w:val="24"/>
        </w:rPr>
        <w:t xml:space="preserve">akce </w:t>
      </w:r>
      <w:r w:rsidRPr="00E80126">
        <w:rPr>
          <w:rFonts w:ascii="Arial" w:hAnsi="Arial" w:cs="Arial"/>
          <w:sz w:val="24"/>
          <w:szCs w:val="24"/>
        </w:rPr>
        <w:t xml:space="preserve">a který vznikl v období realizace </w:t>
      </w:r>
      <w:r w:rsidR="0063385F" w:rsidRPr="00E80126">
        <w:rPr>
          <w:rFonts w:ascii="Arial" w:hAnsi="Arial" w:cs="Arial"/>
          <w:sz w:val="24"/>
          <w:szCs w:val="24"/>
        </w:rPr>
        <w:t xml:space="preserve">akce </w:t>
      </w:r>
      <w:r w:rsidRPr="00E80126">
        <w:rPr>
          <w:rFonts w:ascii="Arial" w:hAnsi="Arial" w:cs="Arial"/>
          <w:sz w:val="24"/>
          <w:szCs w:val="24"/>
        </w:rPr>
        <w:t xml:space="preserve">dle </w:t>
      </w:r>
      <w:r w:rsidR="00B43176" w:rsidRPr="00E80126">
        <w:rPr>
          <w:rFonts w:ascii="Arial" w:hAnsi="Arial" w:cs="Arial"/>
          <w:sz w:val="24"/>
          <w:szCs w:val="24"/>
        </w:rPr>
        <w:t>těchto p</w:t>
      </w:r>
      <w:r w:rsidRPr="00E80126">
        <w:rPr>
          <w:rFonts w:ascii="Arial" w:hAnsi="Arial" w:cs="Arial"/>
          <w:sz w:val="24"/>
          <w:szCs w:val="24"/>
        </w:rPr>
        <w:t xml:space="preserve">ravidel dotačního </w:t>
      </w:r>
      <w:r w:rsidR="00316E07" w:rsidRPr="00E80126">
        <w:rPr>
          <w:rFonts w:ascii="Arial" w:hAnsi="Arial" w:cs="Arial"/>
          <w:sz w:val="24"/>
          <w:szCs w:val="24"/>
        </w:rPr>
        <w:t>titulu</w:t>
      </w:r>
      <w:r w:rsidRPr="00E80126">
        <w:rPr>
          <w:rFonts w:ascii="Arial" w:hAnsi="Arial" w:cs="Arial"/>
          <w:sz w:val="24"/>
          <w:szCs w:val="24"/>
        </w:rPr>
        <w:t>, odst. 5.4</w:t>
      </w:r>
      <w:r w:rsidRPr="00E80126">
        <w:rPr>
          <w:rFonts w:ascii="Arial" w:hAnsi="Arial" w:cs="Arial"/>
          <w:sz w:val="24"/>
          <w:szCs w:val="24"/>
          <w:u w:val="single"/>
        </w:rPr>
        <w:t>.</w:t>
      </w:r>
      <w:r w:rsidRPr="00E80126">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E80126">
        <w:rPr>
          <w:rFonts w:ascii="Arial" w:hAnsi="Arial" w:cs="Arial"/>
          <w:sz w:val="24"/>
          <w:szCs w:val="24"/>
        </w:rPr>
        <w:t>ky uznatelnosti musí splňovat i </w:t>
      </w:r>
      <w:r w:rsidRPr="00E80126">
        <w:rPr>
          <w:rFonts w:ascii="Arial" w:hAnsi="Arial" w:cs="Arial"/>
          <w:sz w:val="24"/>
          <w:szCs w:val="24"/>
        </w:rPr>
        <w:t xml:space="preserve">výdaje týkající se vlastní spoluúčasti žadatele. </w:t>
      </w:r>
    </w:p>
    <w:p w14:paraId="0CB024A6" w14:textId="78AB7C0F" w:rsidR="006A310B" w:rsidRPr="00E80126" w:rsidRDefault="006A310B" w:rsidP="00024896">
      <w:pPr>
        <w:pStyle w:val="Odstavecseseznamem"/>
        <w:numPr>
          <w:ilvl w:val="1"/>
          <w:numId w:val="38"/>
        </w:numPr>
        <w:spacing w:after="120"/>
        <w:ind w:left="851" w:hanging="851"/>
        <w:contextualSpacing w:val="0"/>
        <w:rPr>
          <w:rFonts w:ascii="Arial" w:hAnsi="Arial" w:cs="Arial"/>
          <w:sz w:val="24"/>
          <w:szCs w:val="24"/>
        </w:rPr>
      </w:pPr>
      <w:r w:rsidRPr="00E80126">
        <w:rPr>
          <w:rFonts w:ascii="Arial" w:hAnsi="Arial" w:cs="Arial"/>
          <w:b/>
          <w:sz w:val="24"/>
          <w:szCs w:val="24"/>
        </w:rPr>
        <w:t xml:space="preserve">Závěrečná zpráva </w:t>
      </w:r>
      <w:r w:rsidRPr="00E80126">
        <w:rPr>
          <w:rFonts w:ascii="Arial" w:hAnsi="Arial" w:cs="Arial"/>
          <w:sz w:val="24"/>
          <w:szCs w:val="24"/>
        </w:rPr>
        <w:t xml:space="preserve">je popis a závěrečné zhodnocení </w:t>
      </w:r>
      <w:r w:rsidR="0058171B" w:rsidRPr="00E80126">
        <w:rPr>
          <w:rFonts w:ascii="Arial" w:hAnsi="Arial" w:cs="Arial"/>
          <w:sz w:val="24"/>
          <w:szCs w:val="24"/>
        </w:rPr>
        <w:t>akce</w:t>
      </w:r>
      <w:r w:rsidRPr="00E80126">
        <w:rPr>
          <w:rFonts w:ascii="Arial" w:hAnsi="Arial" w:cs="Arial"/>
          <w:sz w:val="24"/>
          <w:szCs w:val="24"/>
        </w:rPr>
        <w:t>.</w:t>
      </w:r>
    </w:p>
    <w:p w14:paraId="6B9B8B38" w14:textId="00596F64" w:rsidR="00724C93" w:rsidRPr="00E80126"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Žadatel</w:t>
      </w:r>
      <w:r w:rsidRPr="00E80126">
        <w:rPr>
          <w:rFonts w:ascii="Arial" w:hAnsi="Arial" w:cs="Arial"/>
          <w:sz w:val="24"/>
          <w:szCs w:val="24"/>
        </w:rPr>
        <w:t xml:space="preserve"> je osoba, která může žádat o dotaci. </w:t>
      </w:r>
    </w:p>
    <w:p w14:paraId="5C7A9AE4" w14:textId="6A079945" w:rsidR="006A310B" w:rsidRPr="00E80126"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 xml:space="preserve">Zdroje spolufinancování </w:t>
      </w:r>
      <w:r w:rsidRPr="00E80126">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1E9883B8" w:rsidR="006A310B" w:rsidRPr="00E80126" w:rsidRDefault="006A310B" w:rsidP="00EF5BD2">
      <w:pPr>
        <w:pStyle w:val="Odstavecseseznamem"/>
        <w:numPr>
          <w:ilvl w:val="1"/>
          <w:numId w:val="38"/>
        </w:numPr>
        <w:spacing w:after="120"/>
        <w:ind w:left="851" w:hanging="851"/>
        <w:contextualSpacing w:val="0"/>
        <w:rPr>
          <w:rFonts w:ascii="Arial" w:hAnsi="Arial" w:cs="Arial"/>
          <w:sz w:val="24"/>
          <w:szCs w:val="24"/>
        </w:rPr>
      </w:pPr>
      <w:r w:rsidRPr="00E80126">
        <w:rPr>
          <w:rFonts w:ascii="Arial" w:hAnsi="Arial" w:cs="Arial"/>
          <w:b/>
          <w:sz w:val="24"/>
          <w:szCs w:val="24"/>
        </w:rPr>
        <w:t>Vlastní zdroje</w:t>
      </w:r>
      <w:r w:rsidRPr="00E80126">
        <w:rPr>
          <w:rFonts w:ascii="Arial" w:hAnsi="Arial" w:cs="Arial"/>
          <w:sz w:val="24"/>
          <w:szCs w:val="24"/>
        </w:rPr>
        <w:t xml:space="preserve"> – </w:t>
      </w:r>
      <w:r w:rsidR="00EF5BD2" w:rsidRPr="00E80126">
        <w:rPr>
          <w:rFonts w:ascii="Arial" w:hAnsi="Arial" w:cs="Arial"/>
          <w:sz w:val="24"/>
          <w:szCs w:val="24"/>
        </w:rPr>
        <w:t>příjmy příjemce získané vlastní činnost</w:t>
      </w:r>
      <w:r w:rsidR="00D9034B" w:rsidRPr="00E80126">
        <w:rPr>
          <w:rFonts w:ascii="Arial" w:hAnsi="Arial" w:cs="Arial"/>
          <w:sz w:val="24"/>
          <w:szCs w:val="24"/>
        </w:rPr>
        <w:t>í</w:t>
      </w:r>
      <w:r w:rsidR="00EF5BD2" w:rsidRPr="00E80126">
        <w:rPr>
          <w:rFonts w:ascii="Arial" w:hAnsi="Arial" w:cs="Arial"/>
          <w:sz w:val="24"/>
          <w:szCs w:val="24"/>
        </w:rPr>
        <w:t>, pro kterou byla organizace zřízena (založena) a  příjmy příjemce přijaté na základě vlastních aktivit příjemce atd.</w:t>
      </w:r>
    </w:p>
    <w:p w14:paraId="13FE7C52" w14:textId="29B01405" w:rsidR="00EF5BD2" w:rsidRPr="00E80126" w:rsidRDefault="00724752" w:rsidP="00EF5BD2">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bCs/>
        </w:rPr>
        <w:t>Jiné zdroje</w:t>
      </w:r>
      <w:r w:rsidRPr="00E80126">
        <w:rPr>
          <w:rFonts w:ascii="Arial" w:hAnsi="Arial" w:cs="Arial"/>
        </w:rPr>
        <w:t xml:space="preserve"> – </w:t>
      </w:r>
      <w:r w:rsidR="00EF5BD2" w:rsidRPr="00E80126">
        <w:rPr>
          <w:rFonts w:ascii="Arial" w:hAnsi="Arial" w:cs="Arial"/>
          <w:sz w:val="24"/>
          <w:szCs w:val="24"/>
        </w:rPr>
        <w:t xml:space="preserve">poskytnuté příjemci z veřejných rozpočtů (evropských, státních, územních), poskytnuté jinou fyzickou nebo právnickou osobou formou daru nebo </w:t>
      </w:r>
      <w:r w:rsidR="00AB0CA0">
        <w:rPr>
          <w:rFonts w:ascii="Arial" w:hAnsi="Arial" w:cs="Arial"/>
          <w:sz w:val="24"/>
          <w:szCs w:val="24"/>
        </w:rPr>
        <w:t>dotace (příspěvky, dotace, dary</w:t>
      </w:r>
      <w:r w:rsidR="00C42CFC">
        <w:rPr>
          <w:rFonts w:ascii="Arial" w:hAnsi="Arial" w:cs="Arial"/>
          <w:sz w:val="24"/>
          <w:szCs w:val="24"/>
        </w:rPr>
        <w:t>).</w:t>
      </w:r>
    </w:p>
    <w:p w14:paraId="6A38DFA1" w14:textId="25B41502" w:rsidR="005B4D66" w:rsidRPr="00E80126"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E80126">
        <w:rPr>
          <w:rFonts w:ascii="Arial" w:hAnsi="Arial" w:cs="Arial"/>
          <w:b/>
          <w:sz w:val="24"/>
          <w:szCs w:val="24"/>
        </w:rPr>
        <w:t xml:space="preserve">Příjmy </w:t>
      </w:r>
      <w:r w:rsidR="006A310B" w:rsidRPr="00E80126">
        <w:rPr>
          <w:rFonts w:ascii="Arial" w:hAnsi="Arial" w:cs="Arial"/>
          <w:sz w:val="24"/>
          <w:szCs w:val="24"/>
        </w:rPr>
        <w:t xml:space="preserve">jsou </w:t>
      </w:r>
      <w:r w:rsidR="005B4D66" w:rsidRPr="00E80126">
        <w:rPr>
          <w:rFonts w:ascii="Arial" w:hAnsi="Arial" w:cs="Arial"/>
          <w:sz w:val="24"/>
          <w:szCs w:val="24"/>
        </w:rPr>
        <w:t xml:space="preserve">veškeré finanční prostředky, které příjemce obdržel v souvislosti s realizací akce, zejména dotace od státu a jiných územních samosprávných celků (příspěvky, dary, vstupné). </w:t>
      </w:r>
    </w:p>
    <w:p w14:paraId="6F140841" w14:textId="77777777" w:rsidR="00BD553A" w:rsidRPr="00E80126" w:rsidRDefault="00BD553A" w:rsidP="00E50A3A">
      <w:pPr>
        <w:tabs>
          <w:tab w:val="left" w:pos="851"/>
        </w:tabs>
        <w:ind w:left="0" w:firstLine="0"/>
        <w:rPr>
          <w:rFonts w:ascii="Arial" w:hAnsi="Arial" w:cs="Arial"/>
          <w:bCs/>
          <w:sz w:val="24"/>
          <w:szCs w:val="24"/>
        </w:rPr>
      </w:pPr>
    </w:p>
    <w:p w14:paraId="69B1B424" w14:textId="77777777" w:rsidR="00A2482D" w:rsidRPr="00E80126" w:rsidRDefault="00A2482D" w:rsidP="00E50A3A">
      <w:pPr>
        <w:tabs>
          <w:tab w:val="left" w:pos="851"/>
        </w:tabs>
        <w:ind w:left="0" w:firstLine="0"/>
        <w:rPr>
          <w:rFonts w:ascii="Arial" w:hAnsi="Arial" w:cs="Arial"/>
          <w:bCs/>
          <w:sz w:val="24"/>
          <w:szCs w:val="24"/>
        </w:rPr>
      </w:pPr>
    </w:p>
    <w:p w14:paraId="787526CF" w14:textId="77777777" w:rsidR="00691685" w:rsidRPr="00E80126"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E80126">
        <w:rPr>
          <w:rFonts w:ascii="Arial" w:hAnsi="Arial" w:cs="Arial"/>
          <w:b/>
          <w:bCs/>
          <w:sz w:val="26"/>
          <w:szCs w:val="26"/>
        </w:rPr>
        <w:t xml:space="preserve">Ostatní ustanovení </w:t>
      </w:r>
    </w:p>
    <w:p w14:paraId="415EC8B0" w14:textId="77777777" w:rsidR="00691685" w:rsidRPr="00E80126" w:rsidRDefault="00691685" w:rsidP="00691685">
      <w:pPr>
        <w:pStyle w:val="Odstavecseseznamem"/>
        <w:ind w:left="360"/>
        <w:rPr>
          <w:rFonts w:ascii="Arial" w:hAnsi="Arial" w:cs="Arial"/>
          <w:b/>
          <w:bCs/>
          <w:sz w:val="24"/>
          <w:szCs w:val="24"/>
        </w:rPr>
      </w:pPr>
    </w:p>
    <w:p w14:paraId="6C45DA95" w14:textId="77777777"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E80126" w:rsidRDefault="00691685" w:rsidP="00A61D23">
      <w:pPr>
        <w:pStyle w:val="Odstavecseseznamem"/>
        <w:ind w:left="851" w:firstLine="0"/>
        <w:contextualSpacing w:val="0"/>
        <w:rPr>
          <w:rFonts w:ascii="Arial" w:hAnsi="Arial" w:cs="Arial"/>
          <w:bCs/>
          <w:sz w:val="24"/>
          <w:szCs w:val="24"/>
        </w:rPr>
      </w:pPr>
    </w:p>
    <w:p w14:paraId="6C7407C4" w14:textId="2A88B721" w:rsidR="00F720D9" w:rsidRPr="00E80126" w:rsidRDefault="001321AA"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Poskytovatel si jako termín pro přijetí návrhu na uzavření smlouvy o poskytnutí dotace v souladu se zákonem č. 500/2004 Sb., správní řád, ur</w:t>
      </w:r>
      <w:r w:rsidR="00BA36B7" w:rsidRPr="00E80126">
        <w:rPr>
          <w:rFonts w:ascii="Arial" w:hAnsi="Arial" w:cs="Arial"/>
          <w:bCs/>
          <w:sz w:val="24"/>
          <w:szCs w:val="24"/>
        </w:rPr>
        <w:t>čuje lhůtu pro přijetí návrhu v </w:t>
      </w:r>
      <w:r w:rsidRPr="00E80126">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E80126" w:rsidRDefault="001321AA" w:rsidP="001321AA">
      <w:pPr>
        <w:tabs>
          <w:tab w:val="left" w:pos="851"/>
        </w:tabs>
        <w:ind w:left="0" w:firstLine="0"/>
        <w:rPr>
          <w:rFonts w:ascii="Arial" w:hAnsi="Arial" w:cs="Arial"/>
          <w:bCs/>
          <w:sz w:val="24"/>
          <w:szCs w:val="24"/>
        </w:rPr>
      </w:pPr>
    </w:p>
    <w:p w14:paraId="47D4C3AC" w14:textId="3847EBBD"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 xml:space="preserve">Poskytnutá dotace </w:t>
      </w:r>
      <w:r w:rsidR="00C90C2B" w:rsidRPr="00E80126">
        <w:rPr>
          <w:rFonts w:ascii="Arial" w:hAnsi="Arial" w:cs="Arial"/>
          <w:bCs/>
          <w:sz w:val="24"/>
          <w:szCs w:val="24"/>
        </w:rPr>
        <w:t xml:space="preserve">ani její část </w:t>
      </w:r>
      <w:r w:rsidRPr="00E80126">
        <w:rPr>
          <w:rFonts w:ascii="Arial" w:hAnsi="Arial" w:cs="Arial"/>
          <w:bCs/>
          <w:sz w:val="24"/>
          <w:szCs w:val="24"/>
        </w:rPr>
        <w:t xml:space="preserve">nesmí být převedena na jiného nositele </w:t>
      </w:r>
      <w:r w:rsidR="0063385F" w:rsidRPr="00E80126">
        <w:rPr>
          <w:rFonts w:ascii="Arial" w:hAnsi="Arial" w:cs="Arial"/>
          <w:bCs/>
          <w:sz w:val="24"/>
          <w:szCs w:val="24"/>
        </w:rPr>
        <w:t xml:space="preserve">akce </w:t>
      </w:r>
      <w:r w:rsidR="00C90C2B" w:rsidRPr="00E80126">
        <w:rPr>
          <w:rFonts w:ascii="Arial" w:hAnsi="Arial" w:cs="Arial"/>
          <w:bCs/>
          <w:sz w:val="24"/>
          <w:szCs w:val="24"/>
        </w:rPr>
        <w:t>nebo jinou osobu</w:t>
      </w:r>
      <w:r w:rsidRPr="00E80126">
        <w:rPr>
          <w:rFonts w:ascii="Arial" w:hAnsi="Arial" w:cs="Arial"/>
          <w:bCs/>
          <w:sz w:val="24"/>
          <w:szCs w:val="24"/>
        </w:rPr>
        <w:t>.</w:t>
      </w:r>
      <w:r w:rsidR="00C90C2B" w:rsidRPr="00E80126">
        <w:rPr>
          <w:rFonts w:ascii="Arial" w:hAnsi="Arial" w:cs="Arial"/>
          <w:bCs/>
          <w:sz w:val="24"/>
          <w:szCs w:val="24"/>
        </w:rPr>
        <w:t xml:space="preserve"> Změna příjemce je možná pouze v případě právního nástupnictví.</w:t>
      </w:r>
    </w:p>
    <w:p w14:paraId="4863675D" w14:textId="77777777" w:rsidR="001620FD" w:rsidRPr="00E80126" w:rsidRDefault="001620FD" w:rsidP="001321AA">
      <w:pPr>
        <w:tabs>
          <w:tab w:val="left" w:pos="851"/>
        </w:tabs>
        <w:ind w:left="0" w:firstLine="0"/>
        <w:rPr>
          <w:rFonts w:ascii="Arial" w:hAnsi="Arial" w:cs="Arial"/>
          <w:bCs/>
          <w:sz w:val="24"/>
          <w:szCs w:val="24"/>
        </w:rPr>
      </w:pPr>
    </w:p>
    <w:p w14:paraId="2881385F" w14:textId="3B0F8B34" w:rsidR="00691685" w:rsidRPr="00E80126" w:rsidRDefault="00D81DFB" w:rsidP="00EF5BD2">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Vyhodnotí-li poskytovatel dotaci poskytovanou na základě tohoto dotačního programu jako dotaci, která zakládá veřejnou podporu, posoudí, zda jsou splněny podmínky pro poskytnutí dotace v režimu podpory de minimis dle nařízení Komise (EU) č. 1407/2013 ze dne 18. prosince 2013 o použití článků 107 a 108 Smlouvy o fungování Evropské unie na podporu de minimis uveřejněného v Úředním věstníku Evropské unie č. L 352/1 dne 24. prosince 2013.</w:t>
      </w:r>
    </w:p>
    <w:p w14:paraId="005C6956" w14:textId="77777777" w:rsidR="00D81DFB" w:rsidRPr="00E80126" w:rsidRDefault="00D81DFB" w:rsidP="00024896">
      <w:pPr>
        <w:pStyle w:val="Odstavecseseznamem"/>
        <w:rPr>
          <w:rFonts w:ascii="Arial" w:hAnsi="Arial" w:cs="Arial"/>
          <w:bCs/>
          <w:sz w:val="24"/>
          <w:szCs w:val="24"/>
        </w:rPr>
      </w:pPr>
    </w:p>
    <w:p w14:paraId="7441AD07" w14:textId="3BF9117D" w:rsidR="00D81DFB" w:rsidRPr="00E80126" w:rsidRDefault="00D81DFB"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sz w:val="24"/>
          <w:szCs w:val="24"/>
        </w:rPr>
        <w:t xml:space="preserve">Dotaci poskytovanou formou podpory de minimis lze poskytnout, pouze pokud na základě poskytnutí této dotace nebude překročen limit </w:t>
      </w:r>
      <w:r w:rsidR="009E345E" w:rsidRPr="00E80126">
        <w:rPr>
          <w:rFonts w:ascii="Arial" w:hAnsi="Arial" w:cs="Arial"/>
          <w:sz w:val="24"/>
          <w:szCs w:val="24"/>
        </w:rPr>
        <w:t xml:space="preserve">žadatele </w:t>
      </w:r>
      <w:r w:rsidRPr="00E80126">
        <w:rPr>
          <w:rFonts w:ascii="Arial" w:hAnsi="Arial" w:cs="Arial"/>
          <w:sz w:val="24"/>
          <w:szCs w:val="24"/>
        </w:rPr>
        <w:t xml:space="preserve">v centrálním registru podpor malého rozsahu stanovený v </w:t>
      </w:r>
      <w:hyperlink r:id="rId11" w:tgtFrame="_blank" w:tooltip=" odkaz do nového okna" w:history="1">
        <w:r w:rsidRPr="00E80126">
          <w:rPr>
            <w:rFonts w:ascii="Arial" w:hAnsi="Arial" w:cs="Arial"/>
            <w:sz w:val="24"/>
            <w:szCs w:val="24"/>
          </w:rPr>
          <w:t>Nařízení Komi</w:t>
        </w:r>
        <w:r w:rsidR="00BA36B7" w:rsidRPr="00E80126">
          <w:rPr>
            <w:rFonts w:ascii="Arial" w:hAnsi="Arial" w:cs="Arial"/>
            <w:sz w:val="24"/>
            <w:szCs w:val="24"/>
          </w:rPr>
          <w:t>se (EU) č. 1407/2013 ze dne 18. </w:t>
        </w:r>
        <w:r w:rsidRPr="00E80126">
          <w:rPr>
            <w:rFonts w:ascii="Arial" w:hAnsi="Arial" w:cs="Arial"/>
            <w:sz w:val="24"/>
            <w:szCs w:val="24"/>
          </w:rPr>
          <w:t>prosince 2013 o použití článků 107 a 108 Smlouvy o fung</w:t>
        </w:r>
        <w:r w:rsidR="00BA36B7" w:rsidRPr="00E80126">
          <w:rPr>
            <w:rFonts w:ascii="Arial" w:hAnsi="Arial" w:cs="Arial"/>
            <w:sz w:val="24"/>
            <w:szCs w:val="24"/>
          </w:rPr>
          <w:t>ování Evropské unie na </w:t>
        </w:r>
        <w:r w:rsidRPr="00E80126">
          <w:rPr>
            <w:rFonts w:ascii="Arial" w:hAnsi="Arial" w:cs="Arial"/>
            <w:sz w:val="24"/>
            <w:szCs w:val="24"/>
          </w:rPr>
          <w:t>podporu de minimis</w:t>
        </w:r>
      </w:hyperlink>
      <w:r w:rsidRPr="00E80126">
        <w:rPr>
          <w:rFonts w:ascii="Arial" w:hAnsi="Arial" w:cs="Arial"/>
          <w:sz w:val="24"/>
          <w:szCs w:val="24"/>
        </w:rPr>
        <w:t> uveřejněného v Úředním věstníku Evropské unie č. L 352/1 dne 24. prosince 2013</w:t>
      </w:r>
      <w:r w:rsidRPr="00E80126">
        <w:rPr>
          <w:rFonts w:ascii="Arial" w:hAnsi="Arial" w:cs="Arial"/>
          <w:i/>
          <w:sz w:val="24"/>
          <w:szCs w:val="24"/>
        </w:rPr>
        <w:t xml:space="preserve">. </w:t>
      </w:r>
      <w:r w:rsidRPr="00E80126">
        <w:rPr>
          <w:rFonts w:ascii="Arial" w:hAnsi="Arial" w:cs="Arial"/>
          <w:iCs/>
          <w:sz w:val="24"/>
          <w:szCs w:val="24"/>
        </w:rPr>
        <w:t>V případě, že žadate</w:t>
      </w:r>
      <w:r w:rsidR="00BA36B7" w:rsidRPr="00E80126">
        <w:rPr>
          <w:rFonts w:ascii="Arial" w:hAnsi="Arial" w:cs="Arial"/>
          <w:iCs/>
          <w:sz w:val="24"/>
          <w:szCs w:val="24"/>
        </w:rPr>
        <w:t>l v období od podání žádosti do </w:t>
      </w:r>
      <w:r w:rsidRPr="00E80126">
        <w:rPr>
          <w:rFonts w:ascii="Arial" w:hAnsi="Arial" w:cs="Arial"/>
          <w:iCs/>
          <w:sz w:val="24"/>
          <w:szCs w:val="24"/>
        </w:rPr>
        <w:t xml:space="preserve">poskytnutí požadované dotace obdrží jiné prostředky, na jejichž základě bude naplněn jeho limit v centrálním registru podpory de minimis tak, že již nebude možné poskytnout požadovanou dotaci v režimu podpory de minimis, oznámí tuto skutečnost </w:t>
      </w:r>
      <w:r w:rsidR="009E345E" w:rsidRPr="00E80126">
        <w:rPr>
          <w:rFonts w:ascii="Arial" w:hAnsi="Arial" w:cs="Arial"/>
          <w:iCs/>
          <w:sz w:val="24"/>
          <w:szCs w:val="24"/>
        </w:rPr>
        <w:t>poskytovateli</w:t>
      </w:r>
      <w:r w:rsidRPr="00E80126">
        <w:rPr>
          <w:rFonts w:ascii="Arial" w:hAnsi="Arial" w:cs="Arial"/>
          <w:iCs/>
          <w:sz w:val="24"/>
          <w:szCs w:val="24"/>
        </w:rPr>
        <w:t xml:space="preserve"> neprodleně, jakmile se o této skutečnosti dozví před poskytnutím požadované dotace. Žadatel bere na vědomí, že </w:t>
      </w:r>
      <w:r w:rsidR="009E345E" w:rsidRPr="00E80126">
        <w:rPr>
          <w:rFonts w:ascii="Arial" w:hAnsi="Arial" w:cs="Arial"/>
          <w:iCs/>
          <w:sz w:val="24"/>
          <w:szCs w:val="24"/>
        </w:rPr>
        <w:t>poskytovatel</w:t>
      </w:r>
      <w:r w:rsidRPr="00E80126">
        <w:rPr>
          <w:rFonts w:ascii="Arial" w:hAnsi="Arial" w:cs="Arial"/>
          <w:iCs/>
          <w:sz w:val="24"/>
          <w:szCs w:val="24"/>
        </w:rPr>
        <w:t xml:space="preserve"> před poskytnutím požadované dotace formou podpory de minimis kontroluje stav l</w:t>
      </w:r>
      <w:r w:rsidR="00BA36B7" w:rsidRPr="00E80126">
        <w:rPr>
          <w:rFonts w:ascii="Arial" w:hAnsi="Arial" w:cs="Arial"/>
          <w:iCs/>
          <w:sz w:val="24"/>
          <w:szCs w:val="24"/>
        </w:rPr>
        <w:t>imitu žadatele v </w:t>
      </w:r>
      <w:r w:rsidRPr="00E80126">
        <w:rPr>
          <w:rFonts w:ascii="Arial" w:hAnsi="Arial" w:cs="Arial"/>
          <w:iCs/>
          <w:sz w:val="24"/>
          <w:szCs w:val="24"/>
        </w:rPr>
        <w:t xml:space="preserve">centrálním registru podpor de minimis a v případě, kdy by požadovaná dotace limit překročila, dotaci neposkytne. </w:t>
      </w:r>
      <w:r w:rsidRPr="00E80126">
        <w:rPr>
          <w:rFonts w:ascii="Arial" w:hAnsi="Arial" w:cs="Arial"/>
          <w:sz w:val="24"/>
          <w:szCs w:val="24"/>
        </w:rPr>
        <w:t xml:space="preserve">Tam, kde se nejedná o veřejnou podporu, se centrální registr neprověřuje. </w:t>
      </w:r>
      <w:r w:rsidRPr="00E80126">
        <w:rPr>
          <w:rFonts w:ascii="Arial" w:hAnsi="Arial" w:cs="Arial"/>
          <w:i/>
          <w:strike/>
          <w:sz w:val="24"/>
          <w:szCs w:val="24"/>
        </w:rPr>
        <w:t xml:space="preserve"> </w:t>
      </w:r>
    </w:p>
    <w:p w14:paraId="1697ECDE" w14:textId="77777777" w:rsidR="00691685" w:rsidRPr="00E80126" w:rsidRDefault="00691685" w:rsidP="00691685">
      <w:pPr>
        <w:pStyle w:val="Odstavecseseznamem"/>
        <w:ind w:firstLine="0"/>
        <w:rPr>
          <w:rFonts w:ascii="Arial" w:hAnsi="Arial" w:cs="Arial"/>
          <w:bCs/>
          <w:sz w:val="24"/>
          <w:szCs w:val="24"/>
        </w:rPr>
      </w:pPr>
      <w:bookmarkStart w:id="16" w:name="_GoBack"/>
      <w:bookmarkEnd w:id="16"/>
    </w:p>
    <w:p w14:paraId="5D66C428" w14:textId="54CA97F8" w:rsidR="00691685" w:rsidRPr="00E80126" w:rsidRDefault="00691685" w:rsidP="00024896">
      <w:pPr>
        <w:pStyle w:val="Odstavecseseznamem"/>
        <w:numPr>
          <w:ilvl w:val="1"/>
          <w:numId w:val="38"/>
        </w:numPr>
        <w:ind w:left="851" w:hanging="851"/>
        <w:contextualSpacing w:val="0"/>
        <w:rPr>
          <w:rFonts w:ascii="Arial" w:hAnsi="Arial" w:cs="Arial"/>
          <w:b/>
          <w:bCs/>
          <w:i/>
          <w:sz w:val="24"/>
          <w:szCs w:val="24"/>
        </w:rPr>
      </w:pPr>
      <w:r w:rsidRPr="00E80126">
        <w:rPr>
          <w:rFonts w:ascii="Arial" w:hAnsi="Arial" w:cs="Arial"/>
          <w:bCs/>
          <w:sz w:val="24"/>
          <w:szCs w:val="24"/>
        </w:rPr>
        <w:lastRenderedPageBreak/>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E80126">
        <w:rPr>
          <w:rFonts w:ascii="Arial" w:hAnsi="Arial" w:cs="Arial"/>
          <w:bCs/>
          <w:sz w:val="24"/>
          <w:szCs w:val="24"/>
        </w:rPr>
        <w:t xml:space="preserve"> </w:t>
      </w:r>
    </w:p>
    <w:p w14:paraId="7F4F0086" w14:textId="77777777" w:rsidR="00003B9D" w:rsidRPr="00E80126" w:rsidRDefault="00003B9D" w:rsidP="00003B9D">
      <w:pPr>
        <w:pStyle w:val="Odstavecseseznamem"/>
        <w:rPr>
          <w:rFonts w:ascii="Arial" w:hAnsi="Arial" w:cs="Arial"/>
          <w:b/>
          <w:bCs/>
          <w:i/>
          <w:sz w:val="24"/>
          <w:szCs w:val="24"/>
        </w:rPr>
      </w:pPr>
    </w:p>
    <w:p w14:paraId="4A80259F" w14:textId="77777777" w:rsidR="00691685" w:rsidRPr="00E80126" w:rsidRDefault="00691685" w:rsidP="00691685">
      <w:pPr>
        <w:pStyle w:val="Odstavecseseznamem"/>
        <w:ind w:left="907"/>
        <w:rPr>
          <w:rFonts w:ascii="Arial" w:hAnsi="Arial" w:cs="Arial"/>
          <w:bCs/>
          <w:sz w:val="24"/>
          <w:szCs w:val="24"/>
        </w:rPr>
      </w:pPr>
    </w:p>
    <w:p w14:paraId="31301E9A" w14:textId="636C731E" w:rsidR="00691685" w:rsidRPr="00E80126" w:rsidRDefault="00691685" w:rsidP="00024896">
      <w:pPr>
        <w:pStyle w:val="Odstavecseseznamem"/>
        <w:numPr>
          <w:ilvl w:val="1"/>
          <w:numId w:val="38"/>
        </w:numPr>
        <w:ind w:left="851" w:hanging="851"/>
        <w:contextualSpacing w:val="0"/>
        <w:rPr>
          <w:rFonts w:ascii="Arial" w:hAnsi="Arial" w:cs="Arial"/>
          <w:bCs/>
          <w:sz w:val="24"/>
          <w:szCs w:val="24"/>
        </w:rPr>
      </w:pPr>
      <w:r w:rsidRPr="00E80126">
        <w:rPr>
          <w:rFonts w:ascii="Arial" w:hAnsi="Arial" w:cs="Arial"/>
          <w:bCs/>
          <w:sz w:val="24"/>
          <w:szCs w:val="24"/>
        </w:rPr>
        <w:t xml:space="preserve">Přílohy dotačního </w:t>
      </w:r>
      <w:r w:rsidR="0063385F" w:rsidRPr="00E80126">
        <w:rPr>
          <w:rFonts w:ascii="Arial" w:hAnsi="Arial" w:cs="Arial"/>
          <w:bCs/>
          <w:sz w:val="24"/>
          <w:szCs w:val="24"/>
        </w:rPr>
        <w:t>titulu</w:t>
      </w:r>
      <w:r w:rsidRPr="00E80126">
        <w:rPr>
          <w:rFonts w:ascii="Arial" w:hAnsi="Arial" w:cs="Arial"/>
          <w:bCs/>
          <w:sz w:val="24"/>
          <w:szCs w:val="24"/>
        </w:rPr>
        <w:t>:</w:t>
      </w:r>
    </w:p>
    <w:p w14:paraId="40A9F347" w14:textId="4626FBF3" w:rsidR="00026DF8" w:rsidRPr="00E80126" w:rsidRDefault="000D511C" w:rsidP="00E715BC">
      <w:pPr>
        <w:ind w:left="0" w:firstLine="0"/>
        <w:rPr>
          <w:rFonts w:ascii="Arial" w:hAnsi="Arial" w:cs="Arial"/>
          <w:i/>
          <w:sz w:val="24"/>
          <w:szCs w:val="24"/>
        </w:rPr>
      </w:pPr>
      <w:r w:rsidRPr="00E80126">
        <w:rPr>
          <w:rFonts w:ascii="Arial" w:hAnsi="Arial" w:cs="Arial"/>
          <w:i/>
          <w:sz w:val="24"/>
          <w:szCs w:val="24"/>
        </w:rPr>
        <w:t xml:space="preserve"> </w:t>
      </w:r>
    </w:p>
    <w:p w14:paraId="52E6B5DF" w14:textId="77777777" w:rsidR="00026DF8" w:rsidRPr="00E80126" w:rsidRDefault="00026DF8" w:rsidP="00026DF8">
      <w:pPr>
        <w:pStyle w:val="Odstavecseseznamem"/>
        <w:numPr>
          <w:ilvl w:val="0"/>
          <w:numId w:val="24"/>
        </w:numPr>
        <w:spacing w:after="200" w:line="276" w:lineRule="auto"/>
        <w:rPr>
          <w:rFonts w:ascii="Arial" w:hAnsi="Arial" w:cs="Arial"/>
          <w:b/>
          <w:bCs/>
          <w:i/>
          <w:sz w:val="24"/>
          <w:szCs w:val="24"/>
        </w:rPr>
      </w:pPr>
      <w:r w:rsidRPr="00E80126">
        <w:rPr>
          <w:rFonts w:ascii="Arial" w:hAnsi="Arial" w:cs="Arial"/>
          <w:bCs/>
          <w:sz w:val="24"/>
          <w:szCs w:val="24"/>
        </w:rPr>
        <w:t xml:space="preserve">Vzor žádosti o poskytnutí dotace z rozpočtu Olomouckého kraje </w:t>
      </w:r>
    </w:p>
    <w:p w14:paraId="77DC05FF" w14:textId="0B1ADA59" w:rsidR="00026DF8" w:rsidRPr="00E80126" w:rsidRDefault="00026DF8" w:rsidP="00026DF8">
      <w:pPr>
        <w:pStyle w:val="Odstavecseseznamem"/>
        <w:numPr>
          <w:ilvl w:val="0"/>
          <w:numId w:val="24"/>
        </w:numPr>
        <w:spacing w:after="200" w:line="276" w:lineRule="auto"/>
        <w:rPr>
          <w:rFonts w:ascii="Arial" w:hAnsi="Arial" w:cs="Arial"/>
          <w:bCs/>
          <w:sz w:val="24"/>
          <w:szCs w:val="24"/>
        </w:rPr>
      </w:pPr>
      <w:r w:rsidRPr="00E80126">
        <w:rPr>
          <w:rFonts w:ascii="Arial" w:hAnsi="Arial" w:cs="Arial"/>
          <w:bCs/>
          <w:sz w:val="24"/>
          <w:szCs w:val="24"/>
        </w:rPr>
        <w:t xml:space="preserve">Vzorové smlouvy na akci, schválené na zasedání Zastupitelstva Olomouckého kraje dne </w:t>
      </w:r>
      <w:r w:rsidR="00003B9D" w:rsidRPr="00E80126">
        <w:rPr>
          <w:rFonts w:ascii="Arial" w:hAnsi="Arial" w:cs="Arial"/>
          <w:bCs/>
          <w:sz w:val="24"/>
          <w:szCs w:val="24"/>
        </w:rPr>
        <w:t xml:space="preserve">23. 9. 2019 </w:t>
      </w:r>
      <w:r w:rsidRPr="00E80126">
        <w:rPr>
          <w:rFonts w:ascii="Arial" w:hAnsi="Arial" w:cs="Arial"/>
          <w:bCs/>
          <w:sz w:val="24"/>
          <w:szCs w:val="24"/>
        </w:rPr>
        <w:t xml:space="preserve">usnesením č. </w:t>
      </w:r>
      <w:r w:rsidR="00003B9D" w:rsidRPr="00E80126">
        <w:rPr>
          <w:rFonts w:ascii="Arial" w:hAnsi="Arial" w:cs="Arial"/>
          <w:bCs/>
          <w:sz w:val="24"/>
          <w:szCs w:val="24"/>
        </w:rPr>
        <w:t>UZ/17/6/2019.</w:t>
      </w:r>
    </w:p>
    <w:p w14:paraId="6A4E559B" w14:textId="77777777" w:rsidR="00003B9D" w:rsidRPr="00E80126" w:rsidRDefault="00003B9D" w:rsidP="00003B9D">
      <w:pPr>
        <w:pStyle w:val="Odstavecseseznamem"/>
        <w:numPr>
          <w:ilvl w:val="1"/>
          <w:numId w:val="24"/>
        </w:numPr>
        <w:spacing w:after="200" w:line="276" w:lineRule="auto"/>
        <w:rPr>
          <w:rFonts w:ascii="Arial" w:eastAsia="Times New Roman" w:hAnsi="Arial" w:cs="Arial"/>
          <w:sz w:val="24"/>
          <w:szCs w:val="24"/>
          <w:lang w:eastAsia="cs-CZ"/>
        </w:rPr>
      </w:pPr>
      <w:r w:rsidRPr="00E80126">
        <w:rPr>
          <w:rFonts w:ascii="Arial" w:hAnsi="Arial" w:cs="Arial"/>
          <w:sz w:val="24"/>
          <w:szCs w:val="24"/>
        </w:rPr>
        <w:t>Vzorová veřejnoprávní smlouva o poskytnutí dotace na akci právnickým osobám /Vzor 5/</w:t>
      </w:r>
      <w:r w:rsidRPr="00E80126">
        <w:rPr>
          <w:rFonts w:ascii="Arial" w:eastAsia="Times New Roman" w:hAnsi="Arial" w:cs="Arial"/>
          <w:sz w:val="24"/>
          <w:szCs w:val="24"/>
          <w:lang w:eastAsia="cs-CZ"/>
        </w:rPr>
        <w:t>, schválená na zasedání Zastupitelstva Olomouckého kraje dne 23. 9. 2019 usnesením č. UZ/17/6/2019.</w:t>
      </w:r>
    </w:p>
    <w:p w14:paraId="4EDF0D9C" w14:textId="5A36FF90" w:rsidR="00026DF8" w:rsidRPr="00E80126" w:rsidRDefault="00003B9D" w:rsidP="00003B9D">
      <w:pPr>
        <w:pStyle w:val="Odstavecseseznamem"/>
        <w:numPr>
          <w:ilvl w:val="1"/>
          <w:numId w:val="24"/>
        </w:numPr>
        <w:spacing w:after="200" w:line="276" w:lineRule="auto"/>
        <w:rPr>
          <w:rFonts w:ascii="Arial" w:eastAsia="Times New Roman" w:hAnsi="Arial" w:cs="Arial"/>
          <w:sz w:val="24"/>
          <w:szCs w:val="24"/>
          <w:lang w:eastAsia="cs-CZ"/>
        </w:rPr>
      </w:pPr>
      <w:r w:rsidRPr="00E80126">
        <w:rPr>
          <w:rFonts w:ascii="Arial" w:hAnsi="Arial" w:cs="Arial"/>
          <w:sz w:val="24"/>
          <w:szCs w:val="24"/>
        </w:rPr>
        <w:t xml:space="preserve">Vzorová veřejnoprávní smlouva o poskytnutí dotace na akci obcím, městysům, městům /Vzor 7/, </w:t>
      </w:r>
      <w:r w:rsidRPr="00E80126">
        <w:rPr>
          <w:rFonts w:ascii="Arial" w:eastAsia="Times New Roman" w:hAnsi="Arial" w:cs="Arial"/>
          <w:sz w:val="24"/>
          <w:szCs w:val="24"/>
          <w:lang w:eastAsia="cs-CZ"/>
        </w:rPr>
        <w:t>schválená na zasedání Zastupitelstva Olomouckého kraje dne 23. 9. 2019 usnesením č. UZ/17/6/2019.</w:t>
      </w:r>
    </w:p>
    <w:p w14:paraId="23524944" w14:textId="07F63992" w:rsidR="00271B56" w:rsidRPr="00E80126" w:rsidRDefault="00271B56" w:rsidP="0063385F">
      <w:pPr>
        <w:pStyle w:val="Odstavecseseznamem"/>
        <w:spacing w:after="200" w:line="276" w:lineRule="auto"/>
        <w:ind w:left="1353" w:firstLine="0"/>
        <w:rPr>
          <w:rFonts w:ascii="Arial" w:hAnsi="Arial" w:cs="Arial"/>
          <w:bCs/>
          <w:strike/>
          <w:sz w:val="24"/>
          <w:szCs w:val="24"/>
        </w:rPr>
      </w:pPr>
    </w:p>
    <w:p w14:paraId="13DE2E20" w14:textId="77777777" w:rsidR="00691685" w:rsidRPr="00E80126" w:rsidRDefault="00691685" w:rsidP="00691685">
      <w:pPr>
        <w:ind w:left="0" w:firstLine="0"/>
        <w:rPr>
          <w:rFonts w:ascii="Arial" w:hAnsi="Arial" w:cs="Arial"/>
          <w:bCs/>
          <w:sz w:val="24"/>
          <w:szCs w:val="24"/>
        </w:rPr>
      </w:pPr>
      <w:r w:rsidRPr="00E80126">
        <w:rPr>
          <w:rFonts w:ascii="Arial" w:hAnsi="Arial" w:cs="Arial"/>
          <w:bCs/>
          <w:sz w:val="24"/>
          <w:szCs w:val="24"/>
        </w:rPr>
        <w:t>Doložka podle § 23 zákona č. 129/2000 Sb., o krajích (krajské zřízení), ve znění pozdějších předpisů:</w:t>
      </w:r>
    </w:p>
    <w:p w14:paraId="4D9C3913" w14:textId="77777777" w:rsidR="00691685" w:rsidRPr="00E80126" w:rsidRDefault="00691685" w:rsidP="00691685">
      <w:pPr>
        <w:ind w:left="0" w:firstLine="0"/>
        <w:rPr>
          <w:rFonts w:ascii="Arial" w:hAnsi="Arial" w:cs="Arial"/>
          <w:bCs/>
          <w:sz w:val="24"/>
          <w:szCs w:val="24"/>
        </w:rPr>
      </w:pPr>
    </w:p>
    <w:p w14:paraId="7D466843" w14:textId="17B0015A" w:rsidR="00691685" w:rsidRPr="00E80126" w:rsidRDefault="00691685" w:rsidP="00691685">
      <w:pPr>
        <w:ind w:left="0" w:firstLine="0"/>
        <w:rPr>
          <w:rFonts w:ascii="Arial" w:hAnsi="Arial" w:cs="Arial"/>
          <w:bCs/>
          <w:sz w:val="24"/>
          <w:szCs w:val="24"/>
        </w:rPr>
      </w:pPr>
      <w:r w:rsidRPr="00E80126">
        <w:rPr>
          <w:rFonts w:ascii="Arial" w:hAnsi="Arial" w:cs="Arial"/>
          <w:bCs/>
          <w:sz w:val="24"/>
          <w:szCs w:val="24"/>
        </w:rPr>
        <w:t>Tento dotační program byl schválen Zastupitelstvem</w:t>
      </w:r>
      <w:r w:rsidR="009D63E1" w:rsidRPr="00E80126">
        <w:rPr>
          <w:rFonts w:ascii="Arial" w:hAnsi="Arial" w:cs="Arial"/>
          <w:bCs/>
          <w:sz w:val="24"/>
          <w:szCs w:val="24"/>
        </w:rPr>
        <w:t xml:space="preserve"> </w:t>
      </w:r>
      <w:r w:rsidRPr="00E80126">
        <w:rPr>
          <w:rFonts w:ascii="Arial" w:hAnsi="Arial" w:cs="Arial"/>
          <w:bCs/>
          <w:sz w:val="24"/>
          <w:szCs w:val="24"/>
        </w:rPr>
        <w:t xml:space="preserve">Olomouckého kraje dne </w:t>
      </w:r>
      <w:r w:rsidR="00D836FA" w:rsidRPr="00E80126">
        <w:rPr>
          <w:rFonts w:ascii="Arial" w:hAnsi="Arial" w:cs="Arial"/>
          <w:bCs/>
          <w:i/>
          <w:sz w:val="24"/>
          <w:szCs w:val="24"/>
        </w:rPr>
        <w:t xml:space="preserve">…………. </w:t>
      </w:r>
      <w:r w:rsidRPr="00E80126">
        <w:rPr>
          <w:rFonts w:ascii="Arial" w:hAnsi="Arial" w:cs="Arial"/>
          <w:bCs/>
          <w:sz w:val="24"/>
          <w:szCs w:val="24"/>
        </w:rPr>
        <w:t xml:space="preserve">usnesením č. </w:t>
      </w:r>
      <w:r w:rsidRPr="00E80126">
        <w:rPr>
          <w:rFonts w:ascii="Arial" w:hAnsi="Arial" w:cs="Arial"/>
          <w:bCs/>
          <w:i/>
          <w:sz w:val="24"/>
          <w:szCs w:val="24"/>
        </w:rPr>
        <w:t>UZ/</w:t>
      </w:r>
      <w:r w:rsidR="00B1030A" w:rsidRPr="00E80126">
        <w:rPr>
          <w:rFonts w:ascii="Arial" w:hAnsi="Arial" w:cs="Arial"/>
          <w:bCs/>
          <w:i/>
          <w:sz w:val="24"/>
          <w:szCs w:val="24"/>
        </w:rPr>
        <w:t>………………</w:t>
      </w:r>
    </w:p>
    <w:p w14:paraId="111AD4CB" w14:textId="77777777" w:rsidR="009D63E1" w:rsidRPr="00E80126" w:rsidRDefault="009D63E1" w:rsidP="00691685">
      <w:pPr>
        <w:ind w:left="0" w:firstLine="0"/>
        <w:rPr>
          <w:rFonts w:ascii="Arial" w:hAnsi="Arial" w:cs="Arial"/>
          <w:bCs/>
          <w:sz w:val="24"/>
          <w:szCs w:val="24"/>
        </w:rPr>
      </w:pPr>
    </w:p>
    <w:p w14:paraId="4D622C5D" w14:textId="77777777" w:rsidR="004135CA" w:rsidRPr="00E80126" w:rsidRDefault="004135CA" w:rsidP="00691685">
      <w:pPr>
        <w:ind w:left="0" w:firstLine="0"/>
        <w:rPr>
          <w:rFonts w:ascii="Arial" w:hAnsi="Arial" w:cs="Arial"/>
          <w:bCs/>
          <w:sz w:val="24"/>
          <w:szCs w:val="24"/>
        </w:rPr>
      </w:pPr>
    </w:p>
    <w:p w14:paraId="7DF8C049" w14:textId="77777777" w:rsidR="004135CA" w:rsidRPr="00E80126" w:rsidRDefault="004135CA" w:rsidP="00691685">
      <w:pPr>
        <w:ind w:left="0" w:firstLine="0"/>
        <w:rPr>
          <w:rFonts w:ascii="Arial" w:hAnsi="Arial" w:cs="Arial"/>
          <w:bCs/>
          <w:sz w:val="24"/>
          <w:szCs w:val="24"/>
        </w:rPr>
      </w:pPr>
      <w:r w:rsidRPr="00E80126">
        <w:rPr>
          <w:rFonts w:ascii="Arial" w:hAnsi="Arial" w:cs="Arial"/>
          <w:bCs/>
          <w:sz w:val="24"/>
          <w:szCs w:val="24"/>
        </w:rPr>
        <w:t>V Olomouci dne ………………………………</w:t>
      </w:r>
    </w:p>
    <w:p w14:paraId="4AF5AC73" w14:textId="77777777" w:rsidR="004135CA" w:rsidRPr="00E80126" w:rsidRDefault="004135CA" w:rsidP="00691685">
      <w:pPr>
        <w:ind w:left="0" w:firstLine="0"/>
        <w:rPr>
          <w:rFonts w:ascii="Arial" w:hAnsi="Arial" w:cs="Arial"/>
          <w:bCs/>
          <w:sz w:val="24"/>
          <w:szCs w:val="24"/>
        </w:rPr>
      </w:pPr>
    </w:p>
    <w:p w14:paraId="4DE5A266" w14:textId="77777777" w:rsidR="004135CA" w:rsidRPr="00E80126" w:rsidRDefault="004135CA" w:rsidP="00691685">
      <w:pPr>
        <w:ind w:left="0" w:firstLine="0"/>
        <w:rPr>
          <w:rFonts w:ascii="Arial" w:hAnsi="Arial" w:cs="Arial"/>
          <w:bCs/>
          <w:sz w:val="24"/>
          <w:szCs w:val="24"/>
        </w:rPr>
      </w:pPr>
    </w:p>
    <w:p w14:paraId="7D940F19" w14:textId="77777777" w:rsidR="004135CA" w:rsidRPr="00E80126" w:rsidRDefault="004135CA" w:rsidP="00691685">
      <w:pPr>
        <w:ind w:left="0" w:firstLine="0"/>
        <w:rPr>
          <w:rFonts w:ascii="Arial" w:hAnsi="Arial" w:cs="Arial"/>
          <w:bCs/>
          <w:sz w:val="24"/>
          <w:szCs w:val="24"/>
        </w:rPr>
      </w:pPr>
    </w:p>
    <w:p w14:paraId="34142F70" w14:textId="77777777" w:rsidR="004135CA" w:rsidRPr="00E80126" w:rsidRDefault="004135CA" w:rsidP="00691685">
      <w:pPr>
        <w:ind w:left="0" w:firstLine="0"/>
        <w:rPr>
          <w:rFonts w:ascii="Arial" w:hAnsi="Arial" w:cs="Arial"/>
          <w:bCs/>
          <w:sz w:val="24"/>
          <w:szCs w:val="24"/>
        </w:rPr>
      </w:pPr>
    </w:p>
    <w:p w14:paraId="056CB12F" w14:textId="77777777" w:rsidR="004135CA" w:rsidRPr="00E80126" w:rsidRDefault="004135CA" w:rsidP="00691685">
      <w:pPr>
        <w:ind w:left="0" w:firstLine="0"/>
        <w:rPr>
          <w:rFonts w:ascii="Arial" w:hAnsi="Arial" w:cs="Arial"/>
          <w:bCs/>
          <w:sz w:val="24"/>
          <w:szCs w:val="24"/>
        </w:rPr>
      </w:pPr>
      <w:r w:rsidRPr="00E80126">
        <w:rPr>
          <w:rFonts w:ascii="Arial" w:hAnsi="Arial" w:cs="Arial"/>
          <w:bCs/>
          <w:sz w:val="24"/>
          <w:szCs w:val="24"/>
        </w:rPr>
        <w:tab/>
      </w:r>
      <w:r w:rsidRPr="00E80126">
        <w:rPr>
          <w:rFonts w:ascii="Arial" w:hAnsi="Arial" w:cs="Arial"/>
          <w:bCs/>
          <w:sz w:val="24"/>
          <w:szCs w:val="24"/>
        </w:rPr>
        <w:tab/>
      </w:r>
      <w:r w:rsidRPr="00E80126">
        <w:rPr>
          <w:rFonts w:ascii="Arial" w:hAnsi="Arial" w:cs="Arial"/>
          <w:bCs/>
          <w:sz w:val="24"/>
          <w:szCs w:val="24"/>
        </w:rPr>
        <w:tab/>
      </w:r>
      <w:r w:rsidRPr="00E80126">
        <w:rPr>
          <w:rFonts w:ascii="Arial" w:hAnsi="Arial" w:cs="Arial"/>
          <w:bCs/>
          <w:sz w:val="24"/>
          <w:szCs w:val="24"/>
        </w:rPr>
        <w:tab/>
      </w:r>
      <w:r w:rsidRPr="00E80126">
        <w:rPr>
          <w:rFonts w:ascii="Arial" w:hAnsi="Arial" w:cs="Arial"/>
          <w:bCs/>
          <w:sz w:val="24"/>
          <w:szCs w:val="24"/>
        </w:rPr>
        <w:tab/>
      </w:r>
      <w:r w:rsidRPr="00E80126">
        <w:rPr>
          <w:rFonts w:ascii="Arial" w:hAnsi="Arial" w:cs="Arial"/>
          <w:bCs/>
          <w:sz w:val="24"/>
          <w:szCs w:val="24"/>
        </w:rPr>
        <w:tab/>
      </w:r>
      <w:r w:rsidRPr="00E80126">
        <w:rPr>
          <w:rFonts w:ascii="Arial" w:hAnsi="Arial" w:cs="Arial"/>
          <w:bCs/>
          <w:sz w:val="24"/>
          <w:szCs w:val="24"/>
        </w:rPr>
        <w:tab/>
        <w:t>………………………………………</w:t>
      </w:r>
    </w:p>
    <w:p w14:paraId="35D61537" w14:textId="1BF3B274" w:rsidR="004135CA" w:rsidRPr="00E80126" w:rsidRDefault="002E06E0" w:rsidP="00691685">
      <w:pPr>
        <w:ind w:left="0" w:firstLine="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Ing. Petr Vrána</w:t>
      </w:r>
    </w:p>
    <w:p w14:paraId="70F8C135" w14:textId="438FFAE7" w:rsidR="004135CA" w:rsidRPr="00E80126" w:rsidRDefault="002E06E0" w:rsidP="00691685">
      <w:pPr>
        <w:ind w:left="0" w:firstLine="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náměstek hejtmana</w:t>
      </w:r>
    </w:p>
    <w:sectPr w:rsidR="004135CA" w:rsidRPr="00E80126" w:rsidSect="00B962A0">
      <w:headerReference w:type="default" r:id="rId12"/>
      <w:footerReference w:type="default" r:id="rId13"/>
      <w:headerReference w:type="first" r:id="rId14"/>
      <w:footerReference w:type="first" r:id="rId15"/>
      <w:pgSz w:w="11906" w:h="16838" w:code="9"/>
      <w:pgMar w:top="1418" w:right="1418" w:bottom="1418" w:left="1418" w:header="709" w:footer="947"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0B46F" w14:textId="77777777" w:rsidR="00221C60" w:rsidRDefault="00221C60">
      <w:r>
        <w:separator/>
      </w:r>
    </w:p>
  </w:endnote>
  <w:endnote w:type="continuationSeparator" w:id="0">
    <w:p w14:paraId="061278AF" w14:textId="77777777" w:rsidR="00221C60" w:rsidRDefault="0022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B58A0" w14:textId="37999C8A" w:rsidR="00221C60" w:rsidRPr="0082303F" w:rsidRDefault="0020361A" w:rsidP="004C603D">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221C60" w:rsidRPr="0082303F">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16. 12</w:t>
    </w:r>
    <w:r w:rsidR="00221C60" w:rsidRPr="0082303F">
      <w:rPr>
        <w:rFonts w:ascii="Arial" w:eastAsia="Times New Roman" w:hAnsi="Arial" w:cs="Arial"/>
        <w:i/>
        <w:iCs/>
        <w:sz w:val="20"/>
        <w:szCs w:val="20"/>
        <w:lang w:eastAsia="cs-CZ"/>
      </w:rPr>
      <w:t>. 2019</w:t>
    </w:r>
    <w:r w:rsidR="00221C60" w:rsidRPr="0082303F">
      <w:rPr>
        <w:rFonts w:ascii="Arial" w:eastAsia="Times New Roman" w:hAnsi="Arial" w:cs="Arial"/>
        <w:i/>
        <w:iCs/>
        <w:sz w:val="20"/>
        <w:szCs w:val="20"/>
        <w:lang w:eastAsia="cs-CZ"/>
      </w:rPr>
      <w:tab/>
    </w:r>
    <w:r w:rsidR="00221C60" w:rsidRPr="0082303F">
      <w:rPr>
        <w:rFonts w:ascii="Arial" w:eastAsia="Times New Roman" w:hAnsi="Arial" w:cs="Arial"/>
        <w:i/>
        <w:iCs/>
        <w:sz w:val="20"/>
        <w:szCs w:val="20"/>
        <w:lang w:eastAsia="cs-CZ"/>
      </w:rPr>
      <w:tab/>
      <w:t>Strana </w:t>
    </w:r>
    <w:r w:rsidR="00221C60" w:rsidRPr="0082303F">
      <w:rPr>
        <w:rFonts w:ascii="Arial" w:eastAsia="Times New Roman" w:hAnsi="Arial" w:cs="Arial"/>
        <w:i/>
        <w:iCs/>
        <w:sz w:val="20"/>
        <w:szCs w:val="20"/>
        <w:lang w:eastAsia="cs-CZ"/>
      </w:rPr>
      <w:fldChar w:fldCharType="begin"/>
    </w:r>
    <w:r w:rsidR="00221C60" w:rsidRPr="0082303F">
      <w:rPr>
        <w:rFonts w:ascii="Arial" w:eastAsia="Times New Roman" w:hAnsi="Arial" w:cs="Arial"/>
        <w:i/>
        <w:iCs/>
        <w:sz w:val="20"/>
        <w:szCs w:val="20"/>
        <w:lang w:eastAsia="cs-CZ"/>
      </w:rPr>
      <w:instrText xml:space="preserve"> PAGE   \* MERGEFORMAT </w:instrText>
    </w:r>
    <w:r w:rsidR="00221C60" w:rsidRPr="0082303F">
      <w:rPr>
        <w:rFonts w:ascii="Arial" w:eastAsia="Times New Roman" w:hAnsi="Arial" w:cs="Arial"/>
        <w:i/>
        <w:iCs/>
        <w:sz w:val="20"/>
        <w:szCs w:val="20"/>
        <w:lang w:eastAsia="cs-CZ"/>
      </w:rPr>
      <w:fldChar w:fldCharType="separate"/>
    </w:r>
    <w:r w:rsidR="00C5721A">
      <w:rPr>
        <w:rFonts w:ascii="Arial" w:eastAsia="Times New Roman" w:hAnsi="Arial" w:cs="Arial"/>
        <w:i/>
        <w:iCs/>
        <w:noProof/>
        <w:sz w:val="20"/>
        <w:szCs w:val="20"/>
        <w:lang w:eastAsia="cs-CZ"/>
      </w:rPr>
      <w:t>10</w:t>
    </w:r>
    <w:r w:rsidR="00221C60" w:rsidRPr="0082303F">
      <w:rPr>
        <w:rFonts w:ascii="Arial" w:eastAsia="Times New Roman" w:hAnsi="Arial" w:cs="Arial"/>
        <w:i/>
        <w:iCs/>
        <w:sz w:val="20"/>
        <w:szCs w:val="20"/>
        <w:lang w:eastAsia="cs-CZ"/>
      </w:rPr>
      <w:fldChar w:fldCharType="end"/>
    </w:r>
    <w:r w:rsidR="00221C60" w:rsidRPr="0082303F">
      <w:rPr>
        <w:rFonts w:ascii="Arial" w:eastAsia="Times New Roman" w:hAnsi="Arial" w:cs="Arial"/>
        <w:i/>
        <w:iCs/>
        <w:sz w:val="20"/>
        <w:szCs w:val="20"/>
        <w:lang w:eastAsia="cs-CZ"/>
      </w:rPr>
      <w:t xml:space="preserve"> (celkem </w:t>
    </w:r>
    <w:r w:rsidR="00221C60">
      <w:rPr>
        <w:rFonts w:ascii="Arial" w:eastAsia="Times New Roman" w:hAnsi="Arial" w:cs="Arial"/>
        <w:i/>
        <w:iCs/>
        <w:sz w:val="20"/>
        <w:szCs w:val="20"/>
        <w:lang w:eastAsia="cs-CZ"/>
      </w:rPr>
      <w:t>3</w:t>
    </w:r>
    <w:r w:rsidR="00C5721A">
      <w:rPr>
        <w:rFonts w:ascii="Arial" w:eastAsia="Times New Roman" w:hAnsi="Arial" w:cs="Arial"/>
        <w:i/>
        <w:iCs/>
        <w:sz w:val="20"/>
        <w:szCs w:val="20"/>
        <w:lang w:eastAsia="cs-CZ"/>
      </w:rPr>
      <w:t>6</w:t>
    </w:r>
    <w:r w:rsidR="00221C60" w:rsidRPr="0082303F">
      <w:rPr>
        <w:rFonts w:ascii="Arial" w:eastAsia="Times New Roman" w:hAnsi="Arial" w:cs="Arial"/>
        <w:i/>
        <w:iCs/>
        <w:sz w:val="20"/>
        <w:szCs w:val="20"/>
        <w:lang w:eastAsia="cs-CZ"/>
      </w:rPr>
      <w:t xml:space="preserve">) </w:t>
    </w:r>
  </w:p>
  <w:p w14:paraId="466E4396" w14:textId="3847B889" w:rsidR="00221C60" w:rsidRPr="0082303F" w:rsidRDefault="0020361A" w:rsidP="001D36F0">
    <w:pPr>
      <w:pStyle w:val="Zpat"/>
      <w:pBdr>
        <w:top w:val="single" w:sz="4" w:space="1" w:color="auto"/>
      </w:pBdr>
      <w:ind w:left="0" w:firstLine="0"/>
      <w:rPr>
        <w:rFonts w:ascii="Arial" w:eastAsia="Times New Roman" w:hAnsi="Arial" w:cs="Arial"/>
        <w:i/>
        <w:iCs/>
        <w:sz w:val="20"/>
        <w:szCs w:val="20"/>
        <w:lang w:eastAsia="cs-CZ"/>
      </w:rPr>
    </w:pPr>
    <w:r>
      <w:rPr>
        <w:rFonts w:ascii="Arial" w:eastAsia="Times New Roman" w:hAnsi="Arial" w:cs="Arial"/>
        <w:i/>
        <w:sz w:val="20"/>
        <w:szCs w:val="20"/>
        <w:lang w:eastAsia="cs-CZ"/>
      </w:rPr>
      <w:t>34</w:t>
    </w:r>
    <w:r w:rsidR="00221C60" w:rsidRPr="0082303F">
      <w:rPr>
        <w:rFonts w:ascii="Arial" w:eastAsia="Times New Roman" w:hAnsi="Arial" w:cs="Arial"/>
        <w:i/>
        <w:sz w:val="20"/>
        <w:szCs w:val="20"/>
        <w:lang w:eastAsia="cs-CZ"/>
      </w:rPr>
      <w:t xml:space="preserve">. - </w:t>
    </w:r>
    <w:r w:rsidR="00221C60" w:rsidRPr="0082303F">
      <w:rPr>
        <w:rFonts w:ascii="Arial" w:hAnsi="Arial" w:cs="Arial"/>
        <w:i/>
        <w:sz w:val="20"/>
        <w:szCs w:val="20"/>
      </w:rPr>
      <w:t>Program na podporu investičních projektů v oblasti kultury v Olomouckém kraji v roce 2020 - vyhlášení dotační titulu č. 1 - Podpora výstavby a rekonstrukcí</w:t>
    </w:r>
  </w:p>
  <w:p w14:paraId="4A33E336" w14:textId="5C2FC80D" w:rsidR="00221C60" w:rsidRPr="0082303F" w:rsidRDefault="00221C60" w:rsidP="00CF3813">
    <w:pPr>
      <w:pStyle w:val="Zpat"/>
      <w:pBdr>
        <w:top w:val="single" w:sz="4" w:space="1" w:color="auto"/>
      </w:pBdr>
      <w:ind w:left="0" w:firstLine="0"/>
      <w:rPr>
        <w:rFonts w:ascii="Arial" w:eastAsia="Times New Roman" w:hAnsi="Arial" w:cs="Arial"/>
        <w:i/>
        <w:iCs/>
        <w:sz w:val="20"/>
        <w:szCs w:val="20"/>
        <w:lang w:eastAsia="cs-CZ"/>
      </w:rPr>
    </w:pPr>
    <w:r w:rsidRPr="0082303F">
      <w:rPr>
        <w:rFonts w:ascii="Arial" w:eastAsia="Times New Roman" w:hAnsi="Arial" w:cs="Arial"/>
        <w:i/>
        <w:iCs/>
        <w:sz w:val="20"/>
        <w:szCs w:val="20"/>
        <w:lang w:eastAsia="cs-CZ"/>
      </w:rPr>
      <w:t xml:space="preserve">Příloha č. 01 - </w:t>
    </w:r>
    <w:r w:rsidRPr="0082303F">
      <w:rPr>
        <w:rFonts w:ascii="Arial" w:hAnsi="Arial" w:cs="Arial"/>
        <w:i/>
        <w:sz w:val="20"/>
        <w:szCs w:val="20"/>
      </w:rPr>
      <w:t xml:space="preserve">Pravidla poskytování dotací </w:t>
    </w:r>
    <w:r w:rsidRPr="0082303F">
      <w:rPr>
        <w:rFonts w:ascii="Arial" w:hAnsi="Arial" w:cs="Arial"/>
        <w:bCs/>
        <w:i/>
        <w:sz w:val="20"/>
        <w:szCs w:val="20"/>
      </w:rPr>
      <w:t xml:space="preserve">z rozpočtu Olomouckého kraje </w:t>
    </w:r>
    <w:r w:rsidRPr="0082303F">
      <w:rPr>
        <w:rFonts w:ascii="Arial" w:hAnsi="Arial" w:cs="Arial"/>
        <w:i/>
        <w:sz w:val="20"/>
        <w:szCs w:val="20"/>
      </w:rPr>
      <w:t xml:space="preserve">v dotačním programu </w:t>
    </w:r>
    <w:r w:rsidRPr="0082303F">
      <w:rPr>
        <w:rFonts w:ascii="Arial" w:eastAsia="Times New Roman" w:hAnsi="Arial" w:cs="Arial"/>
        <w:i/>
        <w:sz w:val="20"/>
        <w:szCs w:val="20"/>
        <w:lang w:eastAsia="cs-CZ"/>
      </w:rPr>
      <w:t xml:space="preserve"> „</w:t>
    </w:r>
    <w:r w:rsidRPr="0082303F">
      <w:rPr>
        <w:rFonts w:ascii="Arial" w:hAnsi="Arial" w:cs="Arial"/>
        <w:i/>
        <w:sz w:val="20"/>
        <w:szCs w:val="20"/>
      </w:rPr>
      <w:t>Program na podporu investičních projektů v oblasti kultury v Olomouckém kraji v roce 2020 - Dotační titul č. 1 - Podpora výstavby a rekonstrukcí“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FE2C" w14:textId="49B3A670" w:rsidR="00221C60" w:rsidRPr="00CF3813" w:rsidRDefault="0020361A" w:rsidP="00AC32C1">
    <w:pPr>
      <w:pStyle w:val="Zpat"/>
      <w:pBdr>
        <w:top w:val="single" w:sz="4" w:space="1" w:color="auto"/>
      </w:pBdr>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221C60" w:rsidRPr="00CF3813">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16</w:t>
    </w:r>
    <w:r w:rsidR="00221C60">
      <w:rPr>
        <w:rFonts w:ascii="Arial" w:eastAsia="Times New Roman" w:hAnsi="Arial" w:cs="Arial"/>
        <w:i/>
        <w:iCs/>
        <w:sz w:val="20"/>
        <w:szCs w:val="20"/>
        <w:lang w:eastAsia="cs-CZ"/>
      </w:rPr>
      <w:t>. 12</w:t>
    </w:r>
    <w:r w:rsidR="00221C60" w:rsidRPr="00CF3813">
      <w:rPr>
        <w:rFonts w:ascii="Arial" w:eastAsia="Times New Roman" w:hAnsi="Arial" w:cs="Arial"/>
        <w:i/>
        <w:iCs/>
        <w:sz w:val="20"/>
        <w:szCs w:val="20"/>
        <w:lang w:eastAsia="cs-CZ"/>
      </w:rPr>
      <w:t>. 2019</w:t>
    </w:r>
    <w:r w:rsidR="00221C60" w:rsidRPr="00CF3813">
      <w:rPr>
        <w:rFonts w:ascii="Arial" w:eastAsia="Times New Roman" w:hAnsi="Arial" w:cs="Arial"/>
        <w:i/>
        <w:iCs/>
        <w:sz w:val="20"/>
        <w:szCs w:val="20"/>
        <w:lang w:eastAsia="cs-CZ"/>
      </w:rPr>
      <w:tab/>
    </w:r>
    <w:r w:rsidR="00221C60" w:rsidRPr="00CF3813">
      <w:rPr>
        <w:rFonts w:ascii="Arial" w:eastAsia="Times New Roman" w:hAnsi="Arial" w:cs="Arial"/>
        <w:i/>
        <w:iCs/>
        <w:sz w:val="20"/>
        <w:szCs w:val="20"/>
        <w:lang w:eastAsia="cs-CZ"/>
      </w:rPr>
      <w:tab/>
      <w:t>Strana </w:t>
    </w:r>
    <w:r w:rsidR="00221C60" w:rsidRPr="00CF3813">
      <w:rPr>
        <w:rFonts w:ascii="Arial" w:eastAsia="Times New Roman" w:hAnsi="Arial" w:cs="Arial"/>
        <w:i/>
        <w:iCs/>
        <w:sz w:val="20"/>
        <w:szCs w:val="20"/>
        <w:lang w:eastAsia="cs-CZ"/>
      </w:rPr>
      <w:fldChar w:fldCharType="begin"/>
    </w:r>
    <w:r w:rsidR="00221C60" w:rsidRPr="00CF3813">
      <w:rPr>
        <w:rFonts w:ascii="Arial" w:eastAsia="Times New Roman" w:hAnsi="Arial" w:cs="Arial"/>
        <w:i/>
        <w:iCs/>
        <w:sz w:val="20"/>
        <w:szCs w:val="20"/>
        <w:lang w:eastAsia="cs-CZ"/>
      </w:rPr>
      <w:instrText xml:space="preserve"> PAGE   \* MERGEFORMAT </w:instrText>
    </w:r>
    <w:r w:rsidR="00221C60" w:rsidRPr="00CF3813">
      <w:rPr>
        <w:rFonts w:ascii="Arial" w:eastAsia="Times New Roman" w:hAnsi="Arial" w:cs="Arial"/>
        <w:i/>
        <w:iCs/>
        <w:sz w:val="20"/>
        <w:szCs w:val="20"/>
        <w:lang w:eastAsia="cs-CZ"/>
      </w:rPr>
      <w:fldChar w:fldCharType="separate"/>
    </w:r>
    <w:r w:rsidR="00C5721A">
      <w:rPr>
        <w:rFonts w:ascii="Arial" w:eastAsia="Times New Roman" w:hAnsi="Arial" w:cs="Arial"/>
        <w:i/>
        <w:iCs/>
        <w:noProof/>
        <w:sz w:val="20"/>
        <w:szCs w:val="20"/>
        <w:lang w:eastAsia="cs-CZ"/>
      </w:rPr>
      <w:t>3</w:t>
    </w:r>
    <w:r w:rsidR="00221C60" w:rsidRPr="00CF3813">
      <w:rPr>
        <w:rFonts w:ascii="Arial" w:eastAsia="Times New Roman" w:hAnsi="Arial" w:cs="Arial"/>
        <w:i/>
        <w:iCs/>
        <w:sz w:val="20"/>
        <w:szCs w:val="20"/>
        <w:lang w:eastAsia="cs-CZ"/>
      </w:rPr>
      <w:fldChar w:fldCharType="end"/>
    </w:r>
    <w:r w:rsidR="00221C60" w:rsidRPr="00CF3813">
      <w:rPr>
        <w:rFonts w:ascii="Arial" w:eastAsia="Times New Roman" w:hAnsi="Arial" w:cs="Arial"/>
        <w:i/>
        <w:iCs/>
        <w:sz w:val="20"/>
        <w:szCs w:val="20"/>
        <w:lang w:eastAsia="cs-CZ"/>
      </w:rPr>
      <w:t xml:space="preserve"> (celkem </w:t>
    </w:r>
    <w:r w:rsidR="00221C60">
      <w:rPr>
        <w:rFonts w:ascii="Arial" w:eastAsia="Times New Roman" w:hAnsi="Arial" w:cs="Arial"/>
        <w:i/>
        <w:iCs/>
        <w:sz w:val="20"/>
        <w:szCs w:val="20"/>
        <w:lang w:eastAsia="cs-CZ"/>
      </w:rPr>
      <w:t>3</w:t>
    </w:r>
    <w:r w:rsidR="00B962A0">
      <w:rPr>
        <w:rFonts w:ascii="Arial" w:eastAsia="Times New Roman" w:hAnsi="Arial" w:cs="Arial"/>
        <w:i/>
        <w:iCs/>
        <w:sz w:val="20"/>
        <w:szCs w:val="20"/>
        <w:lang w:eastAsia="cs-CZ"/>
      </w:rPr>
      <w:t>6</w:t>
    </w:r>
    <w:r w:rsidR="00221C60" w:rsidRPr="00CF3813">
      <w:rPr>
        <w:rFonts w:ascii="Arial" w:eastAsia="Times New Roman" w:hAnsi="Arial" w:cs="Arial"/>
        <w:i/>
        <w:iCs/>
        <w:sz w:val="20"/>
        <w:szCs w:val="20"/>
        <w:lang w:eastAsia="cs-CZ"/>
      </w:rPr>
      <w:t>)</w:t>
    </w:r>
  </w:p>
  <w:p w14:paraId="0D7F62D8" w14:textId="73329722" w:rsidR="00221C60" w:rsidRPr="00CF3813" w:rsidRDefault="0020361A" w:rsidP="00AC32C1">
    <w:pPr>
      <w:pStyle w:val="Zpat"/>
      <w:pBdr>
        <w:top w:val="single" w:sz="4" w:space="1" w:color="auto"/>
      </w:pBdr>
      <w:ind w:left="0" w:firstLine="0"/>
      <w:rPr>
        <w:rFonts w:ascii="Arial" w:eastAsia="Times New Roman" w:hAnsi="Arial" w:cs="Arial"/>
        <w:i/>
        <w:iCs/>
        <w:sz w:val="20"/>
        <w:szCs w:val="20"/>
        <w:lang w:eastAsia="cs-CZ"/>
      </w:rPr>
    </w:pPr>
    <w:r>
      <w:rPr>
        <w:rFonts w:ascii="Arial" w:eastAsia="Times New Roman" w:hAnsi="Arial" w:cs="Arial"/>
        <w:i/>
        <w:sz w:val="20"/>
        <w:szCs w:val="20"/>
        <w:lang w:eastAsia="cs-CZ"/>
      </w:rPr>
      <w:t>34</w:t>
    </w:r>
    <w:r w:rsidR="00221C60" w:rsidRPr="00CF3813">
      <w:rPr>
        <w:rFonts w:ascii="Arial" w:eastAsia="Times New Roman" w:hAnsi="Arial" w:cs="Arial"/>
        <w:i/>
        <w:sz w:val="20"/>
        <w:szCs w:val="20"/>
        <w:lang w:eastAsia="cs-CZ"/>
      </w:rPr>
      <w:t xml:space="preserve">. - </w:t>
    </w:r>
    <w:r w:rsidR="00221C60" w:rsidRPr="00CF3813">
      <w:rPr>
        <w:rFonts w:ascii="Arial" w:hAnsi="Arial" w:cs="Arial"/>
        <w:i/>
        <w:sz w:val="20"/>
        <w:szCs w:val="20"/>
      </w:rPr>
      <w:t xml:space="preserve">Program na podporu investičních projektů v oblasti kultury </w:t>
    </w:r>
    <w:r w:rsidR="00221C60">
      <w:rPr>
        <w:rFonts w:ascii="Arial" w:hAnsi="Arial" w:cs="Arial"/>
        <w:i/>
        <w:sz w:val="20"/>
        <w:szCs w:val="20"/>
      </w:rPr>
      <w:t xml:space="preserve">v Olomouckém kraji v roce 2020 </w:t>
    </w:r>
    <w:r w:rsidR="00221C60" w:rsidRPr="00CF3813">
      <w:rPr>
        <w:rFonts w:ascii="Arial" w:hAnsi="Arial" w:cs="Arial"/>
        <w:i/>
        <w:sz w:val="20"/>
        <w:szCs w:val="20"/>
      </w:rPr>
      <w:t>- vyhlášení dotačního titulu č. 1: Podpora výstavby a rekonstrukcí</w:t>
    </w:r>
  </w:p>
  <w:p w14:paraId="5B0652E6" w14:textId="6D36BD47" w:rsidR="00221C60" w:rsidRPr="00CF3813" w:rsidRDefault="00221C60" w:rsidP="00AC32C1">
    <w:pPr>
      <w:pStyle w:val="Zpat"/>
      <w:pBdr>
        <w:top w:val="single" w:sz="4" w:space="1" w:color="auto"/>
      </w:pBdr>
      <w:ind w:left="0" w:firstLine="0"/>
      <w:rPr>
        <w:rFonts w:ascii="Arial" w:eastAsia="Times New Roman" w:hAnsi="Arial" w:cs="Arial"/>
        <w:i/>
        <w:iCs/>
        <w:sz w:val="20"/>
        <w:szCs w:val="20"/>
        <w:lang w:eastAsia="cs-CZ"/>
      </w:rPr>
    </w:pPr>
    <w:r w:rsidRPr="00CF3813">
      <w:rPr>
        <w:rFonts w:ascii="Arial" w:eastAsia="Times New Roman" w:hAnsi="Arial" w:cs="Arial"/>
        <w:i/>
        <w:iCs/>
        <w:sz w:val="20"/>
        <w:szCs w:val="20"/>
        <w:lang w:eastAsia="cs-CZ"/>
      </w:rPr>
      <w:t xml:space="preserve">Příloha č. 01 - </w:t>
    </w:r>
    <w:r w:rsidRPr="00CF3813">
      <w:rPr>
        <w:rFonts w:ascii="Arial" w:hAnsi="Arial" w:cs="Arial"/>
        <w:i/>
        <w:sz w:val="20"/>
        <w:szCs w:val="20"/>
      </w:rPr>
      <w:t xml:space="preserve">Pravidla poskytování dotací </w:t>
    </w:r>
    <w:r w:rsidRPr="00CF3813">
      <w:rPr>
        <w:rFonts w:ascii="Arial" w:hAnsi="Arial" w:cs="Arial"/>
        <w:bCs/>
        <w:i/>
        <w:sz w:val="20"/>
        <w:szCs w:val="20"/>
      </w:rPr>
      <w:t xml:space="preserve">z rozpočtu Olomouckého kraje </w:t>
    </w:r>
    <w:r w:rsidRPr="00CF3813">
      <w:rPr>
        <w:rFonts w:ascii="Arial" w:hAnsi="Arial" w:cs="Arial"/>
        <w:i/>
        <w:sz w:val="20"/>
        <w:szCs w:val="20"/>
      </w:rPr>
      <w:t>v dotačním programu „Program na podporu investičních projektů v oblasti kultury v Olomouckém kraji v roce 2020 - Dotační titul č. 1 - Podpora výstavby a rekonstrukcí“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27E7" w14:textId="77777777" w:rsidR="00221C60" w:rsidRDefault="00221C60">
      <w:r>
        <w:separator/>
      </w:r>
    </w:p>
  </w:footnote>
  <w:footnote w:type="continuationSeparator" w:id="0">
    <w:p w14:paraId="5BB65456" w14:textId="77777777" w:rsidR="00221C60" w:rsidRDefault="00221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4E51729E" w:rsidR="00221C60" w:rsidRPr="00CF3813" w:rsidRDefault="00221C60" w:rsidP="00CF3813">
    <w:pPr>
      <w:pStyle w:val="Zhlav"/>
      <w:tabs>
        <w:tab w:val="right" w:pos="6130"/>
      </w:tabs>
      <w:ind w:left="0" w:firstLine="0"/>
      <w:jc w:val="center"/>
      <w:rPr>
        <w:rFonts w:ascii="Arial" w:hAnsi="Arial" w:cs="Arial"/>
      </w:rPr>
    </w:pPr>
    <w:r w:rsidRPr="00CF3813">
      <w:rPr>
        <w:rFonts w:ascii="Arial" w:hAnsi="Arial" w:cs="Arial"/>
        <w:i/>
      </w:rPr>
      <w:t xml:space="preserve">Příloha č. 01 - Pravidla poskytování dotací </w:t>
    </w:r>
    <w:r w:rsidRPr="00CF3813">
      <w:rPr>
        <w:rFonts w:ascii="Arial" w:hAnsi="Arial" w:cs="Arial"/>
        <w:bCs/>
        <w:i/>
      </w:rPr>
      <w:t xml:space="preserve">z rozpočtu Olomouckého kraje </w:t>
    </w:r>
    <w:r w:rsidRPr="00CF3813">
      <w:rPr>
        <w:rFonts w:ascii="Arial" w:hAnsi="Arial" w:cs="Arial"/>
        <w:i/>
      </w:rPr>
      <w:t>v dotačním programu „Program na podporu investičních projektů v oblasti kultury v Olomouckém kraji v roce 2020 - Dotační titul č. 1 - Podpora výstavby a rekonstrukcí“</w:t>
    </w:r>
  </w:p>
  <w:p w14:paraId="5FA58F7C" w14:textId="77777777" w:rsidR="00221C60" w:rsidRDefault="00221C60"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331CF94B" w:rsidR="00221C60" w:rsidRPr="00AC32C1" w:rsidRDefault="00221C60" w:rsidP="00AC32C1">
    <w:pPr>
      <w:pStyle w:val="Zhlav"/>
      <w:tabs>
        <w:tab w:val="right" w:pos="6130"/>
      </w:tabs>
      <w:ind w:left="0" w:firstLine="0"/>
      <w:jc w:val="center"/>
      <w:rPr>
        <w:rFonts w:ascii="Arial" w:hAnsi="Arial" w:cs="Arial"/>
        <w:i/>
      </w:rPr>
    </w:pPr>
    <w:r w:rsidRPr="00AC32C1">
      <w:rPr>
        <w:rFonts w:ascii="Arial" w:hAnsi="Arial" w:cs="Arial"/>
        <w:noProof/>
        <w:lang w:eastAsia="cs-CZ"/>
      </w:rPr>
      <w:drawing>
        <wp:anchor distT="0" distB="0" distL="114300" distR="114300" simplePos="0" relativeHeight="251659264" behindDoc="1" locked="0" layoutInCell="1" allowOverlap="1" wp14:anchorId="19CFD80D" wp14:editId="3C9B7006">
          <wp:simplePos x="0" y="0"/>
          <wp:positionH relativeFrom="column">
            <wp:posOffset>3997325</wp:posOffset>
          </wp:positionH>
          <wp:positionV relativeFrom="paragraph">
            <wp:posOffset>-219075</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r w:rsidRPr="00AC32C1">
      <w:rPr>
        <w:rFonts w:ascii="Arial" w:hAnsi="Arial" w:cs="Arial"/>
        <w:i/>
      </w:rPr>
      <w:t xml:space="preserve">Příloha č. 01 - Pravidla poskytování dotací </w:t>
    </w:r>
    <w:r w:rsidRPr="00AC32C1">
      <w:rPr>
        <w:rFonts w:ascii="Arial" w:hAnsi="Arial" w:cs="Arial"/>
        <w:bCs/>
        <w:i/>
      </w:rPr>
      <w:t xml:space="preserve">z rozpočtu Olomouckého kraje </w:t>
    </w:r>
    <w:r w:rsidRPr="00AC32C1">
      <w:rPr>
        <w:rFonts w:ascii="Arial" w:hAnsi="Arial" w:cs="Arial"/>
        <w:i/>
      </w:rPr>
      <w:t>v dotačním programu „Program na podporu investičních projektů v oblasti kultury v Olomouckém kraji v roce 2020 - Dotační titul č. 1 - Podpora výstavby a rekonstrukcí“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F54BAF"/>
    <w:multiLevelType w:val="multilevel"/>
    <w:tmpl w:val="C6A07C86"/>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color w:val="auto"/>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8"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9"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0" w15:restartNumberingAfterBreak="0">
    <w:nsid w:val="6BAF5613"/>
    <w:multiLevelType w:val="hybridMultilevel"/>
    <w:tmpl w:val="860E4BD2"/>
    <w:lvl w:ilvl="0" w:tplc="0C0C6A6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8C5280"/>
    <w:multiLevelType w:val="hybridMultilevel"/>
    <w:tmpl w:val="B91E45DC"/>
    <w:lvl w:ilvl="0" w:tplc="DDCC7082">
      <w:start w:val="1"/>
      <w:numFmt w:val="upperRoman"/>
      <w:lvlText w:val="%1."/>
      <w:lvlJc w:val="left"/>
      <w:pPr>
        <w:ind w:left="2844"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7"/>
  </w:num>
  <w:num w:numId="3">
    <w:abstractNumId w:val="15"/>
  </w:num>
  <w:num w:numId="4">
    <w:abstractNumId w:val="18"/>
  </w:num>
  <w:num w:numId="5">
    <w:abstractNumId w:val="1"/>
  </w:num>
  <w:num w:numId="6">
    <w:abstractNumId w:val="5"/>
  </w:num>
  <w:num w:numId="7">
    <w:abstractNumId w:val="9"/>
  </w:num>
  <w:num w:numId="8">
    <w:abstractNumId w:val="3"/>
  </w:num>
  <w:num w:numId="9">
    <w:abstractNumId w:val="31"/>
  </w:num>
  <w:num w:numId="10">
    <w:abstractNumId w:val="25"/>
  </w:num>
  <w:num w:numId="11">
    <w:abstractNumId w:val="16"/>
  </w:num>
  <w:num w:numId="12">
    <w:abstractNumId w:val="29"/>
  </w:num>
  <w:num w:numId="13">
    <w:abstractNumId w:val="30"/>
  </w:num>
  <w:num w:numId="14">
    <w:abstractNumId w:val="28"/>
  </w:num>
  <w:num w:numId="15">
    <w:abstractNumId w:val="35"/>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 w:numId="35">
    <w:abstractNumId w:val="23"/>
  </w:num>
  <w:num w:numId="36">
    <w:abstractNumId w:val="22"/>
  </w:num>
  <w:num w:numId="37">
    <w:abstractNumId w:val="24"/>
  </w:num>
  <w:num w:numId="38">
    <w:abstractNumId w:val="21"/>
  </w:num>
  <w:num w:numId="3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3B9D"/>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4E4"/>
    <w:rsid w:val="0001669B"/>
    <w:rsid w:val="00017428"/>
    <w:rsid w:val="00017A5E"/>
    <w:rsid w:val="00020832"/>
    <w:rsid w:val="0002113F"/>
    <w:rsid w:val="0002175C"/>
    <w:rsid w:val="00021AC8"/>
    <w:rsid w:val="00021B52"/>
    <w:rsid w:val="00023D88"/>
    <w:rsid w:val="00023E22"/>
    <w:rsid w:val="00024896"/>
    <w:rsid w:val="00025936"/>
    <w:rsid w:val="0002603A"/>
    <w:rsid w:val="0002639A"/>
    <w:rsid w:val="000264ED"/>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4E37"/>
    <w:rsid w:val="00054FC4"/>
    <w:rsid w:val="00055EC5"/>
    <w:rsid w:val="00055F89"/>
    <w:rsid w:val="000569F2"/>
    <w:rsid w:val="00056AED"/>
    <w:rsid w:val="00057835"/>
    <w:rsid w:val="00057BEC"/>
    <w:rsid w:val="0006043D"/>
    <w:rsid w:val="00060B89"/>
    <w:rsid w:val="00061EF4"/>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15A"/>
    <w:rsid w:val="000E1905"/>
    <w:rsid w:val="000E1BBF"/>
    <w:rsid w:val="000E2DA0"/>
    <w:rsid w:val="000E3D35"/>
    <w:rsid w:val="000E3F31"/>
    <w:rsid w:val="000E418F"/>
    <w:rsid w:val="000E58D7"/>
    <w:rsid w:val="000E5DC0"/>
    <w:rsid w:val="000E6014"/>
    <w:rsid w:val="000E6FDC"/>
    <w:rsid w:val="000E71AF"/>
    <w:rsid w:val="000E72B7"/>
    <w:rsid w:val="000E7B99"/>
    <w:rsid w:val="000E7D13"/>
    <w:rsid w:val="000F09DA"/>
    <w:rsid w:val="000F0CE5"/>
    <w:rsid w:val="000F111B"/>
    <w:rsid w:val="000F1BA1"/>
    <w:rsid w:val="000F2363"/>
    <w:rsid w:val="000F3A71"/>
    <w:rsid w:val="000F4160"/>
    <w:rsid w:val="000F4A61"/>
    <w:rsid w:val="000F51E1"/>
    <w:rsid w:val="000F7348"/>
    <w:rsid w:val="000F74F8"/>
    <w:rsid w:val="001002BE"/>
    <w:rsid w:val="00100495"/>
    <w:rsid w:val="001022B2"/>
    <w:rsid w:val="00102545"/>
    <w:rsid w:val="00103E3E"/>
    <w:rsid w:val="001048D1"/>
    <w:rsid w:val="00104AA7"/>
    <w:rsid w:val="00104DE5"/>
    <w:rsid w:val="001052BC"/>
    <w:rsid w:val="0010553A"/>
    <w:rsid w:val="00105A4A"/>
    <w:rsid w:val="00105D9E"/>
    <w:rsid w:val="00106140"/>
    <w:rsid w:val="001061FB"/>
    <w:rsid w:val="00106CEA"/>
    <w:rsid w:val="00107CAA"/>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884"/>
    <w:rsid w:val="00141D3A"/>
    <w:rsid w:val="00142097"/>
    <w:rsid w:val="0014211E"/>
    <w:rsid w:val="00143141"/>
    <w:rsid w:val="00143835"/>
    <w:rsid w:val="00144B65"/>
    <w:rsid w:val="00144C57"/>
    <w:rsid w:val="00145A30"/>
    <w:rsid w:val="00145E6F"/>
    <w:rsid w:val="0015125B"/>
    <w:rsid w:val="001513E1"/>
    <w:rsid w:val="001514A3"/>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5413"/>
    <w:rsid w:val="001867ED"/>
    <w:rsid w:val="0018698C"/>
    <w:rsid w:val="001914A2"/>
    <w:rsid w:val="00191FA8"/>
    <w:rsid w:val="0019214B"/>
    <w:rsid w:val="00192392"/>
    <w:rsid w:val="001924AC"/>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162"/>
    <w:rsid w:val="001A0BEE"/>
    <w:rsid w:val="001A0F54"/>
    <w:rsid w:val="001A13B5"/>
    <w:rsid w:val="001A1422"/>
    <w:rsid w:val="001A3567"/>
    <w:rsid w:val="001A45F3"/>
    <w:rsid w:val="001A51C2"/>
    <w:rsid w:val="001A5524"/>
    <w:rsid w:val="001A5DFD"/>
    <w:rsid w:val="001A60F9"/>
    <w:rsid w:val="001A6232"/>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00E"/>
    <w:rsid w:val="001B728F"/>
    <w:rsid w:val="001B7E48"/>
    <w:rsid w:val="001B7FEE"/>
    <w:rsid w:val="001C0335"/>
    <w:rsid w:val="001C1350"/>
    <w:rsid w:val="001C1906"/>
    <w:rsid w:val="001C1DFC"/>
    <w:rsid w:val="001C218E"/>
    <w:rsid w:val="001C2AF2"/>
    <w:rsid w:val="001C3036"/>
    <w:rsid w:val="001C3D64"/>
    <w:rsid w:val="001C41D1"/>
    <w:rsid w:val="001C508E"/>
    <w:rsid w:val="001C57C1"/>
    <w:rsid w:val="001C5BE3"/>
    <w:rsid w:val="001C5C00"/>
    <w:rsid w:val="001C63A9"/>
    <w:rsid w:val="001C67C6"/>
    <w:rsid w:val="001C6A0F"/>
    <w:rsid w:val="001C6E86"/>
    <w:rsid w:val="001C7E2C"/>
    <w:rsid w:val="001D039B"/>
    <w:rsid w:val="001D056D"/>
    <w:rsid w:val="001D0B5A"/>
    <w:rsid w:val="001D0D02"/>
    <w:rsid w:val="001D1814"/>
    <w:rsid w:val="001D31E9"/>
    <w:rsid w:val="001D36F0"/>
    <w:rsid w:val="001D3986"/>
    <w:rsid w:val="001D4F07"/>
    <w:rsid w:val="001D5376"/>
    <w:rsid w:val="001D5620"/>
    <w:rsid w:val="001D6158"/>
    <w:rsid w:val="001D6253"/>
    <w:rsid w:val="001D6637"/>
    <w:rsid w:val="001D72FA"/>
    <w:rsid w:val="001D7EB2"/>
    <w:rsid w:val="001D7F2C"/>
    <w:rsid w:val="001E1849"/>
    <w:rsid w:val="001E2099"/>
    <w:rsid w:val="001E2BC0"/>
    <w:rsid w:val="001E2C94"/>
    <w:rsid w:val="001E554D"/>
    <w:rsid w:val="001E7A38"/>
    <w:rsid w:val="001F02A9"/>
    <w:rsid w:val="001F0569"/>
    <w:rsid w:val="001F0871"/>
    <w:rsid w:val="001F0A05"/>
    <w:rsid w:val="001F2196"/>
    <w:rsid w:val="001F3FBB"/>
    <w:rsid w:val="001F4168"/>
    <w:rsid w:val="001F4222"/>
    <w:rsid w:val="001F4686"/>
    <w:rsid w:val="001F4E93"/>
    <w:rsid w:val="001F54FC"/>
    <w:rsid w:val="001F5788"/>
    <w:rsid w:val="001F60AB"/>
    <w:rsid w:val="001F69D8"/>
    <w:rsid w:val="001F6A96"/>
    <w:rsid w:val="001F744A"/>
    <w:rsid w:val="00200662"/>
    <w:rsid w:val="00200A38"/>
    <w:rsid w:val="002019FB"/>
    <w:rsid w:val="002020C3"/>
    <w:rsid w:val="00203399"/>
    <w:rsid w:val="0020361A"/>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FA"/>
    <w:rsid w:val="002163F7"/>
    <w:rsid w:val="00216458"/>
    <w:rsid w:val="00216FA2"/>
    <w:rsid w:val="002172E1"/>
    <w:rsid w:val="00217628"/>
    <w:rsid w:val="00217E78"/>
    <w:rsid w:val="00221140"/>
    <w:rsid w:val="00221C60"/>
    <w:rsid w:val="002231B4"/>
    <w:rsid w:val="0022330C"/>
    <w:rsid w:val="0022412B"/>
    <w:rsid w:val="00224D46"/>
    <w:rsid w:val="0022507F"/>
    <w:rsid w:val="00226C68"/>
    <w:rsid w:val="0022703E"/>
    <w:rsid w:val="00231EC6"/>
    <w:rsid w:val="002338DC"/>
    <w:rsid w:val="00237DF8"/>
    <w:rsid w:val="00240E98"/>
    <w:rsid w:val="00241364"/>
    <w:rsid w:val="00241FF1"/>
    <w:rsid w:val="0024254A"/>
    <w:rsid w:val="002434A8"/>
    <w:rsid w:val="00244C04"/>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709"/>
    <w:rsid w:val="00271B56"/>
    <w:rsid w:val="00272D37"/>
    <w:rsid w:val="00273314"/>
    <w:rsid w:val="002734D4"/>
    <w:rsid w:val="0027370F"/>
    <w:rsid w:val="00274A32"/>
    <w:rsid w:val="00274AB6"/>
    <w:rsid w:val="00274C99"/>
    <w:rsid w:val="002771A3"/>
    <w:rsid w:val="00277C8B"/>
    <w:rsid w:val="0028077E"/>
    <w:rsid w:val="0028121D"/>
    <w:rsid w:val="00281613"/>
    <w:rsid w:val="002822F6"/>
    <w:rsid w:val="002829CA"/>
    <w:rsid w:val="002829E7"/>
    <w:rsid w:val="00282A20"/>
    <w:rsid w:val="002833D0"/>
    <w:rsid w:val="00283788"/>
    <w:rsid w:val="00284015"/>
    <w:rsid w:val="0028528C"/>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342C"/>
    <w:rsid w:val="00294EE4"/>
    <w:rsid w:val="002953BF"/>
    <w:rsid w:val="00295F90"/>
    <w:rsid w:val="00296F9F"/>
    <w:rsid w:val="002A0995"/>
    <w:rsid w:val="002A1B20"/>
    <w:rsid w:val="002A2C10"/>
    <w:rsid w:val="002A32FD"/>
    <w:rsid w:val="002A64FB"/>
    <w:rsid w:val="002A6DB3"/>
    <w:rsid w:val="002A74A3"/>
    <w:rsid w:val="002A7A4D"/>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06E0"/>
    <w:rsid w:val="002E141E"/>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95C"/>
    <w:rsid w:val="00305B6D"/>
    <w:rsid w:val="00305B9A"/>
    <w:rsid w:val="00305FA7"/>
    <w:rsid w:val="00306701"/>
    <w:rsid w:val="00306D01"/>
    <w:rsid w:val="00306FB5"/>
    <w:rsid w:val="00307238"/>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5171"/>
    <w:rsid w:val="00325747"/>
    <w:rsid w:val="003259D5"/>
    <w:rsid w:val="00326227"/>
    <w:rsid w:val="00326318"/>
    <w:rsid w:val="0032654D"/>
    <w:rsid w:val="00327383"/>
    <w:rsid w:val="00327BDB"/>
    <w:rsid w:val="00331334"/>
    <w:rsid w:val="0033298A"/>
    <w:rsid w:val="0033338F"/>
    <w:rsid w:val="00333D2F"/>
    <w:rsid w:val="00335394"/>
    <w:rsid w:val="00335A4C"/>
    <w:rsid w:val="00336EF3"/>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CB9"/>
    <w:rsid w:val="00364D0D"/>
    <w:rsid w:val="00364D9A"/>
    <w:rsid w:val="00364E67"/>
    <w:rsid w:val="00365152"/>
    <w:rsid w:val="00370170"/>
    <w:rsid w:val="0037058B"/>
    <w:rsid w:val="00371DD6"/>
    <w:rsid w:val="0037366C"/>
    <w:rsid w:val="00374E4A"/>
    <w:rsid w:val="00374F1F"/>
    <w:rsid w:val="00375C9C"/>
    <w:rsid w:val="0037756F"/>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477"/>
    <w:rsid w:val="003A37DD"/>
    <w:rsid w:val="003A3A05"/>
    <w:rsid w:val="003A3C11"/>
    <w:rsid w:val="003A3C60"/>
    <w:rsid w:val="003A62F3"/>
    <w:rsid w:val="003A663F"/>
    <w:rsid w:val="003A76E8"/>
    <w:rsid w:val="003B0AAF"/>
    <w:rsid w:val="003B1C61"/>
    <w:rsid w:val="003B4710"/>
    <w:rsid w:val="003B4756"/>
    <w:rsid w:val="003B4788"/>
    <w:rsid w:val="003B4F0F"/>
    <w:rsid w:val="003B5172"/>
    <w:rsid w:val="003B5AC4"/>
    <w:rsid w:val="003B5BFA"/>
    <w:rsid w:val="003B6466"/>
    <w:rsid w:val="003B7B57"/>
    <w:rsid w:val="003C0DAF"/>
    <w:rsid w:val="003C1146"/>
    <w:rsid w:val="003C1667"/>
    <w:rsid w:val="003C2229"/>
    <w:rsid w:val="003C23EF"/>
    <w:rsid w:val="003C37F2"/>
    <w:rsid w:val="003C3EFB"/>
    <w:rsid w:val="003C544A"/>
    <w:rsid w:val="003C5957"/>
    <w:rsid w:val="003C63A6"/>
    <w:rsid w:val="003C6C9A"/>
    <w:rsid w:val="003C78A2"/>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45A8"/>
    <w:rsid w:val="004048D5"/>
    <w:rsid w:val="00405D1A"/>
    <w:rsid w:val="00407565"/>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5F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032"/>
    <w:rsid w:val="004547F7"/>
    <w:rsid w:val="00454F57"/>
    <w:rsid w:val="00456364"/>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38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6404"/>
    <w:rsid w:val="004A6C23"/>
    <w:rsid w:val="004A6EE5"/>
    <w:rsid w:val="004A7C3A"/>
    <w:rsid w:val="004B0125"/>
    <w:rsid w:val="004B1031"/>
    <w:rsid w:val="004B1A8F"/>
    <w:rsid w:val="004B264D"/>
    <w:rsid w:val="004B27CC"/>
    <w:rsid w:val="004B2EB0"/>
    <w:rsid w:val="004B487C"/>
    <w:rsid w:val="004B4AD0"/>
    <w:rsid w:val="004B4DAA"/>
    <w:rsid w:val="004B666D"/>
    <w:rsid w:val="004C0426"/>
    <w:rsid w:val="004C0F88"/>
    <w:rsid w:val="004C1641"/>
    <w:rsid w:val="004C198F"/>
    <w:rsid w:val="004C266B"/>
    <w:rsid w:val="004C3F04"/>
    <w:rsid w:val="004C44AD"/>
    <w:rsid w:val="004C5461"/>
    <w:rsid w:val="004C5B7E"/>
    <w:rsid w:val="004C603D"/>
    <w:rsid w:val="004C62F0"/>
    <w:rsid w:val="004C799C"/>
    <w:rsid w:val="004D04BA"/>
    <w:rsid w:val="004D062E"/>
    <w:rsid w:val="004D107A"/>
    <w:rsid w:val="004D1D14"/>
    <w:rsid w:val="004D246F"/>
    <w:rsid w:val="004D3466"/>
    <w:rsid w:val="004D3A69"/>
    <w:rsid w:val="004D3CFB"/>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35B4"/>
    <w:rsid w:val="004E4786"/>
    <w:rsid w:val="004E5322"/>
    <w:rsid w:val="004E61DF"/>
    <w:rsid w:val="004E6471"/>
    <w:rsid w:val="004E6F86"/>
    <w:rsid w:val="004E751C"/>
    <w:rsid w:val="004F034E"/>
    <w:rsid w:val="004F1569"/>
    <w:rsid w:val="004F3956"/>
    <w:rsid w:val="004F4D53"/>
    <w:rsid w:val="004F52D0"/>
    <w:rsid w:val="004F588E"/>
    <w:rsid w:val="004F7056"/>
    <w:rsid w:val="00500B67"/>
    <w:rsid w:val="0050111E"/>
    <w:rsid w:val="00501912"/>
    <w:rsid w:val="00502465"/>
    <w:rsid w:val="00502949"/>
    <w:rsid w:val="00503AD4"/>
    <w:rsid w:val="005042DF"/>
    <w:rsid w:val="00504621"/>
    <w:rsid w:val="005046EF"/>
    <w:rsid w:val="00505A34"/>
    <w:rsid w:val="00506426"/>
    <w:rsid w:val="00507251"/>
    <w:rsid w:val="00507B02"/>
    <w:rsid w:val="0051045B"/>
    <w:rsid w:val="005115BE"/>
    <w:rsid w:val="005130A9"/>
    <w:rsid w:val="005206F5"/>
    <w:rsid w:val="00520ED8"/>
    <w:rsid w:val="005227F3"/>
    <w:rsid w:val="0052280D"/>
    <w:rsid w:val="00522941"/>
    <w:rsid w:val="0052307D"/>
    <w:rsid w:val="00523688"/>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9DA"/>
    <w:rsid w:val="00555C6A"/>
    <w:rsid w:val="0056136F"/>
    <w:rsid w:val="00561591"/>
    <w:rsid w:val="0056229F"/>
    <w:rsid w:val="0056260D"/>
    <w:rsid w:val="00563290"/>
    <w:rsid w:val="005636A0"/>
    <w:rsid w:val="00563FE3"/>
    <w:rsid w:val="0056435E"/>
    <w:rsid w:val="0056445D"/>
    <w:rsid w:val="00564FA1"/>
    <w:rsid w:val="00565A18"/>
    <w:rsid w:val="00567463"/>
    <w:rsid w:val="0056792C"/>
    <w:rsid w:val="00567A45"/>
    <w:rsid w:val="00567E4C"/>
    <w:rsid w:val="005708C0"/>
    <w:rsid w:val="00570B5C"/>
    <w:rsid w:val="00570BD0"/>
    <w:rsid w:val="0057105F"/>
    <w:rsid w:val="005712F3"/>
    <w:rsid w:val="005714C4"/>
    <w:rsid w:val="005726AB"/>
    <w:rsid w:val="00572E91"/>
    <w:rsid w:val="00572FBA"/>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78F"/>
    <w:rsid w:val="00584E22"/>
    <w:rsid w:val="0058531B"/>
    <w:rsid w:val="0058648A"/>
    <w:rsid w:val="005869A0"/>
    <w:rsid w:val="0058770E"/>
    <w:rsid w:val="00587954"/>
    <w:rsid w:val="005901E3"/>
    <w:rsid w:val="005904A2"/>
    <w:rsid w:val="00590BC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0B0"/>
    <w:rsid w:val="005A63B9"/>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56A0"/>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1162"/>
    <w:rsid w:val="005D1CBF"/>
    <w:rsid w:val="005D358F"/>
    <w:rsid w:val="005D3A3F"/>
    <w:rsid w:val="005D4E07"/>
    <w:rsid w:val="005D5382"/>
    <w:rsid w:val="005D54E8"/>
    <w:rsid w:val="005E2928"/>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3FE1"/>
    <w:rsid w:val="0060478D"/>
    <w:rsid w:val="00605259"/>
    <w:rsid w:val="00605DFC"/>
    <w:rsid w:val="006116CD"/>
    <w:rsid w:val="00611758"/>
    <w:rsid w:val="006126C0"/>
    <w:rsid w:val="006138EA"/>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85F"/>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0B26"/>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61624"/>
    <w:rsid w:val="0066171F"/>
    <w:rsid w:val="006618F9"/>
    <w:rsid w:val="00662031"/>
    <w:rsid w:val="0066232E"/>
    <w:rsid w:val="006629B1"/>
    <w:rsid w:val="00662E93"/>
    <w:rsid w:val="00663ABC"/>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32D"/>
    <w:rsid w:val="00693DC4"/>
    <w:rsid w:val="006943AE"/>
    <w:rsid w:val="00694951"/>
    <w:rsid w:val="00694E60"/>
    <w:rsid w:val="006969AD"/>
    <w:rsid w:val="006A0AAF"/>
    <w:rsid w:val="006A10DA"/>
    <w:rsid w:val="006A17D4"/>
    <w:rsid w:val="006A310B"/>
    <w:rsid w:val="006A36EC"/>
    <w:rsid w:val="006A45B6"/>
    <w:rsid w:val="006A45FC"/>
    <w:rsid w:val="006A49A1"/>
    <w:rsid w:val="006A6D0D"/>
    <w:rsid w:val="006A7EB3"/>
    <w:rsid w:val="006B0467"/>
    <w:rsid w:val="006B0834"/>
    <w:rsid w:val="006B103D"/>
    <w:rsid w:val="006B127B"/>
    <w:rsid w:val="006B3443"/>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BE4"/>
    <w:rsid w:val="006E0F01"/>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26C"/>
    <w:rsid w:val="006F2C94"/>
    <w:rsid w:val="006F32FA"/>
    <w:rsid w:val="006F4BE4"/>
    <w:rsid w:val="006F548B"/>
    <w:rsid w:val="006F5CA7"/>
    <w:rsid w:val="006F61C2"/>
    <w:rsid w:val="006F6255"/>
    <w:rsid w:val="006F7518"/>
    <w:rsid w:val="006F7BD7"/>
    <w:rsid w:val="006F7C36"/>
    <w:rsid w:val="007004FB"/>
    <w:rsid w:val="007020EB"/>
    <w:rsid w:val="00702AF8"/>
    <w:rsid w:val="007052A3"/>
    <w:rsid w:val="007052D7"/>
    <w:rsid w:val="00705461"/>
    <w:rsid w:val="007069C1"/>
    <w:rsid w:val="007070C8"/>
    <w:rsid w:val="00707944"/>
    <w:rsid w:val="00710243"/>
    <w:rsid w:val="0071073F"/>
    <w:rsid w:val="00711ED3"/>
    <w:rsid w:val="0071231B"/>
    <w:rsid w:val="00712C9D"/>
    <w:rsid w:val="0071329F"/>
    <w:rsid w:val="00713654"/>
    <w:rsid w:val="00713795"/>
    <w:rsid w:val="00714896"/>
    <w:rsid w:val="00715119"/>
    <w:rsid w:val="00716965"/>
    <w:rsid w:val="00716C4E"/>
    <w:rsid w:val="0072039D"/>
    <w:rsid w:val="00720A9D"/>
    <w:rsid w:val="00722185"/>
    <w:rsid w:val="00722EBF"/>
    <w:rsid w:val="00723E37"/>
    <w:rsid w:val="00724752"/>
    <w:rsid w:val="00724C93"/>
    <w:rsid w:val="00725A18"/>
    <w:rsid w:val="0072609A"/>
    <w:rsid w:val="00726D3B"/>
    <w:rsid w:val="00726EFF"/>
    <w:rsid w:val="00727142"/>
    <w:rsid w:val="00727696"/>
    <w:rsid w:val="0072797D"/>
    <w:rsid w:val="007301D8"/>
    <w:rsid w:val="0073041B"/>
    <w:rsid w:val="00731296"/>
    <w:rsid w:val="00731FD7"/>
    <w:rsid w:val="0073304C"/>
    <w:rsid w:val="0073337B"/>
    <w:rsid w:val="007335A2"/>
    <w:rsid w:val="00733C89"/>
    <w:rsid w:val="00735668"/>
    <w:rsid w:val="00735D24"/>
    <w:rsid w:val="00736313"/>
    <w:rsid w:val="00737126"/>
    <w:rsid w:val="00737FF8"/>
    <w:rsid w:val="00740153"/>
    <w:rsid w:val="0074074A"/>
    <w:rsid w:val="007408B6"/>
    <w:rsid w:val="00740F49"/>
    <w:rsid w:val="00741417"/>
    <w:rsid w:val="0074253F"/>
    <w:rsid w:val="00742812"/>
    <w:rsid w:val="00742CA8"/>
    <w:rsid w:val="007434FC"/>
    <w:rsid w:val="00743607"/>
    <w:rsid w:val="0074363C"/>
    <w:rsid w:val="00743BC3"/>
    <w:rsid w:val="00744CAB"/>
    <w:rsid w:val="00745912"/>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1E7F"/>
    <w:rsid w:val="00783763"/>
    <w:rsid w:val="007837A6"/>
    <w:rsid w:val="00784083"/>
    <w:rsid w:val="00786F00"/>
    <w:rsid w:val="00787843"/>
    <w:rsid w:val="00787DEB"/>
    <w:rsid w:val="00790146"/>
    <w:rsid w:val="00790624"/>
    <w:rsid w:val="00790AD9"/>
    <w:rsid w:val="00790C54"/>
    <w:rsid w:val="0079219F"/>
    <w:rsid w:val="0079271C"/>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A7373"/>
    <w:rsid w:val="007B0503"/>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225E"/>
    <w:rsid w:val="007F2D61"/>
    <w:rsid w:val="007F3908"/>
    <w:rsid w:val="007F3F33"/>
    <w:rsid w:val="007F447C"/>
    <w:rsid w:val="007F49D6"/>
    <w:rsid w:val="007F4B68"/>
    <w:rsid w:val="007F5540"/>
    <w:rsid w:val="007F579A"/>
    <w:rsid w:val="007F6D12"/>
    <w:rsid w:val="007F6ECC"/>
    <w:rsid w:val="007F6FBE"/>
    <w:rsid w:val="0080046F"/>
    <w:rsid w:val="0080081A"/>
    <w:rsid w:val="00801736"/>
    <w:rsid w:val="00801DC7"/>
    <w:rsid w:val="00802754"/>
    <w:rsid w:val="0080388E"/>
    <w:rsid w:val="00803B5A"/>
    <w:rsid w:val="008042B7"/>
    <w:rsid w:val="00805701"/>
    <w:rsid w:val="00805F04"/>
    <w:rsid w:val="0080602D"/>
    <w:rsid w:val="00807177"/>
    <w:rsid w:val="008072A6"/>
    <w:rsid w:val="0081080C"/>
    <w:rsid w:val="00811341"/>
    <w:rsid w:val="008114D5"/>
    <w:rsid w:val="008116A6"/>
    <w:rsid w:val="00812727"/>
    <w:rsid w:val="00814CB5"/>
    <w:rsid w:val="00814D22"/>
    <w:rsid w:val="00814E5A"/>
    <w:rsid w:val="00815214"/>
    <w:rsid w:val="00815D24"/>
    <w:rsid w:val="00816FC3"/>
    <w:rsid w:val="008202AD"/>
    <w:rsid w:val="008203D4"/>
    <w:rsid w:val="00821B87"/>
    <w:rsid w:val="00821CA8"/>
    <w:rsid w:val="0082303F"/>
    <w:rsid w:val="00823270"/>
    <w:rsid w:val="00823DB9"/>
    <w:rsid w:val="008241F8"/>
    <w:rsid w:val="008249CD"/>
    <w:rsid w:val="00824A85"/>
    <w:rsid w:val="008251AE"/>
    <w:rsid w:val="008254B7"/>
    <w:rsid w:val="008263E5"/>
    <w:rsid w:val="008268F8"/>
    <w:rsid w:val="008321FE"/>
    <w:rsid w:val="008329D1"/>
    <w:rsid w:val="00832B22"/>
    <w:rsid w:val="00832F6C"/>
    <w:rsid w:val="00836028"/>
    <w:rsid w:val="0083721B"/>
    <w:rsid w:val="00840816"/>
    <w:rsid w:val="00841892"/>
    <w:rsid w:val="0084412F"/>
    <w:rsid w:val="00845F43"/>
    <w:rsid w:val="008463B4"/>
    <w:rsid w:val="00846D00"/>
    <w:rsid w:val="0084788E"/>
    <w:rsid w:val="0085026F"/>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363"/>
    <w:rsid w:val="00866E17"/>
    <w:rsid w:val="00867B0A"/>
    <w:rsid w:val="00870DAC"/>
    <w:rsid w:val="008711CD"/>
    <w:rsid w:val="008747A4"/>
    <w:rsid w:val="008749F7"/>
    <w:rsid w:val="00876076"/>
    <w:rsid w:val="00876160"/>
    <w:rsid w:val="00876E43"/>
    <w:rsid w:val="0087710D"/>
    <w:rsid w:val="00877E6B"/>
    <w:rsid w:val="00880543"/>
    <w:rsid w:val="00880FAE"/>
    <w:rsid w:val="00881893"/>
    <w:rsid w:val="00881D2C"/>
    <w:rsid w:val="00882337"/>
    <w:rsid w:val="008836A0"/>
    <w:rsid w:val="00883DD3"/>
    <w:rsid w:val="00884145"/>
    <w:rsid w:val="008846EB"/>
    <w:rsid w:val="00884BBD"/>
    <w:rsid w:val="00886083"/>
    <w:rsid w:val="0088612E"/>
    <w:rsid w:val="008878D6"/>
    <w:rsid w:val="00887AD5"/>
    <w:rsid w:val="00887EE6"/>
    <w:rsid w:val="00890559"/>
    <w:rsid w:val="008905F3"/>
    <w:rsid w:val="00892860"/>
    <w:rsid w:val="008932B2"/>
    <w:rsid w:val="008932BB"/>
    <w:rsid w:val="008937C7"/>
    <w:rsid w:val="00894819"/>
    <w:rsid w:val="00895A21"/>
    <w:rsid w:val="0089605A"/>
    <w:rsid w:val="00897EEF"/>
    <w:rsid w:val="008A018E"/>
    <w:rsid w:val="008A08FD"/>
    <w:rsid w:val="008A0C70"/>
    <w:rsid w:val="008A0CD2"/>
    <w:rsid w:val="008A11E0"/>
    <w:rsid w:val="008A1330"/>
    <w:rsid w:val="008A22A2"/>
    <w:rsid w:val="008A2ED8"/>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C74"/>
    <w:rsid w:val="008C2372"/>
    <w:rsid w:val="008C2B32"/>
    <w:rsid w:val="008C2F7C"/>
    <w:rsid w:val="008C2FD8"/>
    <w:rsid w:val="008C3422"/>
    <w:rsid w:val="008C4EDC"/>
    <w:rsid w:val="008C5187"/>
    <w:rsid w:val="008C5723"/>
    <w:rsid w:val="008C6734"/>
    <w:rsid w:val="008C6D76"/>
    <w:rsid w:val="008C71F5"/>
    <w:rsid w:val="008C7AC6"/>
    <w:rsid w:val="008D0D5A"/>
    <w:rsid w:val="008D114F"/>
    <w:rsid w:val="008D19D3"/>
    <w:rsid w:val="008D1FC4"/>
    <w:rsid w:val="008D2F0A"/>
    <w:rsid w:val="008D3819"/>
    <w:rsid w:val="008D5A03"/>
    <w:rsid w:val="008D5CC6"/>
    <w:rsid w:val="008E0A5B"/>
    <w:rsid w:val="008E1422"/>
    <w:rsid w:val="008E1608"/>
    <w:rsid w:val="008E1F2E"/>
    <w:rsid w:val="008E2001"/>
    <w:rsid w:val="008E3F31"/>
    <w:rsid w:val="008E42F0"/>
    <w:rsid w:val="008E4D67"/>
    <w:rsid w:val="008E58A0"/>
    <w:rsid w:val="008E593E"/>
    <w:rsid w:val="008E5C57"/>
    <w:rsid w:val="008E6C35"/>
    <w:rsid w:val="008E77DE"/>
    <w:rsid w:val="008F01F7"/>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7554"/>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CFE"/>
    <w:rsid w:val="00984D97"/>
    <w:rsid w:val="00985141"/>
    <w:rsid w:val="00985254"/>
    <w:rsid w:val="00985C36"/>
    <w:rsid w:val="0098681A"/>
    <w:rsid w:val="00986A1F"/>
    <w:rsid w:val="0098742F"/>
    <w:rsid w:val="009877EC"/>
    <w:rsid w:val="009916A1"/>
    <w:rsid w:val="009916C3"/>
    <w:rsid w:val="009928D9"/>
    <w:rsid w:val="00993642"/>
    <w:rsid w:val="0099468D"/>
    <w:rsid w:val="009954C7"/>
    <w:rsid w:val="009959C7"/>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190A"/>
    <w:rsid w:val="009B1DA6"/>
    <w:rsid w:val="009B212E"/>
    <w:rsid w:val="009B2960"/>
    <w:rsid w:val="009B2DC8"/>
    <w:rsid w:val="009B323B"/>
    <w:rsid w:val="009B4AE4"/>
    <w:rsid w:val="009B4CE1"/>
    <w:rsid w:val="009B6152"/>
    <w:rsid w:val="009C094A"/>
    <w:rsid w:val="009C0F44"/>
    <w:rsid w:val="009C19DD"/>
    <w:rsid w:val="009C24B5"/>
    <w:rsid w:val="009C3122"/>
    <w:rsid w:val="009C3BB1"/>
    <w:rsid w:val="009C3BC6"/>
    <w:rsid w:val="009C3E89"/>
    <w:rsid w:val="009C433A"/>
    <w:rsid w:val="009C6800"/>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4572"/>
    <w:rsid w:val="00A14959"/>
    <w:rsid w:val="00A14C62"/>
    <w:rsid w:val="00A14CE4"/>
    <w:rsid w:val="00A15638"/>
    <w:rsid w:val="00A163A9"/>
    <w:rsid w:val="00A16945"/>
    <w:rsid w:val="00A20D6B"/>
    <w:rsid w:val="00A22460"/>
    <w:rsid w:val="00A226F5"/>
    <w:rsid w:val="00A22A27"/>
    <w:rsid w:val="00A22FF2"/>
    <w:rsid w:val="00A23881"/>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7067"/>
    <w:rsid w:val="00A470D0"/>
    <w:rsid w:val="00A5048A"/>
    <w:rsid w:val="00A5149F"/>
    <w:rsid w:val="00A520FB"/>
    <w:rsid w:val="00A5282E"/>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2227"/>
    <w:rsid w:val="00A724CE"/>
    <w:rsid w:val="00A72E60"/>
    <w:rsid w:val="00A73718"/>
    <w:rsid w:val="00A73A66"/>
    <w:rsid w:val="00A7454F"/>
    <w:rsid w:val="00A758FF"/>
    <w:rsid w:val="00A75967"/>
    <w:rsid w:val="00A75C76"/>
    <w:rsid w:val="00A76581"/>
    <w:rsid w:val="00A77136"/>
    <w:rsid w:val="00A77DB1"/>
    <w:rsid w:val="00A801A2"/>
    <w:rsid w:val="00A809D3"/>
    <w:rsid w:val="00A80DA5"/>
    <w:rsid w:val="00A8190D"/>
    <w:rsid w:val="00A8260A"/>
    <w:rsid w:val="00A82A2B"/>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0CA0"/>
    <w:rsid w:val="00AB17D2"/>
    <w:rsid w:val="00AB1A4D"/>
    <w:rsid w:val="00AB1E3D"/>
    <w:rsid w:val="00AB22B0"/>
    <w:rsid w:val="00AB2438"/>
    <w:rsid w:val="00AB2B9E"/>
    <w:rsid w:val="00AB2E5A"/>
    <w:rsid w:val="00AB3A0C"/>
    <w:rsid w:val="00AB3D1B"/>
    <w:rsid w:val="00AB4C6D"/>
    <w:rsid w:val="00AB5238"/>
    <w:rsid w:val="00AB52B9"/>
    <w:rsid w:val="00AB5B31"/>
    <w:rsid w:val="00AB5DE2"/>
    <w:rsid w:val="00AB6332"/>
    <w:rsid w:val="00AB73A4"/>
    <w:rsid w:val="00AB75EE"/>
    <w:rsid w:val="00AB7D90"/>
    <w:rsid w:val="00AB7DAA"/>
    <w:rsid w:val="00AC0696"/>
    <w:rsid w:val="00AC0BD1"/>
    <w:rsid w:val="00AC0BFE"/>
    <w:rsid w:val="00AC0F24"/>
    <w:rsid w:val="00AC1C5C"/>
    <w:rsid w:val="00AC1C79"/>
    <w:rsid w:val="00AC1FE9"/>
    <w:rsid w:val="00AC2794"/>
    <w:rsid w:val="00AC32C1"/>
    <w:rsid w:val="00AC3825"/>
    <w:rsid w:val="00AC4ABE"/>
    <w:rsid w:val="00AC56AA"/>
    <w:rsid w:val="00AC577E"/>
    <w:rsid w:val="00AC5B70"/>
    <w:rsid w:val="00AC6181"/>
    <w:rsid w:val="00AC66D3"/>
    <w:rsid w:val="00AC68D8"/>
    <w:rsid w:val="00AC7B3D"/>
    <w:rsid w:val="00AD2C9C"/>
    <w:rsid w:val="00AD49A4"/>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F032E"/>
    <w:rsid w:val="00AF0C33"/>
    <w:rsid w:val="00AF2269"/>
    <w:rsid w:val="00AF27D6"/>
    <w:rsid w:val="00AF2A51"/>
    <w:rsid w:val="00AF35A9"/>
    <w:rsid w:val="00AF605E"/>
    <w:rsid w:val="00AF61F2"/>
    <w:rsid w:val="00AF707D"/>
    <w:rsid w:val="00B0004A"/>
    <w:rsid w:val="00B00299"/>
    <w:rsid w:val="00B01994"/>
    <w:rsid w:val="00B01AD2"/>
    <w:rsid w:val="00B02127"/>
    <w:rsid w:val="00B02A0E"/>
    <w:rsid w:val="00B02C2D"/>
    <w:rsid w:val="00B04FE3"/>
    <w:rsid w:val="00B05434"/>
    <w:rsid w:val="00B07136"/>
    <w:rsid w:val="00B10304"/>
    <w:rsid w:val="00B1030A"/>
    <w:rsid w:val="00B1194F"/>
    <w:rsid w:val="00B120A9"/>
    <w:rsid w:val="00B13195"/>
    <w:rsid w:val="00B14263"/>
    <w:rsid w:val="00B14E6C"/>
    <w:rsid w:val="00B159D4"/>
    <w:rsid w:val="00B15D09"/>
    <w:rsid w:val="00B16580"/>
    <w:rsid w:val="00B177F1"/>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03B"/>
    <w:rsid w:val="00B41379"/>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D85"/>
    <w:rsid w:val="00B54EDB"/>
    <w:rsid w:val="00B55353"/>
    <w:rsid w:val="00B55810"/>
    <w:rsid w:val="00B56046"/>
    <w:rsid w:val="00B60747"/>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830"/>
    <w:rsid w:val="00B760F0"/>
    <w:rsid w:val="00B77FAA"/>
    <w:rsid w:val="00B8073C"/>
    <w:rsid w:val="00B814D9"/>
    <w:rsid w:val="00B8258C"/>
    <w:rsid w:val="00B827C6"/>
    <w:rsid w:val="00B82DC5"/>
    <w:rsid w:val="00B83854"/>
    <w:rsid w:val="00B839D8"/>
    <w:rsid w:val="00B8408D"/>
    <w:rsid w:val="00B848FD"/>
    <w:rsid w:val="00B864FA"/>
    <w:rsid w:val="00B8654F"/>
    <w:rsid w:val="00B866F4"/>
    <w:rsid w:val="00B87411"/>
    <w:rsid w:val="00B87EF9"/>
    <w:rsid w:val="00B90370"/>
    <w:rsid w:val="00B91003"/>
    <w:rsid w:val="00B923C5"/>
    <w:rsid w:val="00B92620"/>
    <w:rsid w:val="00B92BA0"/>
    <w:rsid w:val="00B938B7"/>
    <w:rsid w:val="00B93B26"/>
    <w:rsid w:val="00B93ECB"/>
    <w:rsid w:val="00B949E4"/>
    <w:rsid w:val="00B9533B"/>
    <w:rsid w:val="00B95B6B"/>
    <w:rsid w:val="00B95B9F"/>
    <w:rsid w:val="00B9600F"/>
    <w:rsid w:val="00B9610F"/>
    <w:rsid w:val="00B962A0"/>
    <w:rsid w:val="00B971FC"/>
    <w:rsid w:val="00B97747"/>
    <w:rsid w:val="00B979A1"/>
    <w:rsid w:val="00BA0473"/>
    <w:rsid w:val="00BA0534"/>
    <w:rsid w:val="00BA202A"/>
    <w:rsid w:val="00BA22CC"/>
    <w:rsid w:val="00BA2BE8"/>
    <w:rsid w:val="00BA36B7"/>
    <w:rsid w:val="00BA4727"/>
    <w:rsid w:val="00BA5290"/>
    <w:rsid w:val="00BA5606"/>
    <w:rsid w:val="00BA7702"/>
    <w:rsid w:val="00BA7AFD"/>
    <w:rsid w:val="00BA7F87"/>
    <w:rsid w:val="00BB1BF0"/>
    <w:rsid w:val="00BB2645"/>
    <w:rsid w:val="00BB3850"/>
    <w:rsid w:val="00BB548B"/>
    <w:rsid w:val="00BB5EAA"/>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553A"/>
    <w:rsid w:val="00BD6804"/>
    <w:rsid w:val="00BD7040"/>
    <w:rsid w:val="00BD74FE"/>
    <w:rsid w:val="00BE0351"/>
    <w:rsid w:val="00BE05AD"/>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794"/>
    <w:rsid w:val="00BF194B"/>
    <w:rsid w:val="00BF2695"/>
    <w:rsid w:val="00BF29E3"/>
    <w:rsid w:val="00BF2C13"/>
    <w:rsid w:val="00BF2F09"/>
    <w:rsid w:val="00BF3F46"/>
    <w:rsid w:val="00BF4133"/>
    <w:rsid w:val="00BF44A1"/>
    <w:rsid w:val="00BF4CB5"/>
    <w:rsid w:val="00BF5C93"/>
    <w:rsid w:val="00BF6390"/>
    <w:rsid w:val="00BF6426"/>
    <w:rsid w:val="00BF64B9"/>
    <w:rsid w:val="00BF6A09"/>
    <w:rsid w:val="00C00090"/>
    <w:rsid w:val="00C0035D"/>
    <w:rsid w:val="00C00D56"/>
    <w:rsid w:val="00C02595"/>
    <w:rsid w:val="00C03457"/>
    <w:rsid w:val="00C0374D"/>
    <w:rsid w:val="00C05C73"/>
    <w:rsid w:val="00C060E4"/>
    <w:rsid w:val="00C06151"/>
    <w:rsid w:val="00C078A7"/>
    <w:rsid w:val="00C07A10"/>
    <w:rsid w:val="00C07A48"/>
    <w:rsid w:val="00C07D3F"/>
    <w:rsid w:val="00C07F9C"/>
    <w:rsid w:val="00C1063E"/>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7400"/>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2CFC"/>
    <w:rsid w:val="00C4395E"/>
    <w:rsid w:val="00C44C4C"/>
    <w:rsid w:val="00C44E0C"/>
    <w:rsid w:val="00C454CC"/>
    <w:rsid w:val="00C459DD"/>
    <w:rsid w:val="00C46A12"/>
    <w:rsid w:val="00C50C8F"/>
    <w:rsid w:val="00C5172F"/>
    <w:rsid w:val="00C5488B"/>
    <w:rsid w:val="00C54CE9"/>
    <w:rsid w:val="00C55768"/>
    <w:rsid w:val="00C55FE5"/>
    <w:rsid w:val="00C56C09"/>
    <w:rsid w:val="00C56E1A"/>
    <w:rsid w:val="00C5721A"/>
    <w:rsid w:val="00C572F3"/>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A749B"/>
    <w:rsid w:val="00CB06BD"/>
    <w:rsid w:val="00CB1D13"/>
    <w:rsid w:val="00CB2B44"/>
    <w:rsid w:val="00CB3FD4"/>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2BDE"/>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13"/>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6CF6"/>
    <w:rsid w:val="00D2762A"/>
    <w:rsid w:val="00D30397"/>
    <w:rsid w:val="00D303A1"/>
    <w:rsid w:val="00D30B74"/>
    <w:rsid w:val="00D31B48"/>
    <w:rsid w:val="00D31C37"/>
    <w:rsid w:val="00D3264A"/>
    <w:rsid w:val="00D32672"/>
    <w:rsid w:val="00D354A6"/>
    <w:rsid w:val="00D35ACA"/>
    <w:rsid w:val="00D35C0C"/>
    <w:rsid w:val="00D35C4B"/>
    <w:rsid w:val="00D40496"/>
    <w:rsid w:val="00D409A0"/>
    <w:rsid w:val="00D415B7"/>
    <w:rsid w:val="00D41B6D"/>
    <w:rsid w:val="00D4219B"/>
    <w:rsid w:val="00D43861"/>
    <w:rsid w:val="00D43BB2"/>
    <w:rsid w:val="00D43C42"/>
    <w:rsid w:val="00D43D03"/>
    <w:rsid w:val="00D44AC8"/>
    <w:rsid w:val="00D45D72"/>
    <w:rsid w:val="00D46995"/>
    <w:rsid w:val="00D47214"/>
    <w:rsid w:val="00D474E1"/>
    <w:rsid w:val="00D50029"/>
    <w:rsid w:val="00D51184"/>
    <w:rsid w:val="00D5126B"/>
    <w:rsid w:val="00D51981"/>
    <w:rsid w:val="00D51B31"/>
    <w:rsid w:val="00D5203C"/>
    <w:rsid w:val="00D52F3E"/>
    <w:rsid w:val="00D538D7"/>
    <w:rsid w:val="00D54048"/>
    <w:rsid w:val="00D543B8"/>
    <w:rsid w:val="00D55B51"/>
    <w:rsid w:val="00D55E98"/>
    <w:rsid w:val="00D56459"/>
    <w:rsid w:val="00D567EB"/>
    <w:rsid w:val="00D57360"/>
    <w:rsid w:val="00D578A8"/>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6F29"/>
    <w:rsid w:val="00D870D0"/>
    <w:rsid w:val="00D871C7"/>
    <w:rsid w:val="00D87612"/>
    <w:rsid w:val="00D9034B"/>
    <w:rsid w:val="00D90E80"/>
    <w:rsid w:val="00D90FDE"/>
    <w:rsid w:val="00D9178B"/>
    <w:rsid w:val="00D928D1"/>
    <w:rsid w:val="00D92B7E"/>
    <w:rsid w:val="00D94D06"/>
    <w:rsid w:val="00D94D32"/>
    <w:rsid w:val="00D95640"/>
    <w:rsid w:val="00D96009"/>
    <w:rsid w:val="00D96449"/>
    <w:rsid w:val="00D96825"/>
    <w:rsid w:val="00D96C9F"/>
    <w:rsid w:val="00D973FA"/>
    <w:rsid w:val="00D97B37"/>
    <w:rsid w:val="00DA0925"/>
    <w:rsid w:val="00DA09D7"/>
    <w:rsid w:val="00DA29F5"/>
    <w:rsid w:val="00DA2EF5"/>
    <w:rsid w:val="00DA5F96"/>
    <w:rsid w:val="00DA69E4"/>
    <w:rsid w:val="00DA6DBF"/>
    <w:rsid w:val="00DA6F94"/>
    <w:rsid w:val="00DA7025"/>
    <w:rsid w:val="00DA76F4"/>
    <w:rsid w:val="00DB1128"/>
    <w:rsid w:val="00DB254B"/>
    <w:rsid w:val="00DB2B53"/>
    <w:rsid w:val="00DB3328"/>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3C91"/>
    <w:rsid w:val="00DE3FC9"/>
    <w:rsid w:val="00DE6392"/>
    <w:rsid w:val="00DE717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AD9"/>
    <w:rsid w:val="00E10602"/>
    <w:rsid w:val="00E11843"/>
    <w:rsid w:val="00E12547"/>
    <w:rsid w:val="00E12A1C"/>
    <w:rsid w:val="00E12AA6"/>
    <w:rsid w:val="00E13D1B"/>
    <w:rsid w:val="00E1435D"/>
    <w:rsid w:val="00E14606"/>
    <w:rsid w:val="00E161FD"/>
    <w:rsid w:val="00E16CE5"/>
    <w:rsid w:val="00E17174"/>
    <w:rsid w:val="00E17FDF"/>
    <w:rsid w:val="00E2042A"/>
    <w:rsid w:val="00E204F0"/>
    <w:rsid w:val="00E20A55"/>
    <w:rsid w:val="00E20C73"/>
    <w:rsid w:val="00E21870"/>
    <w:rsid w:val="00E219B0"/>
    <w:rsid w:val="00E2572F"/>
    <w:rsid w:val="00E25FA0"/>
    <w:rsid w:val="00E267C2"/>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4F43"/>
    <w:rsid w:val="00E454A6"/>
    <w:rsid w:val="00E45550"/>
    <w:rsid w:val="00E45B9C"/>
    <w:rsid w:val="00E45FAA"/>
    <w:rsid w:val="00E45FBE"/>
    <w:rsid w:val="00E50A3A"/>
    <w:rsid w:val="00E51243"/>
    <w:rsid w:val="00E513F7"/>
    <w:rsid w:val="00E514D8"/>
    <w:rsid w:val="00E529DE"/>
    <w:rsid w:val="00E53482"/>
    <w:rsid w:val="00E553A1"/>
    <w:rsid w:val="00E574D2"/>
    <w:rsid w:val="00E57C61"/>
    <w:rsid w:val="00E57D9A"/>
    <w:rsid w:val="00E62A99"/>
    <w:rsid w:val="00E62C0B"/>
    <w:rsid w:val="00E666A7"/>
    <w:rsid w:val="00E66C82"/>
    <w:rsid w:val="00E672E2"/>
    <w:rsid w:val="00E674D4"/>
    <w:rsid w:val="00E70718"/>
    <w:rsid w:val="00E711CE"/>
    <w:rsid w:val="00E715BC"/>
    <w:rsid w:val="00E723C6"/>
    <w:rsid w:val="00E72DF8"/>
    <w:rsid w:val="00E7317D"/>
    <w:rsid w:val="00E74484"/>
    <w:rsid w:val="00E747AD"/>
    <w:rsid w:val="00E74FE6"/>
    <w:rsid w:val="00E75203"/>
    <w:rsid w:val="00E7586F"/>
    <w:rsid w:val="00E76FA8"/>
    <w:rsid w:val="00E774C3"/>
    <w:rsid w:val="00E77C65"/>
    <w:rsid w:val="00E77E91"/>
    <w:rsid w:val="00E80126"/>
    <w:rsid w:val="00E80EED"/>
    <w:rsid w:val="00E81258"/>
    <w:rsid w:val="00E8129A"/>
    <w:rsid w:val="00E82384"/>
    <w:rsid w:val="00E83B05"/>
    <w:rsid w:val="00E84CF3"/>
    <w:rsid w:val="00E8561A"/>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6DC"/>
    <w:rsid w:val="00EA7E84"/>
    <w:rsid w:val="00EB0434"/>
    <w:rsid w:val="00EB14E8"/>
    <w:rsid w:val="00EB2408"/>
    <w:rsid w:val="00EB33C2"/>
    <w:rsid w:val="00EB414F"/>
    <w:rsid w:val="00EB4698"/>
    <w:rsid w:val="00EB52B3"/>
    <w:rsid w:val="00EB627A"/>
    <w:rsid w:val="00EB6FA5"/>
    <w:rsid w:val="00EB7007"/>
    <w:rsid w:val="00EC10CF"/>
    <w:rsid w:val="00EC3ACF"/>
    <w:rsid w:val="00EC3B27"/>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67AE"/>
    <w:rsid w:val="00ED7553"/>
    <w:rsid w:val="00ED78E3"/>
    <w:rsid w:val="00ED7FA7"/>
    <w:rsid w:val="00EE1096"/>
    <w:rsid w:val="00EE1380"/>
    <w:rsid w:val="00EE151D"/>
    <w:rsid w:val="00EE1C0C"/>
    <w:rsid w:val="00EE1CC5"/>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3C40"/>
    <w:rsid w:val="00F05B3F"/>
    <w:rsid w:val="00F0656C"/>
    <w:rsid w:val="00F067FD"/>
    <w:rsid w:val="00F075FD"/>
    <w:rsid w:val="00F07D2F"/>
    <w:rsid w:val="00F107CD"/>
    <w:rsid w:val="00F10894"/>
    <w:rsid w:val="00F1102D"/>
    <w:rsid w:val="00F1134B"/>
    <w:rsid w:val="00F122FF"/>
    <w:rsid w:val="00F129F3"/>
    <w:rsid w:val="00F136D6"/>
    <w:rsid w:val="00F14368"/>
    <w:rsid w:val="00F171B3"/>
    <w:rsid w:val="00F173F5"/>
    <w:rsid w:val="00F20158"/>
    <w:rsid w:val="00F216D2"/>
    <w:rsid w:val="00F22294"/>
    <w:rsid w:val="00F2378F"/>
    <w:rsid w:val="00F24525"/>
    <w:rsid w:val="00F2579F"/>
    <w:rsid w:val="00F271BB"/>
    <w:rsid w:val="00F27750"/>
    <w:rsid w:val="00F31B33"/>
    <w:rsid w:val="00F3257C"/>
    <w:rsid w:val="00F33636"/>
    <w:rsid w:val="00F3557B"/>
    <w:rsid w:val="00F366DB"/>
    <w:rsid w:val="00F36D69"/>
    <w:rsid w:val="00F36F5E"/>
    <w:rsid w:val="00F406E1"/>
    <w:rsid w:val="00F40899"/>
    <w:rsid w:val="00F40FEB"/>
    <w:rsid w:val="00F416BC"/>
    <w:rsid w:val="00F41815"/>
    <w:rsid w:val="00F424C7"/>
    <w:rsid w:val="00F42DAF"/>
    <w:rsid w:val="00F43CF5"/>
    <w:rsid w:val="00F462F3"/>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4C9"/>
    <w:rsid w:val="00F71BD3"/>
    <w:rsid w:val="00F71F86"/>
    <w:rsid w:val="00F720D9"/>
    <w:rsid w:val="00F7352D"/>
    <w:rsid w:val="00F75435"/>
    <w:rsid w:val="00F77498"/>
    <w:rsid w:val="00F8140C"/>
    <w:rsid w:val="00F81754"/>
    <w:rsid w:val="00F818DF"/>
    <w:rsid w:val="00F82B0E"/>
    <w:rsid w:val="00F82D37"/>
    <w:rsid w:val="00F83047"/>
    <w:rsid w:val="00F83090"/>
    <w:rsid w:val="00F83A3F"/>
    <w:rsid w:val="00F843FE"/>
    <w:rsid w:val="00F8595B"/>
    <w:rsid w:val="00F8680B"/>
    <w:rsid w:val="00F878C5"/>
    <w:rsid w:val="00F87A2B"/>
    <w:rsid w:val="00F901F2"/>
    <w:rsid w:val="00F913A7"/>
    <w:rsid w:val="00F92091"/>
    <w:rsid w:val="00F92E35"/>
    <w:rsid w:val="00F93375"/>
    <w:rsid w:val="00F93707"/>
    <w:rsid w:val="00F93E62"/>
    <w:rsid w:val="00F94A1E"/>
    <w:rsid w:val="00F960B7"/>
    <w:rsid w:val="00F9794D"/>
    <w:rsid w:val="00F97EA2"/>
    <w:rsid w:val="00F97F3B"/>
    <w:rsid w:val="00FA105F"/>
    <w:rsid w:val="00FA190E"/>
    <w:rsid w:val="00FA37F3"/>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50D"/>
    <w:rsid w:val="00FC2A61"/>
    <w:rsid w:val="00FC2C3D"/>
    <w:rsid w:val="00FC3620"/>
    <w:rsid w:val="00FC4019"/>
    <w:rsid w:val="00FC49D7"/>
    <w:rsid w:val="00FC50DF"/>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EE4"/>
    <w:rsid w:val="00FE796F"/>
    <w:rsid w:val="00FE7B86"/>
    <w:rsid w:val="00FF19CB"/>
    <w:rsid w:val="00FF20A2"/>
    <w:rsid w:val="00FF24FF"/>
    <w:rsid w:val="00FF2BC5"/>
    <w:rsid w:val="00FF32FF"/>
    <w:rsid w:val="00FF3425"/>
    <w:rsid w:val="00FF3793"/>
    <w:rsid w:val="00FF3D52"/>
    <w:rsid w:val="00FF4B45"/>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nhideWhenUsed/>
    <w:rsid w:val="00691685"/>
    <w:pPr>
      <w:tabs>
        <w:tab w:val="center" w:pos="4536"/>
        <w:tab w:val="right" w:pos="9072"/>
      </w:tabs>
    </w:pPr>
  </w:style>
  <w:style w:type="character" w:customStyle="1" w:styleId="ZpatChar">
    <w:name w:val="Zápatí Char"/>
    <w:basedOn w:val="Standardnpsmoodstavce"/>
    <w:link w:val="Zpat"/>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3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table" w:customStyle="1" w:styleId="Mkatabulky1">
    <w:name w:val="Mřížka tabulky1"/>
    <w:basedOn w:val="Normlntabulka"/>
    <w:next w:val="Mkatabulky"/>
    <w:uiPriority w:val="59"/>
    <w:rsid w:val="004D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469199683">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26775-E87E-432B-B46C-DE3306DE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20</Pages>
  <Words>6281</Words>
  <Characters>37058</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Navrátil Tomáš</cp:lastModifiedBy>
  <cp:revision>47</cp:revision>
  <cp:lastPrinted>2019-08-19T05:50:00Z</cp:lastPrinted>
  <dcterms:created xsi:type="dcterms:W3CDTF">2019-11-20T12:18:00Z</dcterms:created>
  <dcterms:modified xsi:type="dcterms:W3CDTF">2019-12-10T07:15:00Z</dcterms:modified>
</cp:coreProperties>
</file>