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08" w:rsidRDefault="00AF5F08" w:rsidP="00D02036">
      <w:pPr>
        <w:pStyle w:val="slo1text"/>
        <w:numPr>
          <w:ilvl w:val="0"/>
          <w:numId w:val="0"/>
        </w:numPr>
        <w:tabs>
          <w:tab w:val="left" w:pos="708"/>
        </w:tabs>
        <w:rPr>
          <w:b/>
        </w:rPr>
      </w:pPr>
    </w:p>
    <w:p w:rsidR="006D12CF" w:rsidRDefault="006370A2" w:rsidP="00D02036">
      <w:pPr>
        <w:pStyle w:val="slo1text"/>
        <w:numPr>
          <w:ilvl w:val="0"/>
          <w:numId w:val="0"/>
        </w:numPr>
        <w:tabs>
          <w:tab w:val="left" w:pos="708"/>
        </w:tabs>
        <w:rPr>
          <w:b/>
        </w:rPr>
      </w:pPr>
      <w:r>
        <w:rPr>
          <w:b/>
        </w:rPr>
        <w:t>D</w:t>
      </w:r>
      <w:r w:rsidR="006D12CF">
        <w:rPr>
          <w:b/>
        </w:rPr>
        <w:t>ůvodová zpráva:</w:t>
      </w:r>
    </w:p>
    <w:p w:rsidR="00C647E6" w:rsidRDefault="00C647E6" w:rsidP="00D02036">
      <w:pPr>
        <w:pStyle w:val="slo1text"/>
        <w:numPr>
          <w:ilvl w:val="0"/>
          <w:numId w:val="0"/>
        </w:numPr>
        <w:tabs>
          <w:tab w:val="left" w:pos="708"/>
        </w:tabs>
        <w:rPr>
          <w:b/>
        </w:rPr>
      </w:pPr>
    </w:p>
    <w:p w:rsidR="00433019" w:rsidRPr="0071352E" w:rsidRDefault="00433019" w:rsidP="00D02036">
      <w:pPr>
        <w:pStyle w:val="slo1text"/>
        <w:numPr>
          <w:ilvl w:val="0"/>
          <w:numId w:val="0"/>
        </w:numPr>
        <w:rPr>
          <w:rFonts w:cs="Arial"/>
          <w:b/>
          <w:szCs w:val="24"/>
        </w:rPr>
      </w:pPr>
      <w:r w:rsidRPr="0071352E">
        <w:rPr>
          <w:rFonts w:cs="Arial"/>
          <w:b/>
          <w:szCs w:val="24"/>
        </w:rPr>
        <w:t xml:space="preserve">k návrhu usnesení bod </w:t>
      </w:r>
      <w:r w:rsidR="001B7422">
        <w:rPr>
          <w:rFonts w:cs="Arial"/>
          <w:b/>
          <w:szCs w:val="24"/>
        </w:rPr>
        <w:t>2</w:t>
      </w:r>
      <w:r w:rsidRPr="0071352E">
        <w:rPr>
          <w:rFonts w:cs="Arial"/>
          <w:b/>
          <w:szCs w:val="24"/>
        </w:rPr>
        <w:t>.</w:t>
      </w:r>
      <w:r>
        <w:rPr>
          <w:rFonts w:cs="Arial"/>
          <w:b/>
          <w:szCs w:val="24"/>
        </w:rPr>
        <w:t xml:space="preserve"> 1.</w:t>
      </w:r>
    </w:p>
    <w:p w:rsidR="00433019" w:rsidRDefault="00433019" w:rsidP="00D02036">
      <w:pPr>
        <w:pStyle w:val="Hlavikaadresapjemce"/>
        <w:pBdr>
          <w:top w:val="single" w:sz="4" w:space="1" w:color="auto"/>
          <w:left w:val="single" w:sz="4" w:space="4" w:color="auto"/>
          <w:bottom w:val="single" w:sz="4" w:space="1" w:color="auto"/>
          <w:right w:val="single" w:sz="4" w:space="4" w:color="auto"/>
        </w:pBdr>
        <w:spacing w:before="0" w:after="120"/>
        <w:jc w:val="both"/>
        <w:rPr>
          <w:b/>
          <w:szCs w:val="24"/>
        </w:rPr>
      </w:pPr>
      <w:r>
        <w:rPr>
          <w:rFonts w:cs="Arial"/>
          <w:b/>
          <w:szCs w:val="24"/>
        </w:rPr>
        <w:t xml:space="preserve">Uzavření smlouvy o budoucí darovací smlouvě na budoucí bezúplatný převod částí pozemků </w:t>
      </w:r>
      <w:r>
        <w:rPr>
          <w:b/>
        </w:rPr>
        <w:t>v k.ú. Chomoutov a v k.ú. Hejčín, obec Olomouc mezi Olomouckým krajem jako budoucím dárcem a statutárním městem Olomouc jako budoucím obdarovaným.</w:t>
      </w:r>
    </w:p>
    <w:p w:rsidR="00433019" w:rsidRDefault="00433019" w:rsidP="00D02036">
      <w:pPr>
        <w:spacing w:after="120" w:line="240" w:lineRule="auto"/>
        <w:jc w:val="both"/>
        <w:rPr>
          <w:rFonts w:ascii="Arial" w:hAnsi="Arial" w:cs="Arial"/>
          <w:bCs/>
          <w:sz w:val="24"/>
          <w:szCs w:val="24"/>
        </w:rPr>
      </w:pPr>
      <w:r>
        <w:rPr>
          <w:rFonts w:ascii="Arial" w:hAnsi="Arial" w:cs="Arial"/>
          <w:bCs/>
          <w:sz w:val="24"/>
          <w:szCs w:val="24"/>
        </w:rPr>
        <w:t xml:space="preserve">Předmětné pozemky v hospodaření Správy silnic Olomouckého kraje, příspěvkové organizace se nacházejí </w:t>
      </w:r>
      <w:r>
        <w:rPr>
          <w:rFonts w:ascii="Arial" w:hAnsi="Arial" w:cs="Arial"/>
          <w:sz w:val="24"/>
          <w:szCs w:val="24"/>
        </w:rPr>
        <w:t>v k.ú. Chomoutov a v k.ú. Hejčín, obec Olomouc. Z větší části jsou pozemky zastavěny krajskou silnicí II/446. V</w:t>
      </w:r>
      <w:r>
        <w:rPr>
          <w:rFonts w:ascii="Arial" w:hAnsi="Arial" w:cs="Arial"/>
          <w:bCs/>
          <w:sz w:val="24"/>
          <w:szCs w:val="24"/>
        </w:rPr>
        <w:t xml:space="preserve"> nezastavěné, s veřejnou zelení, budou pozemky dotčeny investiční akcí „Chomoutov – vazba na Březce, cyklostezka“. V současné době cyklisté užívají k jízdě mezi Olomoucí, Chomoutovem a obcí Březce frekventovanou silnici II/448 a jediným možným řešením odstranění tohoto nebezpečného stavu je vybudování cyklostezky. O uzavření smlouvy o budoucí darovací smlouvě požádalo statutární město Olomouc.</w:t>
      </w:r>
    </w:p>
    <w:p w:rsidR="00433019" w:rsidRDefault="00433019" w:rsidP="00D02036">
      <w:pPr>
        <w:pStyle w:val="zkladntextodsazendek0"/>
        <w:spacing w:line="240" w:lineRule="auto"/>
        <w:ind w:firstLine="0"/>
        <w:rPr>
          <w:rFonts w:ascii="Arial" w:hAnsi="Arial"/>
          <w:b/>
          <w:sz w:val="24"/>
          <w:szCs w:val="24"/>
        </w:rPr>
      </w:pPr>
      <w:r>
        <w:rPr>
          <w:rFonts w:ascii="Arial" w:hAnsi="Arial"/>
          <w:b/>
          <w:sz w:val="24"/>
          <w:szCs w:val="24"/>
        </w:rPr>
        <w:t>Vyjádření odboru dopravy a silničního hospodářství ze dne 4. 10. 2019:</w:t>
      </w:r>
    </w:p>
    <w:p w:rsidR="00433019" w:rsidRPr="001B7422" w:rsidRDefault="00433019" w:rsidP="00D02036">
      <w:pPr>
        <w:spacing w:after="120" w:line="240" w:lineRule="auto"/>
        <w:jc w:val="both"/>
        <w:rPr>
          <w:rStyle w:val="Tunznak"/>
          <w:b w:val="0"/>
        </w:rPr>
      </w:pPr>
      <w:r w:rsidRPr="001B7422">
        <w:rPr>
          <w:rStyle w:val="Tunznak"/>
          <w:b w:val="0"/>
        </w:rPr>
        <w:t>Odbor dopravy a silničního hospodářství na základě stanoviska Správy silnic Olomouckého kraje, příspěvkové organizace souhlasí s uzavřením smlouvy o budoucí darovací smlouvě na bezúplatný převod částí nepotřebných pozemků se statutárním městem Olomouc. Geometrické plány po realizaci akce zajistí žadatel a jejich návrhy bude konzultovat se zástupcem Správy silnic Olomouckého kraje, příspěvkové organizace.</w:t>
      </w:r>
    </w:p>
    <w:p w:rsidR="00433019" w:rsidRDefault="00433019" w:rsidP="00D02036">
      <w:pPr>
        <w:pStyle w:val="Zkladntext"/>
        <w:rPr>
          <w:szCs w:val="24"/>
        </w:rPr>
      </w:pPr>
      <w:r>
        <w:rPr>
          <w:rFonts w:cs="Arial"/>
          <w:szCs w:val="24"/>
        </w:rPr>
        <w:t>Majetkoprávní vypořádání silničních pozemků mezi statutárním městem Olomouc a Olomouckým krajem je řešeno průběžně.</w:t>
      </w:r>
    </w:p>
    <w:p w:rsidR="00433019" w:rsidRDefault="00433019" w:rsidP="00D02036">
      <w:pPr>
        <w:pStyle w:val="Zkladntext"/>
        <w:rPr>
          <w:rFonts w:cs="Arial"/>
          <w:b/>
          <w:bCs w:val="0"/>
          <w:szCs w:val="24"/>
        </w:rPr>
      </w:pPr>
      <w:r>
        <w:rPr>
          <w:rStyle w:val="Tunznak"/>
          <w:bCs w:val="0"/>
          <w:szCs w:val="24"/>
        </w:rPr>
        <w:t xml:space="preserve">Rada Olomouckého kraje svým usnesením schválila záměr Olomouckého kraje </w:t>
      </w:r>
      <w:r>
        <w:rPr>
          <w:rStyle w:val="Zkladnznak"/>
          <w:b/>
          <w:szCs w:val="24"/>
        </w:rPr>
        <w:t xml:space="preserve">bezúplatně převést </w:t>
      </w:r>
      <w:r>
        <w:rPr>
          <w:rStyle w:val="Tunznak"/>
          <w:bCs w:val="0"/>
          <w:szCs w:val="24"/>
        </w:rPr>
        <w:t xml:space="preserve">části pozemků v k. ú. Chomoutov a k. ú. Hejčín, oba obec Olomouc z vlastnictví Olomouckého kraje, z hospodaření Správy silnic Olomouckého kraje, příspěvkové organizace, do vlastnictví statutárního města Olomouc, IČO: 00299308. </w:t>
      </w:r>
      <w:r>
        <w:rPr>
          <w:rStyle w:val="Zkladnznak"/>
          <w:szCs w:val="24"/>
        </w:rPr>
        <w:t>Záměr Olomouckého kraje bezúplatně převést části předmětných pozemků do vlastnictví statutárního města Olomouc byl zveřejněn na úřední desce Krajského úřadu Olomouckého kraje a webových stránkách Olomouckého kraje v termínu od 29. 10. 2019 do 29. 11. 2019. V průběhu zveřejnění se jiný zájemce o předmětné nemovitosti nepřihlásil, nebyly vzneseny žádné podněty a připomínky.</w:t>
      </w:r>
    </w:p>
    <w:p w:rsidR="00433019" w:rsidRDefault="001B7422" w:rsidP="00D02036">
      <w:pPr>
        <w:pStyle w:val="slo11text"/>
        <w:numPr>
          <w:ilvl w:val="0"/>
          <w:numId w:val="0"/>
        </w:numPr>
        <w:tabs>
          <w:tab w:val="left" w:pos="708"/>
        </w:tabs>
        <w:rPr>
          <w:b/>
        </w:rPr>
      </w:pPr>
      <w:r>
        <w:rPr>
          <w:rFonts w:cs="Arial"/>
          <w:b/>
          <w:szCs w:val="24"/>
        </w:rPr>
        <w:t xml:space="preserve">Rada Olomouckého kraje </w:t>
      </w:r>
      <w:r w:rsidRPr="001B7422">
        <w:rPr>
          <w:rFonts w:cs="Arial"/>
          <w:szCs w:val="24"/>
        </w:rPr>
        <w:t xml:space="preserve">na základě návrhu </w:t>
      </w:r>
      <w:r w:rsidR="00433019" w:rsidRPr="001B7422">
        <w:rPr>
          <w:rFonts w:cs="Arial"/>
          <w:szCs w:val="24"/>
        </w:rPr>
        <w:t>K – MP a odbor</w:t>
      </w:r>
      <w:r w:rsidRPr="001B7422">
        <w:rPr>
          <w:rFonts w:cs="Arial"/>
          <w:szCs w:val="24"/>
        </w:rPr>
        <w:t>u</w:t>
      </w:r>
      <w:r w:rsidR="00433019" w:rsidRPr="001B7422">
        <w:rPr>
          <w:rFonts w:cs="Arial"/>
          <w:szCs w:val="24"/>
        </w:rPr>
        <w:t xml:space="preserve"> majetkov</w:t>
      </w:r>
      <w:r w:rsidRPr="001B7422">
        <w:rPr>
          <w:rFonts w:cs="Arial"/>
          <w:szCs w:val="24"/>
        </w:rPr>
        <w:t>ého</w:t>
      </w:r>
      <w:r w:rsidR="00433019" w:rsidRPr="001B7422">
        <w:rPr>
          <w:rFonts w:cs="Arial"/>
          <w:szCs w:val="24"/>
        </w:rPr>
        <w:t>, právní</w:t>
      </w:r>
      <w:r w:rsidRPr="001B7422">
        <w:rPr>
          <w:rFonts w:cs="Arial"/>
          <w:szCs w:val="24"/>
        </w:rPr>
        <w:t xml:space="preserve">ho </w:t>
      </w:r>
      <w:r w:rsidR="00433019" w:rsidRPr="001B7422">
        <w:rPr>
          <w:rFonts w:cs="Arial"/>
          <w:szCs w:val="24"/>
        </w:rPr>
        <w:t xml:space="preserve"> a správních činností </w:t>
      </w:r>
      <w:r w:rsidR="00433019">
        <w:rPr>
          <w:rFonts w:cs="Arial"/>
          <w:b/>
          <w:bCs/>
          <w:szCs w:val="24"/>
        </w:rPr>
        <w:t>doporuč</w:t>
      </w:r>
      <w:r>
        <w:rPr>
          <w:rFonts w:cs="Arial"/>
          <w:b/>
          <w:bCs/>
          <w:szCs w:val="24"/>
        </w:rPr>
        <w:t>uje</w:t>
      </w:r>
      <w:r w:rsidR="00433019">
        <w:rPr>
          <w:rFonts w:cs="Arial"/>
          <w:b/>
          <w:bCs/>
          <w:szCs w:val="24"/>
        </w:rPr>
        <w:t xml:space="preserve"> Zastupitelstvu Olomouckého kraje schválit uzavření smlouvy o budoucí darovací smlouvě na budoucí bezúplatný převod částí </w:t>
      </w:r>
      <w:r w:rsidR="00433019">
        <w:rPr>
          <w:rFonts w:cs="Arial"/>
          <w:b/>
          <w:szCs w:val="24"/>
        </w:rPr>
        <w:t xml:space="preserve">pozemků parc. č. 776/1 ost. pl. o výměře cca 56 m2 v k.ú. Chomoutov a parc. č. 446/1 ost. pl. o výměře cca 98  m2 v k.ú. Hejčín, oba obec Olomouc mezi Olomouckým krajem jako budoucím dárcem a statutárním městem Olomouc, IČO: </w:t>
      </w:r>
      <w:r w:rsidR="00433019">
        <w:rPr>
          <w:b/>
        </w:rPr>
        <w:t xml:space="preserve">00299308, jako budoucím obdarovaným. Řádná darovací smlouva bude uzavřena nejpozději do jednoho roku ode dne vydání kolaudačního souhlasu, kterým bude stavba </w:t>
      </w:r>
      <w:r w:rsidR="00433019">
        <w:rPr>
          <w:rFonts w:cs="Arial"/>
          <w:b/>
          <w:bCs/>
          <w:szCs w:val="24"/>
        </w:rPr>
        <w:t xml:space="preserve">„Chomoutov – vazba na Březce, cyklostezka“ </w:t>
      </w:r>
      <w:r w:rsidR="00433019">
        <w:rPr>
          <w:b/>
        </w:rPr>
        <w:t>kolaudována. Nabyvatel uhradí veškeré náklady spojené s převodem vlastnického práva a správní poplatek k návrhu na vklad vlastnického práva do katastru nemovitostí.</w:t>
      </w:r>
    </w:p>
    <w:p w:rsidR="00D02036" w:rsidRDefault="00D02036" w:rsidP="00D02036">
      <w:pPr>
        <w:pStyle w:val="slo1text"/>
        <w:numPr>
          <w:ilvl w:val="0"/>
          <w:numId w:val="0"/>
        </w:numPr>
        <w:tabs>
          <w:tab w:val="left" w:pos="708"/>
        </w:tabs>
        <w:rPr>
          <w:rFonts w:cs="Arial"/>
          <w:b/>
          <w:szCs w:val="24"/>
        </w:rPr>
      </w:pPr>
    </w:p>
    <w:p w:rsidR="00AF5F08" w:rsidRDefault="00AF5F08" w:rsidP="00D02036">
      <w:pPr>
        <w:pStyle w:val="slo1text"/>
        <w:numPr>
          <w:ilvl w:val="0"/>
          <w:numId w:val="0"/>
        </w:numPr>
        <w:tabs>
          <w:tab w:val="left" w:pos="708"/>
        </w:tabs>
        <w:rPr>
          <w:rFonts w:cs="Arial"/>
          <w:b/>
          <w:szCs w:val="24"/>
        </w:rPr>
      </w:pPr>
    </w:p>
    <w:p w:rsidR="00AF5F08" w:rsidRDefault="00AF5F08" w:rsidP="00D02036">
      <w:pPr>
        <w:pStyle w:val="slo1text"/>
        <w:numPr>
          <w:ilvl w:val="0"/>
          <w:numId w:val="0"/>
        </w:numPr>
        <w:tabs>
          <w:tab w:val="left" w:pos="708"/>
        </w:tabs>
        <w:rPr>
          <w:rFonts w:cs="Arial"/>
          <w:b/>
          <w:szCs w:val="24"/>
        </w:rPr>
      </w:pPr>
    </w:p>
    <w:p w:rsidR="00433019" w:rsidRPr="000C2882" w:rsidRDefault="00433019" w:rsidP="00D02036">
      <w:pPr>
        <w:pStyle w:val="slo1text"/>
        <w:numPr>
          <w:ilvl w:val="0"/>
          <w:numId w:val="0"/>
        </w:numPr>
        <w:tabs>
          <w:tab w:val="left" w:pos="708"/>
        </w:tabs>
      </w:pPr>
      <w:bookmarkStart w:id="0" w:name="_GoBack"/>
      <w:bookmarkEnd w:id="0"/>
      <w:r>
        <w:rPr>
          <w:rFonts w:cs="Arial"/>
          <w:b/>
          <w:szCs w:val="24"/>
        </w:rPr>
        <w:lastRenderedPageBreak/>
        <w:t xml:space="preserve">k návrhu usnesení bod </w:t>
      </w:r>
      <w:r w:rsidR="001B7422">
        <w:rPr>
          <w:rFonts w:cs="Arial"/>
          <w:b/>
          <w:szCs w:val="24"/>
        </w:rPr>
        <w:t>2</w:t>
      </w:r>
      <w:r>
        <w:rPr>
          <w:rFonts w:cs="Arial"/>
          <w:b/>
          <w:szCs w:val="24"/>
        </w:rPr>
        <w:t>.</w:t>
      </w:r>
      <w:r w:rsidR="00D02036">
        <w:rPr>
          <w:rFonts w:cs="Arial"/>
          <w:b/>
          <w:szCs w:val="24"/>
        </w:rPr>
        <w:t xml:space="preserve"> </w:t>
      </w:r>
      <w:r w:rsidRPr="000C2882">
        <w:rPr>
          <w:b/>
        </w:rPr>
        <w:t>2.</w:t>
      </w:r>
    </w:p>
    <w:p w:rsidR="00433019" w:rsidRDefault="00433019" w:rsidP="00D02036">
      <w:pPr>
        <w:pStyle w:val="Hlavikaadresapjemce"/>
        <w:widowControl w:val="0"/>
        <w:pBdr>
          <w:top w:val="single" w:sz="4" w:space="1" w:color="auto"/>
          <w:left w:val="single" w:sz="4" w:space="4" w:color="auto"/>
          <w:bottom w:val="single" w:sz="4" w:space="1" w:color="auto"/>
          <w:right w:val="single" w:sz="4" w:space="4" w:color="auto"/>
        </w:pBdr>
        <w:spacing w:before="0" w:after="120"/>
        <w:jc w:val="both"/>
        <w:rPr>
          <w:b/>
          <w:szCs w:val="24"/>
        </w:rPr>
      </w:pPr>
      <w:r>
        <w:rPr>
          <w:rFonts w:cs="Arial"/>
          <w:b/>
          <w:szCs w:val="24"/>
        </w:rPr>
        <w:t xml:space="preserve">Uzavření smlouvy o budoucí darovací smlouvě na budoucí bezúplatný převod částí pozemků </w:t>
      </w:r>
      <w:r>
        <w:rPr>
          <w:b/>
        </w:rPr>
        <w:t>v k.ú. a obci Šternberk mezi Olomouckým krajem jako budoucím dárcem a městem Šternberkem jako budoucím obdarovaným.</w:t>
      </w:r>
    </w:p>
    <w:p w:rsidR="00433019" w:rsidRDefault="00433019" w:rsidP="00D02036">
      <w:pPr>
        <w:spacing w:after="120" w:line="240" w:lineRule="auto"/>
        <w:jc w:val="both"/>
        <w:rPr>
          <w:rFonts w:ascii="Arial" w:hAnsi="Arial" w:cs="Arial"/>
          <w:bCs/>
          <w:sz w:val="24"/>
          <w:szCs w:val="24"/>
        </w:rPr>
      </w:pPr>
      <w:r>
        <w:rPr>
          <w:rFonts w:ascii="Arial" w:hAnsi="Arial" w:cs="Arial"/>
          <w:bCs/>
          <w:sz w:val="24"/>
          <w:szCs w:val="24"/>
        </w:rPr>
        <w:t>Předmětné pozemky v hospodaření Správy silnic Olomouckého kraje, příspěvkové organizace se nacházejí při ulici Věžní ve Šternberku. Pozemky jsou z větší části zastavěny krajskou silnicí č. II/444; jejich nezastavěné části, s veřejnou zelení, budou dotčeny akcí „Výsadba ulice Věžní Šternberk“. Na uvedenou akci bude město Šternberk žádat poskytnutí dotace na základě výzvy MAS Šternbersko z Operačního programu životní prostředí, Prioritní osa 4, specifický cíl 4. 4. Zlepšit kvalitu prostředí v sídlech. Podmínkou žádosti o dotaci je vypořádání vlastnických vztahů k dotčeným pozemkům. Uvedená akce bude probíhat v koordinaci s investiční akcí Olomouckého kraje „II/444 Šternberk – průtah“. O uzavření smlouvy o budoucí darovací smlouvě požádalo město Šternberk.</w:t>
      </w:r>
    </w:p>
    <w:p w:rsidR="00433019" w:rsidRDefault="00433019" w:rsidP="00D02036">
      <w:pPr>
        <w:pStyle w:val="zkladntextodsazendek0"/>
        <w:spacing w:line="240" w:lineRule="auto"/>
        <w:ind w:firstLine="0"/>
        <w:rPr>
          <w:rFonts w:ascii="Arial" w:hAnsi="Arial"/>
          <w:b/>
          <w:sz w:val="24"/>
          <w:szCs w:val="24"/>
        </w:rPr>
      </w:pPr>
      <w:r>
        <w:rPr>
          <w:rFonts w:ascii="Arial" w:hAnsi="Arial"/>
          <w:b/>
          <w:sz w:val="24"/>
          <w:szCs w:val="24"/>
        </w:rPr>
        <w:t>Vyjádření odboru dopravy a silničního hospodářství ze dne 9. 10. 2019:</w:t>
      </w:r>
    </w:p>
    <w:p w:rsidR="00433019" w:rsidRPr="00D02036" w:rsidRDefault="00433019" w:rsidP="00D02036">
      <w:pPr>
        <w:spacing w:after="120" w:line="240" w:lineRule="auto"/>
        <w:jc w:val="both"/>
        <w:rPr>
          <w:rStyle w:val="Tunznak"/>
          <w:b w:val="0"/>
        </w:rPr>
      </w:pPr>
      <w:r w:rsidRPr="00D02036">
        <w:rPr>
          <w:rStyle w:val="Tunznak"/>
          <w:b w:val="0"/>
        </w:rPr>
        <w:t>Odbor dopravy a silničního hospodářství na základě stanoviska Správy silnic Olomouckého kraje, příspěvkové organizace souhlasí s uzavřením smlouvy o budoucí darovací smlouvě na bezúplatný převod částí nepotřebných pozemků s městem Šternberkem. Geometrické plány po realizaci akce zajistí žadatel a jejich návrhy bude konzultovat se zástupcem Správy silnic Olomouckého kraje, příspěvkové organizace.</w:t>
      </w:r>
    </w:p>
    <w:p w:rsidR="00433019" w:rsidRDefault="00433019" w:rsidP="00D02036">
      <w:pPr>
        <w:pStyle w:val="Zkladntext"/>
        <w:rPr>
          <w:szCs w:val="24"/>
        </w:rPr>
      </w:pPr>
      <w:r>
        <w:rPr>
          <w:rFonts w:cs="Arial"/>
          <w:szCs w:val="24"/>
        </w:rPr>
        <w:t>Majetkoprávní vypořádání silničních pozemků mezi městem Šternberkem a Olomouckým krajem je řešeno průběžně.</w:t>
      </w:r>
    </w:p>
    <w:p w:rsidR="00433019" w:rsidRDefault="00433019" w:rsidP="00D02036">
      <w:pPr>
        <w:pStyle w:val="Zkladntext"/>
        <w:rPr>
          <w:rFonts w:cs="Arial"/>
          <w:b/>
          <w:bCs w:val="0"/>
          <w:szCs w:val="24"/>
        </w:rPr>
      </w:pPr>
      <w:r>
        <w:rPr>
          <w:rStyle w:val="Tunznak"/>
          <w:bCs w:val="0"/>
          <w:szCs w:val="24"/>
        </w:rPr>
        <w:t xml:space="preserve">Rada Olomouckého kraje svým usnesením schválila záměr Olomouckého kraje </w:t>
      </w:r>
      <w:r>
        <w:rPr>
          <w:rStyle w:val="Zkladnznak"/>
          <w:b/>
          <w:szCs w:val="24"/>
        </w:rPr>
        <w:t xml:space="preserve">bezúplatně převést </w:t>
      </w:r>
      <w:r>
        <w:rPr>
          <w:rStyle w:val="Tunznak"/>
          <w:bCs w:val="0"/>
          <w:szCs w:val="24"/>
        </w:rPr>
        <w:t xml:space="preserve">části pozemků v k. ú. a obci Šternberk z vlastnictví Olomouckého kraje, z hospodaření Správy silnic Olomouckého kraje, příspěvkové organizace, do vlastnictví města Šternberk, IČO: 00299529. </w:t>
      </w:r>
      <w:r>
        <w:rPr>
          <w:rStyle w:val="Zkladnznak"/>
          <w:szCs w:val="24"/>
        </w:rPr>
        <w:t>Záměr Olomouckého kraje bezúplatně převést části předmětných pozemků do vlastnictví města Šternberk byl zveřejněn na úřední desce Krajského úřadu Olomouckého kraje a webových stránkách Olomouckého kraje v termínu od 29. 10. 2019 do 29. 11. 2019. V průběhu zveřejnění se jiný zájemce o předmětné nemovitosti nepřihlásil, nebyly vzneseny žádné podněty a připomínky.</w:t>
      </w:r>
    </w:p>
    <w:p w:rsidR="00433019" w:rsidRDefault="001B7422" w:rsidP="00D02036">
      <w:pPr>
        <w:pStyle w:val="slo11text"/>
        <w:numPr>
          <w:ilvl w:val="0"/>
          <w:numId w:val="0"/>
        </w:numPr>
        <w:tabs>
          <w:tab w:val="left" w:pos="708"/>
        </w:tabs>
        <w:rPr>
          <w:rFonts w:cs="Arial"/>
          <w:b/>
          <w:szCs w:val="24"/>
        </w:rPr>
      </w:pPr>
      <w:r>
        <w:rPr>
          <w:rFonts w:cs="Arial"/>
          <w:b/>
          <w:szCs w:val="24"/>
        </w:rPr>
        <w:t xml:space="preserve">Rada Olomouckého kraje </w:t>
      </w:r>
      <w:r w:rsidRPr="001B7422">
        <w:rPr>
          <w:rFonts w:cs="Arial"/>
          <w:szCs w:val="24"/>
        </w:rPr>
        <w:t xml:space="preserve">na základě návrhu K – MP a odboru majetkového, právního  a správních činností </w:t>
      </w:r>
      <w:r>
        <w:rPr>
          <w:rFonts w:cs="Arial"/>
          <w:b/>
          <w:bCs/>
          <w:szCs w:val="24"/>
        </w:rPr>
        <w:t xml:space="preserve">doporučuje </w:t>
      </w:r>
      <w:r w:rsidR="00433019">
        <w:rPr>
          <w:rFonts w:cs="Arial"/>
          <w:b/>
          <w:bCs/>
          <w:szCs w:val="24"/>
        </w:rPr>
        <w:t xml:space="preserve">Zastupitelstvu Olomouckého kraje schválit uzavření smlouvy o budoucí darovací smlouvě na budoucí bezúplatný převod částí </w:t>
      </w:r>
      <w:r w:rsidR="00433019">
        <w:rPr>
          <w:rFonts w:cs="Arial"/>
          <w:b/>
          <w:szCs w:val="24"/>
        </w:rPr>
        <w:t>pozemků parc. č. 2146 ost. pl. o výměře cca 4 183 m2, parc. č. 2334 ost. pl. o výměře cca 659</w:t>
      </w:r>
      <w:r w:rsidR="00D02036">
        <w:rPr>
          <w:rFonts w:cs="Arial"/>
          <w:b/>
          <w:szCs w:val="24"/>
        </w:rPr>
        <w:t> </w:t>
      </w:r>
      <w:r w:rsidR="00433019">
        <w:rPr>
          <w:rFonts w:cs="Arial"/>
          <w:b/>
          <w:szCs w:val="24"/>
        </w:rPr>
        <w:t>m2, parc. č. 2611 ost. pl. o výměře cca 325 m2, parc. č. 2961/1 ost. pl. o výměře cca 1</w:t>
      </w:r>
      <w:r w:rsidR="00D02036">
        <w:rPr>
          <w:rFonts w:cs="Arial"/>
          <w:b/>
          <w:szCs w:val="24"/>
        </w:rPr>
        <w:t> </w:t>
      </w:r>
      <w:r w:rsidR="00433019">
        <w:rPr>
          <w:rFonts w:cs="Arial"/>
          <w:b/>
          <w:szCs w:val="24"/>
        </w:rPr>
        <w:t>681</w:t>
      </w:r>
      <w:r w:rsidR="00D02036">
        <w:rPr>
          <w:rFonts w:cs="Arial"/>
          <w:b/>
          <w:szCs w:val="24"/>
        </w:rPr>
        <w:t> </w:t>
      </w:r>
      <w:r w:rsidR="00433019">
        <w:rPr>
          <w:rFonts w:cs="Arial"/>
          <w:b/>
          <w:szCs w:val="24"/>
        </w:rPr>
        <w:t xml:space="preserve">m2, parc. č. 3066 ost. pl. o výměře cca 404 m2, parc. č. 2526/3 ost. pl. o výměře cca 85 m2 a parc. č. 3350/1 ost. pl. o výměře cca 40 m2, vše v k.ú. a obci Šternberk, mezi Olomouckým krajem jako budoucím dárcem a městem Šternberk, IČO: 00299529, jako budoucím obdarovaným. </w:t>
      </w:r>
      <w:r w:rsidR="00433019">
        <w:rPr>
          <w:b/>
        </w:rPr>
        <w:t xml:space="preserve">Řádná darovací smlouva bude uzavřena nejpozději do jednoho roku ode dne dokončení akce </w:t>
      </w:r>
      <w:r w:rsidR="00433019">
        <w:rPr>
          <w:rFonts w:cs="Arial"/>
          <w:b/>
          <w:bCs/>
          <w:szCs w:val="24"/>
        </w:rPr>
        <w:t>„Výsadba ulice Věžní Šternberk“</w:t>
      </w:r>
      <w:r w:rsidR="00433019">
        <w:rPr>
          <w:b/>
        </w:rPr>
        <w:t>. Nabyvatel uhradí veškeré náklady spojené s převodem vlastnického práva a správní poplatek k návrhu na vklad vlastnického práva do katastru nemovitostí.</w:t>
      </w:r>
    </w:p>
    <w:p w:rsidR="00433019" w:rsidRPr="0071352E" w:rsidRDefault="00433019" w:rsidP="00D02036">
      <w:pPr>
        <w:pStyle w:val="Zkladntext"/>
        <w:rPr>
          <w:rFonts w:cs="Arial"/>
          <w:b/>
        </w:rPr>
      </w:pPr>
    </w:p>
    <w:p w:rsidR="008D7395" w:rsidRDefault="008D7395" w:rsidP="00D02036">
      <w:pPr>
        <w:pStyle w:val="slo1text"/>
        <w:numPr>
          <w:ilvl w:val="0"/>
          <w:numId w:val="0"/>
        </w:numPr>
        <w:rPr>
          <w:rFonts w:cs="Arial"/>
          <w:b/>
          <w:szCs w:val="24"/>
        </w:rPr>
      </w:pPr>
    </w:p>
    <w:p w:rsidR="00770290" w:rsidRDefault="00770290" w:rsidP="00D02036">
      <w:pPr>
        <w:pStyle w:val="slo1text"/>
        <w:numPr>
          <w:ilvl w:val="0"/>
          <w:numId w:val="0"/>
        </w:numPr>
        <w:rPr>
          <w:rFonts w:cs="Arial"/>
          <w:b/>
          <w:szCs w:val="24"/>
        </w:rPr>
      </w:pPr>
    </w:p>
    <w:p w:rsidR="00770290" w:rsidRPr="002F1F06" w:rsidRDefault="00770290" w:rsidP="00D02036">
      <w:pPr>
        <w:pStyle w:val="slo1text"/>
        <w:numPr>
          <w:ilvl w:val="0"/>
          <w:numId w:val="0"/>
        </w:numPr>
        <w:rPr>
          <w:rFonts w:cs="Arial"/>
        </w:rPr>
      </w:pPr>
    </w:p>
    <w:sectPr w:rsidR="00770290" w:rsidRPr="002F1F0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AA" w:rsidRDefault="00CC57AA">
      <w:r>
        <w:separator/>
      </w:r>
    </w:p>
  </w:endnote>
  <w:endnote w:type="continuationSeparator" w:id="0">
    <w:p w:rsidR="00CC57AA" w:rsidRDefault="00C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464C1E">
      <w:rPr>
        <w:rFonts w:ascii="Arial" w:hAnsi="Arial" w:cs="Arial"/>
      </w:rPr>
      <w:t>16</w:t>
    </w:r>
    <w:r w:rsidRPr="006B4232">
      <w:rPr>
        <w:rFonts w:ascii="Arial" w:hAnsi="Arial" w:cs="Arial"/>
      </w:rPr>
      <w:t>. </w:t>
    </w:r>
    <w:r w:rsidR="00464C1E">
      <w:rPr>
        <w:rFonts w:ascii="Arial" w:hAnsi="Arial" w:cs="Arial"/>
      </w:rPr>
      <w:t>12</w:t>
    </w:r>
    <w:r w:rsidRPr="006B4232">
      <w:rPr>
        <w:rFonts w:ascii="Arial" w:hAnsi="Arial" w:cs="Arial"/>
      </w:rPr>
      <w:t>. 201</w:t>
    </w:r>
    <w:r w:rsidR="00117FEF" w:rsidRPr="006B4232">
      <w:rPr>
        <w:rFonts w:ascii="Arial" w:hAnsi="Arial" w:cs="Arial"/>
      </w:rPr>
      <w:t>9</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AF5F08">
      <w:rPr>
        <w:rStyle w:val="slostrnky"/>
        <w:rFonts w:cs="Arial"/>
        <w:noProof/>
      </w:rPr>
      <w:t>2</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AF5F08">
      <w:rPr>
        <w:rStyle w:val="slostrnky"/>
        <w:rFonts w:cs="Arial"/>
        <w:noProof/>
      </w:rPr>
      <w:t>2</w:t>
    </w:r>
    <w:r w:rsidRPr="006B4232">
      <w:rPr>
        <w:rStyle w:val="slostrnky"/>
        <w:rFonts w:cs="Arial"/>
      </w:rPr>
      <w:fldChar w:fldCharType="end"/>
    </w:r>
    <w:r w:rsidRPr="006B4232">
      <w:rPr>
        <w:rFonts w:ascii="Arial" w:hAnsi="Arial" w:cs="Arial"/>
      </w:rPr>
      <w:t>)</w:t>
    </w:r>
  </w:p>
  <w:p w:rsidR="00042F47" w:rsidRPr="006B4232" w:rsidRDefault="00770290" w:rsidP="00EC356F">
    <w:pPr>
      <w:pStyle w:val="Zpat"/>
      <w:pBdr>
        <w:top w:val="single" w:sz="4" w:space="1" w:color="auto"/>
      </w:pBdr>
      <w:spacing w:after="0"/>
      <w:rPr>
        <w:rFonts w:ascii="Arial" w:hAnsi="Arial" w:cs="Arial"/>
      </w:rPr>
    </w:pPr>
    <w:r>
      <w:rPr>
        <w:rFonts w:ascii="Arial" w:hAnsi="Arial" w:cs="Arial"/>
      </w:rPr>
      <w:t>29</w:t>
    </w:r>
    <w:r w:rsidR="00042F47" w:rsidRPr="006B4232">
      <w:rPr>
        <w:rFonts w:ascii="Arial" w:hAnsi="Arial" w:cs="Arial"/>
      </w:rPr>
      <w:t>.</w:t>
    </w:r>
    <w:r w:rsidR="00ED2B6F" w:rsidRPr="006B4232">
      <w:rPr>
        <w:rFonts w:ascii="Arial" w:hAnsi="Arial" w:cs="Arial"/>
      </w:rPr>
      <w:t>3</w:t>
    </w:r>
    <w:r w:rsidR="00042F47" w:rsidRPr="006B4232">
      <w:rPr>
        <w:rFonts w:ascii="Arial" w:hAnsi="Arial" w:cs="Arial"/>
      </w:rPr>
      <w:t>.</w:t>
    </w:r>
    <w:r>
      <w:rPr>
        <w:rFonts w:ascii="Arial" w:hAnsi="Arial" w:cs="Arial"/>
      </w:rPr>
      <w:t>1.</w:t>
    </w:r>
    <w:r w:rsidR="00042F47" w:rsidRPr="006B4232">
      <w:rPr>
        <w:rFonts w:ascii="Arial" w:hAnsi="Arial" w:cs="Arial"/>
      </w:rPr>
      <w:t xml:space="preserve"> – Majetkoprávní záležitosti – bezúplatné převody nemovitého majetku</w:t>
    </w:r>
    <w:r>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AA" w:rsidRDefault="00CC57AA">
      <w:r>
        <w:separator/>
      </w:r>
    </w:p>
  </w:footnote>
  <w:footnote w:type="continuationSeparator" w:id="0">
    <w:p w:rsidR="00CC57AA" w:rsidRDefault="00C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7"/>
  </w:num>
  <w:num w:numId="6">
    <w:abstractNumId w:val="36"/>
  </w:num>
  <w:num w:numId="7">
    <w:abstractNumId w:val="46"/>
  </w:num>
  <w:num w:numId="8">
    <w:abstractNumId w:val="4"/>
  </w:num>
  <w:num w:numId="9">
    <w:abstractNumId w:val="23"/>
  </w:num>
  <w:num w:numId="10">
    <w:abstractNumId w:val="6"/>
  </w:num>
  <w:num w:numId="11">
    <w:abstractNumId w:val="39"/>
  </w:num>
  <w:num w:numId="12">
    <w:abstractNumId w:val="38"/>
  </w:num>
  <w:num w:numId="13">
    <w:abstractNumId w:val="44"/>
  </w:num>
  <w:num w:numId="14">
    <w:abstractNumId w:val="37"/>
  </w:num>
  <w:num w:numId="15">
    <w:abstractNumId w:val="41"/>
  </w:num>
  <w:num w:numId="16">
    <w:abstractNumId w:val="14"/>
  </w:num>
  <w:num w:numId="17">
    <w:abstractNumId w:val="24"/>
  </w:num>
  <w:num w:numId="18">
    <w:abstractNumId w:val="20"/>
  </w:num>
  <w:num w:numId="19">
    <w:abstractNumId w:val="8"/>
  </w:num>
  <w:num w:numId="20">
    <w:abstractNumId w:val="35"/>
  </w:num>
  <w:num w:numId="21">
    <w:abstractNumId w:val="1"/>
  </w:num>
  <w:num w:numId="22">
    <w:abstractNumId w:val="12"/>
  </w:num>
  <w:num w:numId="23">
    <w:abstractNumId w:val="25"/>
  </w:num>
  <w:num w:numId="24">
    <w:abstractNumId w:val="18"/>
  </w:num>
  <w:num w:numId="25">
    <w:abstractNumId w:val="27"/>
  </w:num>
  <w:num w:numId="26">
    <w:abstractNumId w:val="32"/>
  </w:num>
  <w:num w:numId="27">
    <w:abstractNumId w:val="47"/>
  </w:num>
  <w:num w:numId="28">
    <w:abstractNumId w:val="15"/>
  </w:num>
  <w:num w:numId="29">
    <w:abstractNumId w:val="43"/>
  </w:num>
  <w:num w:numId="30">
    <w:abstractNumId w:val="26"/>
  </w:num>
  <w:num w:numId="31">
    <w:abstractNumId w:val="30"/>
  </w:num>
  <w:num w:numId="32">
    <w:abstractNumId w:val="40"/>
  </w:num>
  <w:num w:numId="33">
    <w:abstractNumId w:val="16"/>
  </w:num>
  <w:num w:numId="34">
    <w:abstractNumId w:val="0"/>
  </w:num>
  <w:num w:numId="35">
    <w:abstractNumId w:val="10"/>
  </w:num>
  <w:num w:numId="36">
    <w:abstractNumId w:val="13"/>
  </w:num>
  <w:num w:numId="37">
    <w:abstractNumId w:val="7"/>
  </w:num>
  <w:num w:numId="38">
    <w:abstractNumId w:val="2"/>
  </w:num>
  <w:num w:numId="39">
    <w:abstractNumId w:val="5"/>
  </w:num>
  <w:num w:numId="40">
    <w:abstractNumId w:val="45"/>
  </w:num>
  <w:num w:numId="41">
    <w:abstractNumId w:val="31"/>
  </w:num>
  <w:num w:numId="42">
    <w:abstractNumId w:val="3"/>
  </w:num>
  <w:num w:numId="43">
    <w:abstractNumId w:val="28"/>
  </w:num>
  <w:num w:numId="44">
    <w:abstractNumId w:val="1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12ACC"/>
    <w:rsid w:val="00012F0C"/>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60EF"/>
    <w:rsid w:val="002602A8"/>
    <w:rsid w:val="00261499"/>
    <w:rsid w:val="0026150C"/>
    <w:rsid w:val="002624EB"/>
    <w:rsid w:val="00262936"/>
    <w:rsid w:val="00263332"/>
    <w:rsid w:val="002635BB"/>
    <w:rsid w:val="00264C66"/>
    <w:rsid w:val="00264EEB"/>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F91"/>
    <w:rsid w:val="00290498"/>
    <w:rsid w:val="00290573"/>
    <w:rsid w:val="00290BED"/>
    <w:rsid w:val="00293C28"/>
    <w:rsid w:val="00295D67"/>
    <w:rsid w:val="0029722D"/>
    <w:rsid w:val="002A238F"/>
    <w:rsid w:val="002A3BB7"/>
    <w:rsid w:val="002A4D7E"/>
    <w:rsid w:val="002A55CE"/>
    <w:rsid w:val="002A59B0"/>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42B5"/>
    <w:rsid w:val="003B13D4"/>
    <w:rsid w:val="003B224A"/>
    <w:rsid w:val="003B25F6"/>
    <w:rsid w:val="003B2E3A"/>
    <w:rsid w:val="003B46AD"/>
    <w:rsid w:val="003B5182"/>
    <w:rsid w:val="003B584B"/>
    <w:rsid w:val="003B5A44"/>
    <w:rsid w:val="003B7B9E"/>
    <w:rsid w:val="003C15A1"/>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3036"/>
    <w:rsid w:val="003D78F5"/>
    <w:rsid w:val="003D79F2"/>
    <w:rsid w:val="003E0465"/>
    <w:rsid w:val="003E158B"/>
    <w:rsid w:val="003E4C8F"/>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C7C"/>
    <w:rsid w:val="00407A11"/>
    <w:rsid w:val="00411D62"/>
    <w:rsid w:val="00413390"/>
    <w:rsid w:val="004143BE"/>
    <w:rsid w:val="004149F0"/>
    <w:rsid w:val="00415C0F"/>
    <w:rsid w:val="00415E56"/>
    <w:rsid w:val="0041677A"/>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26F5F"/>
    <w:rsid w:val="005300D9"/>
    <w:rsid w:val="00531A72"/>
    <w:rsid w:val="00532878"/>
    <w:rsid w:val="005330A1"/>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4D9"/>
    <w:rsid w:val="006C0C0E"/>
    <w:rsid w:val="006C1954"/>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427D"/>
    <w:rsid w:val="00734A96"/>
    <w:rsid w:val="00734FFB"/>
    <w:rsid w:val="0073554B"/>
    <w:rsid w:val="00735B08"/>
    <w:rsid w:val="00735CAB"/>
    <w:rsid w:val="0073603C"/>
    <w:rsid w:val="00736E62"/>
    <w:rsid w:val="0073700E"/>
    <w:rsid w:val="0074213A"/>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290"/>
    <w:rsid w:val="0077039F"/>
    <w:rsid w:val="00770986"/>
    <w:rsid w:val="00770F3F"/>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B6B"/>
    <w:rsid w:val="00A030E0"/>
    <w:rsid w:val="00A04E9E"/>
    <w:rsid w:val="00A05D96"/>
    <w:rsid w:val="00A07186"/>
    <w:rsid w:val="00A07A0F"/>
    <w:rsid w:val="00A12621"/>
    <w:rsid w:val="00A12E4C"/>
    <w:rsid w:val="00A13A70"/>
    <w:rsid w:val="00A13D7D"/>
    <w:rsid w:val="00A13E17"/>
    <w:rsid w:val="00A140AD"/>
    <w:rsid w:val="00A14671"/>
    <w:rsid w:val="00A152F6"/>
    <w:rsid w:val="00A1692E"/>
    <w:rsid w:val="00A16A1B"/>
    <w:rsid w:val="00A17855"/>
    <w:rsid w:val="00A21BC8"/>
    <w:rsid w:val="00A22DBB"/>
    <w:rsid w:val="00A23773"/>
    <w:rsid w:val="00A24CA3"/>
    <w:rsid w:val="00A2524F"/>
    <w:rsid w:val="00A25F30"/>
    <w:rsid w:val="00A262B8"/>
    <w:rsid w:val="00A26866"/>
    <w:rsid w:val="00A3067B"/>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586D"/>
    <w:rsid w:val="00AB65A5"/>
    <w:rsid w:val="00AC0572"/>
    <w:rsid w:val="00AC0662"/>
    <w:rsid w:val="00AC1FF3"/>
    <w:rsid w:val="00AC3218"/>
    <w:rsid w:val="00AC354E"/>
    <w:rsid w:val="00AC398A"/>
    <w:rsid w:val="00AC4C56"/>
    <w:rsid w:val="00AC5F21"/>
    <w:rsid w:val="00AC6216"/>
    <w:rsid w:val="00AC686C"/>
    <w:rsid w:val="00AC6D0F"/>
    <w:rsid w:val="00AC794C"/>
    <w:rsid w:val="00AC7DA7"/>
    <w:rsid w:val="00AD0CB8"/>
    <w:rsid w:val="00AD17A6"/>
    <w:rsid w:val="00AD205F"/>
    <w:rsid w:val="00AD20A2"/>
    <w:rsid w:val="00AD2C2E"/>
    <w:rsid w:val="00AD2F42"/>
    <w:rsid w:val="00AD398F"/>
    <w:rsid w:val="00AD3C9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08"/>
    <w:rsid w:val="00AF5F37"/>
    <w:rsid w:val="00B01230"/>
    <w:rsid w:val="00B01DE7"/>
    <w:rsid w:val="00B029ED"/>
    <w:rsid w:val="00B035CA"/>
    <w:rsid w:val="00B04475"/>
    <w:rsid w:val="00B0578D"/>
    <w:rsid w:val="00B06002"/>
    <w:rsid w:val="00B066C2"/>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3561"/>
    <w:rsid w:val="00B936E6"/>
    <w:rsid w:val="00B95EFB"/>
    <w:rsid w:val="00BA0294"/>
    <w:rsid w:val="00BA0E62"/>
    <w:rsid w:val="00BA1795"/>
    <w:rsid w:val="00BA3034"/>
    <w:rsid w:val="00BA5EA6"/>
    <w:rsid w:val="00BA75EC"/>
    <w:rsid w:val="00BB316E"/>
    <w:rsid w:val="00BB31FB"/>
    <w:rsid w:val="00BB3AA5"/>
    <w:rsid w:val="00BB5011"/>
    <w:rsid w:val="00BB5D50"/>
    <w:rsid w:val="00BB7571"/>
    <w:rsid w:val="00BC1881"/>
    <w:rsid w:val="00BC1D70"/>
    <w:rsid w:val="00BC2448"/>
    <w:rsid w:val="00BC2EF8"/>
    <w:rsid w:val="00BC5F80"/>
    <w:rsid w:val="00BC67B8"/>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C8F"/>
    <w:rsid w:val="00CB3FBD"/>
    <w:rsid w:val="00CB4168"/>
    <w:rsid w:val="00CB41E7"/>
    <w:rsid w:val="00CB4A2C"/>
    <w:rsid w:val="00CB55CB"/>
    <w:rsid w:val="00CC27C8"/>
    <w:rsid w:val="00CC358F"/>
    <w:rsid w:val="00CC57AA"/>
    <w:rsid w:val="00CC59F7"/>
    <w:rsid w:val="00CC5A19"/>
    <w:rsid w:val="00CC7BFB"/>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036"/>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18C3"/>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1738"/>
    <w:rsid w:val="00E75033"/>
    <w:rsid w:val="00E75519"/>
    <w:rsid w:val="00E76AB5"/>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1CD9"/>
    <w:rsid w:val="00F31E07"/>
    <w:rsid w:val="00F3377A"/>
    <w:rsid w:val="00F33BE5"/>
    <w:rsid w:val="00F3434C"/>
    <w:rsid w:val="00F355B8"/>
    <w:rsid w:val="00F3564D"/>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8673B"/>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5F08"/>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AF5F0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F5F08"/>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tabs>
        <w:tab w:val="clear" w:pos="1560"/>
        <w:tab w:val="num" w:pos="2694"/>
      </w:tabs>
      <w:spacing w:after="120"/>
      <w:ind w:left="2694"/>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732E-42B9-4212-B6CC-5A105A4B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5295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2019-12-10T06:45:00Z</cp:lastPrinted>
  <dcterms:created xsi:type="dcterms:W3CDTF">2019-12-10T06:45:00Z</dcterms:created>
  <dcterms:modified xsi:type="dcterms:W3CDTF">2019-12-10T06:45:00Z</dcterms:modified>
</cp:coreProperties>
</file>