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7C49" w14:textId="77777777"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640FF6C" w14:textId="4C5B52C6"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uzavřená v souladu s § 159 a násl. zákona č. 500/2004 Sb., správní řád, ve znění pozdějších předpisů, a se zákonem č. 250/2000 Sb., o rozpočtových pravidlech územních rozpočtů, ve znění pozdějších předpisů</w:t>
      </w:r>
      <w:r w:rsidR="00DD48B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(dále jen „zákon č. 250/2000 Sb.“)</w:t>
      </w:r>
    </w:p>
    <w:p w14:paraId="7693924C" w14:textId="77777777" w:rsidR="00AC66BD" w:rsidRPr="00AC66BD" w:rsidRDefault="00AC66BD" w:rsidP="00AC66B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16605311" w14:textId="77777777"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85F648F" w14:textId="77777777"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4EA169F6" w14:textId="77777777" w:rsidR="00AC66BD" w:rsidRPr="00AC66BD" w:rsidRDefault="00E915D7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E915D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Sídlo: </w:t>
      </w:r>
      <w:r w:rsidR="001E33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1E333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Jeremenkova 1191/40a, 779 00 Olomouc</w:t>
      </w:r>
    </w:p>
    <w:p w14:paraId="216ADC0F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14:paraId="1B88EF30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DIČ: </w:t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E333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CZ60609460</w:t>
      </w:r>
    </w:p>
    <w:p w14:paraId="6F4CBFB4" w14:textId="77777777" w:rsidR="00AC66BD" w:rsidRPr="00AC66BD" w:rsidRDefault="00AC66BD" w:rsidP="00AC66BD">
      <w:pPr>
        <w:spacing w:after="0" w:line="240" w:lineRule="auto"/>
        <w:ind w:left="1410" w:hanging="141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Zastoupený: </w:t>
      </w:r>
      <w:r w:rsidR="00DC58F5" w:rsidRPr="00DC58F5">
        <w:rPr>
          <w:rFonts w:ascii="Arial" w:hAnsi="Arial" w:cs="Arial"/>
          <w:sz w:val="24"/>
          <w:szCs w:val="24"/>
        </w:rPr>
        <w:t>Bc. Janem Žůrkem</w:t>
      </w:r>
      <w:r w:rsidR="00DC58F5">
        <w:rPr>
          <w:rFonts w:ascii="Arial" w:hAnsi="Arial" w:cs="Arial"/>
          <w:sz w:val="24"/>
          <w:szCs w:val="24"/>
        </w:rPr>
        <w:t xml:space="preserve">, </w:t>
      </w:r>
      <w:r w:rsidR="00C121ED">
        <w:rPr>
          <w:rFonts w:ascii="Arial" w:hAnsi="Arial" w:cs="Arial"/>
          <w:sz w:val="24"/>
          <w:szCs w:val="24"/>
        </w:rPr>
        <w:t>členem</w:t>
      </w:r>
      <w:r w:rsidR="00624472">
        <w:rPr>
          <w:rFonts w:ascii="Arial" w:hAnsi="Arial" w:cs="Arial"/>
          <w:sz w:val="24"/>
          <w:szCs w:val="24"/>
        </w:rPr>
        <w:t xml:space="preserve"> Rady Olomouckého kraje</w:t>
      </w:r>
      <w:r w:rsidRPr="00AC66BD">
        <w:rPr>
          <w:rFonts w:ascii="Arial" w:hAnsi="Arial" w:cs="Arial"/>
          <w:sz w:val="24"/>
          <w:szCs w:val="24"/>
        </w:rPr>
        <w:t xml:space="preserve">, na základě usnesení Zastupitelstva Olomouckého kraje č. </w:t>
      </w:r>
      <w:r w:rsidR="00C07565">
        <w:rPr>
          <w:rFonts w:ascii="Arial" w:hAnsi="Arial" w:cs="Arial"/>
          <w:sz w:val="24"/>
          <w:szCs w:val="24"/>
        </w:rPr>
        <w:t>UZ/</w:t>
      </w:r>
      <w:r w:rsidR="006260AD">
        <w:rPr>
          <w:rFonts w:ascii="Arial" w:hAnsi="Arial" w:cs="Arial"/>
          <w:sz w:val="24"/>
          <w:szCs w:val="24"/>
        </w:rPr>
        <w:t>1</w:t>
      </w:r>
      <w:r w:rsidR="00DA71C5">
        <w:rPr>
          <w:rFonts w:ascii="Arial" w:hAnsi="Arial" w:cs="Arial"/>
          <w:sz w:val="24"/>
          <w:szCs w:val="24"/>
        </w:rPr>
        <w:t>/</w:t>
      </w:r>
      <w:r w:rsidR="006260AD">
        <w:rPr>
          <w:rFonts w:ascii="Arial" w:hAnsi="Arial" w:cs="Arial"/>
          <w:sz w:val="24"/>
          <w:szCs w:val="24"/>
        </w:rPr>
        <w:t>7</w:t>
      </w:r>
      <w:r w:rsidR="00C07565">
        <w:rPr>
          <w:rFonts w:ascii="Arial" w:hAnsi="Arial" w:cs="Arial"/>
          <w:sz w:val="24"/>
          <w:szCs w:val="24"/>
        </w:rPr>
        <w:t>/20</w:t>
      </w:r>
      <w:r w:rsidR="00DA71C5">
        <w:rPr>
          <w:rFonts w:ascii="Arial" w:hAnsi="Arial" w:cs="Arial"/>
          <w:sz w:val="24"/>
          <w:szCs w:val="24"/>
        </w:rPr>
        <w:t>20</w:t>
      </w:r>
      <w:r w:rsidR="00C07565" w:rsidRPr="00AC66BD">
        <w:rPr>
          <w:rFonts w:ascii="Arial" w:hAnsi="Arial" w:cs="Arial"/>
          <w:sz w:val="24"/>
          <w:szCs w:val="24"/>
        </w:rPr>
        <w:t xml:space="preserve"> </w:t>
      </w:r>
      <w:r w:rsidRPr="00AC66BD">
        <w:rPr>
          <w:rFonts w:ascii="Arial" w:hAnsi="Arial" w:cs="Arial"/>
          <w:sz w:val="24"/>
          <w:szCs w:val="24"/>
        </w:rPr>
        <w:t>ze dne</w:t>
      </w:r>
      <w:r w:rsidR="006260AD">
        <w:rPr>
          <w:rFonts w:ascii="Arial" w:hAnsi="Arial" w:cs="Arial"/>
          <w:sz w:val="24"/>
          <w:szCs w:val="24"/>
        </w:rPr>
        <w:t xml:space="preserve"> </w:t>
      </w:r>
      <w:r w:rsidR="00FA5C31">
        <w:rPr>
          <w:rFonts w:ascii="Arial" w:hAnsi="Arial" w:cs="Arial"/>
          <w:sz w:val="24"/>
          <w:szCs w:val="24"/>
        </w:rPr>
        <w:br/>
      </w:r>
      <w:r w:rsidR="006260AD">
        <w:rPr>
          <w:rFonts w:ascii="Arial" w:hAnsi="Arial" w:cs="Arial"/>
          <w:sz w:val="24"/>
          <w:szCs w:val="24"/>
        </w:rPr>
        <w:t>30.</w:t>
      </w:r>
      <w:r w:rsidR="00FA5C31">
        <w:rPr>
          <w:rFonts w:ascii="Arial" w:hAnsi="Arial" w:cs="Arial"/>
          <w:sz w:val="24"/>
          <w:szCs w:val="24"/>
        </w:rPr>
        <w:t xml:space="preserve"> </w:t>
      </w:r>
      <w:r w:rsidR="006260AD">
        <w:rPr>
          <w:rFonts w:ascii="Arial" w:hAnsi="Arial" w:cs="Arial"/>
          <w:sz w:val="24"/>
          <w:szCs w:val="24"/>
        </w:rPr>
        <w:t>10</w:t>
      </w:r>
      <w:r w:rsidR="00FA5C31">
        <w:rPr>
          <w:rFonts w:ascii="Arial" w:hAnsi="Arial" w:cs="Arial"/>
          <w:sz w:val="24"/>
          <w:szCs w:val="24"/>
        </w:rPr>
        <w:t xml:space="preserve">. </w:t>
      </w:r>
      <w:r w:rsidR="00DB1443">
        <w:rPr>
          <w:rFonts w:ascii="Arial" w:hAnsi="Arial" w:cs="Arial"/>
          <w:sz w:val="24"/>
          <w:szCs w:val="24"/>
        </w:rPr>
        <w:t>20</w:t>
      </w:r>
      <w:r w:rsidR="00DA71C5">
        <w:rPr>
          <w:rFonts w:ascii="Arial" w:hAnsi="Arial" w:cs="Arial"/>
          <w:sz w:val="24"/>
          <w:szCs w:val="24"/>
        </w:rPr>
        <w:t>20</w:t>
      </w:r>
    </w:p>
    <w:p w14:paraId="6E63503A" w14:textId="77777777"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Bankovní spojení: 27-4228120277/0100</w:t>
      </w:r>
    </w:p>
    <w:p w14:paraId="7309BA60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(dále jen: „</w:t>
      </w: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73FF813" w14:textId="77777777" w:rsidR="00AC66BD" w:rsidRPr="00AC66BD" w:rsidRDefault="00AC66BD" w:rsidP="00AC66BD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14:paraId="4C1CCCD7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Název: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ab/>
        <w:t xml:space="preserve">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14:paraId="07EB2914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se sídlem: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39396FE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IČO: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01466FD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Zastoupená: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19BFD426" w14:textId="77777777" w:rsidR="00AC66BD" w:rsidRPr="00AC66BD" w:rsidRDefault="00AC66BD" w:rsidP="00AC66BD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Bankovní spojení: 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14:paraId="6F3A8048" w14:textId="77777777"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Zapsaná: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2583920" w14:textId="77777777" w:rsidR="00AC66BD" w:rsidRPr="00740917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740917">
        <w:rPr>
          <w:rFonts w:ascii="Arial" w:eastAsia="Times New Roman" w:hAnsi="Arial" w:cs="Arial"/>
          <w:b/>
          <w:sz w:val="24"/>
          <w:szCs w:val="24"/>
          <w:lang w:eastAsia="cs-CZ"/>
        </w:rPr>
        <w:t>Zřizovatel:</w:t>
      </w:r>
      <w:r w:rsidRPr="00740917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Pr="00740917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14:paraId="7D945AE9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se sídlem: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F709820" w14:textId="77777777" w:rsidR="00AC66BD" w:rsidRPr="00AC66BD" w:rsidRDefault="00AC66BD" w:rsidP="00AC66B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IČO: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14:paraId="5D88EAA6" w14:textId="77777777" w:rsidR="00AC66BD" w:rsidRPr="00AC66BD" w:rsidRDefault="00AC66BD" w:rsidP="00AC66BD">
      <w:pPr>
        <w:spacing w:after="120" w:line="240" w:lineRule="auto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Bankovní spojení: 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</w:p>
    <w:p w14:paraId="689ED924" w14:textId="77777777"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0FD1711" w14:textId="77777777"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oba společně dále jen „smluvní strany“</w:t>
      </w:r>
    </w:p>
    <w:p w14:paraId="786AAA9C" w14:textId="77777777" w:rsidR="00AC66BD" w:rsidRPr="00AC66BD" w:rsidRDefault="00AC66BD" w:rsidP="00AC66BD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F200ECB" w14:textId="77777777" w:rsidR="00AC66BD" w:rsidRPr="00AC66BD" w:rsidRDefault="00AC66BD" w:rsidP="00AC66BD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7BE45FC7" w14:textId="77777777" w:rsidR="00AC66BD" w:rsidRPr="00AC66BD" w:rsidRDefault="00AC66BD" w:rsidP="00AC66BD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033B53ED" w14:textId="6035E2EF" w:rsidR="00AC66BD" w:rsidRPr="00AC66BD" w:rsidRDefault="00AC7DCD" w:rsidP="00AC7DCD">
      <w:pPr>
        <w:tabs>
          <w:tab w:val="left" w:pos="1530"/>
          <w:tab w:val="center" w:pos="4536"/>
        </w:tabs>
        <w:spacing w:before="360" w:after="24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  <w:r w:rsidR="00AC66BD"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I.</w:t>
      </w:r>
    </w:p>
    <w:p w14:paraId="160F5DAD" w14:textId="77777777" w:rsidR="00AC66BD" w:rsidRPr="00AC66BD" w:rsidRDefault="00AC66BD" w:rsidP="00AC66BD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Předmět smlouvy</w:t>
      </w:r>
    </w:p>
    <w:p w14:paraId="668980A0" w14:textId="1FD514EB" w:rsidR="00AC66BD" w:rsidRPr="00AC66BD" w:rsidRDefault="00AC66BD" w:rsidP="00740917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 výši </w:t>
      </w:r>
      <w:r w:rsidR="00DA71C5">
        <w:rPr>
          <w:rFonts w:ascii="Arial" w:hAnsi="Arial" w:cs="Arial"/>
          <w:b/>
          <w:sz w:val="24"/>
          <w:szCs w:val="24"/>
        </w:rPr>
        <w:t>…………..</w:t>
      </w:r>
      <w:r w:rsidRPr="00AC66BD">
        <w:rPr>
          <w:rFonts w:ascii="Arial" w:hAnsi="Arial" w:cs="Arial"/>
          <w:b/>
          <w:sz w:val="24"/>
          <w:szCs w:val="24"/>
        </w:rPr>
        <w:t xml:space="preserve">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Kč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……………………………………………….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korun českých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(dále jen „dotace“)</w:t>
      </w:r>
      <w:r w:rsidR="006260AD">
        <w:rPr>
          <w:rFonts w:ascii="Arial" w:eastAsia="Times New Roman" w:hAnsi="Arial" w:cs="Arial"/>
          <w:sz w:val="24"/>
          <w:szCs w:val="24"/>
          <w:lang w:eastAsia="cs-CZ"/>
        </w:rPr>
        <w:t xml:space="preserve"> za účelem plnění regionálních </w:t>
      </w:r>
      <w:r w:rsidR="00CA2855">
        <w:rPr>
          <w:rFonts w:ascii="Arial" w:eastAsia="Times New Roman" w:hAnsi="Arial" w:cs="Arial"/>
          <w:sz w:val="24"/>
          <w:szCs w:val="24"/>
          <w:lang w:eastAsia="cs-CZ"/>
        </w:rPr>
        <w:t>funkcí knihoven v roce 202</w:t>
      </w:r>
      <w:r w:rsidR="00540211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624472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418759B" w14:textId="21721CD1"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Vědecká knihovna v Olomouci, </w:t>
      </w:r>
      <w:r w:rsidR="00DD48BF">
        <w:rPr>
          <w:rFonts w:ascii="Arial" w:eastAsia="Times New Roman" w:hAnsi="Arial" w:cs="Arial"/>
          <w:sz w:val="24"/>
          <w:szCs w:val="24"/>
          <w:lang w:eastAsia="cs-CZ"/>
        </w:rPr>
        <w:t xml:space="preserve">se sídlem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Bezručova 1180/3, 779 00 Olomouc, IČO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00100625 ve smyslu § 11 zákona č. 257/2001 Sb., o </w:t>
      </w:r>
      <w:r>
        <w:rPr>
          <w:rFonts w:ascii="Arial" w:eastAsia="Times New Roman" w:hAnsi="Arial" w:cs="Arial"/>
          <w:sz w:val="24"/>
          <w:szCs w:val="24"/>
          <w:lang w:eastAsia="cs-CZ"/>
        </w:rPr>
        <w:t>knihovnách a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podmínkách provozování veřejných knihovnických a informačních služeb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(knihovní zákon), ve znění pozdějších předpisů, přenesla smluvně působnost regionálních funkcí pro období roku 202</w:t>
      </w:r>
      <w:r w:rsidR="00540211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na pověřenou knihovnu (příjemce). Účelem smlouvy o přenesení regionálních funkcí ze dne 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…</w:t>
      </w:r>
      <w:r w:rsidR="008C247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DA71C5">
        <w:rPr>
          <w:rFonts w:ascii="Arial" w:eastAsia="Times New Roman" w:hAnsi="Arial" w:cs="Arial"/>
          <w:b/>
          <w:sz w:val="24"/>
          <w:szCs w:val="24"/>
          <w:lang w:eastAsia="cs-CZ"/>
        </w:rPr>
        <w:t>…</w:t>
      </w:r>
      <w:r w:rsidR="008C247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540211">
        <w:rPr>
          <w:rFonts w:ascii="Arial" w:eastAsia="Times New Roman" w:hAnsi="Arial" w:cs="Arial"/>
          <w:b/>
          <w:sz w:val="24"/>
          <w:szCs w:val="24"/>
          <w:lang w:eastAsia="cs-CZ"/>
        </w:rPr>
        <w:t>….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je zajištění plnění regionálních funkcí </w:t>
      </w:r>
      <w:r w:rsidR="002843D4" w:rsidRPr="00AC66BD">
        <w:rPr>
          <w:rFonts w:ascii="Arial" w:eastAsia="Times New Roman" w:hAnsi="Arial" w:cs="Arial"/>
          <w:sz w:val="24"/>
          <w:szCs w:val="24"/>
          <w:lang w:eastAsia="cs-CZ"/>
        </w:rPr>
        <w:t>v roce 202</w:t>
      </w:r>
      <w:r w:rsidR="00540211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2843D4"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pověřenou knihovnou</w:t>
      </w:r>
      <w:r w:rsidR="002843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v rámci územní působnosti stanovené v</w:t>
      </w:r>
      <w:r w:rsidR="00DA71C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43D4">
        <w:rPr>
          <w:rFonts w:ascii="Arial" w:eastAsia="Times New Roman" w:hAnsi="Arial" w:cs="Arial"/>
          <w:sz w:val="24"/>
          <w:szCs w:val="24"/>
          <w:lang w:eastAsia="cs-CZ"/>
        </w:rPr>
        <w:t>citované smlouvě</w:t>
      </w:r>
      <w:r w:rsidR="002843D4" w:rsidRPr="002843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843D4">
        <w:rPr>
          <w:rFonts w:ascii="Arial" w:eastAsia="Times New Roman" w:hAnsi="Arial" w:cs="Arial"/>
          <w:sz w:val="24"/>
          <w:szCs w:val="24"/>
          <w:lang w:eastAsia="cs-CZ"/>
        </w:rPr>
        <w:t>pro základní knihovny, jejichž jmenovitý seznam tvoří přílohu citované smlouvy.</w:t>
      </w:r>
    </w:p>
    <w:p w14:paraId="7964A255" w14:textId="31C83D17" w:rsidR="00AC66BD" w:rsidRPr="00AC66BD" w:rsidRDefault="002843D4" w:rsidP="002843D4">
      <w:pPr>
        <w:numPr>
          <w:ilvl w:val="0"/>
          <w:numId w:val="2"/>
        </w:numPr>
        <w:spacing w:after="6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843D4">
        <w:rPr>
          <w:rFonts w:ascii="Arial" w:eastAsia="Times New Roman" w:hAnsi="Arial" w:cs="Arial"/>
          <w:sz w:val="24"/>
          <w:szCs w:val="24"/>
          <w:lang w:eastAsia="cs-CZ"/>
        </w:rPr>
        <w:t>Účelem poskytnutí dotace dle této smlouvy je úhrada</w:t>
      </w:r>
      <w:r w:rsidR="00D90B7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D257B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 </w:t>
      </w:r>
      <w:r w:rsidRPr="002843D4">
        <w:rPr>
          <w:rFonts w:ascii="Arial" w:eastAsia="Times New Roman" w:hAnsi="Arial" w:cs="Arial"/>
          <w:sz w:val="24"/>
          <w:szCs w:val="24"/>
          <w:lang w:eastAsia="cs-CZ"/>
        </w:rPr>
        <w:t>plnění regionálních funkcí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rozsahu vymezeném smlouvou citovanou v odst. </w:t>
      </w:r>
      <w:r w:rsidR="00540211">
        <w:rPr>
          <w:rFonts w:ascii="Arial" w:eastAsia="Times New Roman" w:hAnsi="Arial" w:cs="Arial"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6156B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156B0" w:rsidRPr="00A715B1">
        <w:rPr>
          <w:rFonts w:ascii="Arial" w:eastAsia="Times New Roman" w:hAnsi="Arial" w:cs="Arial"/>
          <w:sz w:val="24"/>
          <w:szCs w:val="24"/>
          <w:lang w:eastAsia="cs-CZ"/>
        </w:rPr>
        <w:t>a Zásadami pro zajištění a financování regionálních funkcí knihoven v Olomouckém kraji (dále jen „</w:t>
      </w:r>
      <w:r w:rsidR="006156B0" w:rsidRPr="004F0116">
        <w:rPr>
          <w:rFonts w:ascii="Arial" w:eastAsia="Times New Roman" w:hAnsi="Arial" w:cs="Arial"/>
          <w:sz w:val="24"/>
          <w:szCs w:val="24"/>
          <w:lang w:eastAsia="cs-CZ"/>
        </w:rPr>
        <w:t>Zásady</w:t>
      </w:r>
      <w:r w:rsidR="006156B0" w:rsidRPr="00A715B1">
        <w:rPr>
          <w:rFonts w:ascii="Arial" w:eastAsia="Times New Roman" w:hAnsi="Arial" w:cs="Arial"/>
          <w:sz w:val="24"/>
          <w:szCs w:val="24"/>
          <w:lang w:eastAsia="cs-CZ"/>
        </w:rPr>
        <w:t>“)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2843D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Příjem</w:t>
      </w:r>
      <w:r w:rsidR="00BE2243">
        <w:rPr>
          <w:rFonts w:ascii="Arial" w:eastAsia="Times New Roman" w:hAnsi="Arial" w:cs="Arial"/>
          <w:sz w:val="24"/>
          <w:szCs w:val="24"/>
          <w:lang w:eastAsia="cs-CZ"/>
        </w:rPr>
        <w:t>ce je oprávněn dotaci použít na 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úhradu plnění regionálních funkcí </w:t>
      </w:r>
      <w:r w:rsidR="003F552B" w:rsidRPr="00A715B1">
        <w:rPr>
          <w:rFonts w:ascii="Arial" w:eastAsia="Times New Roman" w:hAnsi="Arial" w:cs="Arial"/>
          <w:sz w:val="24"/>
          <w:szCs w:val="24"/>
          <w:lang w:eastAsia="cs-CZ"/>
        </w:rPr>
        <w:t>v rámci územní působnosti vymezené smlouvou citovanou v odst. 2</w:t>
      </w:r>
      <w:r w:rsidR="003F55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v těchto oblastech:</w:t>
      </w:r>
    </w:p>
    <w:p w14:paraId="24B48DB8" w14:textId="77777777" w:rsidR="00AC66BD" w:rsidRPr="00AC66BD" w:rsidRDefault="003F552B" w:rsidP="003F552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oradenská a konzultační činnost, metodické návštěvy, plány, rozbory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3DAD829E" w14:textId="77777777"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tatistika knihovnických činností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4478B8C5" w14:textId="77777777"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zdělávání knihovníků, semináře a porady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66554172" w14:textId="77777777"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vorba výměnných knihovních fondů, jejich cirkulace a distribuce, správa, revize a aktualizace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6FBC911F" w14:textId="77777777" w:rsidR="00AC66BD" w:rsidRPr="00AC66BD" w:rsidRDefault="00AC66BD" w:rsidP="00AC66BD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pomoc při revizi a aktualizaci knihovních fondů obsluhovaných knihoven provozovaných obcemi;</w:t>
      </w:r>
    </w:p>
    <w:p w14:paraId="301842E1" w14:textId="77777777" w:rsidR="00AC66BD" w:rsidRPr="00AC66BD" w:rsidRDefault="003F552B" w:rsidP="003F552B">
      <w:pPr>
        <w:numPr>
          <w:ilvl w:val="0"/>
          <w:numId w:val="3"/>
        </w:num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ákup a zpracování knihovních fondů pořízených z prostředků provozovatele obsluhované knihovny a jejich distribuce</w:t>
      </w:r>
      <w:r w:rsidR="00AC66BD" w:rsidRPr="00AC66BD"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2DCA8BE1" w14:textId="77777777" w:rsidR="003F552B" w:rsidRDefault="003F552B" w:rsidP="003F552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etodická podpora vzdělávacích, kulturních a komunitních aktivit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4E64FDEB" w14:textId="77777777" w:rsidR="00AC66BD" w:rsidRPr="002843D4" w:rsidRDefault="003F552B" w:rsidP="003F552B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3F552B">
        <w:rPr>
          <w:rFonts w:ascii="Arial" w:eastAsia="Times New Roman" w:hAnsi="Arial" w:cs="Arial"/>
          <w:sz w:val="24"/>
          <w:szCs w:val="24"/>
          <w:lang w:eastAsia="cs-CZ"/>
        </w:rPr>
        <w:t>ervis automatizovaného knihovního systému využívaného pro výkon regionálních funkcí</w:t>
      </w:r>
      <w:r w:rsidR="00AC66BD" w:rsidRPr="002843D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136E0FA5" w14:textId="77777777"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Dotace bude poskytnuta do 21 dnů ode dne nabytí účinnosti této smlouvy převodem na bankovní účet zřizovatele příjemce uvedený v záhlaví této smlouvy, který ji převede příjemci (zákon č. 250/2000 Sb.)</w:t>
      </w:r>
      <w:r w:rsidRPr="00AC66B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 pro účely této smlouvy považuje den odepsání finančních prostředků z účtu poskytovatele ve prospěch účtu zřizovatele příjemce.</w:t>
      </w:r>
    </w:p>
    <w:p w14:paraId="005AD64E" w14:textId="77777777" w:rsidR="00AC66BD" w:rsidRPr="00AC66BD" w:rsidRDefault="00AC66BD" w:rsidP="00AC66BD">
      <w:pPr>
        <w:numPr>
          <w:ilvl w:val="0"/>
          <w:numId w:val="2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I. odst. </w:t>
      </w:r>
      <w:r w:rsidR="002B0FE7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 w:rsidR="003F552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jako dotace neinvestiční. </w:t>
      </w:r>
    </w:p>
    <w:p w14:paraId="37DC2C01" w14:textId="77777777" w:rsidR="00AC66BD" w:rsidRPr="00AC66BD" w:rsidRDefault="00AC66BD" w:rsidP="00AC66BD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neinvestiční dotací rozumí dotace, která musí být použita na úhradu jiných výdajů než: </w:t>
      </w:r>
    </w:p>
    <w:p w14:paraId="1490E8A7" w14:textId="58BA3317" w:rsidR="00AC66BD" w:rsidRPr="00AC66BD" w:rsidRDefault="00AC66BD" w:rsidP="00FA5C31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 xml:space="preserve"> 14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A5C31" w:rsidRPr="00FA5C31">
        <w:rPr>
          <w:rFonts w:ascii="Arial" w:eastAsia="Times New Roman" w:hAnsi="Arial" w:cs="Arial"/>
          <w:sz w:val="24"/>
          <w:szCs w:val="24"/>
          <w:lang w:eastAsia="cs-CZ"/>
        </w:rPr>
        <w:t>příjmů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A5C31" w:rsidRPr="00FA5C31">
        <w:rPr>
          <w:rFonts w:ascii="Arial" w:eastAsia="Times New Roman" w:hAnsi="Arial" w:cs="Arial"/>
          <w:sz w:val="24"/>
          <w:szCs w:val="24"/>
          <w:lang w:eastAsia="cs-CZ"/>
        </w:rPr>
        <w:t>vyhlášky</w:t>
      </w:r>
      <w:r w:rsidR="00784E4C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FA5C31" w:rsidRPr="00FA5C31">
        <w:rPr>
          <w:rFonts w:ascii="Arial" w:eastAsia="Times New Roman" w:hAnsi="Arial" w:cs="Arial"/>
          <w:sz w:val="24"/>
          <w:szCs w:val="24"/>
          <w:lang w:eastAsia="cs-CZ"/>
        </w:rPr>
        <w:t>č. 410/2009 Sb., kterou se provádějí některá ustanovení zákona č. 563/1991 Sb., o účetnictví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FA5C31" w:rsidRPr="00FA5C31">
        <w:rPr>
          <w:rFonts w:ascii="Arial" w:eastAsia="Times New Roman" w:hAnsi="Arial" w:cs="Arial"/>
          <w:sz w:val="24"/>
          <w:szCs w:val="24"/>
          <w:lang w:eastAsia="cs-CZ"/>
        </w:rPr>
        <w:t>pro některé vybrané účetní jednotky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(dále j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>en „cit. vyhláška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1639F8B5" w14:textId="77777777" w:rsidR="00AC66BD" w:rsidRPr="00AC66BD" w:rsidRDefault="00AC66BD" w:rsidP="00AC66BD">
      <w:pPr>
        <w:numPr>
          <w:ilvl w:val="0"/>
          <w:numId w:val="4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>tného majetku dle § 11 citované vyhlášky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4906E768" w14:textId="77777777" w:rsidR="00AC66BD" w:rsidRPr="00AC66BD" w:rsidRDefault="00AC66BD" w:rsidP="00AC66BD">
      <w:pPr>
        <w:numPr>
          <w:ilvl w:val="0"/>
          <w:numId w:val="4"/>
        </w:num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</w:t>
      </w:r>
      <w:r w:rsidR="00FA5C31">
        <w:rPr>
          <w:rFonts w:ascii="Arial" w:eastAsia="Times New Roman" w:hAnsi="Arial" w:cs="Arial"/>
          <w:sz w:val="24"/>
          <w:szCs w:val="24"/>
          <w:lang w:eastAsia="cs-CZ"/>
        </w:rPr>
        <w:t>izací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8E86EB4" w14:textId="77777777" w:rsidR="00AC66BD" w:rsidRPr="00AC66BD" w:rsidRDefault="00AC66BD" w:rsidP="00AC66BD">
      <w:pPr>
        <w:keepNext/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77EBB4C5" w14:textId="77777777" w:rsidR="00AC66BD" w:rsidRPr="00A715B1" w:rsidRDefault="00AC66BD" w:rsidP="006156B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2, 3 a</w:t>
      </w:r>
      <w:r w:rsidR="000469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5 této smlouvy, v souladu s podmínkami stanovenými v této smlouvě</w:t>
      </w:r>
      <w:r w:rsidR="006156B0" w:rsidRPr="006156B0">
        <w:t xml:space="preserve"> </w:t>
      </w:r>
      <w:r w:rsidR="006156B0" w:rsidRPr="006156B0">
        <w:rPr>
          <w:rFonts w:ascii="Arial" w:eastAsia="Times New Roman" w:hAnsi="Arial" w:cs="Arial"/>
          <w:sz w:val="24"/>
          <w:szCs w:val="24"/>
          <w:lang w:eastAsia="cs-CZ"/>
        </w:rPr>
        <w:t xml:space="preserve">a v souladu </w:t>
      </w:r>
      <w:r w:rsidR="006156B0" w:rsidRPr="00A715B1">
        <w:rPr>
          <w:rFonts w:ascii="Arial" w:eastAsia="Times New Roman" w:hAnsi="Arial" w:cs="Arial"/>
          <w:sz w:val="24"/>
          <w:szCs w:val="24"/>
          <w:lang w:eastAsia="cs-CZ"/>
        </w:rPr>
        <w:t>se Zásadami pro zajištění a financování regionálních funkcí knihoven v Olomouckém kraji</w:t>
      </w:r>
      <w:r w:rsidRPr="00A715B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882F16A" w14:textId="77777777" w:rsidR="006156B0" w:rsidRPr="00AC66BD" w:rsidRDefault="006156B0" w:rsidP="006156B0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715B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</w:t>
      </w:r>
      <w:r w:rsidRPr="005125BD">
        <w:rPr>
          <w:rFonts w:ascii="Arial" w:eastAsia="Times New Roman" w:hAnsi="Arial" w:cs="Arial"/>
          <w:sz w:val="24"/>
          <w:szCs w:val="24"/>
          <w:lang w:eastAsia="cs-CZ"/>
        </w:rPr>
        <w:t>Zásadami</w:t>
      </w:r>
      <w:r w:rsidRPr="00A715B1">
        <w:rPr>
          <w:rFonts w:ascii="Arial" w:eastAsia="Times New Roman" w:hAnsi="Arial" w:cs="Arial"/>
          <w:sz w:val="24"/>
          <w:szCs w:val="24"/>
          <w:lang w:eastAsia="cs-CZ"/>
        </w:rPr>
        <w:t>. V případě odchylného znění Zásad a této smlouvy mají přednost ustanovení této smlouvy.</w:t>
      </w:r>
    </w:p>
    <w:p w14:paraId="42742F1F" w14:textId="77777777"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shd w:val="clear" w:color="auto" w:fill="C5E0B3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oprávněn hradit z dotace výdaje související výhradně s plněním regionálních funkcí v rozsahu stanoveném smlouvou o přenesení regionálních funkcí, a to až do výše 100 % těchto výdajů. Dotaci nelze použít na úhradu výdajů spojených se zahraničními cestami, na výdaje na pohoštění a dary a na odpisy.</w:t>
      </w:r>
    </w:p>
    <w:p w14:paraId="7E409A44" w14:textId="77777777"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14:paraId="0F6B1306" w14:textId="514C1AC4"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 dotace uhradit DPH ve výši tohoto odpočtu DPH, na který příjemci vznikl nárok. V 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na základě daňového přiznání k DPH. Příjemce – neplátce DPH uvádí na veškerých vyúčtovacích dokladech finanční částky včetně DPH. </w:t>
      </w:r>
    </w:p>
    <w:p w14:paraId="19C58B73" w14:textId="6FABA366"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§ 79 ZDPH se vztahuje na zdanitelná plnění hrazená včetně příslušné DPH z dotace, je příjemce povinen snížit výši dosud čerpané dotace o výši daně z přidané hodnoty, kterou je příjemce oprávněn v souladu § 79 ZDPH uplatnit v prvním daňovém přiznání po registraci k DPH. </w:t>
      </w:r>
    </w:p>
    <w:p w14:paraId="4A836C14" w14:textId="77777777"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 byla uhrazena z dotace, je příjemce povinen vrátit poskytovateli částku ve výši nároku odpočtu DPH, který byl čerpán jako uznatelný výdaj.</w:t>
      </w:r>
    </w:p>
    <w:p w14:paraId="2ED62909" w14:textId="77777777" w:rsidR="00AC66BD" w:rsidRPr="00AC66BD" w:rsidRDefault="00AC66BD" w:rsidP="00AC66BD">
      <w:pPr>
        <w:tabs>
          <w:tab w:val="left" w:pos="8100"/>
        </w:tabs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 příslušný státní orgán vrátil příjemci uhrazenou DPH.  </w:t>
      </w:r>
    </w:p>
    <w:p w14:paraId="68F11C14" w14:textId="3B59FC02"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</w:t>
      </w:r>
    </w:p>
    <w:p w14:paraId="04CF14FE" w14:textId="77777777"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17651311" w14:textId="520AAC36"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Poskytnutá dotace ani její část nesmí být v průběhu realizace akce</w:t>
      </w:r>
      <w:r w:rsidR="00BE224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/ činnosti převedena na jiného nositele akce</w:t>
      </w:r>
      <w:r w:rsidR="00BE2243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bCs/>
          <w:sz w:val="24"/>
          <w:szCs w:val="24"/>
          <w:lang w:eastAsia="cs-CZ"/>
        </w:rPr>
        <w:t>/ činnosti nebo jinou osobu. Změna příjemce je možná pouze v případě právního nástupnictví.</w:t>
      </w:r>
    </w:p>
    <w:p w14:paraId="1B992EE5" w14:textId="77777777" w:rsidR="00AC66BD" w:rsidRPr="00AC66BD" w:rsidRDefault="00AC66BD" w:rsidP="00AC66BD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14:paraId="5EA8D81D" w14:textId="6A7A6CB8" w:rsidR="00AC66BD" w:rsidRPr="00AC66BD" w:rsidRDefault="00AC66BD" w:rsidP="00AC66BD">
      <w:pPr>
        <w:numPr>
          <w:ilvl w:val="0"/>
          <w:numId w:val="5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do 31. 12. 202</w:t>
      </w:r>
      <w:r w:rsidR="00146307">
        <w:rPr>
          <w:rFonts w:ascii="Arial" w:eastAsia="Times New Roman" w:hAnsi="Arial" w:cs="Arial"/>
          <w:b/>
          <w:sz w:val="24"/>
          <w:szCs w:val="24"/>
          <w:lang w:eastAsia="cs-CZ"/>
        </w:rPr>
        <w:t>5</w:t>
      </w:r>
      <w:r w:rsidR="00A00307" w:rsidRPr="00A0030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r w:rsidR="00A00307" w:rsidRPr="00A00307">
        <w:rPr>
          <w:rFonts w:ascii="Arial" w:eastAsia="Times New Roman" w:hAnsi="Arial" w:cs="Arial"/>
          <w:sz w:val="24"/>
          <w:szCs w:val="24"/>
          <w:lang w:eastAsia="cs-CZ"/>
        </w:rPr>
        <w:t>osobní výdaje a výdaje za telefon a připojení k</w:t>
      </w:r>
      <w:r w:rsidR="00BD0E26">
        <w:rPr>
          <w:rFonts w:ascii="Arial" w:eastAsia="Times New Roman" w:hAnsi="Arial" w:cs="Arial"/>
          <w:sz w:val="24"/>
          <w:szCs w:val="24"/>
          <w:lang w:eastAsia="cs-CZ"/>
        </w:rPr>
        <w:t xml:space="preserve"> internetu vzniklé v období 1. – </w:t>
      </w:r>
      <w:r w:rsidR="00CA2855">
        <w:rPr>
          <w:rFonts w:ascii="Arial" w:eastAsia="Times New Roman" w:hAnsi="Arial" w:cs="Arial"/>
          <w:sz w:val="24"/>
          <w:szCs w:val="24"/>
          <w:lang w:eastAsia="cs-CZ"/>
        </w:rPr>
        <w:t>31. 12. 202</w:t>
      </w:r>
      <w:r w:rsidR="00146307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="00A00307" w:rsidRPr="00A00307">
        <w:rPr>
          <w:rFonts w:ascii="Arial" w:eastAsia="Times New Roman" w:hAnsi="Arial" w:cs="Arial"/>
          <w:sz w:val="24"/>
          <w:szCs w:val="24"/>
          <w:lang w:eastAsia="cs-CZ"/>
        </w:rPr>
        <w:t xml:space="preserve"> musí být prokazatelně uhrazeny nejpozději</w:t>
      </w:r>
      <w:r w:rsidR="00A00307" w:rsidRPr="00A0030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 </w:t>
      </w:r>
      <w:r w:rsidR="00CA28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31. 1. 202</w:t>
      </w:r>
      <w:r w:rsidR="0014630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6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. Příjemce je oprávněn použít dotaci také na úhradu výdajů vynaložených příjemcem v souladu s účelem poskytnutí dotace dle čl. I odst. 2, 3 a 5 této smlouvy a podmínkami použití dotace dle čl. II odst. 1 této smlouvy v období od 1. 1. 202</w:t>
      </w:r>
      <w:r w:rsidR="00146307">
        <w:rPr>
          <w:rFonts w:ascii="Arial" w:eastAsia="Times New Roman" w:hAnsi="Arial" w:cs="Arial"/>
          <w:sz w:val="24"/>
          <w:szCs w:val="24"/>
          <w:lang w:eastAsia="cs-CZ"/>
        </w:rPr>
        <w:t>5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do uzavření této smlouvy.</w:t>
      </w:r>
    </w:p>
    <w:p w14:paraId="0E77B0F9" w14:textId="77777777" w:rsidR="00AC66BD" w:rsidRPr="00AC66BD" w:rsidRDefault="00AC66BD" w:rsidP="00AC66BD">
      <w:pPr>
        <w:numPr>
          <w:ilvl w:val="0"/>
          <w:numId w:val="5"/>
        </w:numPr>
        <w:tabs>
          <w:tab w:val="clear" w:pos="36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 podmínek použití poskytnuté dotace. Při této kontrole je příjemce povinen vyvíjet veškerou poskytovatelem požadovanou součinnost.</w:t>
      </w:r>
    </w:p>
    <w:p w14:paraId="20CCEB2B" w14:textId="0D36DF85" w:rsidR="00AC66BD" w:rsidRPr="00AC66BD" w:rsidRDefault="00AC66BD" w:rsidP="00AC66BD">
      <w:pPr>
        <w:numPr>
          <w:ilvl w:val="0"/>
          <w:numId w:val="5"/>
        </w:numPr>
        <w:tabs>
          <w:tab w:val="left" w:pos="540"/>
        </w:tabs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>do 31. 1. 202</w:t>
      </w:r>
      <w:r w:rsidR="00146307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706698A0" w14:textId="77777777" w:rsidR="00AC66BD" w:rsidRPr="00AC66BD" w:rsidRDefault="00AC66BD" w:rsidP="00AC66BD">
      <w:pPr>
        <w:spacing w:after="12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AFA2152" w14:textId="77777777" w:rsidR="00AC66BD" w:rsidRPr="00A52382" w:rsidRDefault="00AC66BD" w:rsidP="00DA71C5">
      <w:pPr>
        <w:numPr>
          <w:ilvl w:val="1"/>
          <w:numId w:val="5"/>
        </w:numPr>
        <w:spacing w:after="12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52382">
        <w:rPr>
          <w:rFonts w:ascii="Arial" w:eastAsia="Times New Roman" w:hAnsi="Arial" w:cs="Arial"/>
          <w:sz w:val="24"/>
          <w:szCs w:val="24"/>
          <w:lang w:eastAsia="cs-CZ"/>
        </w:rPr>
        <w:t xml:space="preserve">soupis výdajů hrazených z poskytnuté dotace v rozsahu </w:t>
      </w:r>
      <w:r w:rsidR="00DA71C5" w:rsidRPr="00A52382">
        <w:rPr>
          <w:rFonts w:ascii="Arial" w:eastAsia="Times New Roman" w:hAnsi="Arial" w:cs="Arial"/>
          <w:sz w:val="24"/>
          <w:szCs w:val="24"/>
          <w:lang w:eastAsia="cs-CZ"/>
        </w:rPr>
        <w:t xml:space="preserve">určeném formulářem „Finanční vyúčtování dotace“, který je v elektronické formě dostupný na </w:t>
      </w:r>
      <w:r w:rsidR="00A52382" w:rsidRPr="00A52382">
        <w:rPr>
          <w:rFonts w:ascii="Arial" w:eastAsia="Times New Roman" w:hAnsi="Arial" w:cs="Arial"/>
          <w:sz w:val="24"/>
          <w:szCs w:val="24"/>
          <w:lang w:eastAsia="cs-CZ"/>
        </w:rPr>
        <w:t>Odboru sportu, kultury a památkové péče Krajského úřadu Olomouckého kraje,</w:t>
      </w:r>
    </w:p>
    <w:p w14:paraId="58DD0F8B" w14:textId="77777777" w:rsidR="00DA71C5" w:rsidRPr="00AC66BD" w:rsidRDefault="00DA71C5" w:rsidP="00DA71C5">
      <w:pPr>
        <w:numPr>
          <w:ilvl w:val="1"/>
          <w:numId w:val="5"/>
        </w:numPr>
        <w:spacing w:after="120" w:line="24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A71C5">
        <w:rPr>
          <w:rFonts w:ascii="Arial" w:eastAsia="Times New Roman" w:hAnsi="Arial" w:cs="Arial"/>
          <w:sz w:val="24"/>
          <w:szCs w:val="24"/>
          <w:lang w:eastAsia="cs-CZ"/>
        </w:rPr>
        <w:t>fotokopii hlavní knihy účetnictví, vztahující se k účelovým p</w:t>
      </w:r>
      <w:r>
        <w:rPr>
          <w:rFonts w:ascii="Arial" w:eastAsia="Times New Roman" w:hAnsi="Arial" w:cs="Arial"/>
          <w:sz w:val="24"/>
          <w:szCs w:val="24"/>
          <w:lang w:eastAsia="cs-CZ"/>
        </w:rPr>
        <w:t>rostředkům na regionální funkce,</w:t>
      </w:r>
    </w:p>
    <w:p w14:paraId="33AA2FA6" w14:textId="77777777" w:rsidR="00AC66BD" w:rsidRPr="00AC66BD" w:rsidRDefault="00AC66BD" w:rsidP="00AC66BD">
      <w:pPr>
        <w:numPr>
          <w:ilvl w:val="1"/>
          <w:numId w:val="5"/>
        </w:numPr>
        <w:spacing w:after="120" w:line="240" w:lineRule="auto"/>
        <w:ind w:left="1134" w:hanging="708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fotokopie všech výpisů z bankovního účtu</w:t>
      </w:r>
      <w:r w:rsidRPr="00AC66BD">
        <w:rPr>
          <w:rFonts w:ascii="Arial" w:hAnsi="Arial" w:cs="Arial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nebo výdajového dokladu v případě platby v hotovosti, které dokládaj</w:t>
      </w:r>
      <w:r>
        <w:rPr>
          <w:rFonts w:ascii="Arial" w:eastAsia="Times New Roman" w:hAnsi="Arial" w:cs="Arial"/>
          <w:sz w:val="24"/>
          <w:szCs w:val="24"/>
          <w:lang w:eastAsia="cs-CZ"/>
        </w:rPr>
        <w:t>í úhradu jednotlivých dokladů a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faktur, s vyznačením dotčených plateb,</w:t>
      </w:r>
    </w:p>
    <w:p w14:paraId="22F2B937" w14:textId="77777777" w:rsidR="00AC66BD" w:rsidRPr="00AC66BD" w:rsidRDefault="00AC66BD" w:rsidP="00AC66BD">
      <w:pPr>
        <w:numPr>
          <w:ilvl w:val="1"/>
          <w:numId w:val="5"/>
        </w:numPr>
        <w:spacing w:after="120" w:line="240" w:lineRule="auto"/>
        <w:ind w:left="1134" w:hanging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čestné prohlášení, že fotokopie předaných dokladů jsou shodné s originály a výdaje uvedené v soupisech jsou shodné se záznamy v účetnictví příjemce.</w:t>
      </w:r>
    </w:p>
    <w:p w14:paraId="54B83883" w14:textId="11C64FDF" w:rsidR="00AC66BD" w:rsidRPr="00AC66BD" w:rsidRDefault="00AC66BD" w:rsidP="005D7677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AC66B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Pr="00B044A0">
        <w:rPr>
          <w:rFonts w:ascii="Arial" w:eastAsia="Times New Roman" w:hAnsi="Arial" w:cs="Arial"/>
          <w:b/>
          <w:sz w:val="24"/>
          <w:szCs w:val="24"/>
          <w:lang w:eastAsia="cs-CZ"/>
        </w:rPr>
        <w:t>15. 2. 202</w:t>
      </w:r>
      <w:r w:rsidR="00146307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</w:t>
      </w:r>
      <w:r w:rsidR="006B31FA">
        <w:rPr>
          <w:rFonts w:ascii="Arial" w:eastAsia="Times New Roman" w:hAnsi="Arial" w:cs="Arial"/>
          <w:sz w:val="24"/>
          <w:szCs w:val="24"/>
          <w:lang w:eastAsia="cs-CZ"/>
        </w:rPr>
        <w:t xml:space="preserve"> jeden výtisk závěrečné zprávy </w:t>
      </w:r>
      <w:r w:rsidR="005D7677" w:rsidRPr="00A715B1">
        <w:rPr>
          <w:rFonts w:ascii="Arial" w:eastAsia="Times New Roman" w:hAnsi="Arial" w:cs="Arial"/>
          <w:sz w:val="24"/>
          <w:szCs w:val="24"/>
          <w:lang w:eastAsia="cs-CZ"/>
        </w:rPr>
        <w:t>a statistického výkazu o výkonu a financování regionálních funkcí</w:t>
      </w:r>
      <w:r w:rsidR="005D7677" w:rsidRPr="005D767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32BE">
        <w:rPr>
          <w:rFonts w:ascii="Arial" w:eastAsia="Times New Roman" w:hAnsi="Arial" w:cs="Arial"/>
          <w:sz w:val="24"/>
          <w:szCs w:val="24"/>
          <w:lang w:eastAsia="cs-CZ"/>
        </w:rPr>
        <w:t xml:space="preserve">knihoven </w:t>
      </w:r>
      <w:r w:rsidR="006B31FA">
        <w:rPr>
          <w:rFonts w:ascii="Arial" w:eastAsia="Times New Roman" w:hAnsi="Arial" w:cs="Arial"/>
          <w:sz w:val="24"/>
          <w:szCs w:val="24"/>
          <w:lang w:eastAsia="cs-CZ"/>
        </w:rPr>
        <w:t xml:space="preserve">–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povinnost jejího zpracování a předložení Vědecké knihovně v Olomouci vyplývá příjemci ze smlouvy o přenesení regionálních funkcí</w:t>
      </w:r>
      <w:r w:rsidR="005D7677">
        <w:rPr>
          <w:rFonts w:ascii="Arial" w:eastAsia="Times New Roman" w:hAnsi="Arial" w:cs="Arial"/>
          <w:sz w:val="24"/>
          <w:szCs w:val="24"/>
          <w:lang w:eastAsia="cs-CZ"/>
        </w:rPr>
        <w:t xml:space="preserve"> a ze Zásad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A5CE902" w14:textId="6EFE1952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</w:t>
      </w:r>
    </w:p>
    <w:p w14:paraId="1963CF64" w14:textId="6A25D454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2, 3 a 5, poruší některou z jiných podmínek použití dotace, stanovených v čl. II odst. 1 této smlouvy nebo poruší některou z povinností uvedených v této smlouvě, dopustí se porušení rozpočtové kázně ve smyslu ust. § 22 zákona č. 250/2000 Sb. Pokud příjemce předloží vyúčtování nebo závěrečnou zprávu v příslušném termínu stanoveném v čl. II odst. 4, resp. 5 této smlouvy, ale vyúčtování nebo závěrečná zpráva nebudou obsahovat všechny náležitosti stanovené v čl. II odst. 4, resp. 5 této smlouvy, dopustí se příjemce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porušení rozpočtové kázně až v případě, že nedoplní nebo neopraví chybné nebo neúplné vyúčtování nebo závěrečnou zprávu ve lhůtě 15 dnů ode dne doručení výzvy poskytovatele.</w:t>
      </w:r>
    </w:p>
    <w:p w14:paraId="2517E4C1" w14:textId="77777777" w:rsidR="00AC66BD" w:rsidRPr="00AC66BD" w:rsidRDefault="00AC66BD" w:rsidP="00AC66BD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20AF8726" w14:textId="77777777" w:rsid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8E077C7" w14:textId="77777777" w:rsidR="00F5113F" w:rsidRPr="00AC66BD" w:rsidRDefault="00F5113F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tbl>
      <w:tblPr>
        <w:tblW w:w="8829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8"/>
        <w:gridCol w:w="2191"/>
      </w:tblGrid>
      <w:tr w:rsidR="00AC66BD" w:rsidRPr="00861470" w14:paraId="30911261" w14:textId="77777777" w:rsidTr="00AC66BD">
        <w:trPr>
          <w:trHeight w:val="300"/>
        </w:trPr>
        <w:tc>
          <w:tcPr>
            <w:tcW w:w="6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FBEE6" w14:textId="77777777"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B3A79" w14:textId="77777777" w:rsidR="00AC66BD" w:rsidRPr="00343E77" w:rsidRDefault="00AC66BD" w:rsidP="00AC66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Výše odvodu</w:t>
            </w:r>
          </w:p>
          <w:p w14:paraId="0F6F0149" w14:textId="77777777" w:rsidR="00AC66BD" w:rsidRPr="00343E77" w:rsidRDefault="00AC66BD" w:rsidP="00FE2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AC66BD" w:rsidRPr="00861470" w14:paraId="551F279F" w14:textId="777777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AEA4E" w14:textId="77777777"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B8EB9" w14:textId="77777777"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14:paraId="7E1474FA" w14:textId="777777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FE57E" w14:textId="77777777"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Použití dotace nebo její části do 30 kalendářních dnů po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termínu nebo lhůtě 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použití dotace uvedených ve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3C75F" w14:textId="77777777"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14:paraId="0DE98790" w14:textId="777777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8A97B" w14:textId="77777777"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ACDE5" w14:textId="77777777"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AC66BD" w:rsidRPr="00861470" w14:paraId="5134A2B4" w14:textId="777777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249B9" w14:textId="77777777"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Předložení doplněného vyúčtování a závěrečné zprávy 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využití dotace s prodlením do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15 kalendářních dnů od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310B5" w14:textId="77777777"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14:paraId="4245527C" w14:textId="777777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2C102" w14:textId="77777777" w:rsidR="00AC66BD" w:rsidRPr="00343E77" w:rsidRDefault="00AC66BD" w:rsidP="00E25B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Nedodržení podmínek povinné propagace uvedených ve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smlouvě</w:t>
            </w:r>
            <w:r w:rsid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E25BA1" w:rsidRP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nebo v případě neoznačení všech knih zakoupených pro tv</w:t>
            </w:r>
            <w:r w:rsid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</w:t>
            </w:r>
            <w:r w:rsidR="00E25BA1" w:rsidRPr="00E25BA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rbu výměnných knihovních fondů doložkou o finanční účasti poskytovatele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35FF6" w14:textId="77777777"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14:paraId="59454868" w14:textId="777777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2B05" w14:textId="77777777"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Porušení povinnosti informovat poskytovatele o změnách adresy bydliště, bankovního spojení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6611" w14:textId="77777777"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C66BD" w:rsidRPr="00861470" w14:paraId="2A6BC1F8" w14:textId="77777777" w:rsidTr="00AC66BD">
        <w:trPr>
          <w:trHeight w:val="300"/>
        </w:trPr>
        <w:tc>
          <w:tcPr>
            <w:tcW w:w="6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79A65" w14:textId="77777777" w:rsidR="00AC66BD" w:rsidRPr="00343E77" w:rsidRDefault="00AC66BD" w:rsidP="00AC66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AF2A7" w14:textId="77777777" w:rsidR="00AC66BD" w:rsidRPr="00343E77" w:rsidRDefault="00AC66BD" w:rsidP="00FE2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3E7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02FCFDA5" w14:textId="77777777" w:rsidR="00AC66BD" w:rsidRP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9B5F69" w14:textId="77777777" w:rsidR="00AC66BD" w:rsidRPr="00AC66BD" w:rsidRDefault="00AC66BD" w:rsidP="00AC66BD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69A80906" w14:textId="77777777" w:rsidR="00AC66BD" w:rsidRPr="00BE2243" w:rsidRDefault="00AC66BD" w:rsidP="00E63924">
      <w:pPr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</w:t>
      </w:r>
      <w:r w:rsidR="00E63924" w:rsidRPr="00F84EE7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E63924" w:rsidRPr="00BE2243">
        <w:rPr>
          <w:rFonts w:ascii="Arial" w:eastAsia="Times New Roman" w:hAnsi="Arial" w:cs="Arial"/>
          <w:sz w:val="24"/>
          <w:szCs w:val="24"/>
          <w:lang w:eastAsia="cs-CZ"/>
        </w:rPr>
        <w:t>27-4228120277/0100. Do variabilního symbolu platby je příjemce povinen uvést účelový znak dotačního programu - 160.</w:t>
      </w:r>
    </w:p>
    <w:p w14:paraId="6E6F1FC4" w14:textId="77777777"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E2243">
        <w:rPr>
          <w:rFonts w:ascii="Arial" w:eastAsia="Times New Roman" w:hAnsi="Arial" w:cs="Arial"/>
          <w:sz w:val="24"/>
          <w:szCs w:val="24"/>
          <w:lang w:eastAsia="cs-CZ"/>
        </w:rPr>
        <w:t>Případný odvod či penále se hradí na účet poskytovatele č. 27-4228320287/0100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38229452" w14:textId="1FA0CE00" w:rsidR="00AC66BD" w:rsidRPr="00AC66BD" w:rsidRDefault="00AC66BD" w:rsidP="00AC66BD">
      <w:pPr>
        <w:numPr>
          <w:ilvl w:val="0"/>
          <w:numId w:val="5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zřizovací listiny, adresy sídla, bankovního spojení, statutárního zástupce, jakož i jinými změnami, které mohou podstatně ovlivnit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způsob jeho finančního hospodaření a náplň jeho aktivit ve vztahu k poskytnuté dotaci. V případě zrušení příjemce přechází v souladu s ust. § 27 odst. 9 věta druhá zák. č. 250/2000 Sb. V případě přeměny příjemce, rozhodne zřizovatel, na kterou z nástupnických příspěvkových organizací přejdou povinnosti příjemce. </w:t>
      </w:r>
      <w:r w:rsidR="0014630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O těchto skutečnostech je příjemce povinen poskytovatele předem informovat.</w:t>
      </w:r>
    </w:p>
    <w:p w14:paraId="21A0D9D8" w14:textId="7FF2C5F2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povinen všechny knihy zakoupené pro tvorbu výměnných knihovních fondů</w:t>
      </w:r>
      <w:r w:rsidRPr="00AC66BD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označit při jejich pořízení doložkou o finanční účasti rozpočtu Olomouckého kraje.</w:t>
      </w:r>
    </w:p>
    <w:p w14:paraId="32D1F4F5" w14:textId="77777777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je povinen označit logem Olomouckého kraje vybavení, které příjemce pořídí v rámci plnění regionálních funkcí. Stejným způsobem je příjemce povinen označit informační letáky a pozvánky na porady knihovníků a semináře, které budou příjemcem pořádány pro potřeby vzdělávání knihovníků a jejich informovanost v oboru.</w:t>
      </w:r>
    </w:p>
    <w:p w14:paraId="3BAF2B67" w14:textId="77777777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11 a odst. 12 této smlouvy.</w:t>
      </w:r>
    </w:p>
    <w:p w14:paraId="4A20E46F" w14:textId="77777777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činnosti, na niž je poskytována dotace dle této smlouvy, zadavatelem veřejné zakázky dle příslušných ustanovení zákona o zadávání veřejných zakázek, je povinen při její realizaci postupovat dle tohoto zákona. </w:t>
      </w:r>
    </w:p>
    <w:p w14:paraId="6AE8643E" w14:textId="77777777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Odborným garantem plnění a koordinace regionálních funkcí v Olomouckém kraji je Vědecká knihovna v Olomouci.</w:t>
      </w:r>
    </w:p>
    <w:p w14:paraId="705A8A45" w14:textId="77777777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Garantem peněžního plnění je Odbor sportu, kultury a památkové péče Krajského úřadu Olomouckého kraje.</w:t>
      </w:r>
    </w:p>
    <w:p w14:paraId="5C775AB2" w14:textId="4B3FFD31" w:rsidR="00AC66BD" w:rsidRPr="00AC66BD" w:rsidRDefault="00AC66BD" w:rsidP="00AC66BD">
      <w:pPr>
        <w:numPr>
          <w:ilvl w:val="0"/>
          <w:numId w:val="5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Příjemce prohlašuje, že ke dni podpisu této smlouvy nemá neuhrazené závazky po 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 neuhrazený závazek po lhůtě splatnosti vůči výše uvedeným subjektům je považován i závazek, na který má žadatel uzavřený splátkový kalendář nebo jiný odklad původní lhůty splatnosti. V případě nepravdivosti tohoto prohlášení se jedná o porušení rozpočtové kázně ve smyslu ust. § 22 zákona č. 250/2000 Sb.</w:t>
      </w:r>
    </w:p>
    <w:p w14:paraId="69DF5293" w14:textId="77777777" w:rsidR="00AC66BD" w:rsidRPr="00AC66BD" w:rsidRDefault="00AC66BD" w:rsidP="00AC66BD">
      <w:pPr>
        <w:spacing w:before="36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76FD188" w14:textId="70E11252"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 159 a násl. zákona č. 500/2004 Sb., správní řád, ve znění pozdějších předpisů, a se zákonem č. 250/2000 Sb.</w:t>
      </w:r>
    </w:p>
    <w:p w14:paraId="57C6191C" w14:textId="77777777"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Smluvní strany jsou srozuměny s tím, že tato smlouva bude uveřejněna v registru smluv dle zákona č. 340/2015 Sb., o zvláštních podmínkách účinnosti některých smluv, uveřejňování těchto smluv a o registru smluv (zákon o registru smluv), ve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znění pozdějších předpisů. Uveřejnění této smlouvy v registru smluv zajistí poskytovatel. </w:t>
      </w:r>
    </w:p>
    <w:p w14:paraId="65BE24AE" w14:textId="1E7AFA2B"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Příjemce současně bere na vědomí, že tato smlouva bude také zveřejněna postupem dle § 10d zákona č. 250/2000 Sb. </w:t>
      </w:r>
    </w:p>
    <w:p w14:paraId="4A921B6D" w14:textId="77777777" w:rsidR="00AC66BD" w:rsidRPr="00AC66BD" w:rsidRDefault="00AC66BD" w:rsidP="00AC66BD">
      <w:pPr>
        <w:spacing w:after="12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webových stránkách Olomouckého kraje </w:t>
      </w:r>
      <w:hyperlink r:id="rId7" w:history="1">
        <w:r w:rsidRPr="00AC66BD">
          <w:rPr>
            <w:rStyle w:val="Hypertextovodkaz"/>
            <w:rFonts w:ascii="Arial" w:hAnsi="Arial" w:cs="Arial"/>
            <w:sz w:val="24"/>
          </w:rPr>
          <w:t>www.olkraj.cz</w:t>
        </w:r>
      </w:hyperlink>
      <w:r w:rsidRPr="00AC66B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232F3DF" w14:textId="77777777"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Tato smlouva nabývá platnosti dnem jejího uzavření a účinnosti dnem jejího uveřejnění v registru smluv. </w:t>
      </w:r>
    </w:p>
    <w:p w14:paraId="57C29298" w14:textId="77777777"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5E7EB03A" w14:textId="77777777"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 znění pozdějších předpisů.</w:t>
      </w:r>
    </w:p>
    <w:p w14:paraId="3D3B8733" w14:textId="51B1E68F"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AC66BD">
        <w:rPr>
          <w:rFonts w:ascii="Arial" w:eastAsia="Times New Roman" w:hAnsi="Arial" w:cs="Arial"/>
          <w:sz w:val="24"/>
          <w:szCs w:val="24"/>
          <w:lang w:eastAsia="cs-CZ"/>
        </w:rPr>
        <w:t>Poskytnutí dotace bylo schváleno usnesením Zastupitelstva Olomouckého kraje</w:t>
      </w:r>
      <w:r w:rsidR="00784E4C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C07565">
        <w:rPr>
          <w:rFonts w:ascii="Arial" w:hAnsi="Arial" w:cs="Arial"/>
          <w:sz w:val="24"/>
          <w:szCs w:val="24"/>
        </w:rPr>
        <w:t>UZ/</w:t>
      </w:r>
      <w:r w:rsidR="00DA71C5">
        <w:rPr>
          <w:rFonts w:ascii="Arial" w:hAnsi="Arial" w:cs="Arial"/>
          <w:sz w:val="24"/>
          <w:szCs w:val="24"/>
        </w:rPr>
        <w:t>…</w:t>
      </w:r>
      <w:r w:rsidR="00C07565">
        <w:rPr>
          <w:rFonts w:ascii="Arial" w:hAnsi="Arial" w:cs="Arial"/>
          <w:sz w:val="24"/>
          <w:szCs w:val="24"/>
        </w:rPr>
        <w:t>/</w:t>
      </w:r>
      <w:r w:rsidR="00DA71C5">
        <w:rPr>
          <w:rFonts w:ascii="Arial" w:hAnsi="Arial" w:cs="Arial"/>
          <w:sz w:val="24"/>
          <w:szCs w:val="24"/>
        </w:rPr>
        <w:t>…</w:t>
      </w:r>
      <w:r w:rsidR="00C07565">
        <w:rPr>
          <w:rFonts w:ascii="Arial" w:hAnsi="Arial" w:cs="Arial"/>
          <w:sz w:val="24"/>
          <w:szCs w:val="24"/>
        </w:rPr>
        <w:t>/20</w:t>
      </w:r>
      <w:r w:rsidR="00CA2855">
        <w:rPr>
          <w:rFonts w:ascii="Arial" w:hAnsi="Arial" w:cs="Arial"/>
          <w:sz w:val="24"/>
          <w:szCs w:val="24"/>
        </w:rPr>
        <w:t>2</w:t>
      </w:r>
      <w:r w:rsidR="00383576">
        <w:rPr>
          <w:rFonts w:ascii="Arial" w:hAnsi="Arial" w:cs="Arial"/>
          <w:sz w:val="24"/>
          <w:szCs w:val="24"/>
        </w:rPr>
        <w:t>4</w:t>
      </w:r>
      <w:r w:rsidR="00C07565" w:rsidRPr="00AC66BD">
        <w:rPr>
          <w:rFonts w:ascii="Arial" w:hAnsi="Arial" w:cs="Arial"/>
          <w:sz w:val="24"/>
          <w:szCs w:val="24"/>
        </w:rPr>
        <w:t xml:space="preserve"> </w:t>
      </w:r>
      <w:r w:rsidR="00CA2855">
        <w:rPr>
          <w:rFonts w:ascii="Arial" w:eastAsia="Times New Roman" w:hAnsi="Arial" w:cs="Arial"/>
          <w:sz w:val="24"/>
          <w:szCs w:val="24"/>
          <w:lang w:eastAsia="cs-CZ"/>
        </w:rPr>
        <w:t xml:space="preserve">ze dne </w:t>
      </w:r>
      <w:r w:rsidR="00383576">
        <w:rPr>
          <w:rFonts w:ascii="Arial" w:eastAsia="Times New Roman" w:hAnsi="Arial" w:cs="Arial"/>
          <w:sz w:val="24"/>
          <w:szCs w:val="24"/>
          <w:lang w:eastAsia="cs-CZ"/>
        </w:rPr>
        <w:t>16</w:t>
      </w:r>
      <w:r w:rsidR="004B1973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383576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="00DB1443">
        <w:rPr>
          <w:rFonts w:ascii="Arial" w:eastAsia="Times New Roman" w:hAnsi="Arial" w:cs="Arial"/>
          <w:sz w:val="24"/>
          <w:szCs w:val="24"/>
          <w:lang w:eastAsia="cs-CZ"/>
        </w:rPr>
        <w:t>. 20</w:t>
      </w:r>
      <w:r w:rsidR="004B1973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383576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FBE791C" w14:textId="21BE8267" w:rsidR="00AC66BD" w:rsidRPr="00AC66BD" w:rsidRDefault="00AC66BD" w:rsidP="00AC66BD">
      <w:pPr>
        <w:numPr>
          <w:ilvl w:val="0"/>
          <w:numId w:val="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272B9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, z nichž po jednom</w:t>
      </w:r>
      <w:r w:rsidR="0038357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 xml:space="preserve">obdrží příjemce, jeho </w:t>
      </w:r>
      <w:r w:rsidRPr="00F93A94">
        <w:rPr>
          <w:rFonts w:ascii="Arial" w:eastAsia="Times New Roman" w:hAnsi="Arial" w:cs="Arial"/>
          <w:sz w:val="24"/>
          <w:szCs w:val="24"/>
          <w:lang w:eastAsia="cs-CZ"/>
        </w:rPr>
        <w:t>zřizovatel</w:t>
      </w:r>
      <w:r w:rsidRPr="00AC66BD">
        <w:rPr>
          <w:rFonts w:ascii="Arial" w:eastAsia="Times New Roman" w:hAnsi="Arial" w:cs="Arial"/>
          <w:sz w:val="24"/>
          <w:szCs w:val="24"/>
          <w:lang w:eastAsia="cs-CZ"/>
        </w:rPr>
        <w:t>, Vědecká knihovna v Olomouci a poskytovatel.</w:t>
      </w:r>
    </w:p>
    <w:p w14:paraId="3938E8E2" w14:textId="77777777" w:rsidR="00AC66BD" w:rsidRPr="00AC66BD" w:rsidRDefault="00AC66BD" w:rsidP="00AC66BD">
      <w:pPr>
        <w:spacing w:before="600"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C66BD" w:rsidRPr="00861470" w14:paraId="5090B75E" w14:textId="77777777" w:rsidTr="00861470">
        <w:tc>
          <w:tcPr>
            <w:tcW w:w="4531" w:type="dxa"/>
          </w:tcPr>
          <w:p w14:paraId="574B0B67" w14:textId="77777777"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 Olomouci dne …………………</w:t>
            </w:r>
          </w:p>
        </w:tc>
        <w:tc>
          <w:tcPr>
            <w:tcW w:w="4531" w:type="dxa"/>
          </w:tcPr>
          <w:p w14:paraId="75015E6F" w14:textId="77777777"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 ………………………. dne ……………</w:t>
            </w:r>
          </w:p>
        </w:tc>
      </w:tr>
      <w:tr w:rsidR="00AC66BD" w:rsidRPr="00861470" w14:paraId="0A38B397" w14:textId="77777777" w:rsidTr="00861470">
        <w:tc>
          <w:tcPr>
            <w:tcW w:w="4531" w:type="dxa"/>
          </w:tcPr>
          <w:p w14:paraId="5AD7727B" w14:textId="77777777"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531" w:type="dxa"/>
          </w:tcPr>
          <w:p w14:paraId="164FB0A7" w14:textId="77777777" w:rsidR="00AC66BD" w:rsidRPr="00861470" w:rsidRDefault="00AC66BD" w:rsidP="00861470">
            <w:pPr>
              <w:spacing w:before="120"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C66BD" w:rsidRPr="00861470" w14:paraId="64715FAC" w14:textId="77777777" w:rsidTr="00861470">
        <w:tc>
          <w:tcPr>
            <w:tcW w:w="4531" w:type="dxa"/>
          </w:tcPr>
          <w:p w14:paraId="3C4E4ED2" w14:textId="77777777"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3329326" w14:textId="77777777"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643EFDF" w14:textId="77777777"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…………………………………..</w:t>
            </w:r>
          </w:p>
          <w:p w14:paraId="57561A66" w14:textId="77777777" w:rsidR="00AC66BD" w:rsidRPr="00861470" w:rsidRDefault="00E214DE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Bc. Jan Žůrek</w:t>
            </w:r>
          </w:p>
          <w:p w14:paraId="1D3F9379" w14:textId="77777777" w:rsidR="00AC66BD" w:rsidRPr="00861470" w:rsidRDefault="00681036" w:rsidP="00861470">
            <w:pPr>
              <w:spacing w:before="12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člen Rady Olomouckého kraje</w:t>
            </w:r>
          </w:p>
        </w:tc>
        <w:tc>
          <w:tcPr>
            <w:tcW w:w="4531" w:type="dxa"/>
          </w:tcPr>
          <w:p w14:paraId="2B094952" w14:textId="77777777"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E4EA9C1" w14:textId="77777777"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AD31838" w14:textId="77777777" w:rsidR="00AC66BD" w:rsidRPr="00861470" w:rsidRDefault="00AC66BD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…………………………………..</w:t>
            </w:r>
          </w:p>
          <w:p w14:paraId="1F5504A5" w14:textId="77777777" w:rsidR="00DB1443" w:rsidRPr="00861470" w:rsidRDefault="00423550" w:rsidP="00861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  <w:p w14:paraId="1BA001CA" w14:textId="77777777" w:rsidR="00AC66BD" w:rsidRPr="00861470" w:rsidRDefault="00DB1443" w:rsidP="00861470">
            <w:pPr>
              <w:spacing w:before="120" w:after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ředitel</w:t>
            </w:r>
            <w:r w:rsidR="00DA71C5"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/</w:t>
            </w:r>
            <w:r w:rsidRPr="00861470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ka</w:t>
            </w:r>
          </w:p>
        </w:tc>
      </w:tr>
    </w:tbl>
    <w:p w14:paraId="15091B19" w14:textId="17682B37" w:rsidR="005E7852" w:rsidRPr="005E7852" w:rsidRDefault="005E7852" w:rsidP="005E7852">
      <w:pPr>
        <w:tabs>
          <w:tab w:val="left" w:pos="1320"/>
        </w:tabs>
        <w:rPr>
          <w:rFonts w:ascii="Arial" w:hAnsi="Arial" w:cs="Arial"/>
        </w:rPr>
      </w:pPr>
    </w:p>
    <w:p w14:paraId="4516C5DC" w14:textId="15B165E9" w:rsidR="005E7852" w:rsidRPr="005E7852" w:rsidRDefault="005E7852" w:rsidP="005E7852">
      <w:pPr>
        <w:rPr>
          <w:rFonts w:ascii="Arial" w:hAnsi="Arial" w:cs="Arial"/>
        </w:rPr>
      </w:pPr>
    </w:p>
    <w:p w14:paraId="519F5F14" w14:textId="6A0F6E63" w:rsidR="005E7852" w:rsidRPr="005E7852" w:rsidRDefault="005E7852" w:rsidP="005E7852">
      <w:pPr>
        <w:rPr>
          <w:rFonts w:ascii="Arial" w:hAnsi="Arial" w:cs="Arial"/>
        </w:rPr>
      </w:pPr>
    </w:p>
    <w:p w14:paraId="3A503D10" w14:textId="33436CC6" w:rsidR="005E7852" w:rsidRPr="005E7852" w:rsidRDefault="005E7852" w:rsidP="005E7852">
      <w:pPr>
        <w:rPr>
          <w:rFonts w:ascii="Arial" w:hAnsi="Arial" w:cs="Arial"/>
        </w:rPr>
      </w:pPr>
    </w:p>
    <w:p w14:paraId="3CB0B93A" w14:textId="62BEC2FB" w:rsidR="005E7852" w:rsidRPr="005E7852" w:rsidRDefault="005E7852" w:rsidP="005E7852">
      <w:pPr>
        <w:rPr>
          <w:rFonts w:ascii="Arial" w:hAnsi="Arial" w:cs="Arial"/>
        </w:rPr>
      </w:pPr>
    </w:p>
    <w:p w14:paraId="4B4AFA03" w14:textId="16663556" w:rsidR="005E7852" w:rsidRPr="005E7852" w:rsidRDefault="005E7852" w:rsidP="005E7852">
      <w:pPr>
        <w:tabs>
          <w:tab w:val="left" w:pos="28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E7852" w:rsidRPr="005E7852" w:rsidSect="005E7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9AC3" w14:textId="77777777" w:rsidR="00116F07" w:rsidRDefault="00116F07">
      <w:pPr>
        <w:spacing w:after="0" w:line="240" w:lineRule="auto"/>
      </w:pPr>
      <w:r>
        <w:separator/>
      </w:r>
    </w:p>
  </w:endnote>
  <w:endnote w:type="continuationSeparator" w:id="0">
    <w:p w14:paraId="75117E20" w14:textId="77777777" w:rsidR="00116F07" w:rsidRDefault="0011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9F72" w14:textId="77777777" w:rsidR="00686A0C" w:rsidRDefault="00686A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8CA00" w14:textId="667FC03B" w:rsidR="00CB53AB" w:rsidRPr="005D0FD6" w:rsidRDefault="00AC7DCD" w:rsidP="00475CF7">
    <w:pPr>
      <w:pStyle w:val="Zpat"/>
      <w:pBdr>
        <w:top w:val="single" w:sz="4" w:space="1" w:color="auto"/>
      </w:pBdr>
      <w:jc w:val="both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Zastupitelstvo</w:t>
    </w:r>
    <w:r w:rsidR="00475CF7">
      <w:rPr>
        <w:rFonts w:ascii="Arial" w:hAnsi="Arial"/>
        <w:i/>
        <w:sz w:val="20"/>
        <w:szCs w:val="20"/>
      </w:rPr>
      <w:t xml:space="preserve"> </w:t>
    </w:r>
    <w:r w:rsidR="00A7344D">
      <w:rPr>
        <w:rFonts w:ascii="Arial" w:hAnsi="Arial"/>
        <w:i/>
        <w:sz w:val="20"/>
        <w:szCs w:val="20"/>
      </w:rPr>
      <w:t>O</w:t>
    </w:r>
    <w:r w:rsidR="00475CF7">
      <w:rPr>
        <w:rFonts w:ascii="Arial" w:hAnsi="Arial"/>
        <w:i/>
        <w:sz w:val="20"/>
        <w:szCs w:val="20"/>
      </w:rPr>
      <w:t xml:space="preserve">lomouckého kraje </w:t>
    </w:r>
    <w:r>
      <w:rPr>
        <w:rFonts w:ascii="Arial" w:hAnsi="Arial"/>
        <w:i/>
        <w:sz w:val="20"/>
        <w:szCs w:val="20"/>
      </w:rPr>
      <w:t>16</w:t>
    </w:r>
    <w:r w:rsidR="00475CF7">
      <w:rPr>
        <w:rFonts w:ascii="Arial" w:hAnsi="Arial"/>
        <w:i/>
        <w:sz w:val="20"/>
        <w:szCs w:val="20"/>
      </w:rPr>
      <w:t xml:space="preserve">. </w:t>
    </w:r>
    <w:r>
      <w:rPr>
        <w:rFonts w:ascii="Arial" w:hAnsi="Arial"/>
        <w:i/>
        <w:sz w:val="20"/>
        <w:szCs w:val="20"/>
      </w:rPr>
      <w:t>9</w:t>
    </w:r>
    <w:r w:rsidR="00475CF7">
      <w:rPr>
        <w:rFonts w:ascii="Arial" w:hAnsi="Arial"/>
        <w:i/>
        <w:sz w:val="20"/>
        <w:szCs w:val="20"/>
      </w:rPr>
      <w:t>.</w:t>
    </w:r>
    <w:r w:rsidR="00CB53AB" w:rsidRPr="00AC0C4F">
      <w:rPr>
        <w:rFonts w:ascii="Arial" w:hAnsi="Arial"/>
        <w:i/>
        <w:sz w:val="20"/>
        <w:szCs w:val="20"/>
      </w:rPr>
      <w:t xml:space="preserve"> 20</w:t>
    </w:r>
    <w:r w:rsidR="00CA2855" w:rsidRPr="00AC0C4F">
      <w:rPr>
        <w:rFonts w:ascii="Arial" w:hAnsi="Arial"/>
        <w:i/>
        <w:sz w:val="20"/>
        <w:szCs w:val="20"/>
      </w:rPr>
      <w:t>2</w:t>
    </w:r>
    <w:r w:rsidR="00705BF6">
      <w:rPr>
        <w:rFonts w:ascii="Arial" w:hAnsi="Arial"/>
        <w:i/>
        <w:sz w:val="20"/>
        <w:szCs w:val="20"/>
      </w:rPr>
      <w:t>4</w:t>
    </w:r>
    <w:r w:rsidR="00CB53AB" w:rsidRPr="005D0FD6">
      <w:rPr>
        <w:rFonts w:ascii="Arial" w:hAnsi="Arial"/>
        <w:i/>
        <w:sz w:val="20"/>
        <w:szCs w:val="20"/>
      </w:rPr>
      <w:t xml:space="preserve">                                          </w:t>
    </w:r>
    <w:r w:rsidR="00CB53AB" w:rsidRPr="005D0FD6">
      <w:rPr>
        <w:rFonts w:ascii="Arial" w:hAnsi="Arial"/>
        <w:i/>
        <w:sz w:val="20"/>
        <w:szCs w:val="20"/>
      </w:rPr>
      <w:tab/>
      <w:t xml:space="preserve"> Strana </w:t>
    </w:r>
    <w:r w:rsidR="00E915D7" w:rsidRPr="005D0FD6">
      <w:rPr>
        <w:rFonts w:ascii="Arial" w:hAnsi="Arial"/>
        <w:i/>
        <w:sz w:val="20"/>
        <w:szCs w:val="20"/>
      </w:rPr>
      <w:fldChar w:fldCharType="begin"/>
    </w:r>
    <w:r w:rsidR="00CB53AB" w:rsidRPr="005D0FD6">
      <w:rPr>
        <w:rFonts w:ascii="Arial" w:hAnsi="Arial"/>
        <w:i/>
        <w:sz w:val="20"/>
        <w:szCs w:val="20"/>
      </w:rPr>
      <w:instrText xml:space="preserve"> PAGE </w:instrText>
    </w:r>
    <w:r w:rsidR="00E915D7" w:rsidRPr="005D0FD6">
      <w:rPr>
        <w:rFonts w:ascii="Arial" w:hAnsi="Arial"/>
        <w:i/>
        <w:sz w:val="20"/>
        <w:szCs w:val="20"/>
      </w:rPr>
      <w:fldChar w:fldCharType="separate"/>
    </w:r>
    <w:r w:rsidR="00784E4C">
      <w:rPr>
        <w:rFonts w:ascii="Arial" w:hAnsi="Arial"/>
        <w:i/>
        <w:noProof/>
        <w:sz w:val="20"/>
        <w:szCs w:val="20"/>
      </w:rPr>
      <w:t>10</w:t>
    </w:r>
    <w:r w:rsidR="00E915D7" w:rsidRPr="005D0FD6">
      <w:rPr>
        <w:rFonts w:ascii="Arial" w:hAnsi="Arial"/>
        <w:i/>
        <w:sz w:val="20"/>
        <w:szCs w:val="20"/>
      </w:rPr>
      <w:fldChar w:fldCharType="end"/>
    </w:r>
    <w:r w:rsidR="00CB53AB" w:rsidRPr="005D0FD6">
      <w:rPr>
        <w:rFonts w:ascii="Arial" w:hAnsi="Arial"/>
        <w:i/>
        <w:sz w:val="20"/>
        <w:szCs w:val="20"/>
      </w:rPr>
      <w:t xml:space="preserve"> (</w:t>
    </w:r>
    <w:r w:rsidR="00CB53AB" w:rsidRPr="00510828">
      <w:rPr>
        <w:rFonts w:ascii="Arial" w:hAnsi="Arial"/>
        <w:i/>
        <w:sz w:val="20"/>
        <w:szCs w:val="20"/>
      </w:rPr>
      <w:t xml:space="preserve">celkem </w:t>
    </w:r>
    <w:r w:rsidR="00240C77">
      <w:rPr>
        <w:rFonts w:ascii="Arial" w:hAnsi="Arial"/>
        <w:i/>
        <w:sz w:val="20"/>
        <w:szCs w:val="20"/>
      </w:rPr>
      <w:t>1</w:t>
    </w:r>
    <w:r w:rsidR="005E7852">
      <w:rPr>
        <w:rFonts w:ascii="Arial" w:hAnsi="Arial"/>
        <w:i/>
        <w:sz w:val="20"/>
        <w:szCs w:val="20"/>
      </w:rPr>
      <w:t>1</w:t>
    </w:r>
    <w:r w:rsidR="00CB53AB" w:rsidRPr="005D0FD6">
      <w:rPr>
        <w:rFonts w:ascii="Arial" w:hAnsi="Arial"/>
        <w:i/>
        <w:sz w:val="20"/>
        <w:szCs w:val="20"/>
      </w:rPr>
      <w:t>)</w:t>
    </w:r>
  </w:p>
  <w:p w14:paraId="2EFA3180" w14:textId="3E9A9233" w:rsidR="00CB53AB" w:rsidRPr="00F164BD" w:rsidRDefault="00686A0C" w:rsidP="00475CF7">
    <w:pPr>
      <w:pStyle w:val="Radabodschze"/>
      <w:spacing w:before="0" w:after="0"/>
      <w:rPr>
        <w:b w:val="0"/>
        <w:i/>
        <w:sz w:val="20"/>
      </w:rPr>
    </w:pPr>
    <w:r>
      <w:rPr>
        <w:b w:val="0"/>
        <w:i/>
        <w:sz w:val="20"/>
      </w:rPr>
      <w:t>19</w:t>
    </w:r>
    <w:r w:rsidR="00CB53AB" w:rsidRPr="00F164BD">
      <w:rPr>
        <w:b w:val="0"/>
        <w:i/>
        <w:sz w:val="20"/>
      </w:rPr>
      <w:t>. –</w:t>
    </w:r>
    <w:r w:rsidR="00CB53AB" w:rsidRPr="00F164BD">
      <w:rPr>
        <w:i/>
        <w:sz w:val="20"/>
      </w:rPr>
      <w:t xml:space="preserve"> </w:t>
    </w:r>
    <w:r w:rsidR="00CB53AB" w:rsidRPr="00F164BD">
      <w:rPr>
        <w:b w:val="0"/>
        <w:i/>
        <w:sz w:val="20"/>
      </w:rPr>
      <w:t>Zajištění a financování regionálních funkcí knihoven v Olomouckém kraji v roce 202</w:t>
    </w:r>
    <w:r w:rsidR="00705BF6">
      <w:rPr>
        <w:b w:val="0"/>
        <w:i/>
        <w:sz w:val="20"/>
      </w:rPr>
      <w:t>5</w:t>
    </w:r>
  </w:p>
  <w:p w14:paraId="4F49CAA0" w14:textId="721CB14A" w:rsidR="00FE4FC5" w:rsidRPr="00CB53AB" w:rsidRDefault="00475CF7" w:rsidP="00475CF7">
    <w:pPr>
      <w:pStyle w:val="Nadpis1"/>
      <w:jc w:val="both"/>
      <w:rPr>
        <w:szCs w:val="20"/>
      </w:rPr>
    </w:pPr>
    <w:r>
      <w:rPr>
        <w:szCs w:val="20"/>
      </w:rPr>
      <w:t>Příloha č. 0</w:t>
    </w:r>
    <w:r w:rsidR="008125E0">
      <w:rPr>
        <w:szCs w:val="20"/>
      </w:rPr>
      <w:t>1</w:t>
    </w:r>
    <w:r>
      <w:rPr>
        <w:szCs w:val="20"/>
      </w:rPr>
      <w:t xml:space="preserve"> usnesení –</w:t>
    </w:r>
    <w:r w:rsidR="00CB53AB" w:rsidRPr="00F164BD">
      <w:rPr>
        <w:szCs w:val="20"/>
      </w:rPr>
      <w:t xml:space="preserve"> Vzor veřejnoprávní smlouvy o poskytnutí dotace na regionální funkce </w:t>
    </w:r>
    <w:r w:rsidR="00CB53AB">
      <w:rPr>
        <w:szCs w:val="20"/>
      </w:rPr>
      <w:t>knihoven</w:t>
    </w:r>
    <w:r w:rsidR="00C7599D">
      <w:rPr>
        <w:szCs w:val="20"/>
      </w:rPr>
      <w:t xml:space="preserve"> </w:t>
    </w:r>
    <w:r w:rsidR="00CA2855">
      <w:rPr>
        <w:szCs w:val="20"/>
      </w:rPr>
      <w:t>v Olomouckém kraji v roce 202</w:t>
    </w:r>
    <w:r w:rsidR="00705BF6">
      <w:rPr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EDC9" w14:textId="77777777" w:rsidR="00686A0C" w:rsidRDefault="00686A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743B" w14:textId="77777777" w:rsidR="00116F07" w:rsidRDefault="00116F07">
      <w:pPr>
        <w:spacing w:after="0" w:line="240" w:lineRule="auto"/>
      </w:pPr>
      <w:r>
        <w:separator/>
      </w:r>
    </w:p>
  </w:footnote>
  <w:footnote w:type="continuationSeparator" w:id="0">
    <w:p w14:paraId="5E4C55DD" w14:textId="77777777" w:rsidR="00116F07" w:rsidRDefault="00116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B367" w14:textId="77777777" w:rsidR="00686A0C" w:rsidRDefault="00686A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3B84" w14:textId="38731B0A" w:rsidR="00CB53AB" w:rsidRPr="00CB53AB" w:rsidRDefault="00CB53AB" w:rsidP="00CB53AB">
    <w:pPr>
      <w:tabs>
        <w:tab w:val="left" w:pos="3119"/>
      </w:tabs>
      <w:autoSpaceDE w:val="0"/>
      <w:autoSpaceDN w:val="0"/>
      <w:adjustRightInd w:val="0"/>
      <w:jc w:val="center"/>
      <w:rPr>
        <w:rFonts w:ascii="Arial" w:hAnsi="Arial" w:cs="Arial"/>
        <w:i/>
        <w:iCs/>
      </w:rPr>
    </w:pPr>
    <w:r w:rsidRPr="00CB53AB">
      <w:rPr>
        <w:rFonts w:ascii="Arial" w:hAnsi="Arial" w:cs="Arial"/>
        <w:i/>
        <w:iCs/>
      </w:rPr>
      <w:t xml:space="preserve">Příloha č. </w:t>
    </w:r>
    <w:r w:rsidR="00A52C46">
      <w:rPr>
        <w:rFonts w:ascii="Arial" w:hAnsi="Arial" w:cs="Arial"/>
        <w:i/>
        <w:iCs/>
      </w:rPr>
      <w:t>0</w:t>
    </w:r>
    <w:r w:rsidR="00923735">
      <w:rPr>
        <w:rFonts w:ascii="Arial" w:hAnsi="Arial" w:cs="Arial"/>
        <w:i/>
        <w:iCs/>
      </w:rPr>
      <w:t>1</w:t>
    </w:r>
    <w:r w:rsidR="004404E9">
      <w:rPr>
        <w:rFonts w:ascii="Arial" w:hAnsi="Arial" w:cs="Arial"/>
        <w:i/>
        <w:iCs/>
      </w:rPr>
      <w:t xml:space="preserve"> usnesení </w:t>
    </w:r>
    <w:r w:rsidRPr="00CB53AB">
      <w:rPr>
        <w:rFonts w:ascii="Arial" w:hAnsi="Arial" w:cs="Arial"/>
        <w:i/>
        <w:iCs/>
      </w:rPr>
      <w:t>– Vzor veřejnoprávní smlouvy o poskytnutí dotace na regionální funkce knihoven</w:t>
    </w:r>
    <w:r w:rsidR="00C7599D">
      <w:rPr>
        <w:rFonts w:ascii="Arial" w:hAnsi="Arial" w:cs="Arial"/>
        <w:i/>
        <w:iCs/>
      </w:rPr>
      <w:t xml:space="preserve"> </w:t>
    </w:r>
    <w:r w:rsidR="00CA2855">
      <w:rPr>
        <w:rFonts w:ascii="Arial" w:hAnsi="Arial" w:cs="Arial"/>
        <w:i/>
        <w:iCs/>
      </w:rPr>
      <w:t>v Olomouckém kraji v roce 202</w:t>
    </w:r>
    <w:r w:rsidR="00705BF6">
      <w:rPr>
        <w:rFonts w:ascii="Arial" w:hAnsi="Arial" w:cs="Arial"/>
        <w:i/>
        <w:i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82CC" w14:textId="77777777" w:rsidR="00686A0C" w:rsidRDefault="00686A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1D92"/>
    <w:multiLevelType w:val="hybridMultilevel"/>
    <w:tmpl w:val="ADD2C6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D309E0"/>
    <w:multiLevelType w:val="multilevel"/>
    <w:tmpl w:val="463AB3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2827A85"/>
    <w:multiLevelType w:val="multilevel"/>
    <w:tmpl w:val="02B67C94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" w15:restartNumberingAfterBreak="0">
    <w:nsid w:val="69DF5D41"/>
    <w:multiLevelType w:val="multilevel"/>
    <w:tmpl w:val="8C981E6E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4" w15:restartNumberingAfterBreak="0">
    <w:nsid w:val="6B9331FF"/>
    <w:multiLevelType w:val="multilevel"/>
    <w:tmpl w:val="1A9C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 w16cid:durableId="1295405798">
    <w:abstractNumId w:val="0"/>
  </w:num>
  <w:num w:numId="2" w16cid:durableId="916474815">
    <w:abstractNumId w:val="5"/>
  </w:num>
  <w:num w:numId="3" w16cid:durableId="124469651">
    <w:abstractNumId w:val="3"/>
  </w:num>
  <w:num w:numId="4" w16cid:durableId="1743021913">
    <w:abstractNumId w:val="2"/>
  </w:num>
  <w:num w:numId="5" w16cid:durableId="358943216">
    <w:abstractNumId w:val="1"/>
  </w:num>
  <w:num w:numId="6" w16cid:durableId="457186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BD"/>
    <w:rsid w:val="000441EE"/>
    <w:rsid w:val="0004697D"/>
    <w:rsid w:val="00077A70"/>
    <w:rsid w:val="00083CBB"/>
    <w:rsid w:val="000D4EB2"/>
    <w:rsid w:val="000F0EA7"/>
    <w:rsid w:val="000F1871"/>
    <w:rsid w:val="00116F07"/>
    <w:rsid w:val="00146307"/>
    <w:rsid w:val="00194B59"/>
    <w:rsid w:val="001C7D79"/>
    <w:rsid w:val="001E333F"/>
    <w:rsid w:val="00211757"/>
    <w:rsid w:val="00240C77"/>
    <w:rsid w:val="002843D4"/>
    <w:rsid w:val="002A00AC"/>
    <w:rsid w:val="002A15AD"/>
    <w:rsid w:val="002B0FE7"/>
    <w:rsid w:val="002C4EEF"/>
    <w:rsid w:val="00305167"/>
    <w:rsid w:val="00383576"/>
    <w:rsid w:val="003F552B"/>
    <w:rsid w:val="003F57F5"/>
    <w:rsid w:val="004050A3"/>
    <w:rsid w:val="00423550"/>
    <w:rsid w:val="004404E9"/>
    <w:rsid w:val="00461407"/>
    <w:rsid w:val="00475CF7"/>
    <w:rsid w:val="004A3268"/>
    <w:rsid w:val="004B1973"/>
    <w:rsid w:val="004F0116"/>
    <w:rsid w:val="00503BCC"/>
    <w:rsid w:val="00510828"/>
    <w:rsid w:val="005125BD"/>
    <w:rsid w:val="00540211"/>
    <w:rsid w:val="005646B9"/>
    <w:rsid w:val="00570E35"/>
    <w:rsid w:val="00580CAF"/>
    <w:rsid w:val="00587BAC"/>
    <w:rsid w:val="005B004F"/>
    <w:rsid w:val="005D7677"/>
    <w:rsid w:val="005E7852"/>
    <w:rsid w:val="005F79DF"/>
    <w:rsid w:val="00604981"/>
    <w:rsid w:val="006156B0"/>
    <w:rsid w:val="00624472"/>
    <w:rsid w:val="006260AD"/>
    <w:rsid w:val="00640278"/>
    <w:rsid w:val="006432BE"/>
    <w:rsid w:val="00681036"/>
    <w:rsid w:val="00686A0C"/>
    <w:rsid w:val="0069125B"/>
    <w:rsid w:val="006A587C"/>
    <w:rsid w:val="006B31FA"/>
    <w:rsid w:val="006F3391"/>
    <w:rsid w:val="00705BF6"/>
    <w:rsid w:val="007272B9"/>
    <w:rsid w:val="00730A67"/>
    <w:rsid w:val="00740917"/>
    <w:rsid w:val="0074567E"/>
    <w:rsid w:val="00784E4C"/>
    <w:rsid w:val="007C643C"/>
    <w:rsid w:val="007D0868"/>
    <w:rsid w:val="008125E0"/>
    <w:rsid w:val="00840A1C"/>
    <w:rsid w:val="00861470"/>
    <w:rsid w:val="008709E6"/>
    <w:rsid w:val="00875516"/>
    <w:rsid w:val="008A2C19"/>
    <w:rsid w:val="008C2473"/>
    <w:rsid w:val="008C3A6B"/>
    <w:rsid w:val="008D257B"/>
    <w:rsid w:val="00923735"/>
    <w:rsid w:val="00926316"/>
    <w:rsid w:val="0094651B"/>
    <w:rsid w:val="0097693D"/>
    <w:rsid w:val="009F6D79"/>
    <w:rsid w:val="00A00307"/>
    <w:rsid w:val="00A4117C"/>
    <w:rsid w:val="00A52382"/>
    <w:rsid w:val="00A52C46"/>
    <w:rsid w:val="00A715B1"/>
    <w:rsid w:val="00A72519"/>
    <w:rsid w:val="00A7344D"/>
    <w:rsid w:val="00A754BC"/>
    <w:rsid w:val="00A85ABF"/>
    <w:rsid w:val="00AC0C4F"/>
    <w:rsid w:val="00AC66BD"/>
    <w:rsid w:val="00AC7DCD"/>
    <w:rsid w:val="00AE6C3A"/>
    <w:rsid w:val="00B044A0"/>
    <w:rsid w:val="00BA0F26"/>
    <w:rsid w:val="00BB721C"/>
    <w:rsid w:val="00BC45CB"/>
    <w:rsid w:val="00BD0E26"/>
    <w:rsid w:val="00BE2243"/>
    <w:rsid w:val="00C07565"/>
    <w:rsid w:val="00C121ED"/>
    <w:rsid w:val="00C50FC4"/>
    <w:rsid w:val="00C7599D"/>
    <w:rsid w:val="00CA2855"/>
    <w:rsid w:val="00CA6C3C"/>
    <w:rsid w:val="00CB4275"/>
    <w:rsid w:val="00CB53AB"/>
    <w:rsid w:val="00CF7DCD"/>
    <w:rsid w:val="00D20DF5"/>
    <w:rsid w:val="00D90B78"/>
    <w:rsid w:val="00DA71C5"/>
    <w:rsid w:val="00DB1443"/>
    <w:rsid w:val="00DC1E95"/>
    <w:rsid w:val="00DC58F5"/>
    <w:rsid w:val="00DD48BF"/>
    <w:rsid w:val="00DE5D3B"/>
    <w:rsid w:val="00E214DE"/>
    <w:rsid w:val="00E25BA1"/>
    <w:rsid w:val="00E564ED"/>
    <w:rsid w:val="00E63924"/>
    <w:rsid w:val="00E77DA5"/>
    <w:rsid w:val="00E915D7"/>
    <w:rsid w:val="00F10822"/>
    <w:rsid w:val="00F350AA"/>
    <w:rsid w:val="00F4319E"/>
    <w:rsid w:val="00F5113F"/>
    <w:rsid w:val="00F64317"/>
    <w:rsid w:val="00F734AA"/>
    <w:rsid w:val="00F84EE7"/>
    <w:rsid w:val="00F93A94"/>
    <w:rsid w:val="00F95745"/>
    <w:rsid w:val="00FA5C31"/>
    <w:rsid w:val="00FE2AC7"/>
    <w:rsid w:val="00FE4FC5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F92DF5"/>
  <w15:chartTrackingRefBased/>
  <w15:docId w15:val="{379417F9-EE85-410E-95BE-ECB3CDB0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6BD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C66BD"/>
    <w:pPr>
      <w:keepNext/>
      <w:tabs>
        <w:tab w:val="left" w:pos="311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i/>
      <w:iCs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C66BD"/>
    <w:rPr>
      <w:rFonts w:ascii="Arial" w:eastAsia="Times New Roman" w:hAnsi="Arial" w:cs="Arial"/>
      <w:i/>
      <w:iCs/>
      <w:sz w:val="20"/>
      <w:szCs w:val="24"/>
      <w:lang w:eastAsia="cs-CZ"/>
    </w:rPr>
  </w:style>
  <w:style w:type="character" w:styleId="Hypertextovodkaz">
    <w:name w:val="Hyperlink"/>
    <w:uiPriority w:val="99"/>
    <w:unhideWhenUsed/>
    <w:rsid w:val="00AC66BD"/>
    <w:rPr>
      <w:color w:val="0563C1"/>
      <w:u w:val="single"/>
    </w:rPr>
  </w:style>
  <w:style w:type="paragraph" w:styleId="Zpat">
    <w:name w:val="footer"/>
    <w:basedOn w:val="Normln"/>
    <w:link w:val="ZpatChar"/>
    <w:unhideWhenUsed/>
    <w:rsid w:val="00AC6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6BD"/>
  </w:style>
  <w:style w:type="table" w:styleId="Mkatabulky">
    <w:name w:val="Table Grid"/>
    <w:basedOn w:val="Normlntabulka"/>
    <w:uiPriority w:val="39"/>
    <w:rsid w:val="00AC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dabodschze">
    <w:name w:val="Rada bod schůze"/>
    <w:basedOn w:val="Normln"/>
    <w:rsid w:val="00AC66BD"/>
    <w:pPr>
      <w:widowControl w:val="0"/>
      <w:spacing w:before="480" w:after="480" w:line="240" w:lineRule="auto"/>
      <w:jc w:val="both"/>
    </w:pPr>
    <w:rPr>
      <w:rFonts w:ascii="Arial" w:eastAsia="Times New Roman" w:hAnsi="Arial"/>
      <w:b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BA1"/>
  </w:style>
  <w:style w:type="character" w:styleId="Odkaznakoment">
    <w:name w:val="annotation reference"/>
    <w:uiPriority w:val="99"/>
    <w:semiHidden/>
    <w:unhideWhenUsed/>
    <w:rsid w:val="0061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56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156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6B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156B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156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D2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1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lkraj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2341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16123</CharactersWithSpaces>
  <SharedDoc>false</SharedDoc>
  <HLinks>
    <vt:vector size="12" baseType="variant">
      <vt:variant>
        <vt:i4>1704007</vt:i4>
      </vt:variant>
      <vt:variant>
        <vt:i4>3</vt:i4>
      </vt:variant>
      <vt:variant>
        <vt:i4>0</vt:i4>
      </vt:variant>
      <vt:variant>
        <vt:i4>5</vt:i4>
      </vt:variant>
      <vt:variant>
        <vt:lpwstr>http://www.olkraj.cz/</vt:lpwstr>
      </vt:variant>
      <vt:variant>
        <vt:lpwstr/>
      </vt:variant>
      <vt:variant>
        <vt:i4>524316</vt:i4>
      </vt:variant>
      <vt:variant>
        <vt:i4>0</vt:i4>
      </vt:variant>
      <vt:variant>
        <vt:i4>0</vt:i4>
      </vt:variant>
      <vt:variant>
        <vt:i4>5</vt:i4>
      </vt:variant>
      <vt:variant>
        <vt:lpwstr>https://www.olkraj.cz/vyuctovani-dotace-cl-4659.html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Japacek</dc:creator>
  <cp:keywords/>
  <cp:lastModifiedBy>Sychra David</cp:lastModifiedBy>
  <cp:revision>20</cp:revision>
  <dcterms:created xsi:type="dcterms:W3CDTF">2023-09-20T07:36:00Z</dcterms:created>
  <dcterms:modified xsi:type="dcterms:W3CDTF">2024-08-27T14:30:00Z</dcterms:modified>
</cp:coreProperties>
</file>