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1D599" w14:textId="4D205D93" w:rsidR="006D12CF" w:rsidRPr="00AA7634" w:rsidRDefault="006370A2" w:rsidP="00744BB1">
      <w:pPr>
        <w:pStyle w:val="slo1text"/>
        <w:tabs>
          <w:tab w:val="left" w:pos="708"/>
        </w:tabs>
        <w:rPr>
          <w:rFonts w:cs="Arial"/>
          <w:b/>
          <w:szCs w:val="24"/>
        </w:rPr>
      </w:pPr>
      <w:r w:rsidRPr="00AA7634">
        <w:rPr>
          <w:rFonts w:cs="Arial"/>
          <w:b/>
          <w:bCs/>
          <w:szCs w:val="24"/>
        </w:rPr>
        <w:t>D</w:t>
      </w:r>
      <w:r w:rsidR="006D12CF" w:rsidRPr="00AA7634">
        <w:rPr>
          <w:rFonts w:cs="Arial"/>
          <w:b/>
          <w:bCs/>
          <w:szCs w:val="24"/>
        </w:rPr>
        <w:t>ůvodová zpráva:</w:t>
      </w:r>
    </w:p>
    <w:p w14:paraId="478BB8C5" w14:textId="77777777" w:rsidR="00390E13" w:rsidRPr="00AA7634" w:rsidRDefault="00390E13" w:rsidP="287FB6FA">
      <w:pPr>
        <w:pStyle w:val="slo1text"/>
        <w:tabs>
          <w:tab w:val="left" w:pos="708"/>
        </w:tabs>
        <w:spacing w:before="120"/>
        <w:ind w:left="567" w:hanging="567"/>
        <w:rPr>
          <w:rFonts w:eastAsia="Arial" w:cs="Arial"/>
          <w:b/>
          <w:bCs/>
          <w:color w:val="000000" w:themeColor="text1"/>
          <w:szCs w:val="24"/>
        </w:rPr>
      </w:pPr>
    </w:p>
    <w:p w14:paraId="494F0051" w14:textId="30E475E6" w:rsidR="405A2666" w:rsidRPr="00AA7634" w:rsidRDefault="405A2666" w:rsidP="287FB6FA">
      <w:pPr>
        <w:pStyle w:val="slo1text"/>
        <w:tabs>
          <w:tab w:val="left" w:pos="708"/>
        </w:tabs>
        <w:spacing w:before="120"/>
        <w:ind w:left="567" w:hanging="567"/>
        <w:rPr>
          <w:rFonts w:eastAsia="Arial" w:cs="Arial"/>
          <w:color w:val="000000" w:themeColor="text1"/>
          <w:szCs w:val="24"/>
        </w:rPr>
      </w:pPr>
      <w:r w:rsidRPr="00AA7634">
        <w:rPr>
          <w:rFonts w:eastAsia="Arial" w:cs="Arial"/>
          <w:b/>
          <w:bCs/>
          <w:color w:val="000000" w:themeColor="text1"/>
          <w:szCs w:val="24"/>
        </w:rPr>
        <w:t xml:space="preserve">k návrhu usnesení body </w:t>
      </w:r>
      <w:r w:rsidR="544FD37D" w:rsidRPr="00AA7634">
        <w:rPr>
          <w:rFonts w:eastAsia="Arial" w:cs="Arial"/>
          <w:b/>
          <w:bCs/>
          <w:color w:val="000000" w:themeColor="text1"/>
          <w:szCs w:val="24"/>
        </w:rPr>
        <w:t>1</w:t>
      </w:r>
      <w:r w:rsidR="7EC8C078" w:rsidRPr="00AA7634">
        <w:rPr>
          <w:rFonts w:eastAsia="Arial" w:cs="Arial"/>
          <w:b/>
          <w:bCs/>
          <w:color w:val="000000" w:themeColor="text1"/>
          <w:szCs w:val="24"/>
        </w:rPr>
        <w:t>.</w:t>
      </w:r>
      <w:r w:rsidRPr="00AA7634">
        <w:rPr>
          <w:rFonts w:eastAsia="Arial" w:cs="Arial"/>
          <w:b/>
          <w:bCs/>
          <w:color w:val="000000" w:themeColor="text1"/>
          <w:szCs w:val="24"/>
        </w:rPr>
        <w:t xml:space="preserve"> 1., </w:t>
      </w:r>
      <w:r w:rsidR="044DC45F" w:rsidRPr="00AA7634">
        <w:rPr>
          <w:rFonts w:eastAsia="Arial" w:cs="Arial"/>
          <w:b/>
          <w:bCs/>
          <w:color w:val="000000" w:themeColor="text1"/>
          <w:szCs w:val="24"/>
        </w:rPr>
        <w:t>1</w:t>
      </w:r>
      <w:r w:rsidRPr="00AA7634">
        <w:rPr>
          <w:rFonts w:eastAsia="Arial" w:cs="Arial"/>
          <w:b/>
          <w:bCs/>
          <w:color w:val="000000" w:themeColor="text1"/>
          <w:szCs w:val="24"/>
        </w:rPr>
        <w:t>. 2.</w:t>
      </w:r>
    </w:p>
    <w:p w14:paraId="2C78F6B2" w14:textId="2F3F9974" w:rsidR="405A2666" w:rsidRPr="00AA7634" w:rsidRDefault="405A2666" w:rsidP="287FB6FA">
      <w:pPr>
        <w:widowControl w:val="0"/>
        <w:pBdr>
          <w:top w:val="single" w:sz="4" w:space="1" w:color="auto"/>
          <w:left w:val="single" w:sz="4" w:space="4" w:color="auto"/>
          <w:bottom w:val="single" w:sz="4" w:space="1" w:color="auto"/>
          <w:right w:val="single" w:sz="4" w:space="4" w:color="auto"/>
        </w:pBdr>
        <w:tabs>
          <w:tab w:val="left" w:pos="5424"/>
        </w:tabs>
        <w:spacing w:before="120" w:after="120" w:line="240" w:lineRule="auto"/>
        <w:jc w:val="both"/>
        <w:rPr>
          <w:rFonts w:ascii="Arial" w:eastAsia="Arial" w:hAnsi="Arial" w:cs="Arial"/>
          <w:color w:val="000000" w:themeColor="text1"/>
          <w:sz w:val="24"/>
          <w:szCs w:val="24"/>
        </w:rPr>
      </w:pPr>
      <w:r w:rsidRPr="00AA7634">
        <w:rPr>
          <w:rStyle w:val="Tunznak"/>
          <w:rFonts w:eastAsia="Arial" w:cs="Arial"/>
          <w:bCs/>
          <w:color w:val="000000" w:themeColor="text1"/>
          <w:szCs w:val="24"/>
        </w:rPr>
        <w:t>Vzájemné bezúplatné převody nemovitostí v k.ú. Zábřeh na Moravě, obec Zábřeh mezi městem Zábřehem a Olomouckým krajem.</w:t>
      </w:r>
    </w:p>
    <w:p w14:paraId="72A954C2" w14:textId="5EF6C137" w:rsidR="405A2666" w:rsidRPr="00AA7634" w:rsidRDefault="405A2666" w:rsidP="287FB6FA">
      <w:pPr>
        <w:spacing w:after="120" w:line="240" w:lineRule="auto"/>
        <w:jc w:val="both"/>
        <w:rPr>
          <w:rFonts w:ascii="Arial" w:eastAsia="Arial" w:hAnsi="Arial" w:cs="Arial"/>
          <w:color w:val="000000" w:themeColor="text1"/>
          <w:sz w:val="24"/>
          <w:szCs w:val="24"/>
        </w:rPr>
      </w:pPr>
      <w:r w:rsidRPr="00AA7634">
        <w:rPr>
          <w:rStyle w:val="Tunznak"/>
          <w:rFonts w:eastAsia="Arial" w:cs="Arial"/>
          <w:b w:val="0"/>
          <w:color w:val="000000" w:themeColor="text1"/>
          <w:szCs w:val="24"/>
        </w:rPr>
        <w:t>Předmětné nemovitosti ve vlastnictví města Zábřehu a Olomouckého kraje, v hospodaření Správy silnic Olomouckého kraje, příspěvkové organizace se nacházejí v k.ú. Zábřeh na Moravě, obec Zábřeh a byly dotčeny stavbou „Parkoviště za KD Zábřeh“. V rámci stavby došlo k přemístění autobusových zálivů, rozšíření komunikace, výstavbě přechodového ostrůvku a odbočovacího ostrůvku a k úpravě chodníků.</w:t>
      </w:r>
    </w:p>
    <w:p w14:paraId="2EAE9959" w14:textId="276D4E70" w:rsidR="405A2666" w:rsidRPr="00AA7634" w:rsidRDefault="405A2666" w:rsidP="287FB6FA">
      <w:pPr>
        <w:spacing w:after="120" w:line="240" w:lineRule="auto"/>
        <w:jc w:val="both"/>
        <w:rPr>
          <w:rFonts w:ascii="Arial" w:eastAsia="Arial" w:hAnsi="Arial" w:cs="Arial"/>
          <w:color w:val="000000" w:themeColor="text1"/>
          <w:sz w:val="24"/>
          <w:szCs w:val="24"/>
        </w:rPr>
      </w:pPr>
      <w:r w:rsidRPr="00AA7634">
        <w:rPr>
          <w:rStyle w:val="Tunznak"/>
          <w:rFonts w:eastAsia="Arial" w:cs="Arial"/>
          <w:b w:val="0"/>
          <w:color w:val="000000" w:themeColor="text1"/>
          <w:szCs w:val="24"/>
        </w:rPr>
        <w:t>Po dokončení stavby a zápisu geometrického plánu do katastru nemovitostí požádalo město Zábřeh o majetkoprávní vypořádání dotčených nemovitostí mezi městem a Olomouckým krajem.</w:t>
      </w:r>
    </w:p>
    <w:p w14:paraId="00D34592" w14:textId="2E5774A4" w:rsidR="405A2666" w:rsidRPr="00AA7634" w:rsidRDefault="405A2666" w:rsidP="287FB6FA">
      <w:pPr>
        <w:spacing w:after="120" w:line="240" w:lineRule="auto"/>
        <w:jc w:val="both"/>
        <w:rPr>
          <w:rFonts w:ascii="Arial" w:eastAsia="Arial" w:hAnsi="Arial" w:cs="Arial"/>
          <w:color w:val="000000" w:themeColor="text1"/>
          <w:sz w:val="24"/>
          <w:szCs w:val="24"/>
        </w:rPr>
      </w:pPr>
      <w:r w:rsidRPr="00AA7634">
        <w:rPr>
          <w:rStyle w:val="Tunznak"/>
          <w:rFonts w:eastAsia="Arial" w:cs="Arial"/>
          <w:b w:val="0"/>
          <w:color w:val="000000" w:themeColor="text1"/>
          <w:szCs w:val="24"/>
        </w:rPr>
        <w:t>Předmětné pozemky v hospodaření Správy silnic Olomouckého kraje, příspěvkové organizace o celkové výměře 90 m2 jsou zastavěny místními komunikacemi a jsou pro činnost příspěvkové organizace nepotřebné.</w:t>
      </w:r>
    </w:p>
    <w:p w14:paraId="36C051B8" w14:textId="343FAEE4" w:rsidR="405A2666" w:rsidRPr="00AA7634" w:rsidRDefault="405A2666" w:rsidP="287FB6FA">
      <w:pPr>
        <w:spacing w:after="120" w:line="240" w:lineRule="auto"/>
        <w:jc w:val="both"/>
        <w:rPr>
          <w:rFonts w:ascii="Arial" w:eastAsia="Arial" w:hAnsi="Arial" w:cs="Arial"/>
          <w:color w:val="000000" w:themeColor="text1"/>
          <w:sz w:val="24"/>
          <w:szCs w:val="24"/>
        </w:rPr>
      </w:pPr>
      <w:r w:rsidRPr="00AA7634">
        <w:rPr>
          <w:rStyle w:val="Tunznak"/>
          <w:rFonts w:eastAsia="Arial" w:cs="Arial"/>
          <w:b w:val="0"/>
          <w:color w:val="000000" w:themeColor="text1"/>
          <w:szCs w:val="24"/>
        </w:rPr>
        <w:t>Předmětné pozemky ve vlastnictví města Zábřehu o celkové výměře 648 m2 jsou zastavěny krajskou silnicí č. III/31527 a jsou pro činnost Správy silnic Olomouckého kraje, příspěvkové organizace potřebné.</w:t>
      </w:r>
    </w:p>
    <w:p w14:paraId="271A04E0" w14:textId="0435AF28" w:rsidR="405A2666" w:rsidRPr="00AA7634" w:rsidRDefault="405A2666" w:rsidP="287FB6FA">
      <w:pPr>
        <w:widowControl w:val="0"/>
        <w:spacing w:after="120" w:line="240" w:lineRule="auto"/>
        <w:jc w:val="both"/>
        <w:rPr>
          <w:rFonts w:ascii="Arial" w:eastAsia="Arial" w:hAnsi="Arial" w:cs="Arial"/>
          <w:color w:val="000000" w:themeColor="text1"/>
          <w:sz w:val="24"/>
          <w:szCs w:val="24"/>
        </w:rPr>
      </w:pPr>
      <w:r w:rsidRPr="00AA7634">
        <w:rPr>
          <w:rStyle w:val="Tunznak"/>
          <w:rFonts w:eastAsia="Arial" w:cs="Arial"/>
          <w:bCs/>
          <w:color w:val="000000" w:themeColor="text1"/>
          <w:szCs w:val="24"/>
        </w:rPr>
        <w:t>Vyjádření odboru dopravy a silničního hospodářství ze dne 6. 6. 2024:</w:t>
      </w:r>
    </w:p>
    <w:p w14:paraId="2A98EC82" w14:textId="2898CFE8" w:rsidR="405A2666" w:rsidRPr="00AA7634" w:rsidRDefault="405A2666"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Dne 29. 5. 2024 jsme obdrželi vyjádření Správy silnic Olomouckého kraje, p. o. (dále jen „SSOK“) ze dne 27. 5. 2024, č. j. SSOK-CE 15596/2024 k žádosti města Zábřehu o bezúplatný převod částí pozemků v k. ú. Zábřeh na Moravě. </w:t>
      </w:r>
    </w:p>
    <w:p w14:paraId="567A7DB9" w14:textId="60D17396" w:rsidR="405A2666" w:rsidRPr="00AA7634" w:rsidRDefault="405A2666"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SSOK souhlasí s vzájemným majetkoprávním vypořádáním. Jedná se o majetkoprávní vypořádání stavby „Parkoviště za KD Zábřeh“, kdy na základě oboustranně odsouhlaseného geometrického plánu č. 6397-72/2023 byly odděleny pozemky dotčené stavbami ve vlastnictví města Zábřeh a pozemky dotčené silnicí č. III/31527 ve vlastnictví Olomouckého kraje, v hospodaření SSOK. </w:t>
      </w:r>
    </w:p>
    <w:p w14:paraId="0DFD41D9" w14:textId="554939FD" w:rsidR="405A2666" w:rsidRPr="00AA7634" w:rsidRDefault="405A2666"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V rámci tohoto majetkoprávního vypořádání souhlasíme s bezúplatným převodem pozemků parc. č. 5463/53, parc. č. 5463/55 a parc. č. 5463/56, vše v k. ú. Zábřeh na Moravě, z vlastnictví města Zábřeh do vlastnictví Olomouckého kraje, do hospodaření SSOK. Tyto pozemky jsou dotčeny stavbou silnice č. III/31527 a jsou pro činnost SSOK potřebné. </w:t>
      </w:r>
    </w:p>
    <w:p w14:paraId="3354A45D" w14:textId="12484DB0" w:rsidR="405A2666" w:rsidRPr="00AA7634" w:rsidRDefault="405A2666"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Dále souhlasíme s bezúplatným převodem pozemků parc. č. 5463/49, parc. č. 5463/51, parc. č. 5463/52, parc. č. 5463/54, vše v k. ú. Zábřeh na Moravě, a to z vlastnictví Olomouckého kraje, z hospodaření SSOK, do vlastnictví města Zábřeh. Předmětné pozemky jsou dotčeny veřejně prospěšnou stavbou (chodník, veřejná zeleň, autobusové zastávky) ve vlastnictví města Zábřeh. </w:t>
      </w:r>
    </w:p>
    <w:p w14:paraId="4F4CD292" w14:textId="3105EAE2" w:rsidR="405A2666" w:rsidRPr="00AA7634" w:rsidRDefault="405A2666"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Na území města Zábřeh se v současné době nenacházejí žádné další pozemky vhodné k realizaci vzájemných bezúplatných převodů nemovitostí mezi městem Zábřeh a Olomouckým krajem. </w:t>
      </w:r>
    </w:p>
    <w:p w14:paraId="5FB6F8DF" w14:textId="2B9D5209" w:rsidR="405A2666" w:rsidRPr="00AA7634" w:rsidRDefault="405A2666"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t xml:space="preserve">Rada Olomouckého kraje </w:t>
      </w:r>
      <w:r w:rsidRPr="00AA7634">
        <w:rPr>
          <w:rStyle w:val="normaltextrun"/>
          <w:rFonts w:ascii="Arial" w:eastAsia="Arial" w:hAnsi="Arial" w:cs="Arial"/>
          <w:color w:val="000000" w:themeColor="text1"/>
          <w:sz w:val="24"/>
          <w:szCs w:val="24"/>
        </w:rPr>
        <w:t xml:space="preserve">na základě návrhu K – MP a odboru majetkového, právního a správních činností </w:t>
      </w:r>
      <w:r w:rsidRPr="00AA7634">
        <w:rPr>
          <w:rStyle w:val="normaltextrun"/>
          <w:rFonts w:ascii="Arial" w:eastAsia="Arial" w:hAnsi="Arial" w:cs="Arial"/>
          <w:b/>
          <w:bCs/>
          <w:color w:val="000000" w:themeColor="text1"/>
          <w:sz w:val="24"/>
          <w:szCs w:val="24"/>
        </w:rPr>
        <w:t xml:space="preserve">svým usnesením schválila záměr Olomouckého kraje bezúplatně převést pozemky v k.ú. Zábřeh na Moravě, obec Zábřeh, vše z vlastnictví Olomouckého kraje, z hospodaření Správy silnic Olomouckého kraje, příspěvkové </w:t>
      </w:r>
      <w:r w:rsidRPr="00AA7634">
        <w:rPr>
          <w:rStyle w:val="normaltextrun"/>
          <w:rFonts w:ascii="Arial" w:eastAsia="Arial" w:hAnsi="Arial" w:cs="Arial"/>
          <w:b/>
          <w:bCs/>
          <w:color w:val="000000" w:themeColor="text1"/>
          <w:sz w:val="24"/>
          <w:szCs w:val="24"/>
        </w:rPr>
        <w:lastRenderedPageBreak/>
        <w:t xml:space="preserve">organizace do vlastnictví města Zábřehu, IČO: 00303640. Záměr Olomouckého kraje byl zveřejněn na úřední desce Krajského úřadu Olomouckého kraje a webových stránkách Olomouckého kraje v termínu od 23. 7. 2024 do 22. 8. 2024. </w:t>
      </w:r>
      <w:r w:rsidRPr="00AA7634">
        <w:rPr>
          <w:rStyle w:val="normaltextrun"/>
          <w:rFonts w:ascii="Arial" w:eastAsia="Arial" w:hAnsi="Arial" w:cs="Arial"/>
          <w:color w:val="000000" w:themeColor="text1"/>
          <w:sz w:val="24"/>
          <w:szCs w:val="24"/>
        </w:rPr>
        <w:t>V průběhu zveřejnění se jiný zájemce o předmětné nemovitosti nepřihlásil, nebyly vzneseny žádné podněty a připomínky. </w:t>
      </w:r>
    </w:p>
    <w:p w14:paraId="1008F17A" w14:textId="0DC3DD7B" w:rsidR="49277E71" w:rsidRPr="00AA7634" w:rsidRDefault="49277E71" w:rsidP="287FB6FA">
      <w:pPr>
        <w:pStyle w:val="Default"/>
        <w:spacing w:after="120"/>
        <w:jc w:val="both"/>
        <w:rPr>
          <w:rFonts w:eastAsia="Arial"/>
          <w:color w:val="000000" w:themeColor="text1"/>
        </w:rPr>
      </w:pPr>
      <w:r w:rsidRPr="00AA7634">
        <w:rPr>
          <w:b/>
          <w:bCs/>
        </w:rPr>
        <w:t xml:space="preserve">Rada Olomouckého kraje </w:t>
      </w:r>
      <w:r w:rsidRPr="00AA7634">
        <w:t xml:space="preserve">na základě návrhu K – MP a odboru majetkového, právního a správních činností </w:t>
      </w:r>
      <w:r w:rsidRPr="00AA7634">
        <w:rPr>
          <w:b/>
          <w:bCs/>
        </w:rPr>
        <w:t xml:space="preserve">svým usnesením doporučuje Zastupitelstvu Olomouckého kraje schválit </w:t>
      </w:r>
      <w:r w:rsidR="405A2666" w:rsidRPr="00AA7634">
        <w:rPr>
          <w:rStyle w:val="normaltextrun"/>
          <w:rFonts w:eastAsia="Arial"/>
          <w:b/>
          <w:bCs/>
          <w:color w:val="000000" w:themeColor="text1"/>
        </w:rPr>
        <w:t>bezúplatný převod pozemků parc. č. 5463/49 ost. pl. o výměře 50 m2, parc. č.</w:t>
      </w:r>
      <w:r w:rsidR="00613558" w:rsidRPr="00AA7634">
        <w:rPr>
          <w:rStyle w:val="normaltextrun"/>
          <w:rFonts w:eastAsia="Arial"/>
          <w:b/>
          <w:bCs/>
          <w:color w:val="000000" w:themeColor="text1"/>
        </w:rPr>
        <w:t> </w:t>
      </w:r>
      <w:r w:rsidR="405A2666" w:rsidRPr="00AA7634">
        <w:rPr>
          <w:rStyle w:val="normaltextrun"/>
          <w:rFonts w:eastAsia="Arial"/>
          <w:b/>
          <w:bCs/>
          <w:color w:val="000000" w:themeColor="text1"/>
        </w:rPr>
        <w:t>5463/51 ost. pl. o výměře 22 m2, parc. č. 5463/52 ost. pl. o výměře 5 m2 a parc. č.</w:t>
      </w:r>
      <w:r w:rsidR="00613558" w:rsidRPr="00AA7634">
        <w:rPr>
          <w:rStyle w:val="normaltextrun"/>
          <w:rFonts w:eastAsia="Arial"/>
          <w:b/>
          <w:bCs/>
          <w:color w:val="000000" w:themeColor="text1"/>
        </w:rPr>
        <w:t> </w:t>
      </w:r>
      <w:r w:rsidR="405A2666" w:rsidRPr="00AA7634">
        <w:rPr>
          <w:rStyle w:val="normaltextrun"/>
          <w:rFonts w:eastAsia="Arial"/>
          <w:b/>
          <w:bCs/>
          <w:color w:val="000000" w:themeColor="text1"/>
        </w:rPr>
        <w:t>5463/54 ost. pl. o výměře 13 m2, vše v k.ú. Zábřeh na Moravě, obec Zábřeh, vše z vlastnictví Olomouckého kraje, z hospodaření Správy silnic Olomouckého kraje, příspěvkové organizace do vlastnictví města Zábřehu, IČO: 00303640. Nabyvatel uhradí veškeré náklady spojené s převodem vlastnického práva a správní poplatek k návrhu na vklad vlastnického práva do katastru nemovitostí.</w:t>
      </w:r>
    </w:p>
    <w:p w14:paraId="7E13D038" w14:textId="418A3078" w:rsidR="6F5E171B" w:rsidRPr="00AA7634" w:rsidRDefault="6F5E171B" w:rsidP="287FB6FA">
      <w:pPr>
        <w:pStyle w:val="Default"/>
        <w:spacing w:after="120"/>
        <w:jc w:val="both"/>
        <w:rPr>
          <w:rFonts w:eastAsia="Arial"/>
          <w:color w:val="000000" w:themeColor="text1"/>
        </w:rPr>
      </w:pPr>
      <w:r w:rsidRPr="00AA7634">
        <w:rPr>
          <w:b/>
          <w:bCs/>
        </w:rPr>
        <w:t xml:space="preserve">Rada Olomouckého kraje </w:t>
      </w:r>
      <w:r w:rsidRPr="00AA7634">
        <w:t xml:space="preserve">na základě návrhu K – MP a odboru majetkového, právního a správních činností </w:t>
      </w:r>
      <w:r w:rsidRPr="00AA7634">
        <w:rPr>
          <w:b/>
          <w:bCs/>
        </w:rPr>
        <w:t xml:space="preserve">svým usnesením doporučuje Zastupitelstvu Olomouckého kraje schválit </w:t>
      </w:r>
      <w:r w:rsidR="405A2666" w:rsidRPr="00AA7634">
        <w:rPr>
          <w:rStyle w:val="normaltextrun"/>
          <w:rFonts w:eastAsia="Arial"/>
          <w:b/>
          <w:bCs/>
          <w:color w:val="000000" w:themeColor="text1"/>
        </w:rPr>
        <w:t>bezúplatné nabytí pozemků parc. č. 5463/53 ost. pl. o výměře 41 m2, parc. č. 5463/55 ost. pl. o výměře 10 m2 a parc. č. 5463/56 ost. pl. o výměře 597 m2, vše v k. ú. Zábřeh na Moravě, obec Zábřeh, vše z vlastnictví města Zábřehu, IČO: 00303640,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0E5FFED9" w14:textId="6B2432D6" w:rsidR="287FB6FA" w:rsidRPr="00AA7634" w:rsidRDefault="287FB6FA" w:rsidP="287FB6FA">
      <w:pPr>
        <w:spacing w:after="120" w:line="240" w:lineRule="auto"/>
        <w:jc w:val="both"/>
        <w:rPr>
          <w:rFonts w:ascii="Arial" w:eastAsia="Arial" w:hAnsi="Arial" w:cs="Arial"/>
          <w:color w:val="000000" w:themeColor="text1"/>
          <w:sz w:val="24"/>
          <w:szCs w:val="24"/>
        </w:rPr>
      </w:pPr>
    </w:p>
    <w:p w14:paraId="299A5DA0" w14:textId="71748433" w:rsidR="405A2666" w:rsidRPr="00AA7634" w:rsidRDefault="405A2666" w:rsidP="287FB6FA">
      <w:pPr>
        <w:pStyle w:val="slo1text"/>
        <w:tabs>
          <w:tab w:val="left" w:pos="708"/>
        </w:tabs>
        <w:spacing w:before="120"/>
        <w:ind w:left="567" w:hanging="567"/>
        <w:rPr>
          <w:rFonts w:eastAsia="Arial" w:cs="Arial"/>
          <w:color w:val="000000" w:themeColor="text1"/>
          <w:szCs w:val="24"/>
        </w:rPr>
      </w:pPr>
      <w:r w:rsidRPr="00AA7634">
        <w:rPr>
          <w:rFonts w:eastAsia="Arial" w:cs="Arial"/>
          <w:b/>
          <w:bCs/>
          <w:color w:val="000000" w:themeColor="text1"/>
          <w:szCs w:val="24"/>
        </w:rPr>
        <w:t xml:space="preserve">k návrhu usnesení body </w:t>
      </w:r>
      <w:r w:rsidR="58EEE09D" w:rsidRPr="00AA7634">
        <w:rPr>
          <w:rFonts w:eastAsia="Arial" w:cs="Arial"/>
          <w:b/>
          <w:bCs/>
          <w:color w:val="000000" w:themeColor="text1"/>
          <w:szCs w:val="24"/>
        </w:rPr>
        <w:t>1</w:t>
      </w:r>
      <w:r w:rsidRPr="00AA7634">
        <w:rPr>
          <w:rFonts w:eastAsia="Arial" w:cs="Arial"/>
          <w:b/>
          <w:bCs/>
          <w:color w:val="000000" w:themeColor="text1"/>
          <w:szCs w:val="24"/>
        </w:rPr>
        <w:t xml:space="preserve">. 3., </w:t>
      </w:r>
      <w:r w:rsidR="19C04253" w:rsidRPr="00AA7634">
        <w:rPr>
          <w:rFonts w:eastAsia="Arial" w:cs="Arial"/>
          <w:b/>
          <w:bCs/>
          <w:color w:val="000000" w:themeColor="text1"/>
          <w:szCs w:val="24"/>
        </w:rPr>
        <w:t>1</w:t>
      </w:r>
      <w:r w:rsidRPr="00AA7634">
        <w:rPr>
          <w:rFonts w:eastAsia="Arial" w:cs="Arial"/>
          <w:b/>
          <w:bCs/>
          <w:color w:val="000000" w:themeColor="text1"/>
          <w:szCs w:val="24"/>
        </w:rPr>
        <w:t>. 4.</w:t>
      </w:r>
    </w:p>
    <w:p w14:paraId="49150951" w14:textId="63EBFFA3" w:rsidR="405A2666" w:rsidRPr="00AA7634" w:rsidRDefault="405A2666" w:rsidP="287FB6FA">
      <w:pPr>
        <w:pStyle w:val="slo1text"/>
        <w:pBdr>
          <w:top w:val="single" w:sz="4" w:space="1" w:color="auto"/>
          <w:left w:val="single" w:sz="4" w:space="4" w:color="auto"/>
          <w:bottom w:val="single" w:sz="4" w:space="1" w:color="auto"/>
          <w:right w:val="single" w:sz="4" w:space="4" w:color="auto"/>
        </w:pBdr>
        <w:tabs>
          <w:tab w:val="left" w:pos="708"/>
        </w:tabs>
        <w:rPr>
          <w:rFonts w:eastAsia="Arial" w:cs="Arial"/>
          <w:color w:val="000000" w:themeColor="text1"/>
          <w:szCs w:val="24"/>
        </w:rPr>
      </w:pPr>
      <w:r w:rsidRPr="00AA7634">
        <w:rPr>
          <w:rFonts w:eastAsia="Arial" w:cs="Arial"/>
          <w:b/>
          <w:bCs/>
          <w:color w:val="000000" w:themeColor="text1"/>
          <w:szCs w:val="24"/>
        </w:rPr>
        <w:t>Majetkoprávní vypořádání nemovitostí v k.ú. Kanovsko, obec Vlkoš a v k.ú. Vlkoš u Přerova, obec Vlkoš, mezi Olomouckým krajem a obcí Vlkoš.</w:t>
      </w:r>
    </w:p>
    <w:p w14:paraId="0731D905" w14:textId="2C4C7F66" w:rsidR="405A2666" w:rsidRPr="00AA7634" w:rsidRDefault="405A2666" w:rsidP="287FB6FA">
      <w:pPr>
        <w:pStyle w:val="slo1text"/>
        <w:tabs>
          <w:tab w:val="left" w:pos="180"/>
        </w:tabs>
        <w:rPr>
          <w:rFonts w:eastAsia="Arial" w:cs="Arial"/>
          <w:color w:val="000000" w:themeColor="text1"/>
          <w:szCs w:val="24"/>
        </w:rPr>
      </w:pPr>
      <w:r w:rsidRPr="00AA7634">
        <w:rPr>
          <w:rFonts w:eastAsia="Arial" w:cs="Arial"/>
          <w:color w:val="000000" w:themeColor="text1"/>
          <w:szCs w:val="24"/>
        </w:rPr>
        <w:t>Obec Vlkoš byla investorem staveb chodníků v obci. Stavby byly dokončeny a na základě zpracovaných geometrických plánů žádá obec o majetkoprávní vypořádání dotčených pozemků v k.ú. Kanovsko, obec Vlkoš a v k.ú. Vlkoš u Přerova, obec Vlkoš.</w:t>
      </w:r>
    </w:p>
    <w:p w14:paraId="763F6239" w14:textId="0A759649" w:rsidR="405A2666" w:rsidRPr="00AA7634" w:rsidRDefault="405A2666"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Nemovitosti v k.ú. Kanovsko, obec Vlkoš, o celkové výměře 597 m2, které budou převedeny do vlastnictví obce Vlkoš, jsou zastavěny plochou za chodníkem a chodníkem.</w:t>
      </w:r>
    </w:p>
    <w:p w14:paraId="376E11E1" w14:textId="2961CCE3" w:rsidR="405A2666" w:rsidRPr="00AA7634" w:rsidRDefault="405A2666"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Nemovitosti v k.ú. Vlkoš u Přerova, obec Vlkoš, o celkové výměře 194 m2, které budou převedeny do vlastnictví obce Vlkoš, jsou zastavěny chodníkem a plochou za chodníkem.</w:t>
      </w:r>
    </w:p>
    <w:p w14:paraId="0B8E9F60" w14:textId="43725CB4" w:rsidR="405A2666" w:rsidRPr="00AA7634" w:rsidRDefault="405A2666"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Nemovitosti v k.ú. Vlkoš u Přerova, obec Vlkoš, o celkové výměře 26 779 m2, které budou převedeny do vlastnictví Olomouckého kraje, do hospodaření Správy silnic Olomouckého kraje, příspěvkové organizace, jsou zastavěny krajskými silnicemi III/4348 a II/436.</w:t>
      </w:r>
    </w:p>
    <w:p w14:paraId="44D5A723" w14:textId="37FA3102" w:rsidR="405A2666" w:rsidRPr="00AA7634" w:rsidRDefault="405A2666" w:rsidP="287FB6FA">
      <w:pPr>
        <w:pStyle w:val="slo1text"/>
        <w:tabs>
          <w:tab w:val="left" w:pos="708"/>
        </w:tabs>
        <w:ind w:left="567" w:hanging="567"/>
        <w:rPr>
          <w:rFonts w:eastAsia="Arial" w:cs="Arial"/>
          <w:color w:val="000000" w:themeColor="text1"/>
          <w:szCs w:val="24"/>
        </w:rPr>
      </w:pPr>
      <w:r w:rsidRPr="00AA7634">
        <w:rPr>
          <w:rFonts w:eastAsia="Arial" w:cs="Arial"/>
          <w:b/>
          <w:bCs/>
          <w:color w:val="000000" w:themeColor="text1"/>
          <w:szCs w:val="24"/>
        </w:rPr>
        <w:t>Vyjádření odboru dopravy a silničního hospodářství ze dne 25. 4. 2024:</w:t>
      </w:r>
    </w:p>
    <w:p w14:paraId="3137F66D" w14:textId="4D140594" w:rsidR="405A2666" w:rsidRPr="00AA7634" w:rsidRDefault="405A2666"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Odbor dopravy a silničního hospodářství na základě podnětu Správy silnic Olomouckého kraje, příspěvkové organizace souhlasí s majetkoprávním vypořádáním pozemků v k.ú. Kanovsko a v k.ú. Vlkoš u Přerova mezi Olomouckým krajem a obcí Vlkoš.</w:t>
      </w:r>
    </w:p>
    <w:p w14:paraId="43FD3A53" w14:textId="31185AA4" w:rsidR="405A2666" w:rsidRPr="00AA7634" w:rsidRDefault="405A2666"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Na území obce Vlkoš se v současné době nenacházejí žádné další pozemky vhodné k realizaci vzájemných bezúplatných převodů nemovitostí mezi obcí a krajem.</w:t>
      </w:r>
    </w:p>
    <w:p w14:paraId="491EEE8E" w14:textId="14217A10" w:rsidR="405A2666" w:rsidRPr="00AA7634" w:rsidRDefault="405A2666"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lastRenderedPageBreak/>
        <w:t xml:space="preserve">Rada Olomouckého kraje </w:t>
      </w:r>
      <w:r w:rsidRPr="00AA7634">
        <w:rPr>
          <w:rStyle w:val="normaltextrun"/>
          <w:rFonts w:ascii="Arial" w:eastAsia="Arial" w:hAnsi="Arial" w:cs="Arial"/>
          <w:color w:val="000000" w:themeColor="text1"/>
          <w:sz w:val="24"/>
          <w:szCs w:val="24"/>
        </w:rPr>
        <w:t xml:space="preserve">na základě návrhu K – MP a odboru majetkového, právního a správních činností </w:t>
      </w:r>
      <w:r w:rsidRPr="00AA7634">
        <w:rPr>
          <w:rStyle w:val="normaltextrun"/>
          <w:rFonts w:ascii="Arial" w:eastAsia="Arial" w:hAnsi="Arial" w:cs="Arial"/>
          <w:b/>
          <w:bCs/>
          <w:color w:val="000000" w:themeColor="text1"/>
          <w:sz w:val="24"/>
          <w:szCs w:val="24"/>
        </w:rPr>
        <w:t>svým usnesením schválila záměr Olomouckého kraje bezúplatně převést</w:t>
      </w:r>
      <w:r w:rsidRPr="00AA7634">
        <w:rPr>
          <w:rStyle w:val="normaltextrun"/>
          <w:rFonts w:ascii="Arial" w:eastAsia="Times New Roman" w:hAnsi="Arial" w:cs="Arial"/>
          <w:b/>
          <w:bCs/>
          <w:color w:val="000000" w:themeColor="text1"/>
          <w:sz w:val="24"/>
          <w:szCs w:val="24"/>
        </w:rPr>
        <w:t xml:space="preserve"> </w:t>
      </w:r>
      <w:r w:rsidRPr="00AA7634">
        <w:rPr>
          <w:rStyle w:val="Tunznak"/>
          <w:rFonts w:eastAsia="Arial" w:cs="Arial"/>
          <w:bCs/>
          <w:color w:val="000000" w:themeColor="text1"/>
          <w:szCs w:val="24"/>
        </w:rPr>
        <w:t xml:space="preserve">části pozemků v k.ú. Kanovsko, obec Vlkoš a v k.ú. Vlkoš u Přerova, obec Vlkoš z vlastnictví Olomouckého kraje, z hospodaření Správy silnic Olomouckého kraje, příspěvkové organizace, do vlastnictví obce Vlkoš, IČO: 00600865. Záměr Olomouckého kraje byl zveřejněn na úřední desce Krajského úřadu Olomouckého kraje a webových stránkách Olomouckého kraje v termínu od 23. 7. 2024 do 22. 8. 2024. </w:t>
      </w:r>
      <w:r w:rsidRPr="00AA7634">
        <w:rPr>
          <w:rStyle w:val="normaltextrun"/>
          <w:rFonts w:ascii="Arial" w:eastAsia="Arial" w:hAnsi="Arial" w:cs="Arial"/>
          <w:color w:val="000000" w:themeColor="text1"/>
          <w:sz w:val="24"/>
          <w:szCs w:val="24"/>
        </w:rPr>
        <w:t>V průběhu zveřejnění se jiný zájemce o předmětné nemovitosti nepřihlásil, nebyly vzneseny žádné podněty a připomínky. </w:t>
      </w:r>
    </w:p>
    <w:p w14:paraId="00DF5FB5" w14:textId="68B961B7" w:rsidR="1F1B14D2" w:rsidRPr="00AA7634" w:rsidRDefault="1F1B14D2"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schválit </w:t>
      </w:r>
      <w:r w:rsidR="405A2666" w:rsidRPr="00AA7634">
        <w:rPr>
          <w:rStyle w:val="normaltextrun"/>
          <w:rFonts w:eastAsia="Arial"/>
          <w:b/>
          <w:bCs/>
          <w:color w:val="000000" w:themeColor="text1"/>
        </w:rPr>
        <w:t>bezúplatný převod částí pozemků parc. č. st. 29/1 zast. pl. a nádvoří o celkové výměře 385 m2 a parc. č. 197 ost. pl. o celkové výměře 212 m2, dle geometrického plánu č. 211-2/2021 ze dne 15. 2. 2021 pozemky parc. č. st. 29/1 o výměře 372 m2, parc. č. 248 o výměře 9 m2 a parc. č. 249 o výměře 4 m2 a pozemky parc. č. 197/2 o výměře 154 m2 a parc. č. 197/3 o výměře 58 m2, vše v k.ú. Kanovsko, obec Vlkoš, dále částí pozemku parc. č. 637 ost. pl. o celkové výměře 151 m2, dle geometrického plánu č.</w:t>
      </w:r>
      <w:r w:rsidR="00613558" w:rsidRPr="00AA7634">
        <w:rPr>
          <w:rStyle w:val="normaltextrun"/>
          <w:rFonts w:eastAsia="Arial"/>
          <w:b/>
          <w:bCs/>
          <w:color w:val="000000" w:themeColor="text1"/>
        </w:rPr>
        <w:t> </w:t>
      </w:r>
      <w:proofErr w:type="gramStart"/>
      <w:r w:rsidR="405A2666" w:rsidRPr="00AA7634">
        <w:rPr>
          <w:rStyle w:val="normaltextrun"/>
          <w:rFonts w:eastAsia="Arial"/>
          <w:b/>
          <w:bCs/>
          <w:color w:val="000000" w:themeColor="text1"/>
        </w:rPr>
        <w:t>680-116d</w:t>
      </w:r>
      <w:proofErr w:type="gramEnd"/>
      <w:r w:rsidR="405A2666" w:rsidRPr="00AA7634">
        <w:rPr>
          <w:rStyle w:val="normaltextrun"/>
          <w:rFonts w:eastAsia="Arial"/>
          <w:b/>
          <w:bCs/>
          <w:color w:val="000000" w:themeColor="text1"/>
        </w:rPr>
        <w:t>/2018 ze dne 18. 8. 2019 pozemky parc. č. 637/1 o výměře 93 m2 a parc. č.</w:t>
      </w:r>
      <w:r w:rsidR="00613558" w:rsidRPr="00AA7634">
        <w:rPr>
          <w:rStyle w:val="normaltextrun"/>
          <w:rFonts w:eastAsia="Arial"/>
          <w:b/>
          <w:bCs/>
          <w:color w:val="000000" w:themeColor="text1"/>
        </w:rPr>
        <w:t> </w:t>
      </w:r>
      <w:r w:rsidR="405A2666" w:rsidRPr="00AA7634">
        <w:rPr>
          <w:rStyle w:val="normaltextrun"/>
          <w:rFonts w:eastAsia="Arial"/>
          <w:b/>
          <w:bCs/>
          <w:color w:val="000000" w:themeColor="text1"/>
        </w:rPr>
        <w:t xml:space="preserve">637/2 o výměře 58 m2, vše v k.ú. Vlkoš u Přerova, obec Vlkoš, a dále části pozemku parc. č. 648 ost. pl. o výměře 43 m2, dle geometrického plánu č. </w:t>
      </w:r>
      <w:proofErr w:type="gramStart"/>
      <w:r w:rsidR="405A2666" w:rsidRPr="00AA7634">
        <w:rPr>
          <w:rStyle w:val="normaltextrun"/>
          <w:rFonts w:eastAsia="Arial"/>
          <w:b/>
          <w:bCs/>
          <w:color w:val="000000" w:themeColor="text1"/>
        </w:rPr>
        <w:t>680-116c</w:t>
      </w:r>
      <w:proofErr w:type="gramEnd"/>
      <w:r w:rsidR="405A2666" w:rsidRPr="00AA7634">
        <w:rPr>
          <w:rStyle w:val="normaltextrun"/>
          <w:rFonts w:eastAsia="Arial"/>
          <w:b/>
          <w:bCs/>
          <w:color w:val="000000" w:themeColor="text1"/>
        </w:rPr>
        <w:t>/2018 ze dne 18. 8. 2019 pozemek parc. č. 648/1 o výměře 43 m2 v k.ú. Vlkoš u Přerova, obec Vlkoš, vše z vlastnictví Olomouckého kraje, z hospodaření Správy silnic Olomouckého kraje, příspěvkové organizace, do vlastnictví obce Vlkoš, IČO: 00600865. Nabyvatel uhradí veškeré náklady spojené s převodem vlastnického práva a správní poplatek k návrhu na vklad vlastnického práva do katastru nemovitostí.</w:t>
      </w:r>
    </w:p>
    <w:p w14:paraId="2F92D03B" w14:textId="6BFD47C8" w:rsidR="2C918EBC" w:rsidRPr="00AA7634" w:rsidRDefault="2C918EBC" w:rsidP="287FB6FA">
      <w:pPr>
        <w:pStyle w:val="Default"/>
        <w:spacing w:after="120"/>
        <w:jc w:val="both"/>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w:t>
      </w:r>
      <w:proofErr w:type="gramStart"/>
      <w:r w:rsidRPr="00AA7634">
        <w:rPr>
          <w:rFonts w:eastAsia="Arial"/>
          <w:b/>
          <w:bCs/>
          <w:color w:val="000000" w:themeColor="text1"/>
        </w:rPr>
        <w:t xml:space="preserve">schválit </w:t>
      </w:r>
      <w:r w:rsidRPr="00AA7634">
        <w:rPr>
          <w:rFonts w:eastAsia="Arial"/>
        </w:rPr>
        <w:t xml:space="preserve"> </w:t>
      </w:r>
      <w:r w:rsidR="405A2666" w:rsidRPr="00AA7634">
        <w:rPr>
          <w:rStyle w:val="normaltextrun"/>
          <w:rFonts w:eastAsia="Arial"/>
          <w:b/>
          <w:bCs/>
          <w:color w:val="000000" w:themeColor="text1"/>
        </w:rPr>
        <w:t>bezúplatné</w:t>
      </w:r>
      <w:proofErr w:type="gramEnd"/>
      <w:r w:rsidR="405A2666" w:rsidRPr="00AA7634">
        <w:rPr>
          <w:rStyle w:val="normaltextrun"/>
          <w:rFonts w:eastAsia="Arial"/>
          <w:b/>
          <w:bCs/>
          <w:color w:val="000000" w:themeColor="text1"/>
        </w:rPr>
        <w:t xml:space="preserve"> nabytí částí pozemků parc. č. 535 ost. pl. o výměře 2 m2, parc. č.</w:t>
      </w:r>
      <w:r w:rsidR="00613558" w:rsidRPr="00AA7634">
        <w:rPr>
          <w:rStyle w:val="normaltextrun"/>
          <w:rFonts w:eastAsia="Arial"/>
          <w:b/>
          <w:bCs/>
          <w:color w:val="000000" w:themeColor="text1"/>
        </w:rPr>
        <w:t> </w:t>
      </w:r>
      <w:r w:rsidR="405A2666" w:rsidRPr="00AA7634">
        <w:rPr>
          <w:rStyle w:val="normaltextrun"/>
          <w:rFonts w:eastAsia="Arial"/>
          <w:b/>
          <w:bCs/>
          <w:color w:val="000000" w:themeColor="text1"/>
        </w:rPr>
        <w:t>537 ost. pl. o výměře 3 213 m2 a parc. č. 538/1 ost. pl. o výměře 23 564 m2, vše dle geometrického plánu č. 683-116/2018 ze dne 10. 9. 2019 pozemky parc. č. 535/2 o výměře 2 m2, parc. č. 537/1 o výměře 3 213 m2 a parc. č. 538/1 o výměře 23 564 m2, vše v k.ú. Vlkoš u Přerova, obec Vlkoš, vše z vlastnictví obce Vlkoš, IČO: 00600865,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5BAAFEF7" w14:textId="3368B416" w:rsidR="287FB6FA" w:rsidRPr="00AA7634" w:rsidRDefault="287FB6FA" w:rsidP="287FB6FA">
      <w:pPr>
        <w:spacing w:after="120" w:line="240" w:lineRule="auto"/>
        <w:jc w:val="both"/>
        <w:rPr>
          <w:rStyle w:val="normaltextrun"/>
          <w:rFonts w:ascii="Arial" w:eastAsia="Arial" w:hAnsi="Arial" w:cs="Arial"/>
          <w:b/>
          <w:bCs/>
          <w:color w:val="000000" w:themeColor="text1"/>
          <w:sz w:val="24"/>
          <w:szCs w:val="24"/>
        </w:rPr>
      </w:pPr>
    </w:p>
    <w:p w14:paraId="7F86039E" w14:textId="5B1C4B08" w:rsidR="79842BFD" w:rsidRPr="00AA7634" w:rsidRDefault="79842BFD" w:rsidP="287FB6FA">
      <w:pPr>
        <w:pStyle w:val="slo1text"/>
        <w:tabs>
          <w:tab w:val="left" w:pos="708"/>
        </w:tabs>
        <w:spacing w:before="120"/>
        <w:ind w:left="567" w:hanging="567"/>
        <w:rPr>
          <w:rFonts w:eastAsia="Arial" w:cs="Arial"/>
          <w:color w:val="000000" w:themeColor="text1"/>
          <w:szCs w:val="24"/>
        </w:rPr>
      </w:pPr>
      <w:r w:rsidRPr="00AA7634">
        <w:rPr>
          <w:rFonts w:eastAsia="Arial" w:cs="Arial"/>
          <w:b/>
          <w:bCs/>
          <w:color w:val="000000" w:themeColor="text1"/>
          <w:szCs w:val="24"/>
        </w:rPr>
        <w:t xml:space="preserve">k návrhu usnesení body </w:t>
      </w:r>
      <w:r w:rsidR="40C209EC" w:rsidRPr="00AA7634">
        <w:rPr>
          <w:rFonts w:eastAsia="Arial" w:cs="Arial"/>
          <w:b/>
          <w:bCs/>
          <w:color w:val="000000" w:themeColor="text1"/>
          <w:szCs w:val="24"/>
        </w:rPr>
        <w:t>1</w:t>
      </w:r>
      <w:r w:rsidRPr="00AA7634">
        <w:rPr>
          <w:rFonts w:eastAsia="Arial" w:cs="Arial"/>
          <w:b/>
          <w:bCs/>
          <w:color w:val="000000" w:themeColor="text1"/>
          <w:szCs w:val="24"/>
        </w:rPr>
        <w:t xml:space="preserve">. </w:t>
      </w:r>
      <w:r w:rsidR="27AD2EBA" w:rsidRPr="00AA7634">
        <w:rPr>
          <w:rFonts w:eastAsia="Arial" w:cs="Arial"/>
          <w:b/>
          <w:bCs/>
          <w:color w:val="000000" w:themeColor="text1"/>
          <w:szCs w:val="24"/>
        </w:rPr>
        <w:t>5</w:t>
      </w:r>
      <w:r w:rsidRPr="00AA7634">
        <w:rPr>
          <w:rFonts w:eastAsia="Arial" w:cs="Arial"/>
          <w:b/>
          <w:bCs/>
          <w:color w:val="000000" w:themeColor="text1"/>
          <w:szCs w:val="24"/>
        </w:rPr>
        <w:t xml:space="preserve">., </w:t>
      </w:r>
      <w:r w:rsidR="5A4C1ED2" w:rsidRPr="00AA7634">
        <w:rPr>
          <w:rFonts w:eastAsia="Arial" w:cs="Arial"/>
          <w:b/>
          <w:bCs/>
          <w:color w:val="000000" w:themeColor="text1"/>
          <w:szCs w:val="24"/>
        </w:rPr>
        <w:t>1</w:t>
      </w:r>
      <w:r w:rsidRPr="00AA7634">
        <w:rPr>
          <w:rFonts w:eastAsia="Arial" w:cs="Arial"/>
          <w:b/>
          <w:bCs/>
          <w:color w:val="000000" w:themeColor="text1"/>
          <w:szCs w:val="24"/>
        </w:rPr>
        <w:t>. </w:t>
      </w:r>
      <w:r w:rsidR="3D052F9F" w:rsidRPr="00AA7634">
        <w:rPr>
          <w:rFonts w:eastAsia="Arial" w:cs="Arial"/>
          <w:b/>
          <w:bCs/>
          <w:color w:val="000000" w:themeColor="text1"/>
          <w:szCs w:val="24"/>
        </w:rPr>
        <w:t>6</w:t>
      </w:r>
      <w:r w:rsidRPr="00AA7634">
        <w:rPr>
          <w:rFonts w:eastAsia="Arial" w:cs="Arial"/>
          <w:b/>
          <w:bCs/>
          <w:color w:val="000000" w:themeColor="text1"/>
          <w:szCs w:val="24"/>
        </w:rPr>
        <w:t>.</w:t>
      </w:r>
    </w:p>
    <w:p w14:paraId="52161250" w14:textId="0AC500B1" w:rsidR="79842BFD" w:rsidRPr="00AA7634" w:rsidRDefault="79842BFD" w:rsidP="287FB6FA">
      <w:pPr>
        <w:widowControl w:val="0"/>
        <w:pBdr>
          <w:top w:val="single" w:sz="4" w:space="1" w:color="auto"/>
          <w:left w:val="single" w:sz="4" w:space="4" w:color="auto"/>
          <w:bottom w:val="single" w:sz="4" w:space="1" w:color="auto"/>
          <w:right w:val="single" w:sz="4" w:space="4" w:color="auto"/>
        </w:pBdr>
        <w:tabs>
          <w:tab w:val="left" w:pos="5424"/>
        </w:tabs>
        <w:spacing w:before="120" w:after="120" w:line="240" w:lineRule="auto"/>
        <w:jc w:val="both"/>
        <w:rPr>
          <w:rFonts w:ascii="Arial" w:eastAsia="Arial" w:hAnsi="Arial" w:cs="Arial"/>
          <w:color w:val="000000" w:themeColor="text1"/>
          <w:sz w:val="24"/>
          <w:szCs w:val="24"/>
        </w:rPr>
      </w:pPr>
      <w:r w:rsidRPr="00AA7634">
        <w:rPr>
          <w:rStyle w:val="Tunznak"/>
          <w:rFonts w:eastAsia="Arial" w:cs="Arial"/>
          <w:bCs/>
          <w:color w:val="000000" w:themeColor="text1"/>
          <w:szCs w:val="24"/>
        </w:rPr>
        <w:t>Vzájemné bezúplatné převody nemovitostí v k.ú. a obci Bystrovany mezi obcí Bystrovany a Olomouckým krajem.</w:t>
      </w:r>
    </w:p>
    <w:p w14:paraId="0A4CEABE" w14:textId="074F8A45"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Tunznak"/>
          <w:rFonts w:eastAsia="Arial" w:cs="Arial"/>
          <w:b w:val="0"/>
          <w:color w:val="000000" w:themeColor="text1"/>
          <w:szCs w:val="24"/>
        </w:rPr>
        <w:t xml:space="preserve">Správa silnic Olomouckého kraje, příspěvková organizace dala podnět k majetkoprávnímu vypořádání okružní křižovatky v k.ú. a obci Bystrovany. </w:t>
      </w:r>
    </w:p>
    <w:p w14:paraId="74575064" w14:textId="2A0CB58B"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Tunznak"/>
          <w:rFonts w:eastAsia="Arial" w:cs="Arial"/>
          <w:b w:val="0"/>
          <w:color w:val="000000" w:themeColor="text1"/>
          <w:szCs w:val="24"/>
        </w:rPr>
        <w:t>Část předmětného pozemku v hospodaření Správy silnic Olomouckého kraje, příspěvkové organizace o výměře 212 m2 tvoří středový ostrůvek okružní křižovatky silnice III/4436 a je pro činnost příspěvkové organizace nepotřebná.</w:t>
      </w:r>
    </w:p>
    <w:p w14:paraId="73A6617D" w14:textId="355CB35B"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Tunznak"/>
          <w:rFonts w:eastAsia="Arial" w:cs="Arial"/>
          <w:b w:val="0"/>
          <w:color w:val="000000" w:themeColor="text1"/>
          <w:szCs w:val="24"/>
        </w:rPr>
        <w:lastRenderedPageBreak/>
        <w:t>Části předmětných pozemků ve vlastnictví obce Bystrovany o celkové výměře 561 m2 jsou zastavěny jízdním pásem a směrovacími ostrůvky okružní křižovatky a jsou pro činnost Správy silnic Olomouckého kraje, příspěvkové organizace potřebné.</w:t>
      </w:r>
    </w:p>
    <w:p w14:paraId="50EA3A36" w14:textId="211D3677" w:rsidR="79842BFD" w:rsidRPr="00AA7634" w:rsidRDefault="79842BFD" w:rsidP="287FB6FA">
      <w:pPr>
        <w:widowControl w:val="0"/>
        <w:spacing w:after="120" w:line="240" w:lineRule="auto"/>
        <w:jc w:val="both"/>
        <w:rPr>
          <w:rFonts w:ascii="Arial" w:eastAsia="Arial" w:hAnsi="Arial" w:cs="Arial"/>
          <w:color w:val="000000" w:themeColor="text1"/>
          <w:sz w:val="24"/>
          <w:szCs w:val="24"/>
        </w:rPr>
      </w:pPr>
      <w:r w:rsidRPr="00AA7634">
        <w:rPr>
          <w:rStyle w:val="Tunznak"/>
          <w:rFonts w:eastAsia="Arial" w:cs="Arial"/>
          <w:bCs/>
          <w:color w:val="000000" w:themeColor="text1"/>
          <w:szCs w:val="24"/>
        </w:rPr>
        <w:t>Vyjádření odboru dopravy a silničního hospodářství ze dne 12. 4. 2023 a 24. 4. 2023:</w:t>
      </w:r>
    </w:p>
    <w:p w14:paraId="4BA5B49F" w14:textId="1993F9B3"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Dne 21. 4. 2023 jsme obdrželi žádost Správy silnic Olomouckého kraje, p. o. (dále jen „SSOK“) ze dne 19. 4. 2023 o majetkoprávní vypořádání částí pozemků okružní křižovatky v k. ú. Bystrovany. </w:t>
      </w:r>
    </w:p>
    <w:p w14:paraId="5BD4F4B9" w14:textId="5A47ECF9"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1. z vlastnictví Olomouckého kraje, z hospodaření SSOK do vlastnictví obce Bystrovany část pozemku parc. č. 597/1 ost. plocha silnice o výměře cca 202 m2 (po zaměření 212 m2) v k. ú. Bystrovany (středový ostrov okružní křižovatky silnice III/4436 – pro činnost SSOK nepotřebný). </w:t>
      </w:r>
    </w:p>
    <w:p w14:paraId="516EF3C4" w14:textId="3A2D7C12"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2. z vlastnictví obce Bystrovany do vlastnictví Olomouckého kraje, do hospodaření SSOK: </w:t>
      </w:r>
    </w:p>
    <w:p w14:paraId="41FCD68A" w14:textId="4FEC6454"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a) část pozemku parc. č. 597/8 ost. plocha ost. komunikace o výměře cca 336 m2 (po zaměření 304 m2), </w:t>
      </w:r>
    </w:p>
    <w:p w14:paraId="4F00D21C" w14:textId="3CC74D2D"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b) část pozemku parc. č. 472 ost. plocha manipulační plocha o výměře 4 m2,</w:t>
      </w:r>
    </w:p>
    <w:p w14:paraId="494B7D1F" w14:textId="16F29BDF"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c) část pozemku parc. č. 605/1 ost. plocha jiná plocha o výměře cca 345 m2 (po zaměření 253 m2), </w:t>
      </w:r>
    </w:p>
    <w:p w14:paraId="3C688040" w14:textId="5A3CCD75"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vše v k. ú. Bystrovany (okružní jízdní pás, směrovací ostrůvky – pro činnost SSOK potřebné). </w:t>
      </w:r>
    </w:p>
    <w:p w14:paraId="0B7DC01E" w14:textId="2FCC05F0"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Návrh geometrického plánu na oddělení pozemků zajistí SSOK, SÚ Olomouc. </w:t>
      </w:r>
    </w:p>
    <w:p w14:paraId="40E9FA63" w14:textId="763AFB32"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SSOK dále žádá o majetkoprávní vypořádání pozemku parc. č. 597/2 ost. pl. o výměře 146 m2 v k.ú. a obci Bystrovany. Předmětný pozemek je zastavěný krajskou silnicí III/4436 a je pro činnost Správy silnic Olomouckého kraje, příspěvkové organizace potřebný. </w:t>
      </w:r>
    </w:p>
    <w:p w14:paraId="620EFC56" w14:textId="3C8551A9"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S výše uvedeným stanoviskem SSOK souhlasíme a doporučujeme předmětnou záležitost projednat v Komisi pro majetkoprávní záležitosti Rady Olomouckého kraje. </w:t>
      </w:r>
    </w:p>
    <w:p w14:paraId="7BDAE4BB" w14:textId="506DD5AA"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Po vyhotovení geometrického plánu odbor majetkový, právní a správních činností požádal obec Bystrovany o vyjádření k návrhu na majetkoprávní vypořádání dotčených nemovitostí. </w:t>
      </w:r>
    </w:p>
    <w:p w14:paraId="69BBF969" w14:textId="5CCEA844"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u w:val="single"/>
        </w:rPr>
        <w:t>Obec Bystrovany s návrhem na majetkoprávní vypořádání okružní křižovatky souhlasí.</w:t>
      </w:r>
    </w:p>
    <w:p w14:paraId="6C22413B" w14:textId="26C9DFA1"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Se zahrnutím pozemku parc. č. 597/2 ost. pl. o výměře 146 m2 v k.ú. a obci Bystrovany do tohoto majetkoprávního vypořádání nemovitostí však obec nesouhlasí. Obec Bystrovany navrhuje, aby vypořádání tohoto pozemku bylo řešeno odděleně, a to nejlépe formou směny. O vytipování pozemku, vhodného ke směně nemovitostí, již obec s SSOK jedná. </w:t>
      </w:r>
    </w:p>
    <w:p w14:paraId="675A3FCF" w14:textId="2815C392"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t xml:space="preserve">Rada Olomouckého kraje </w:t>
      </w:r>
      <w:r w:rsidRPr="00AA7634">
        <w:rPr>
          <w:rStyle w:val="normaltextrun"/>
          <w:rFonts w:ascii="Arial" w:eastAsia="Arial" w:hAnsi="Arial" w:cs="Arial"/>
          <w:color w:val="000000" w:themeColor="text1"/>
          <w:sz w:val="24"/>
          <w:szCs w:val="24"/>
        </w:rPr>
        <w:t xml:space="preserve">na základě návrhu K – MP a odboru majetkového, právního a správních činností </w:t>
      </w:r>
      <w:r w:rsidRPr="00AA7634">
        <w:rPr>
          <w:rStyle w:val="normaltextrun"/>
          <w:rFonts w:ascii="Arial" w:eastAsia="Arial" w:hAnsi="Arial" w:cs="Arial"/>
          <w:b/>
          <w:bCs/>
          <w:color w:val="000000" w:themeColor="text1"/>
          <w:sz w:val="24"/>
          <w:szCs w:val="24"/>
        </w:rPr>
        <w:t xml:space="preserve">svým usnesením schválila záměr Olomouckého kraje bezúplatně převést části pozemku v k.ú. a obci Bystrovany, z vlastnictví Olomouckého kraje, z hospodaření Správy silnic Olomouckého kraje, příspěvkové organizace do vlastnictví obce Bystrovany, IČO: 48770078. Záměr Olomouckého kraje byl zveřejněn na úřední desce Krajského úřadu Olomouckého kraje a webových stránkách Olomouckého kraje v termínu od 20. 5. 2024 do 19. 6. 2024. </w:t>
      </w:r>
    </w:p>
    <w:p w14:paraId="19E68AD6" w14:textId="7FBAED65"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V průběhu zveřejnění se jiný zájemce o předmětnou nemovitost nepřihlásil, nebyly vzneseny žádné podněty a připomínky. </w:t>
      </w:r>
    </w:p>
    <w:p w14:paraId="4865D8E9" w14:textId="0E7800E2" w:rsidR="174955FF" w:rsidRPr="00AA7634" w:rsidRDefault="174955FF"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w:t>
      </w:r>
      <w:r w:rsidRPr="00AA7634">
        <w:rPr>
          <w:rFonts w:eastAsia="Arial"/>
          <w:b/>
          <w:bCs/>
          <w:color w:val="000000" w:themeColor="text1"/>
        </w:rPr>
        <w:lastRenderedPageBreak/>
        <w:t xml:space="preserve">schválit </w:t>
      </w:r>
      <w:r w:rsidR="79842BFD" w:rsidRPr="00AA7634">
        <w:rPr>
          <w:rStyle w:val="normaltextrun"/>
          <w:rFonts w:eastAsia="Arial"/>
          <w:b/>
          <w:bCs/>
          <w:color w:val="000000" w:themeColor="text1"/>
        </w:rPr>
        <w:t>bezúplatný převod části pozemku parc. č. 597/1 ost. pl. o výměře 212 m2, dle geometrického plánu č. 988–29/2023 ze dne 11. 7. 2023 pozemek parc. č. 597/20 ost. pl. o výměře 212 m2, v k.ú. a obci Bystrovany, z vlastnictví Olomouckého kraje, z hospodaření Správy silnic Olomouckého kraje, příspěvkové organizace do vlastnictví obce Bystrovany, IČO: 48770078. Nabyvatel uhradí veškeré náklady spojené s převodem vlastnického práva a správní poplatek k návrhu na vklad vlastnického práva do katastru nemovitostí.</w:t>
      </w:r>
    </w:p>
    <w:p w14:paraId="647141CD" w14:textId="330B48CE" w:rsidR="7381E5D6" w:rsidRPr="00AA7634" w:rsidRDefault="7381E5D6"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w:t>
      </w:r>
      <w:r w:rsidR="00613558" w:rsidRPr="00AA7634">
        <w:rPr>
          <w:rFonts w:eastAsia="Arial"/>
          <w:b/>
          <w:bCs/>
          <w:color w:val="000000" w:themeColor="text1"/>
        </w:rPr>
        <w:t xml:space="preserve">schválit </w:t>
      </w:r>
      <w:r w:rsidR="00613558" w:rsidRPr="00AA7634">
        <w:rPr>
          <w:rFonts w:eastAsia="Arial"/>
          <w:b/>
          <w:bCs/>
        </w:rPr>
        <w:t>bezúplatné</w:t>
      </w:r>
      <w:r w:rsidR="79842BFD" w:rsidRPr="00AA7634">
        <w:rPr>
          <w:rStyle w:val="normaltextrun"/>
          <w:rFonts w:eastAsia="Arial"/>
          <w:b/>
          <w:bCs/>
          <w:color w:val="000000" w:themeColor="text1"/>
        </w:rPr>
        <w:t xml:space="preserve"> nabytí části pozemku parc. č. 597/8 ost. pl. o výměře 304 m2, části pozemku parc. č. 472 ost. pl. o výměře 4 m2 a části pozemku parc. č. 605/1 ost. pl. o výměře 253 m2, dle geometrického plánu č. 988–29/2023 ze dne 11. 7. 2023 pozemky parc. č. 597/18 ost. pl. o výměře 304 m2, parc. č. 472/2 ost. pl. o výměře 4 m2 a parc. č. 605/3 ost. pl. o výměře 253 m2, vše v k.ú. a obci Bystrovany, vše z vlastnictví obce Bystrovany, IČO: 48770078,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9E48C59" w14:textId="6DA869E5" w:rsidR="287FB6FA" w:rsidRPr="00AA7634" w:rsidRDefault="287FB6FA" w:rsidP="287FB6FA">
      <w:pPr>
        <w:spacing w:after="120" w:line="240" w:lineRule="auto"/>
        <w:jc w:val="both"/>
        <w:rPr>
          <w:rFonts w:ascii="Arial" w:eastAsia="Arial" w:hAnsi="Arial" w:cs="Arial"/>
          <w:color w:val="000000" w:themeColor="text1"/>
          <w:sz w:val="24"/>
          <w:szCs w:val="24"/>
        </w:rPr>
      </w:pPr>
    </w:p>
    <w:p w14:paraId="7CF23628" w14:textId="2F215D1A" w:rsidR="79842BFD" w:rsidRPr="00AA7634" w:rsidRDefault="79842BFD" w:rsidP="287FB6FA">
      <w:pPr>
        <w:pStyle w:val="slo1text"/>
        <w:tabs>
          <w:tab w:val="left" w:pos="708"/>
        </w:tabs>
        <w:spacing w:before="120"/>
        <w:ind w:left="567" w:hanging="567"/>
        <w:rPr>
          <w:rFonts w:eastAsia="Arial" w:cs="Arial"/>
          <w:color w:val="000000" w:themeColor="text1"/>
          <w:szCs w:val="24"/>
        </w:rPr>
      </w:pPr>
      <w:r w:rsidRPr="00AA7634">
        <w:rPr>
          <w:rFonts w:eastAsia="Arial" w:cs="Arial"/>
          <w:b/>
          <w:bCs/>
          <w:color w:val="000000" w:themeColor="text1"/>
          <w:szCs w:val="24"/>
        </w:rPr>
        <w:t xml:space="preserve">k návrhu usnesení body </w:t>
      </w:r>
      <w:r w:rsidR="67C38A56" w:rsidRPr="00AA7634">
        <w:rPr>
          <w:rFonts w:eastAsia="Arial" w:cs="Arial"/>
          <w:b/>
          <w:bCs/>
          <w:color w:val="000000" w:themeColor="text1"/>
          <w:szCs w:val="24"/>
        </w:rPr>
        <w:t>1</w:t>
      </w:r>
      <w:r w:rsidRPr="00AA7634">
        <w:rPr>
          <w:rFonts w:eastAsia="Arial" w:cs="Arial"/>
          <w:b/>
          <w:bCs/>
          <w:color w:val="000000" w:themeColor="text1"/>
          <w:szCs w:val="24"/>
        </w:rPr>
        <w:t xml:space="preserve">. </w:t>
      </w:r>
      <w:r w:rsidR="5D6838B9" w:rsidRPr="00AA7634">
        <w:rPr>
          <w:rFonts w:eastAsia="Arial" w:cs="Arial"/>
          <w:b/>
          <w:bCs/>
          <w:color w:val="000000" w:themeColor="text1"/>
          <w:szCs w:val="24"/>
        </w:rPr>
        <w:t>7</w:t>
      </w:r>
      <w:r w:rsidRPr="00AA7634">
        <w:rPr>
          <w:rFonts w:eastAsia="Arial" w:cs="Arial"/>
          <w:b/>
          <w:bCs/>
          <w:color w:val="000000" w:themeColor="text1"/>
          <w:szCs w:val="24"/>
        </w:rPr>
        <w:t xml:space="preserve">., </w:t>
      </w:r>
      <w:r w:rsidR="260D33B9" w:rsidRPr="00AA7634">
        <w:rPr>
          <w:rFonts w:eastAsia="Arial" w:cs="Arial"/>
          <w:b/>
          <w:bCs/>
          <w:color w:val="000000" w:themeColor="text1"/>
          <w:szCs w:val="24"/>
        </w:rPr>
        <w:t>1</w:t>
      </w:r>
      <w:r w:rsidRPr="00AA7634">
        <w:rPr>
          <w:rFonts w:eastAsia="Arial" w:cs="Arial"/>
          <w:b/>
          <w:bCs/>
          <w:color w:val="000000" w:themeColor="text1"/>
          <w:szCs w:val="24"/>
        </w:rPr>
        <w:t>. </w:t>
      </w:r>
      <w:r w:rsidR="00F85131" w:rsidRPr="00AA7634">
        <w:rPr>
          <w:rFonts w:eastAsia="Arial" w:cs="Arial"/>
          <w:b/>
          <w:bCs/>
          <w:color w:val="000000" w:themeColor="text1"/>
          <w:szCs w:val="24"/>
        </w:rPr>
        <w:t>8</w:t>
      </w:r>
      <w:r w:rsidRPr="00AA7634">
        <w:rPr>
          <w:rFonts w:eastAsia="Arial" w:cs="Arial"/>
          <w:b/>
          <w:bCs/>
          <w:color w:val="000000" w:themeColor="text1"/>
          <w:szCs w:val="24"/>
        </w:rPr>
        <w:t>.</w:t>
      </w:r>
    </w:p>
    <w:p w14:paraId="4880DADB" w14:textId="33D17111" w:rsidR="79842BFD" w:rsidRPr="00AA7634" w:rsidRDefault="79842BFD" w:rsidP="287FB6FA">
      <w:pPr>
        <w:pStyle w:val="slo1text"/>
        <w:pBdr>
          <w:top w:val="single" w:sz="4" w:space="1" w:color="auto"/>
          <w:left w:val="single" w:sz="4" w:space="4" w:color="auto"/>
          <w:bottom w:val="single" w:sz="4" w:space="1" w:color="auto"/>
          <w:right w:val="single" w:sz="4" w:space="4" w:color="auto"/>
        </w:pBdr>
        <w:tabs>
          <w:tab w:val="left" w:pos="708"/>
        </w:tabs>
        <w:rPr>
          <w:rFonts w:eastAsia="Arial" w:cs="Arial"/>
          <w:color w:val="000000" w:themeColor="text1"/>
          <w:szCs w:val="24"/>
        </w:rPr>
      </w:pPr>
      <w:r w:rsidRPr="00AA7634">
        <w:rPr>
          <w:rFonts w:eastAsia="Arial" w:cs="Arial"/>
          <w:b/>
          <w:bCs/>
          <w:color w:val="000000" w:themeColor="text1"/>
          <w:szCs w:val="24"/>
        </w:rPr>
        <w:t>Vzájemné bezúplatné převody částí pozemků v k.ú. a obci Býškovice mezi Olomouckým krajem a obcí Býškovice.</w:t>
      </w:r>
    </w:p>
    <w:p w14:paraId="39D85385" w14:textId="40FBC6BE"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Obec Býškovice byla investorem stavby chodníků, autobusové zastávky a nástupiště. Stavby byly dokončeny a na základě zpracovaných geometrických plánů podala Správa silnic Olomouckého kraje, příspěvková organizace podnět k majetkoprávnímu vypořádání pozemků v k.ú. a obci Býškovice.</w:t>
      </w:r>
    </w:p>
    <w:p w14:paraId="3A837713" w14:textId="34E2B4A5"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 xml:space="preserve">Nemovitosti o celkové výměře 1 453 m2, které budou převedeny do vlastnictví obce Býškovice, jsou zastavěny chodníkem, zelení, sjezdem, autobusovým nástupištěm a autobusovou zastávkou. </w:t>
      </w:r>
    </w:p>
    <w:p w14:paraId="2446D993" w14:textId="4BC6E823"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Nemovitost o výměře 11 m2, která bude převedena do vlastnictví Olomouckého kraje, do hospodaření Správy silnic Olomouckého kraje, příspěvkové organizace, je zastavěna krajskou silnicí III/4387.</w:t>
      </w:r>
    </w:p>
    <w:p w14:paraId="223C1519" w14:textId="7E089665"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b/>
          <w:bCs/>
          <w:color w:val="000000" w:themeColor="text1"/>
          <w:szCs w:val="24"/>
        </w:rPr>
        <w:t>Vyjádření odboru dopravy a silničního hospodářství ze dne 19. 2. 2024:</w:t>
      </w:r>
    </w:p>
    <w:p w14:paraId="0ABDBE72" w14:textId="1FC85C50"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Odbor dopravy a silničního hospodářství na základě podnětu Správy silnic Olomouckého kraje, příspěvkové organizace žádá o majetkoprávní vypořádání pozemků v k.ú. a obci Býškovice mezi Olomouckým krajem a obcí Býškovice. </w:t>
      </w:r>
    </w:p>
    <w:p w14:paraId="4C9F327A" w14:textId="382C1A43"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Na území obce Býškovice se v současné době nenacházejí žádné další pozemky vhodné k realizaci vzájemných bezúplatných převodů nemovitostí mezi obcí a krajem.</w:t>
      </w:r>
    </w:p>
    <w:p w14:paraId="7D763153" w14:textId="22A5D322"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t xml:space="preserve">Rada Olomouckého kraje </w:t>
      </w:r>
      <w:r w:rsidRPr="00AA7634">
        <w:rPr>
          <w:rStyle w:val="normaltextrun"/>
          <w:rFonts w:ascii="Arial" w:eastAsia="Arial" w:hAnsi="Arial" w:cs="Arial"/>
          <w:color w:val="000000" w:themeColor="text1"/>
          <w:sz w:val="24"/>
          <w:szCs w:val="24"/>
        </w:rPr>
        <w:t xml:space="preserve">na základě návrhu K – MP a odboru majetkového, právního a správních činností </w:t>
      </w:r>
      <w:r w:rsidRPr="00AA7634">
        <w:rPr>
          <w:rStyle w:val="normaltextrun"/>
          <w:rFonts w:ascii="Arial" w:eastAsia="Arial" w:hAnsi="Arial" w:cs="Arial"/>
          <w:b/>
          <w:bCs/>
          <w:color w:val="000000" w:themeColor="text1"/>
          <w:sz w:val="24"/>
          <w:szCs w:val="24"/>
        </w:rPr>
        <w:t xml:space="preserve">svým usnesením schválila záměr Olomouckého kraje bezúplatně převést pozemky v k.ú. a obci Býškovice z vlastnictví Olomouckého kraje, z hospodaření Správy silnic Olomouckého kraje, příspěvkové organizace, do vlastnictví obce Býškovice, IČO: 00636134.   Záměr Olomouckého kraje byl zveřejněn na úřední desce Krajského úřadu Olomouckého kraje a webových stránkách Olomouckého kraje v termínu od 20. 5. 2024 do 19. 6. 2024. </w:t>
      </w:r>
    </w:p>
    <w:p w14:paraId="55710D8A" w14:textId="3F379248"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lastRenderedPageBreak/>
        <w:t>V průběhu zveřejnění se jiný zájemce o předmětné nemovitosti nepřihlásil, nebyly vzneseny žádné podněty a připomínky. </w:t>
      </w:r>
    </w:p>
    <w:p w14:paraId="31C7FEEE" w14:textId="6805A552" w:rsidR="61E80127" w:rsidRPr="00AA7634" w:rsidRDefault="61E80127"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schválit </w:t>
      </w:r>
      <w:r w:rsidR="79842BFD" w:rsidRPr="00AA7634">
        <w:rPr>
          <w:rStyle w:val="normaltextrun"/>
          <w:rFonts w:eastAsia="Arial"/>
          <w:b/>
          <w:bCs/>
          <w:color w:val="000000" w:themeColor="text1"/>
        </w:rPr>
        <w:t>bezúplatný převod částí pozemků parc. č. 1672 ost. pl. o výměře 628 m2 a parc. č. 727/2 ost. pl. o výměře 421 m2, dle geometrického plánu č. 315-1/2011 ze dne 20. 1. 2011 pozemky parc. č. 1672/2 o výměře 628 m2 a parc. č. 727/3 o výměře 421</w:t>
      </w:r>
      <w:r w:rsidR="00613558" w:rsidRPr="00AA7634">
        <w:rPr>
          <w:rStyle w:val="normaltextrun"/>
          <w:rFonts w:eastAsia="Arial"/>
          <w:b/>
          <w:bCs/>
          <w:color w:val="000000" w:themeColor="text1"/>
        </w:rPr>
        <w:t> </w:t>
      </w:r>
      <w:r w:rsidR="79842BFD" w:rsidRPr="00AA7634">
        <w:rPr>
          <w:rStyle w:val="normaltextrun"/>
          <w:rFonts w:eastAsia="Arial"/>
          <w:b/>
          <w:bCs/>
          <w:color w:val="000000" w:themeColor="text1"/>
        </w:rPr>
        <w:t>m2, vše v k.ú. a obci Býškovice, dále části pozemku parc. č. 727/2 ost. pl. o celkové výměře 369 m2, dle geometrického plánu č. 378-48/2019 ze dne 22. 1. 2020 pozemky parc. č. 727/4 o výměře 41 m2, parc. č. 727/5 o výměře 82 m2 a parc. č. 727/6 o výměře 246 m2, vše v k.ú. a obci Býškovice, a dále části pozemku parc. č. 727/2 ost. pl. o výměře 35 m2, dle geometrického plánu č. 395-201/2023 ze dne 27. 10. 2023 pozemek parc. č. 727/7 o výměře 35 m2 v k.ú. a obci Býškovice, vše z vlastnictví Olomouckého kraje, z hospodaření Správy silnic Olomouckého kraje, příspěvkové organizace, do vlastnictví obce Býškovice, IČO: 00636134. Nabyvatel uhradí veškeré náklady spojené s převodem vlastnického práva a správní poplatek k návrhu na vklad vlastnického práva do katastru nemovitostí.</w:t>
      </w:r>
    </w:p>
    <w:p w14:paraId="02C5A643" w14:textId="3BA43AC4" w:rsidR="6BC69504" w:rsidRPr="00AA7634" w:rsidRDefault="6BC69504"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schválit </w:t>
      </w:r>
      <w:r w:rsidR="79842BFD" w:rsidRPr="00AA7634">
        <w:rPr>
          <w:rStyle w:val="normaltextrun"/>
          <w:rFonts w:eastAsia="Arial"/>
          <w:b/>
          <w:bCs/>
          <w:color w:val="000000" w:themeColor="text1"/>
        </w:rPr>
        <w:t>bezúplatné nabytí části pozemku parc. č. 688 ost. pl. o výměře 11 m2 v k.ú. a obci Býškovice z vlastnictví obce Býškovice, IČO: 00636134,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18DA9357" w14:textId="605E6776" w:rsidR="287FB6FA" w:rsidRPr="00AA7634" w:rsidRDefault="287FB6FA" w:rsidP="287FB6FA">
      <w:pPr>
        <w:widowControl w:val="0"/>
        <w:tabs>
          <w:tab w:val="left" w:pos="708"/>
        </w:tabs>
        <w:spacing w:before="120" w:after="120" w:line="240" w:lineRule="auto"/>
        <w:jc w:val="both"/>
        <w:rPr>
          <w:rFonts w:ascii="Arial" w:eastAsia="Arial" w:hAnsi="Arial" w:cs="Arial"/>
          <w:color w:val="000000" w:themeColor="text1"/>
          <w:sz w:val="24"/>
          <w:szCs w:val="24"/>
        </w:rPr>
      </w:pPr>
    </w:p>
    <w:p w14:paraId="3A35181D" w14:textId="3EEB80E1" w:rsidR="79842BFD" w:rsidRPr="00AA7634" w:rsidRDefault="79842BFD" w:rsidP="287FB6FA">
      <w:pPr>
        <w:pStyle w:val="slo1text"/>
        <w:tabs>
          <w:tab w:val="left" w:pos="708"/>
        </w:tabs>
        <w:spacing w:before="120"/>
        <w:ind w:left="567" w:hanging="567"/>
        <w:rPr>
          <w:rFonts w:eastAsia="Arial" w:cs="Arial"/>
          <w:b/>
          <w:bCs/>
          <w:color w:val="000000" w:themeColor="text1"/>
          <w:szCs w:val="24"/>
        </w:rPr>
      </w:pPr>
      <w:r w:rsidRPr="00AA7634">
        <w:rPr>
          <w:rFonts w:eastAsia="Arial" w:cs="Arial"/>
          <w:b/>
          <w:bCs/>
          <w:color w:val="000000" w:themeColor="text1"/>
          <w:szCs w:val="24"/>
        </w:rPr>
        <w:t xml:space="preserve">k návrhu usnesení body </w:t>
      </w:r>
      <w:r w:rsidR="0390D103" w:rsidRPr="00AA7634">
        <w:rPr>
          <w:rFonts w:eastAsia="Arial" w:cs="Arial"/>
          <w:b/>
          <w:bCs/>
          <w:color w:val="000000" w:themeColor="text1"/>
          <w:szCs w:val="24"/>
        </w:rPr>
        <w:t>1</w:t>
      </w:r>
      <w:r w:rsidRPr="00AA7634">
        <w:rPr>
          <w:rFonts w:eastAsia="Arial" w:cs="Arial"/>
          <w:b/>
          <w:bCs/>
          <w:color w:val="000000" w:themeColor="text1"/>
          <w:szCs w:val="24"/>
        </w:rPr>
        <w:t xml:space="preserve">. </w:t>
      </w:r>
      <w:r w:rsidR="67F0EB2A" w:rsidRPr="00AA7634">
        <w:rPr>
          <w:rFonts w:eastAsia="Arial" w:cs="Arial"/>
          <w:b/>
          <w:bCs/>
          <w:color w:val="000000" w:themeColor="text1"/>
          <w:szCs w:val="24"/>
        </w:rPr>
        <w:t>9</w:t>
      </w:r>
      <w:r w:rsidRPr="00AA7634">
        <w:rPr>
          <w:rFonts w:eastAsia="Arial" w:cs="Arial"/>
          <w:b/>
          <w:bCs/>
          <w:color w:val="000000" w:themeColor="text1"/>
          <w:szCs w:val="24"/>
        </w:rPr>
        <w:t xml:space="preserve">., </w:t>
      </w:r>
      <w:r w:rsidR="09C0048A" w:rsidRPr="00AA7634">
        <w:rPr>
          <w:rFonts w:eastAsia="Arial" w:cs="Arial"/>
          <w:b/>
          <w:bCs/>
          <w:color w:val="000000" w:themeColor="text1"/>
          <w:szCs w:val="24"/>
        </w:rPr>
        <w:t>1</w:t>
      </w:r>
      <w:r w:rsidRPr="00AA7634">
        <w:rPr>
          <w:rFonts w:eastAsia="Arial" w:cs="Arial"/>
          <w:b/>
          <w:bCs/>
          <w:color w:val="000000" w:themeColor="text1"/>
          <w:szCs w:val="24"/>
        </w:rPr>
        <w:t>. </w:t>
      </w:r>
      <w:r w:rsidR="3EB36D92" w:rsidRPr="00AA7634">
        <w:rPr>
          <w:rFonts w:eastAsia="Arial" w:cs="Arial"/>
          <w:b/>
          <w:bCs/>
          <w:color w:val="000000" w:themeColor="text1"/>
          <w:szCs w:val="24"/>
        </w:rPr>
        <w:t>10</w:t>
      </w:r>
      <w:r w:rsidRPr="00AA7634">
        <w:rPr>
          <w:rFonts w:eastAsia="Arial" w:cs="Arial"/>
          <w:b/>
          <w:bCs/>
          <w:color w:val="000000" w:themeColor="text1"/>
          <w:szCs w:val="24"/>
        </w:rPr>
        <w:t>.</w:t>
      </w:r>
    </w:p>
    <w:p w14:paraId="12F0F1C0" w14:textId="7E365CC9" w:rsidR="79842BFD" w:rsidRPr="00AA7634" w:rsidRDefault="79842BFD" w:rsidP="287FB6FA">
      <w:pPr>
        <w:pStyle w:val="slo1text"/>
        <w:pBdr>
          <w:top w:val="single" w:sz="4" w:space="1" w:color="auto"/>
          <w:left w:val="single" w:sz="4" w:space="4" w:color="auto"/>
          <w:bottom w:val="single" w:sz="4" w:space="1" w:color="auto"/>
          <w:right w:val="single" w:sz="4" w:space="4" w:color="auto"/>
        </w:pBdr>
        <w:tabs>
          <w:tab w:val="left" w:pos="708"/>
        </w:tabs>
        <w:rPr>
          <w:rFonts w:eastAsia="Arial" w:cs="Arial"/>
          <w:color w:val="000000" w:themeColor="text1"/>
          <w:szCs w:val="24"/>
        </w:rPr>
      </w:pPr>
      <w:r w:rsidRPr="00AA7634">
        <w:rPr>
          <w:rFonts w:eastAsia="Arial" w:cs="Arial"/>
          <w:b/>
          <w:bCs/>
          <w:color w:val="000000" w:themeColor="text1"/>
          <w:szCs w:val="24"/>
        </w:rPr>
        <w:t>Vzájemné bezúplatné převody pozemků v k.ú. a obci Všechovice mezi Olomouckým krajem a obcí Všechovice.</w:t>
      </w:r>
    </w:p>
    <w:p w14:paraId="081E7A24" w14:textId="62A6E622"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Dle sdělení katastrálního úřadu pro Olomoucký kraj, Katastrálního pracoviště Hranice byla v k.ú. Všechovice dokončena obnova katastrálního operátu. Na základě toho Správa silnic Olomouckého kraje, příspěvková organizace podala podnět k majetkoprávnímu vypořádání dotčených pozemků.</w:t>
      </w:r>
    </w:p>
    <w:p w14:paraId="66A78538" w14:textId="636DF9BA"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Nemovitosti o celkové výměře 4 574 m2, které budou převedeny do vlastnictví obce Všechovice, jsou zastavěny chodníkem, zeleným pásem, zelenou plochou za obrubníkem, zelenou plochou za chodníkem, parkovištěm, zelení, středem okružní křižovatky, částí přechodu pro chodce, sjezdem na místní komunikaci, zpevněnou plochou a plochou před autobusovým nádražím.</w:t>
      </w:r>
    </w:p>
    <w:p w14:paraId="0C32E41B" w14:textId="21976BE3"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Nemovitosti o celkové výměře 669 m2, které budou převedeny do vlastnictví Olomouckého kraje, do hospodaření Správy silnic Olomouckého kraje, příspěvkové organizace, jsou zastavěny krajskými silnicemi III/4387, III/01864 a III/43910.</w:t>
      </w:r>
    </w:p>
    <w:p w14:paraId="61DD6DEF" w14:textId="004993D9"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b/>
          <w:bCs/>
          <w:color w:val="000000" w:themeColor="text1"/>
          <w:szCs w:val="24"/>
        </w:rPr>
        <w:t>Vyjádření odboru dopravy a silničního hospodářství ze dne 9. 1. 2024:</w:t>
      </w:r>
    </w:p>
    <w:p w14:paraId="1EBE544F" w14:textId="14F9FA18"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Odbor dopravy a silničního hospodářství na základě podnětu Správy silnic Olomouckého kraje, příspěvkové organizace žádá o majetkoprávní vypořádání pozemků v k.ú. a obci Všechovice mezi Olomouckým krajem a obcí Všechovice.</w:t>
      </w:r>
    </w:p>
    <w:p w14:paraId="12F2A82F" w14:textId="3809536D"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lastRenderedPageBreak/>
        <w:t>Na území obce Všechovice se v současné době nenacházejí žádné další pozemky vhodné k realizaci vzájemných bezúplatných převodů nemovitostí mezi obcí a krajem.</w:t>
      </w:r>
    </w:p>
    <w:p w14:paraId="42864049" w14:textId="22B03F25" w:rsidR="79842BFD" w:rsidRPr="00AA7634" w:rsidRDefault="79842BFD" w:rsidP="287FB6FA">
      <w:pPr>
        <w:pStyle w:val="slo1text"/>
        <w:tabs>
          <w:tab w:val="left" w:pos="708"/>
          <w:tab w:val="left" w:pos="7764"/>
        </w:tabs>
        <w:rPr>
          <w:rFonts w:eastAsia="Arial" w:cs="Arial"/>
          <w:color w:val="000000" w:themeColor="text1"/>
          <w:szCs w:val="24"/>
        </w:rPr>
      </w:pPr>
      <w:r w:rsidRPr="00AA7634">
        <w:rPr>
          <w:rFonts w:eastAsia="Arial" w:cs="Arial"/>
          <w:color w:val="000000" w:themeColor="text1"/>
          <w:szCs w:val="24"/>
        </w:rPr>
        <w:t>Obec Všechovice souhlasí s majetkoprávním vypořádáním pozemků.</w:t>
      </w:r>
      <w:r w:rsidRPr="00AA7634">
        <w:rPr>
          <w:rFonts w:cs="Arial"/>
          <w:szCs w:val="24"/>
        </w:rPr>
        <w:tab/>
      </w:r>
    </w:p>
    <w:p w14:paraId="02F1EA99" w14:textId="68FDC16D"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t xml:space="preserve">Rada Olomouckého kraje </w:t>
      </w:r>
      <w:r w:rsidRPr="00AA7634">
        <w:rPr>
          <w:rStyle w:val="normaltextrun"/>
          <w:rFonts w:ascii="Arial" w:eastAsia="Arial" w:hAnsi="Arial" w:cs="Arial"/>
          <w:color w:val="000000" w:themeColor="text1"/>
          <w:sz w:val="24"/>
          <w:szCs w:val="24"/>
        </w:rPr>
        <w:t xml:space="preserve">na základě návrhu K – MP a odboru majetkového, právního a správních činností </w:t>
      </w:r>
      <w:r w:rsidRPr="00AA7634">
        <w:rPr>
          <w:rStyle w:val="normaltextrun"/>
          <w:rFonts w:ascii="Arial" w:eastAsia="Arial" w:hAnsi="Arial" w:cs="Arial"/>
          <w:b/>
          <w:bCs/>
          <w:color w:val="000000" w:themeColor="text1"/>
          <w:sz w:val="24"/>
          <w:szCs w:val="24"/>
        </w:rPr>
        <w:t>svým usnesením schválila záměr Olomouckého kraje bezúplatně převést</w:t>
      </w:r>
      <w:r w:rsidRPr="00AA7634">
        <w:rPr>
          <w:rStyle w:val="normaltextrun"/>
          <w:rFonts w:ascii="Arial" w:eastAsia="Times New Roman" w:hAnsi="Arial" w:cs="Arial"/>
          <w:b/>
          <w:bCs/>
          <w:color w:val="000000" w:themeColor="text1"/>
          <w:sz w:val="24"/>
          <w:szCs w:val="24"/>
        </w:rPr>
        <w:t xml:space="preserve"> </w:t>
      </w:r>
      <w:r w:rsidRPr="00AA7634">
        <w:rPr>
          <w:rStyle w:val="normaltextrun"/>
          <w:rFonts w:ascii="Arial" w:eastAsia="Arial" w:hAnsi="Arial" w:cs="Arial"/>
          <w:b/>
          <w:bCs/>
          <w:color w:val="000000" w:themeColor="text1"/>
          <w:sz w:val="24"/>
          <w:szCs w:val="24"/>
        </w:rPr>
        <w:t xml:space="preserve">pozemky v k.ú. a obci Všechovice, vše z vlastnictví Olomouckého kraje, z hospodaření Správy silnic Olomouckého kraje, příspěvkové organizace, do vlastnictví obce Všechovice, IČO: 00302228. Záměr Olomouckého kraje byl zveřejněn na úřední desce Krajského úřadu Olomouckého kraje a webových stránkách Olomouckého kraje v termínu od 20. 5. 2024 do 19. 6. 2024. </w:t>
      </w:r>
    </w:p>
    <w:p w14:paraId="59C5693C" w14:textId="15A6F65F"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V průběhu zveřejnění se jiný zájemce o předmětné nemovitosti nepřihlásil, nebyly vzneseny žádné podněty a připomínky. </w:t>
      </w:r>
    </w:p>
    <w:p w14:paraId="5E6E446C" w14:textId="7F6824B7" w:rsidR="0A7941E2" w:rsidRPr="00AA7634" w:rsidRDefault="0A7941E2"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schválit </w:t>
      </w:r>
      <w:r w:rsidR="79842BFD" w:rsidRPr="00AA7634">
        <w:rPr>
          <w:rStyle w:val="normaltextrun"/>
          <w:rFonts w:eastAsia="Arial"/>
          <w:b/>
          <w:bCs/>
          <w:color w:val="000000" w:themeColor="text1"/>
        </w:rPr>
        <w:t>bezúplatný převod pozemků parc. č. 2562 ost. pl. o výměře 213 m2, parc. č.</w:t>
      </w:r>
      <w:r w:rsidR="00613558" w:rsidRPr="00AA7634">
        <w:rPr>
          <w:rStyle w:val="normaltextrun"/>
          <w:rFonts w:eastAsia="Arial"/>
          <w:b/>
          <w:bCs/>
          <w:color w:val="000000" w:themeColor="text1"/>
        </w:rPr>
        <w:t> </w:t>
      </w:r>
      <w:r w:rsidR="79842BFD" w:rsidRPr="00AA7634">
        <w:rPr>
          <w:rStyle w:val="normaltextrun"/>
          <w:rFonts w:eastAsia="Arial"/>
          <w:b/>
          <w:bCs/>
          <w:color w:val="000000" w:themeColor="text1"/>
        </w:rPr>
        <w:t>2563 ost. pl. o výměře 173 m2, parc. č. 2565 ost. pl. o výměře 28 m2, parc. č. 2564 ost. pl. o výměře 252 m2, parc. č. 42/3 zahrada o výměře 467 m2, parc. č. 2572 ost. pl. o výměře 745 m2, parc. č. 2573 ost. pl. o výměře 53 m2, parc. č. 1683/40 ost. pl. o výměře 42 m2, parc. č. 1683/39 ost. pl. o výměře 88 m2, parc. č. 1683/23 ost. pl. o výměře 244 m2, parc. č. 1683/38 ost. pl. o výměře 252 m2, parc. č. 2613 ost. pl. o výměře 33 m2, parc. č. 2652 ost. pl. o výměře 13 m2, parc. č. 2611 ost. pl. o výměře 332 m2, parc. č. 1683/22 ost. pl. o výměře 214 m2, parc. č. 2634 ost. pl. o výměře 28</w:t>
      </w:r>
      <w:r w:rsidR="00613558" w:rsidRPr="00AA7634">
        <w:rPr>
          <w:rStyle w:val="normaltextrun"/>
          <w:rFonts w:eastAsia="Arial"/>
          <w:b/>
          <w:bCs/>
          <w:color w:val="000000" w:themeColor="text1"/>
        </w:rPr>
        <w:t> </w:t>
      </w:r>
      <w:r w:rsidR="79842BFD" w:rsidRPr="00AA7634">
        <w:rPr>
          <w:rStyle w:val="normaltextrun"/>
          <w:rFonts w:eastAsia="Arial"/>
          <w:b/>
          <w:bCs/>
          <w:color w:val="000000" w:themeColor="text1"/>
        </w:rPr>
        <w:t>m2, parc. č. 2633 ost. pl. o výměře 193 m2, parc. č. 2627 ost. pl. o výměře 29 m2, parc. č.</w:t>
      </w:r>
      <w:r w:rsidR="00613558" w:rsidRPr="00AA7634">
        <w:rPr>
          <w:rStyle w:val="normaltextrun"/>
          <w:rFonts w:eastAsia="Arial"/>
          <w:b/>
          <w:bCs/>
          <w:color w:val="000000" w:themeColor="text1"/>
        </w:rPr>
        <w:t> </w:t>
      </w:r>
      <w:r w:rsidR="79842BFD" w:rsidRPr="00AA7634">
        <w:rPr>
          <w:rStyle w:val="normaltextrun"/>
          <w:rFonts w:eastAsia="Arial"/>
          <w:b/>
          <w:bCs/>
          <w:color w:val="000000" w:themeColor="text1"/>
        </w:rPr>
        <w:t>2628 ost. pl. o výměře 72 m2, parc. č. 2632 ost. pl. o výměře 7 m2, parc. č. 2605 ost. pl. o výměře 145 m2, parc. č. 2602 ost. pl. o výměře 96 m2, parc. č. 2577 ost. pl. o výměře 61 m2, parc. č. 2579 ost. pl. o výměře 14 m2, parc. č. 2580 ost. pl. o výměře 66</w:t>
      </w:r>
      <w:r w:rsidR="00613558" w:rsidRPr="00AA7634">
        <w:rPr>
          <w:rStyle w:val="normaltextrun"/>
          <w:rFonts w:eastAsia="Arial"/>
          <w:b/>
          <w:bCs/>
          <w:color w:val="000000" w:themeColor="text1"/>
        </w:rPr>
        <w:t> </w:t>
      </w:r>
      <w:r w:rsidR="79842BFD" w:rsidRPr="00AA7634">
        <w:rPr>
          <w:rStyle w:val="normaltextrun"/>
          <w:rFonts w:eastAsia="Arial"/>
          <w:b/>
          <w:bCs/>
          <w:color w:val="000000" w:themeColor="text1"/>
        </w:rPr>
        <w:t>m2, parc. č. 2581 ost. pl. o výměře 486 m2, parc. č. 2585 ost. pl. o výměře 177 m2 a parc. č. 2593 ost. pl. o výměře 51 m2, vše v k.ú. a obci Všechovice, vše z vlastnictví Olomouckého kraje, z hospodaření Správy silnic Olomouckého kraje, příspěvkové organizace, do vlastnictví obce Všechovice, IČO: 00302228. Nabyvatel uhradí veškeré náklady spojené s převodem vlastnického práva a správní poplatek k návrhu na vklad vlastnického práva do katastru nemovitostí.</w:t>
      </w:r>
    </w:p>
    <w:p w14:paraId="74B5F843" w14:textId="6C2238C8" w:rsidR="287FB6FA" w:rsidRDefault="486F55B5" w:rsidP="00B66AA0">
      <w:pPr>
        <w:pStyle w:val="Default"/>
        <w:spacing w:after="120"/>
        <w:jc w:val="both"/>
        <w:rPr>
          <w:rStyle w:val="normaltextrun"/>
          <w:rFonts w:eastAsia="Arial"/>
          <w:b/>
          <w:bCs/>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schválit </w:t>
      </w:r>
      <w:r w:rsidR="79842BFD" w:rsidRPr="00AA7634">
        <w:rPr>
          <w:rStyle w:val="normaltextrun"/>
          <w:rFonts w:eastAsia="Arial"/>
          <w:b/>
          <w:bCs/>
          <w:color w:val="000000" w:themeColor="text1"/>
        </w:rPr>
        <w:t>bezúplatné nabytí pozemků parc. č. 1663/10 ost. pl. o výměře 638 m2 a parc. č. 71/2 ost. pl. o výměře 31 m2, oba v k.ú. a obci Všechovice, oba z vlastnictví obce Všechovice, IČO: 00302228,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6CD9883B" w14:textId="77777777" w:rsidR="00B66AA0" w:rsidRDefault="00B66AA0" w:rsidP="00B66AA0">
      <w:pPr>
        <w:pStyle w:val="Default"/>
        <w:spacing w:after="120"/>
        <w:jc w:val="both"/>
        <w:rPr>
          <w:rStyle w:val="normaltextrun"/>
          <w:rFonts w:eastAsia="Arial"/>
          <w:b/>
          <w:bCs/>
          <w:color w:val="000000" w:themeColor="text1"/>
        </w:rPr>
      </w:pPr>
    </w:p>
    <w:p w14:paraId="478BEFF5" w14:textId="77777777" w:rsidR="00B66AA0" w:rsidRDefault="00B66AA0" w:rsidP="00B66AA0">
      <w:pPr>
        <w:pStyle w:val="Default"/>
        <w:spacing w:after="120"/>
        <w:jc w:val="both"/>
        <w:rPr>
          <w:rStyle w:val="normaltextrun"/>
          <w:rFonts w:eastAsia="Arial"/>
          <w:b/>
          <w:bCs/>
          <w:color w:val="000000" w:themeColor="text1"/>
        </w:rPr>
      </w:pPr>
    </w:p>
    <w:p w14:paraId="2541E2BF" w14:textId="77777777" w:rsidR="00B66AA0" w:rsidRDefault="00B66AA0" w:rsidP="00B66AA0">
      <w:pPr>
        <w:pStyle w:val="Default"/>
        <w:spacing w:after="120"/>
        <w:jc w:val="both"/>
        <w:rPr>
          <w:rStyle w:val="normaltextrun"/>
          <w:rFonts w:eastAsia="Arial"/>
          <w:b/>
          <w:bCs/>
          <w:color w:val="000000" w:themeColor="text1"/>
        </w:rPr>
      </w:pPr>
    </w:p>
    <w:p w14:paraId="1FDF95B7" w14:textId="77777777" w:rsidR="00B66AA0" w:rsidRDefault="00B66AA0" w:rsidP="00B66AA0">
      <w:pPr>
        <w:pStyle w:val="Default"/>
        <w:spacing w:after="120"/>
        <w:jc w:val="both"/>
        <w:rPr>
          <w:rStyle w:val="normaltextrun"/>
          <w:rFonts w:eastAsia="Arial"/>
          <w:b/>
          <w:bCs/>
          <w:color w:val="000000" w:themeColor="text1"/>
        </w:rPr>
      </w:pPr>
    </w:p>
    <w:p w14:paraId="32E2A689" w14:textId="77777777" w:rsidR="00B66AA0" w:rsidRDefault="00B66AA0" w:rsidP="00B66AA0">
      <w:pPr>
        <w:pStyle w:val="Default"/>
        <w:spacing w:after="120"/>
        <w:jc w:val="both"/>
        <w:rPr>
          <w:rStyle w:val="normaltextrun"/>
          <w:rFonts w:eastAsia="Arial"/>
          <w:b/>
          <w:bCs/>
          <w:color w:val="000000" w:themeColor="text1"/>
        </w:rPr>
      </w:pPr>
    </w:p>
    <w:p w14:paraId="0B0A9DEB" w14:textId="77777777" w:rsidR="00B66AA0" w:rsidRPr="00AA7634" w:rsidRDefault="00B66AA0" w:rsidP="00B66AA0">
      <w:pPr>
        <w:pStyle w:val="Default"/>
        <w:spacing w:after="120"/>
        <w:jc w:val="both"/>
        <w:rPr>
          <w:rFonts w:eastAsia="Arial"/>
          <w:color w:val="000000" w:themeColor="text1"/>
        </w:rPr>
      </w:pPr>
    </w:p>
    <w:p w14:paraId="7997256D" w14:textId="1963ECBE" w:rsidR="79842BFD" w:rsidRPr="00AA7634" w:rsidRDefault="79842BFD" w:rsidP="287FB6FA">
      <w:pPr>
        <w:pStyle w:val="slo1text"/>
        <w:tabs>
          <w:tab w:val="left" w:pos="708"/>
        </w:tabs>
        <w:spacing w:before="120"/>
        <w:ind w:left="90" w:hanging="90"/>
        <w:rPr>
          <w:rFonts w:eastAsia="Arial" w:cs="Arial"/>
          <w:b/>
          <w:bCs/>
          <w:color w:val="000000" w:themeColor="text1"/>
          <w:szCs w:val="24"/>
        </w:rPr>
      </w:pPr>
      <w:r w:rsidRPr="00AA7634">
        <w:rPr>
          <w:rFonts w:eastAsia="Arial" w:cs="Arial"/>
          <w:b/>
          <w:bCs/>
          <w:color w:val="000000" w:themeColor="text1"/>
          <w:szCs w:val="24"/>
        </w:rPr>
        <w:lastRenderedPageBreak/>
        <w:t>k návrhu usnesení body</w:t>
      </w:r>
      <w:r w:rsidR="10B1B958" w:rsidRPr="00AA7634">
        <w:rPr>
          <w:rFonts w:eastAsia="Arial" w:cs="Arial"/>
          <w:b/>
          <w:bCs/>
          <w:color w:val="000000" w:themeColor="text1"/>
          <w:szCs w:val="24"/>
        </w:rPr>
        <w:t xml:space="preserve"> 1</w:t>
      </w:r>
      <w:r w:rsidRPr="00AA7634">
        <w:rPr>
          <w:rFonts w:eastAsia="Arial" w:cs="Arial"/>
          <w:b/>
          <w:bCs/>
          <w:color w:val="000000" w:themeColor="text1"/>
          <w:szCs w:val="24"/>
        </w:rPr>
        <w:t xml:space="preserve">. </w:t>
      </w:r>
      <w:r w:rsidR="48A30285" w:rsidRPr="00AA7634">
        <w:rPr>
          <w:rFonts w:eastAsia="Arial" w:cs="Arial"/>
          <w:b/>
          <w:bCs/>
          <w:color w:val="000000" w:themeColor="text1"/>
          <w:szCs w:val="24"/>
        </w:rPr>
        <w:t>11</w:t>
      </w:r>
      <w:r w:rsidRPr="00AA7634">
        <w:rPr>
          <w:rFonts w:eastAsia="Arial" w:cs="Arial"/>
          <w:b/>
          <w:bCs/>
          <w:color w:val="000000" w:themeColor="text1"/>
          <w:szCs w:val="24"/>
        </w:rPr>
        <w:t xml:space="preserve">., </w:t>
      </w:r>
      <w:r w:rsidR="011B7BEB" w:rsidRPr="00AA7634">
        <w:rPr>
          <w:rFonts w:eastAsia="Arial" w:cs="Arial"/>
          <w:b/>
          <w:bCs/>
          <w:color w:val="000000" w:themeColor="text1"/>
          <w:szCs w:val="24"/>
        </w:rPr>
        <w:t>1</w:t>
      </w:r>
      <w:r w:rsidRPr="00AA7634">
        <w:rPr>
          <w:rFonts w:eastAsia="Arial" w:cs="Arial"/>
          <w:b/>
          <w:bCs/>
          <w:color w:val="000000" w:themeColor="text1"/>
          <w:szCs w:val="24"/>
        </w:rPr>
        <w:t>. </w:t>
      </w:r>
      <w:r w:rsidR="45195A4D" w:rsidRPr="00AA7634">
        <w:rPr>
          <w:rFonts w:eastAsia="Arial" w:cs="Arial"/>
          <w:b/>
          <w:bCs/>
          <w:color w:val="000000" w:themeColor="text1"/>
          <w:szCs w:val="24"/>
        </w:rPr>
        <w:t>12</w:t>
      </w:r>
      <w:r w:rsidRPr="00AA7634">
        <w:rPr>
          <w:rFonts w:eastAsia="Arial" w:cs="Arial"/>
          <w:b/>
          <w:bCs/>
          <w:color w:val="000000" w:themeColor="text1"/>
          <w:szCs w:val="24"/>
        </w:rPr>
        <w:t>.</w:t>
      </w:r>
    </w:p>
    <w:p w14:paraId="17C50C66" w14:textId="2A54A2B2" w:rsidR="79842BFD" w:rsidRPr="00AA7634" w:rsidRDefault="79842BFD" w:rsidP="287FB6FA">
      <w:pPr>
        <w:widowControl w:val="0"/>
        <w:pBdr>
          <w:top w:val="single" w:sz="4" w:space="1" w:color="auto"/>
          <w:left w:val="single" w:sz="4" w:space="4" w:color="auto"/>
          <w:bottom w:val="single" w:sz="4" w:space="1" w:color="auto"/>
          <w:right w:val="single" w:sz="4" w:space="4" w:color="auto"/>
        </w:pBdr>
        <w:spacing w:after="120" w:line="240" w:lineRule="auto"/>
        <w:ind w:left="90" w:hanging="90"/>
        <w:jc w:val="both"/>
        <w:rPr>
          <w:rFonts w:ascii="Arial" w:eastAsia="Arial" w:hAnsi="Arial" w:cs="Arial"/>
          <w:color w:val="000000" w:themeColor="text1"/>
          <w:sz w:val="24"/>
          <w:szCs w:val="24"/>
        </w:rPr>
      </w:pPr>
      <w:r w:rsidRPr="00AA7634">
        <w:rPr>
          <w:rFonts w:ascii="Arial" w:eastAsia="Arial" w:hAnsi="Arial" w:cs="Arial"/>
          <w:b/>
          <w:bCs/>
          <w:color w:val="000000" w:themeColor="text1"/>
          <w:sz w:val="24"/>
          <w:szCs w:val="24"/>
        </w:rPr>
        <w:t>Vzájemné bezúplatné převody pozemků v k.ú. Medlov u Uničova mezi Olomouckým krajem a obcí Medlov.</w:t>
      </w:r>
    </w:p>
    <w:p w14:paraId="79FDE213" w14:textId="67A7C678" w:rsidR="79842BFD" w:rsidRPr="00AA7634" w:rsidRDefault="79842BFD" w:rsidP="287FB6FA">
      <w:pPr>
        <w:widowControl w:val="0"/>
        <w:spacing w:after="120" w:line="240" w:lineRule="auto"/>
        <w:ind w:left="90" w:hanging="90"/>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Předmětné pozemky se nacházejí v k.ú. Medlov u Uničova, obec Medlov. Podnět k majetkoprávnímu vypořádání podala Správa silnic Olomouckého kraje, příspěvková organizace.</w:t>
      </w:r>
    </w:p>
    <w:p w14:paraId="5201743D" w14:textId="7EAB20E5" w:rsidR="79842BFD" w:rsidRPr="00AA7634" w:rsidRDefault="79842BFD" w:rsidP="287FB6FA">
      <w:pPr>
        <w:pStyle w:val="slo1text"/>
        <w:tabs>
          <w:tab w:val="left" w:pos="708"/>
        </w:tabs>
        <w:ind w:left="90" w:hanging="90"/>
        <w:rPr>
          <w:rFonts w:eastAsia="Arial" w:cs="Arial"/>
          <w:color w:val="000000" w:themeColor="text1"/>
          <w:szCs w:val="24"/>
        </w:rPr>
      </w:pPr>
      <w:r w:rsidRPr="00AA7634">
        <w:rPr>
          <w:rFonts w:eastAsia="Arial" w:cs="Arial"/>
          <w:color w:val="000000" w:themeColor="text1"/>
          <w:szCs w:val="24"/>
        </w:rPr>
        <w:t>Nemovitosti o celkové výměře 110 m2, které budou převedeny do vlastnictví obce, jsou zastavěny místní komunikací.</w:t>
      </w:r>
    </w:p>
    <w:p w14:paraId="4CEC7AE7" w14:textId="745F3BBA" w:rsidR="79842BFD" w:rsidRPr="00AA7634" w:rsidRDefault="79842BFD" w:rsidP="287FB6FA">
      <w:pPr>
        <w:pStyle w:val="slo1text"/>
        <w:tabs>
          <w:tab w:val="left" w:pos="708"/>
        </w:tabs>
        <w:ind w:left="90" w:hanging="90"/>
        <w:rPr>
          <w:rFonts w:eastAsia="Arial" w:cs="Arial"/>
          <w:color w:val="000000" w:themeColor="text1"/>
          <w:szCs w:val="24"/>
        </w:rPr>
      </w:pPr>
      <w:r w:rsidRPr="00AA7634">
        <w:rPr>
          <w:rFonts w:eastAsia="Arial" w:cs="Arial"/>
          <w:color w:val="000000" w:themeColor="text1"/>
          <w:szCs w:val="24"/>
        </w:rPr>
        <w:t>Nemovitosti o celkové výměře 40 m2, které budou převedeny do vlastnictví Olomouckého kraje, do hospodaření Správy silnic Olomouckého kraje, příspěvkové organizace, jsou zastavěny krajskou silnicí II/444.</w:t>
      </w:r>
    </w:p>
    <w:p w14:paraId="00F43656" w14:textId="3D4F5105" w:rsidR="79842BFD" w:rsidRPr="00AA7634" w:rsidRDefault="79842BFD" w:rsidP="287FB6FA">
      <w:pPr>
        <w:widowControl w:val="0"/>
        <w:spacing w:after="120" w:line="240" w:lineRule="auto"/>
        <w:jc w:val="both"/>
        <w:rPr>
          <w:rFonts w:ascii="Arial" w:eastAsia="Arial" w:hAnsi="Arial" w:cs="Arial"/>
          <w:color w:val="000000" w:themeColor="text1"/>
          <w:sz w:val="24"/>
          <w:szCs w:val="24"/>
        </w:rPr>
      </w:pPr>
      <w:r w:rsidRPr="00AA7634">
        <w:rPr>
          <w:rFonts w:ascii="Arial" w:eastAsia="Arial" w:hAnsi="Arial" w:cs="Arial"/>
          <w:b/>
          <w:bCs/>
          <w:color w:val="000000" w:themeColor="text1"/>
          <w:sz w:val="24"/>
          <w:szCs w:val="24"/>
        </w:rPr>
        <w:t>Vyjádření odboru dopravy a silničního hospodářství ze dne 25. 1. 2024:</w:t>
      </w:r>
    </w:p>
    <w:p w14:paraId="066711B8" w14:textId="47F9E604" w:rsidR="79842BFD" w:rsidRPr="00AA7634" w:rsidRDefault="79842BFD" w:rsidP="287FB6FA">
      <w:pPr>
        <w:widowControl w:val="0"/>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Odbor dopravy a silničního hospodářství na základě vyjádření Správy silnic Olomouckého kraje, příspěvkové organizace souhlasí s majetkoprávním vypořádáním pozemků v k.ú. Medlov u Uničova, obec Medlov mezi Olomouckým krajem a obcí Medlov. </w:t>
      </w:r>
    </w:p>
    <w:p w14:paraId="01B87384" w14:textId="5930D08D"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 xml:space="preserve">Na území obce Medlov se v současné době nenacházejí žádné další pozemky vhodné k realizaci vzájemných bezúplatných převodů nemovitostí mezi Olomouckým krajem a obcí Medlov. </w:t>
      </w:r>
    </w:p>
    <w:p w14:paraId="58CCD28A" w14:textId="47A38398"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t xml:space="preserve">Rada Olomouckého kraje </w:t>
      </w:r>
      <w:r w:rsidRPr="00AA7634">
        <w:rPr>
          <w:rStyle w:val="normaltextrun"/>
          <w:rFonts w:ascii="Arial" w:eastAsia="Arial" w:hAnsi="Arial" w:cs="Arial"/>
          <w:color w:val="000000" w:themeColor="text1"/>
          <w:sz w:val="24"/>
          <w:szCs w:val="24"/>
        </w:rPr>
        <w:t xml:space="preserve">na základě návrhu K – MP a odboru majetkového, právního a správních činností </w:t>
      </w:r>
      <w:r w:rsidRPr="00AA7634">
        <w:rPr>
          <w:rStyle w:val="normaltextrun"/>
          <w:rFonts w:ascii="Arial" w:eastAsia="Arial" w:hAnsi="Arial" w:cs="Arial"/>
          <w:b/>
          <w:bCs/>
          <w:color w:val="000000" w:themeColor="text1"/>
          <w:sz w:val="24"/>
          <w:szCs w:val="24"/>
        </w:rPr>
        <w:t>svým usnesením schválila záměr Olomouckého kraje bezúplatně převést pozemky v k.ú. Medlov u Uničova, obec Medlov z vlastnictví Olomouckého kraje, z hospodaření Správy silnic Olomouckého kraje, příspěvkové organizace, do vlastnictví obce Medlov, IČO: 575666.</w:t>
      </w:r>
      <w:r w:rsidRPr="00AA7634">
        <w:rPr>
          <w:rFonts w:ascii="Arial" w:eastAsia="Arial" w:hAnsi="Arial" w:cs="Arial"/>
          <w:color w:val="000000" w:themeColor="text1"/>
          <w:sz w:val="24"/>
          <w:szCs w:val="24"/>
        </w:rPr>
        <w:t xml:space="preserve"> </w:t>
      </w:r>
      <w:r w:rsidRPr="00AA7634">
        <w:rPr>
          <w:rStyle w:val="normaltextrun"/>
          <w:rFonts w:ascii="Arial" w:eastAsia="Arial" w:hAnsi="Arial" w:cs="Arial"/>
          <w:b/>
          <w:bCs/>
          <w:color w:val="000000" w:themeColor="text1"/>
          <w:sz w:val="24"/>
          <w:szCs w:val="24"/>
        </w:rPr>
        <w:t xml:space="preserve">Záměr Olomouckého kraje byl zveřejněn na úřední desce Krajského úřadu Olomouckého kraje a webových stránkách Olomouckého kraje v termínu od 20. 5. 2024 do 19. 6. 2024. </w:t>
      </w:r>
    </w:p>
    <w:p w14:paraId="36172A74" w14:textId="53A694C6"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V průběhu zveřejnění se jiný zájemce o předmětné nemovitosti nepřihlásil, nebyly vzneseny žádné podněty a připomínky. </w:t>
      </w:r>
    </w:p>
    <w:p w14:paraId="1867ED1A" w14:textId="24A14103" w:rsidR="6D2C5009" w:rsidRPr="00AA7634" w:rsidRDefault="6D2C5009"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schválit </w:t>
      </w:r>
      <w:r w:rsidR="79842BFD" w:rsidRPr="00AA7634">
        <w:rPr>
          <w:rStyle w:val="normaltextrun"/>
          <w:rFonts w:eastAsia="Arial"/>
          <w:b/>
          <w:bCs/>
          <w:color w:val="000000" w:themeColor="text1"/>
        </w:rPr>
        <w:t>bezúplatný převod částí pozemku parc. č. 722 ost. pl. o celkové výměře 110</w:t>
      </w:r>
      <w:r w:rsidR="00613558" w:rsidRPr="00AA7634">
        <w:rPr>
          <w:rStyle w:val="normaltextrun"/>
          <w:rFonts w:eastAsia="Arial"/>
          <w:b/>
          <w:bCs/>
          <w:color w:val="000000" w:themeColor="text1"/>
        </w:rPr>
        <w:t> </w:t>
      </w:r>
      <w:r w:rsidR="79842BFD" w:rsidRPr="00AA7634">
        <w:rPr>
          <w:rStyle w:val="normaltextrun"/>
          <w:rFonts w:eastAsia="Arial"/>
          <w:b/>
          <w:bCs/>
          <w:color w:val="000000" w:themeColor="text1"/>
        </w:rPr>
        <w:t>m2, dle geometrického plánu č. 711-82/2021 ze dne 23. 2. 2023 pozemek parc. č.</w:t>
      </w:r>
      <w:r w:rsidR="00613558" w:rsidRPr="00AA7634">
        <w:rPr>
          <w:rStyle w:val="normaltextrun"/>
          <w:rFonts w:eastAsia="Arial"/>
          <w:b/>
          <w:bCs/>
          <w:color w:val="000000" w:themeColor="text1"/>
        </w:rPr>
        <w:t> </w:t>
      </w:r>
      <w:r w:rsidR="79842BFD" w:rsidRPr="00AA7634">
        <w:rPr>
          <w:rStyle w:val="normaltextrun"/>
          <w:rFonts w:eastAsia="Arial"/>
          <w:b/>
          <w:bCs/>
          <w:color w:val="000000" w:themeColor="text1"/>
        </w:rPr>
        <w:t>722 díl „c“ o výměře 17 m2, který je sloučený do pozemku parc. č. 710 ost. pl. o celkové výměře 159 m2 a parc. č. 722/2 ost. pl. o výměře 93 m2, vše v k.ú. Medlov u Uničova, obec Medlov z vlastnictví Olomouckého kraje, z hospodaření Správy silnic Olomouckého kraje, příspěvkové organizace, do vlastnictví obce Medlov, IČO:</w:t>
      </w:r>
      <w:r w:rsidR="00613558" w:rsidRPr="00AA7634">
        <w:rPr>
          <w:rStyle w:val="normaltextrun"/>
          <w:rFonts w:eastAsia="Arial"/>
          <w:b/>
          <w:bCs/>
          <w:color w:val="000000" w:themeColor="text1"/>
        </w:rPr>
        <w:t> </w:t>
      </w:r>
      <w:r w:rsidR="79842BFD" w:rsidRPr="00AA7634">
        <w:rPr>
          <w:rStyle w:val="normaltextrun"/>
          <w:rFonts w:eastAsia="Arial"/>
          <w:b/>
          <w:bCs/>
          <w:color w:val="000000" w:themeColor="text1"/>
        </w:rPr>
        <w:t>575666.</w:t>
      </w:r>
      <w:r w:rsidR="79842BFD" w:rsidRPr="00AA7634">
        <w:rPr>
          <w:rFonts w:eastAsia="Arial"/>
          <w:color w:val="000000" w:themeColor="text1"/>
        </w:rPr>
        <w:t xml:space="preserve"> </w:t>
      </w:r>
      <w:r w:rsidR="79842BFD" w:rsidRPr="00AA7634">
        <w:rPr>
          <w:rFonts w:eastAsia="Arial"/>
          <w:b/>
          <w:bCs/>
          <w:color w:val="000000" w:themeColor="text1"/>
        </w:rPr>
        <w:t>Nabyvatel uhradí veškeré náklady spojené s převodem vlastnického práva a správní poplatek spojený s návrhem na vklad vlastnického práva do katastru nemovitostí.</w:t>
      </w:r>
    </w:p>
    <w:p w14:paraId="764A08E8" w14:textId="4585C562" w:rsidR="5E5BC3BA" w:rsidRPr="00AA7634" w:rsidRDefault="5E5BC3BA"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schválit </w:t>
      </w:r>
      <w:r w:rsidR="79842BFD" w:rsidRPr="00AA7634">
        <w:rPr>
          <w:rStyle w:val="normaltextrun"/>
          <w:rFonts w:eastAsia="Arial"/>
          <w:b/>
          <w:bCs/>
          <w:color w:val="000000" w:themeColor="text1"/>
        </w:rPr>
        <w:t>bezúplatné nabytí částí pozemků parc. č. 710 ost. pl. o výměře 7 m2 a parc. č. 729 ost. pl. o výměře 33 m2, dle geometrického plánu č. 711-82/2021 ze dne 23. 2. 2023 pozemky parc. č. 710 díl „b“ o výměře 7 m2 a parc. č. 729 díl „a“ o výměře 33</w:t>
      </w:r>
      <w:r w:rsidR="00613558" w:rsidRPr="00AA7634">
        <w:rPr>
          <w:rStyle w:val="normaltextrun"/>
          <w:rFonts w:eastAsia="Arial"/>
          <w:b/>
          <w:bCs/>
          <w:color w:val="000000" w:themeColor="text1"/>
        </w:rPr>
        <w:t> </w:t>
      </w:r>
      <w:r w:rsidR="79842BFD" w:rsidRPr="00AA7634">
        <w:rPr>
          <w:rStyle w:val="normaltextrun"/>
          <w:rFonts w:eastAsia="Arial"/>
          <w:b/>
          <w:bCs/>
          <w:color w:val="000000" w:themeColor="text1"/>
        </w:rPr>
        <w:t xml:space="preserve">m2, které jsou sloučené do pozemku parc. č. 722/1 ost. pl. o celkové výměře 4 209 m2, vše v k.ú. Medlov u Uničova, obec Medlov z vlastnictví obce Medlov, IČO: 575666, do </w:t>
      </w:r>
      <w:r w:rsidR="79842BFD" w:rsidRPr="00AA7634">
        <w:rPr>
          <w:rStyle w:val="normaltextrun"/>
          <w:rFonts w:eastAsia="Arial"/>
          <w:b/>
          <w:bCs/>
          <w:color w:val="000000" w:themeColor="text1"/>
        </w:rPr>
        <w:lastRenderedPageBreak/>
        <w:t>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1BE6E632" w14:textId="77777777" w:rsidR="00B66AA0" w:rsidRPr="00AA7634" w:rsidRDefault="00B66AA0" w:rsidP="287FB6FA">
      <w:pPr>
        <w:pStyle w:val="Default"/>
        <w:spacing w:after="120"/>
        <w:jc w:val="both"/>
        <w:rPr>
          <w:rStyle w:val="normaltextrun"/>
          <w:rFonts w:eastAsia="Arial"/>
          <w:b/>
          <w:bCs/>
          <w:color w:val="000000" w:themeColor="text1"/>
        </w:rPr>
      </w:pPr>
    </w:p>
    <w:p w14:paraId="73C52DF7" w14:textId="52F4194C" w:rsidR="79842BFD" w:rsidRPr="00AA7634" w:rsidRDefault="79842BFD" w:rsidP="287FB6FA">
      <w:pPr>
        <w:pStyle w:val="slo1text"/>
        <w:tabs>
          <w:tab w:val="left" w:pos="708"/>
        </w:tabs>
        <w:spacing w:before="120"/>
        <w:ind w:left="567" w:hanging="567"/>
        <w:rPr>
          <w:rFonts w:eastAsia="Arial" w:cs="Arial"/>
          <w:color w:val="000000" w:themeColor="text1"/>
          <w:szCs w:val="24"/>
        </w:rPr>
      </w:pPr>
      <w:r w:rsidRPr="00AA7634">
        <w:rPr>
          <w:rFonts w:eastAsia="Arial" w:cs="Arial"/>
          <w:b/>
          <w:bCs/>
          <w:color w:val="000000" w:themeColor="text1"/>
          <w:szCs w:val="24"/>
        </w:rPr>
        <w:t xml:space="preserve">k návrhu usnesení body 2. </w:t>
      </w:r>
      <w:r w:rsidR="2D56757C" w:rsidRPr="00AA7634">
        <w:rPr>
          <w:rFonts w:eastAsia="Arial" w:cs="Arial"/>
          <w:b/>
          <w:bCs/>
          <w:color w:val="000000" w:themeColor="text1"/>
          <w:szCs w:val="24"/>
        </w:rPr>
        <w:t>13</w:t>
      </w:r>
      <w:r w:rsidRPr="00AA7634">
        <w:rPr>
          <w:rFonts w:eastAsia="Arial" w:cs="Arial"/>
          <w:b/>
          <w:bCs/>
          <w:color w:val="000000" w:themeColor="text1"/>
          <w:szCs w:val="24"/>
        </w:rPr>
        <w:t>, 2. 1</w:t>
      </w:r>
      <w:r w:rsidR="1A263F75" w:rsidRPr="00AA7634">
        <w:rPr>
          <w:rFonts w:eastAsia="Arial" w:cs="Arial"/>
          <w:b/>
          <w:bCs/>
          <w:color w:val="000000" w:themeColor="text1"/>
          <w:szCs w:val="24"/>
        </w:rPr>
        <w:t>4</w:t>
      </w:r>
      <w:r w:rsidRPr="00AA7634">
        <w:rPr>
          <w:rFonts w:eastAsia="Arial" w:cs="Arial"/>
          <w:b/>
          <w:bCs/>
          <w:color w:val="000000" w:themeColor="text1"/>
          <w:szCs w:val="24"/>
        </w:rPr>
        <w:t>.</w:t>
      </w:r>
    </w:p>
    <w:p w14:paraId="08B4C176" w14:textId="7C93E80A" w:rsidR="79842BFD" w:rsidRPr="00AA7634" w:rsidRDefault="79842BFD" w:rsidP="287FB6FA">
      <w:pPr>
        <w:pBdr>
          <w:top w:val="single" w:sz="4" w:space="1" w:color="000000"/>
          <w:left w:val="single" w:sz="4" w:space="4" w:color="000000"/>
          <w:bottom w:val="single" w:sz="4" w:space="1" w:color="000000"/>
          <w:right w:val="single" w:sz="4" w:space="4" w:color="000000"/>
        </w:pBd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t>Majetkoprávní vypořádání pozemků v k.ú. a obci Litovel mezi Olomouckým krajem a městem Litovel v rámci investiční akce Olomouckého kraje „II/449 Unčovice – Litovel, II/449 a II/4498 Litovel – okružní křižovatka“.</w:t>
      </w:r>
      <w:r w:rsidRPr="00AA7634">
        <w:rPr>
          <w:rStyle w:val="eop"/>
          <w:rFonts w:ascii="Arial" w:eastAsia="Arial" w:hAnsi="Arial" w:cs="Arial"/>
          <w:color w:val="000000" w:themeColor="text1"/>
          <w:sz w:val="24"/>
          <w:szCs w:val="24"/>
        </w:rPr>
        <w:t> </w:t>
      </w:r>
    </w:p>
    <w:p w14:paraId="34A1C3F4" w14:textId="2343E65E"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Fonts w:ascii="Arial" w:eastAsia="Arial" w:hAnsi="Arial" w:cs="Arial"/>
          <w:color w:val="000000" w:themeColor="text1"/>
          <w:sz w:val="24"/>
          <w:szCs w:val="24"/>
        </w:rPr>
        <w:t>Olomoucký kraj je investorem stavby „II/449 Unčovice – Litovel, II/449 a II/4498 Litovel – okružní křižovatka“, která byla dokončena v části „II/449 MÚK Unčovice – Litovel, úsek A1, A2, A3, C, okružní křižovatka II/449 a III/4498 Litovel“ v k.ú. Litovel.</w:t>
      </w:r>
    </w:p>
    <w:p w14:paraId="02EDBAE5" w14:textId="12138279"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Silnice II/449 a II/4498 jsou v hospodaření Správy silnic Olomouckého kraje, příspěvkové organizace. </w:t>
      </w:r>
    </w:p>
    <w:p w14:paraId="4E6D4405" w14:textId="3BB80079"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Stavba byla v k.ú. Litovel v části „II/449 MÚK Unčovice – Litovel, úseky A1, A2, A3, C, okružní křižovatka II/449 a III/4498 Litovel“ zaměřena mimo jiné geometrickým plánem č. 3024-624/2023 ze dne 28. 6. 2023. Uvedeným geometrickým plánem byly zaměřeny pozemky ve vlastnictví Olomouckého kraje a města Litovel. </w:t>
      </w:r>
    </w:p>
    <w:p w14:paraId="266DB708" w14:textId="55669C04"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Na pozemcích určených k převodu do vlastnictví města Litovel o celkové výměře 2 466 m2 se nachází místní komunikace, chodníky, podélné stání, sjezdy a přechodové ostrůvky a zeleň. Pozemky o celkové výměře 483 m2 určené k převodu do vlastnictví Olomouckého kraje jsou zastavěny silnicí II/449. </w:t>
      </w:r>
    </w:p>
    <w:p w14:paraId="4222FDC7" w14:textId="78ACD3CD"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Podnět k majetkoprávnímu vypořádání pozemků podal odbor investic. </w:t>
      </w:r>
    </w:p>
    <w:p w14:paraId="4715E502" w14:textId="158FC7CD"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t>Vyjádření odboru investic ze dne 28. 8. 2023:</w:t>
      </w:r>
      <w:r w:rsidRPr="00AA7634">
        <w:rPr>
          <w:rStyle w:val="eop"/>
          <w:rFonts w:ascii="Arial" w:eastAsia="Arial" w:hAnsi="Arial" w:cs="Arial"/>
          <w:color w:val="000000" w:themeColor="text1"/>
          <w:sz w:val="24"/>
          <w:szCs w:val="24"/>
        </w:rPr>
        <w:t> </w:t>
      </w:r>
    </w:p>
    <w:p w14:paraId="43A26F3B" w14:textId="4DDDA40B"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Obracíme se na Vás se žádostí o majetkoprávní vypořádání dokončené stavby „II/449 MÚK Unčovice – Litovel, úseky A1, A2, A3, C, okružní křižovatka II/449 a III/4498 Litovel“, úseků A1, A2, A3. Pro tento úkon Vám předáváme kolaudační souhlasy vydané stavebním úřadem v Litovli a geometrický plán č. 3024-624/2023 ze dne 28. 6. 2023. </w:t>
      </w:r>
    </w:p>
    <w:p w14:paraId="7D735100" w14:textId="1E0BFB49"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t>Vyjádření odboru dopravy a silničního hospodářství ze dne 26. 3. 2024:</w:t>
      </w:r>
      <w:r w:rsidRPr="00AA7634">
        <w:rPr>
          <w:rStyle w:val="eop"/>
          <w:rFonts w:ascii="Arial" w:eastAsia="Arial" w:hAnsi="Arial" w:cs="Arial"/>
          <w:color w:val="000000" w:themeColor="text1"/>
          <w:sz w:val="24"/>
          <w:szCs w:val="24"/>
        </w:rPr>
        <w:t> </w:t>
      </w:r>
    </w:p>
    <w:p w14:paraId="7267E2D5" w14:textId="08C75F8F"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Správa silnic Olomouckého kraje, příspěvková organizace navrhuje po dokončení investiční akce „II/449 MÚK Unčovice – Litovel, úseky A1, A2, A3, C, okružní křižovatka II/449 a III/4498 Litovel“, a to konkrétně úseků A1, A2, A3 dokončené stavby, majetkoprávní vypořádání dotčených pozemků dle geometrického plánu č. 3024-624/2023 ze dne 28. 6. 2023 mezi Olomouckým krajem a městem Litovel. </w:t>
      </w:r>
    </w:p>
    <w:p w14:paraId="41244D09" w14:textId="79FB6B42"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eop"/>
          <w:rFonts w:ascii="Arial" w:eastAsia="Arial" w:hAnsi="Arial" w:cs="Arial"/>
          <w:color w:val="000000" w:themeColor="text1"/>
          <w:sz w:val="24"/>
          <w:szCs w:val="24"/>
        </w:rPr>
        <w:t xml:space="preserve">V územní působnosti města Litovel se nachází další pozemky vhodné ke vzájemným bezúplatným převodům. Správa silnic Olomouckého kraje, příspěvková organizace navrhuje převod pozemků z vlastnictví města Litovel do vlastnictví Olomouckého kraje, do hospodaření SSOK, p.o., a to pozemků parc. č. 558/3, parc. č. 728/28 a parc. č. 728/49, vše v k.ú. Savín, obec Litovel. </w:t>
      </w:r>
    </w:p>
    <w:p w14:paraId="7D9C1DD0" w14:textId="29A4C571"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Odbor dopravy a silničního hospodářství na základě vyjádření Správy silnic Olomouckého kraje, příspěvkové organizace s majetkoprávním vypořádáním souhlasí a doporučuje předmětnou záležitost projednat v Komisi pro majetkoprávní záležitosti Rady Olomouckého kraje. </w:t>
      </w:r>
    </w:p>
    <w:p w14:paraId="29E4E7E0" w14:textId="09C6A3EA"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u w:val="single"/>
        </w:rPr>
        <w:lastRenderedPageBreak/>
        <w:t>Město Litovel souhlasí s majetkoprávním vypořádáním pozemků dané investiční akce, ale nesouhlasí s bezúplatným převodem pozemků parc. č. 558/3 a parc. č. 728/28, oba v k.ú. Savín, obec Litovel. Dle sdělení města se jedná o části pole.</w:t>
      </w:r>
    </w:p>
    <w:p w14:paraId="6AEF75B4" w14:textId="7A47139E"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eop"/>
          <w:rFonts w:ascii="Arial" w:eastAsia="Arial" w:hAnsi="Arial" w:cs="Arial"/>
          <w:color w:val="000000" w:themeColor="text1"/>
          <w:sz w:val="24"/>
          <w:szCs w:val="24"/>
        </w:rPr>
        <w:t>Odbor majetkový, právní a správních činností prověří informace města k pozemkům parc. č. 558/3 a parc. č. 728/28, oba v k.ú. Savín, a to prostřednictvím Správy silnic Olomouckého kraje, příspěvkové organizace.</w:t>
      </w:r>
    </w:p>
    <w:p w14:paraId="3AC1AB8B" w14:textId="479BA6AB"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t xml:space="preserve">Rada Olomouckého kraje </w:t>
      </w:r>
      <w:r w:rsidRPr="00AA7634">
        <w:rPr>
          <w:rStyle w:val="normaltextrun"/>
          <w:rFonts w:ascii="Arial" w:eastAsia="Arial" w:hAnsi="Arial" w:cs="Arial"/>
          <w:color w:val="000000" w:themeColor="text1"/>
          <w:sz w:val="24"/>
          <w:szCs w:val="24"/>
        </w:rPr>
        <w:t xml:space="preserve">na základě návrhu K – MP a odboru majetkového, právního a správních činností </w:t>
      </w:r>
      <w:r w:rsidRPr="00AA7634">
        <w:rPr>
          <w:rStyle w:val="normaltextrun"/>
          <w:rFonts w:ascii="Arial" w:eastAsia="Arial" w:hAnsi="Arial" w:cs="Arial"/>
          <w:b/>
          <w:bCs/>
          <w:color w:val="000000" w:themeColor="text1"/>
          <w:sz w:val="24"/>
          <w:szCs w:val="24"/>
        </w:rPr>
        <w:t xml:space="preserve">svým usnesením schválila záměr Olomouckého kraje bezúplatně převést pozemky v k.ú. a obci Litovel, z vlastnictví Olomouckého kraje, z hospodaření Správy silnic Olomouckého kraje, příspěvkové organizace, do vlastnictví města Litovel, IČO: 00299138. Záměr Olomouckého kraje byl zveřejněn na úřední desce Krajského úřadu Olomouckého kraje a webových stránkách Olomouckého kraje v termínu od 20. 5. 2024 do 19. 6. 2024. </w:t>
      </w:r>
    </w:p>
    <w:p w14:paraId="325219B1" w14:textId="155C425E"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V průběhu zveřejnění se jiný zájemce o předmětné nemovitosti nepřihlásil, nebyly vzneseny žádné podněty a připomínky. </w:t>
      </w:r>
    </w:p>
    <w:p w14:paraId="21228606" w14:textId="4D48D73F" w:rsidR="7421805F" w:rsidRPr="00AA7634" w:rsidRDefault="7421805F"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svým usnesením doporučuje Zastupitelstvu Olomouckého kraje schválit</w:t>
      </w:r>
      <w:r w:rsidRPr="00AA7634">
        <w:rPr>
          <w:rFonts w:eastAsia="Arial"/>
        </w:rPr>
        <w:t xml:space="preserve"> </w:t>
      </w:r>
      <w:r w:rsidR="79842BFD" w:rsidRPr="00AA7634">
        <w:rPr>
          <w:rStyle w:val="Tunznak"/>
          <w:rFonts w:eastAsia="Arial"/>
          <w:bCs/>
          <w:color w:val="000000" w:themeColor="text1"/>
        </w:rPr>
        <w:t>bezúplatný převod části pozemku parc. č. 1603/3 ost. pl. o celkové výměře 366 m2, dle geometrického plánu č. 3024-624/2023 ze dne 28. 6. 2023 pozemek parc. č. 1603/7 ost. pl. o výměře 26 m2, parc. č. 1603/3 díly „</w:t>
      </w:r>
      <w:proofErr w:type="spellStart"/>
      <w:r w:rsidR="79842BFD" w:rsidRPr="00AA7634">
        <w:rPr>
          <w:rStyle w:val="Tunznak"/>
          <w:rFonts w:eastAsia="Arial"/>
          <w:bCs/>
          <w:color w:val="000000" w:themeColor="text1"/>
        </w:rPr>
        <w:t>c+d+e</w:t>
      </w:r>
      <w:proofErr w:type="spellEnd"/>
      <w:r w:rsidR="79842BFD" w:rsidRPr="00AA7634">
        <w:rPr>
          <w:rStyle w:val="Tunznak"/>
          <w:rFonts w:eastAsia="Arial"/>
          <w:bCs/>
          <w:color w:val="000000" w:themeColor="text1"/>
        </w:rPr>
        <w:t>“ o výměře 50 m2, sloučené do pozemku parc. č. 172/1 ost. pl. o celkové výměře 2 201 m2, parc. č. 1603/3 díl „z“ o výměře 290 m2, sloučený do pozemku parc. č. 1603/4 ost. pl. o celkové výměře 3 701 m2 a částí pozemku parc. č. 1602/1 ost. pl. o celkové výměře 2 100 m2, dle geometrického plánu č. 3024-624/2023 ze dne 28. 6. 2023 pozemky parc. č. 1602/12 ost. pl. o výměře 1 229 m2, parc. č. 1602/13 ost. pl. o výměře 497 m2 a parc. č. 1602/14 ost. pl. o výměře 212 m2, parc. č. 1602/1 díl „b“ o výměře 162 m2, sloučený do pozemku parc. č. 172/1 ost. pl. o celkové výměře 2 201 m2, vše v k.ú. a obci Litovel, z vlastnictví Olomouckého kraje, z hospodaření Správy silnic Olomouckého kraje, příspěvkové organizace, do vlastnictví města Litovel, IČO: 00299138. Nabyvatel uhradí správní poplatek k návrhu na vklad vlastnického práva do katastru nemovitostí.</w:t>
      </w:r>
      <w:r w:rsidR="79842BFD" w:rsidRPr="00AA7634">
        <w:rPr>
          <w:rStyle w:val="eop"/>
          <w:rFonts w:eastAsia="Arial"/>
          <w:color w:val="000000" w:themeColor="text1"/>
        </w:rPr>
        <w:t> </w:t>
      </w:r>
    </w:p>
    <w:p w14:paraId="71805C3F" w14:textId="79B484D2" w:rsidR="30D7D547" w:rsidRPr="00AA7634" w:rsidRDefault="30D7D547"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svým usnesením doporučuje Zastupitelstvu Olomouckého kraje schválit</w:t>
      </w:r>
      <w:r w:rsidRPr="00AA7634">
        <w:rPr>
          <w:rFonts w:eastAsia="Arial"/>
        </w:rPr>
        <w:t xml:space="preserve"> </w:t>
      </w:r>
      <w:r w:rsidR="79842BFD" w:rsidRPr="00AA7634">
        <w:rPr>
          <w:rStyle w:val="normaltextrun"/>
          <w:rFonts w:eastAsia="Arial"/>
          <w:b/>
          <w:bCs/>
          <w:color w:val="000000" w:themeColor="text1"/>
        </w:rPr>
        <w:t>bezúplatné nabytí pozemku parc. č. 728/49 ost. pl. o výměře 31 m2 v k.ú.</w:t>
      </w:r>
      <w:r w:rsidR="00485B50" w:rsidRPr="00AA7634">
        <w:rPr>
          <w:rStyle w:val="normaltextrun"/>
          <w:rFonts w:eastAsia="Arial"/>
          <w:b/>
          <w:bCs/>
          <w:color w:val="000000" w:themeColor="text1"/>
        </w:rPr>
        <w:t> </w:t>
      </w:r>
      <w:r w:rsidR="79842BFD" w:rsidRPr="00AA7634">
        <w:rPr>
          <w:rStyle w:val="normaltextrun"/>
          <w:rFonts w:eastAsia="Arial"/>
          <w:b/>
          <w:bCs/>
          <w:color w:val="000000" w:themeColor="text1"/>
        </w:rPr>
        <w:t>Savín, obec Litovel a dále částí pozemků parc. č. 1603/4 ost. pl. o výměře 150</w:t>
      </w:r>
      <w:r w:rsidR="00485B50" w:rsidRPr="00AA7634">
        <w:rPr>
          <w:rStyle w:val="normaltextrun"/>
          <w:rFonts w:eastAsia="Arial"/>
          <w:b/>
          <w:bCs/>
          <w:color w:val="000000" w:themeColor="text1"/>
        </w:rPr>
        <w:t> </w:t>
      </w:r>
      <w:r w:rsidR="79842BFD" w:rsidRPr="00AA7634">
        <w:rPr>
          <w:rStyle w:val="normaltextrun"/>
          <w:rFonts w:eastAsia="Arial"/>
          <w:b/>
          <w:bCs/>
          <w:color w:val="000000" w:themeColor="text1"/>
        </w:rPr>
        <w:t>m2, parc. č. 172/1 ost. pl. o výměře 58 m2, parc. č. 1603/1 ost. pl. o výměře 105</w:t>
      </w:r>
      <w:r w:rsidR="00485B50" w:rsidRPr="00AA7634">
        <w:rPr>
          <w:rStyle w:val="normaltextrun"/>
          <w:rFonts w:eastAsia="Arial"/>
          <w:b/>
          <w:bCs/>
          <w:color w:val="000000" w:themeColor="text1"/>
        </w:rPr>
        <w:t> </w:t>
      </w:r>
      <w:r w:rsidR="79842BFD" w:rsidRPr="00AA7634">
        <w:rPr>
          <w:rStyle w:val="normaltextrun"/>
          <w:rFonts w:eastAsia="Arial"/>
          <w:b/>
          <w:bCs/>
          <w:color w:val="000000" w:themeColor="text1"/>
        </w:rPr>
        <w:t>m2, parc. č. 1603/2 ost. pl. o výměře 35 m2, parc. č. 1599/1 ost. pl. o výměře 34 m2, parc. č. 1599/2 ost. pl. o výměře 34 m2 a parc. č. 1599/3 ost. pl. o výměře 36 m2, vše dle geometrického plánu č. 3024-624/2023 ze dne 28. 6. 2023 pozemek parc. č. 1603/4 díl</w:t>
      </w:r>
      <w:r w:rsidR="00622F88" w:rsidRPr="00AA7634">
        <w:rPr>
          <w:rStyle w:val="normaltextrun"/>
          <w:rFonts w:eastAsia="Arial"/>
          <w:b/>
          <w:bCs/>
          <w:color w:val="000000" w:themeColor="text1"/>
        </w:rPr>
        <w:t> </w:t>
      </w:r>
      <w:r w:rsidR="79842BFD" w:rsidRPr="00AA7634">
        <w:rPr>
          <w:rStyle w:val="normaltextrun"/>
          <w:rFonts w:eastAsia="Arial"/>
          <w:b/>
          <w:bCs/>
          <w:color w:val="000000" w:themeColor="text1"/>
        </w:rPr>
        <w:t xml:space="preserve">„o“ o výměře 150 m2, parc. č. 172/1 díl „p“ o výměře 6 m2, parc. č. 172/1 díl „q“ o výměře 25 m2, parc. č. 172/1 díl „r“ o výměře 27 m2, parc. č. 1603/1 díl „s“ o výměře 104 m2, parc. č. 1603/1 díl „u“ o výměře 1 m2, parc. č. 1603/2 díl „t“ o výměře 35 m2, parc. č. 1599/2 díl „x“ o výměře 11 m2 a parc. č. 1599/3 díl „y“ o výměře 36 m2, sloučené do pozemku parc. č. 1603/3 ost. pl. o celkové výměře 2 748 m2, parc. č. 1599/1 díl „g“ o výměře 34 m2 a parc. č. 1599/2 díl „h“ o výměře 23 m2, sloučené do pozemku parc. č. 1599/4 ost. pl. o celkové výměře 57 m2, vše v k.ú. a obci Litovel, z vlastnictví města Litovel, IČO: 00299138, do vlastnictví Olomouckého kraje, do hospodaření Správy silnic Olomouckého kraje, příspěvkové organizace. Nabyvatel </w:t>
      </w:r>
      <w:r w:rsidR="79842BFD" w:rsidRPr="00AA7634">
        <w:rPr>
          <w:rStyle w:val="normaltextrun"/>
          <w:rFonts w:eastAsia="Arial"/>
          <w:b/>
          <w:bCs/>
          <w:color w:val="000000" w:themeColor="text1"/>
        </w:rPr>
        <w:lastRenderedPageBreak/>
        <w:t>uhradí správní poplatek k návrhu na vklad vlastnického práva do katastru nemovitostí.</w:t>
      </w:r>
    </w:p>
    <w:p w14:paraId="7324D8FD" w14:textId="50E2497E" w:rsidR="287FB6FA" w:rsidRPr="00AA7634" w:rsidRDefault="287FB6FA" w:rsidP="287FB6FA">
      <w:pPr>
        <w:spacing w:after="120" w:line="240" w:lineRule="auto"/>
        <w:jc w:val="both"/>
        <w:rPr>
          <w:rFonts w:ascii="Arial" w:eastAsia="Arial" w:hAnsi="Arial" w:cs="Arial"/>
          <w:color w:val="000000" w:themeColor="text1"/>
          <w:sz w:val="24"/>
          <w:szCs w:val="24"/>
        </w:rPr>
      </w:pPr>
    </w:p>
    <w:p w14:paraId="485EC41B" w14:textId="19F9CEF8" w:rsidR="79842BFD" w:rsidRPr="00AA7634" w:rsidRDefault="79842BFD" w:rsidP="287FB6FA">
      <w:pPr>
        <w:pStyle w:val="slo1text"/>
        <w:tabs>
          <w:tab w:val="left" w:pos="708"/>
        </w:tabs>
        <w:spacing w:before="120"/>
        <w:rPr>
          <w:rFonts w:eastAsia="Arial" w:cs="Arial"/>
          <w:color w:val="000000" w:themeColor="text1"/>
          <w:szCs w:val="24"/>
        </w:rPr>
      </w:pPr>
      <w:r w:rsidRPr="00AA7634">
        <w:rPr>
          <w:rFonts w:eastAsia="Arial" w:cs="Arial"/>
          <w:b/>
          <w:bCs/>
          <w:color w:val="000000" w:themeColor="text1"/>
          <w:szCs w:val="24"/>
        </w:rPr>
        <w:t>k návrhu usnesení body 2. 1</w:t>
      </w:r>
      <w:r w:rsidR="6414A095" w:rsidRPr="00AA7634">
        <w:rPr>
          <w:rFonts w:eastAsia="Arial" w:cs="Arial"/>
          <w:b/>
          <w:bCs/>
          <w:color w:val="000000" w:themeColor="text1"/>
          <w:szCs w:val="24"/>
        </w:rPr>
        <w:t>5</w:t>
      </w:r>
      <w:r w:rsidRPr="00AA7634">
        <w:rPr>
          <w:rFonts w:eastAsia="Arial" w:cs="Arial"/>
          <w:b/>
          <w:bCs/>
          <w:color w:val="000000" w:themeColor="text1"/>
          <w:szCs w:val="24"/>
        </w:rPr>
        <w:t>., 2. 1</w:t>
      </w:r>
      <w:r w:rsidR="1BD0817F" w:rsidRPr="00AA7634">
        <w:rPr>
          <w:rFonts w:eastAsia="Arial" w:cs="Arial"/>
          <w:b/>
          <w:bCs/>
          <w:color w:val="000000" w:themeColor="text1"/>
          <w:szCs w:val="24"/>
        </w:rPr>
        <w:t>6</w:t>
      </w:r>
      <w:r w:rsidRPr="00AA7634">
        <w:rPr>
          <w:rFonts w:eastAsia="Arial" w:cs="Arial"/>
          <w:b/>
          <w:bCs/>
          <w:color w:val="000000" w:themeColor="text1"/>
          <w:szCs w:val="24"/>
        </w:rPr>
        <w:t>.</w:t>
      </w:r>
    </w:p>
    <w:p w14:paraId="227808F4" w14:textId="503ED241" w:rsidR="79842BFD" w:rsidRPr="00AA7634" w:rsidRDefault="79842BFD" w:rsidP="287FB6FA">
      <w:pPr>
        <w:pStyle w:val="slo1text"/>
        <w:pBdr>
          <w:top w:val="single" w:sz="4" w:space="1" w:color="auto"/>
          <w:left w:val="single" w:sz="4" w:space="4" w:color="auto"/>
          <w:bottom w:val="single" w:sz="4" w:space="1" w:color="auto"/>
          <w:right w:val="single" w:sz="4" w:space="4" w:color="auto"/>
        </w:pBdr>
        <w:rPr>
          <w:rFonts w:eastAsia="Arial" w:cs="Arial"/>
          <w:color w:val="000000" w:themeColor="text1"/>
          <w:szCs w:val="24"/>
        </w:rPr>
      </w:pPr>
      <w:r w:rsidRPr="00AA7634">
        <w:rPr>
          <w:rFonts w:eastAsia="Arial" w:cs="Arial"/>
          <w:b/>
          <w:bCs/>
          <w:color w:val="000000" w:themeColor="text1"/>
          <w:szCs w:val="24"/>
        </w:rPr>
        <w:t>Vzájemné bezúplatné převody pozemků v k.ú. Hradčany na Moravě, obec Hradčany mezi Olomouckým krajem a obcí Hradčany.</w:t>
      </w:r>
    </w:p>
    <w:p w14:paraId="0A7E6C35" w14:textId="15C6A822"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Dle sdělení katastrálního úřadu pro Olomoucký kraj, Katastrálního pracoviště Přerov byla v k.ú. Hradčany na Moravě dokončena obnova katastrálního operátu. Na základě toho Správa silnic Olomouckého kraje, příspěvková organizace podala podnět k majetkoprávnímu vypořádání dotčených pozemků.</w:t>
      </w:r>
    </w:p>
    <w:p w14:paraId="22C4DE3A" w14:textId="24A5C679"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 xml:space="preserve">Nemovitosti o celkové výměře 1 271 m2, které budou převedeny do vlastnictví obce Hradčany, jsou zastavěny chodníkem, sjezdem na místní komunikaci a zelení. </w:t>
      </w:r>
    </w:p>
    <w:p w14:paraId="14228C86" w14:textId="18C8E5D6"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Nemovitost o výměře 22 m2, která bude převedena do vlastnictví Olomouckého kraje, do hospodaření Správy silnic Olomouckého kraje, příspěvkové organizace, je zastavěna krajskou silnicí III/43718.</w:t>
      </w:r>
    </w:p>
    <w:p w14:paraId="3A9455A8" w14:textId="6DB48733"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b/>
          <w:bCs/>
          <w:color w:val="000000" w:themeColor="text1"/>
          <w:szCs w:val="24"/>
        </w:rPr>
        <w:t>Vyjádření odboru dopravy a silničního hospodářství ze dne 9. 1. 2024:</w:t>
      </w:r>
    </w:p>
    <w:p w14:paraId="59A0EADD" w14:textId="08243213"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Odbor dopravy a silničního hospodářství na základě podnětu Správy silnic Olomouckého kraje, příspěvkové organizace žádá o majetkoprávní vypořádání pozemků v k.ú. Hradčany na Moravě, obec Hradčany mezi Olomouckým krajem a obcí Hradčany.</w:t>
      </w:r>
    </w:p>
    <w:p w14:paraId="6ABC52B1" w14:textId="1349EB71"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Na území obce Hradčany se v současné době nenacházejí žádné další pozemky vhodné k realizaci vzájemných bezúplatných převodů nemovitostí mezi obcí a krajem.</w:t>
      </w:r>
    </w:p>
    <w:p w14:paraId="66C9993E" w14:textId="5945758F"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t xml:space="preserve">Rada Olomouckého kraje </w:t>
      </w:r>
      <w:r w:rsidRPr="00AA7634">
        <w:rPr>
          <w:rStyle w:val="normaltextrun"/>
          <w:rFonts w:ascii="Arial" w:eastAsia="Arial" w:hAnsi="Arial" w:cs="Arial"/>
          <w:color w:val="000000" w:themeColor="text1"/>
          <w:sz w:val="24"/>
          <w:szCs w:val="24"/>
        </w:rPr>
        <w:t xml:space="preserve">na základě návrhu K – MP a odboru majetkového, právního a správních činností </w:t>
      </w:r>
      <w:r w:rsidRPr="00AA7634">
        <w:rPr>
          <w:rStyle w:val="normaltextrun"/>
          <w:rFonts w:ascii="Arial" w:eastAsia="Arial" w:hAnsi="Arial" w:cs="Arial"/>
          <w:b/>
          <w:bCs/>
          <w:color w:val="000000" w:themeColor="text1"/>
          <w:sz w:val="24"/>
          <w:szCs w:val="24"/>
        </w:rPr>
        <w:t xml:space="preserve">svým usnesením schválila záměr Olomouckého kraje bezúplatně převést pozemky v k.ú. Hradčany na Moravě, obec Hradčany z vlastnictví Olomouckého kraje, z hospodaření Správy silnic Olomouckého kraje, příspěvkové organizace, do vlastnictví obce Hradčany, IČO: 00636282. Záměr Olomouckého kraje byl zveřejněn na úřední desce Krajského úřadu Olomouckého kraje a webových stránkách Olomouckého kraje v termínu od 17. 6. 2024 do 17.7. 2024. </w:t>
      </w:r>
    </w:p>
    <w:p w14:paraId="479794F9" w14:textId="574A29B5"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color w:val="000000" w:themeColor="text1"/>
          <w:sz w:val="24"/>
          <w:szCs w:val="24"/>
        </w:rPr>
        <w:t>V průběhu zveřejnění se jiný zájemce o předmětné nemovitosti nepřihlásil, nebyly vzneseny žádné podněty a připomínky. </w:t>
      </w:r>
    </w:p>
    <w:p w14:paraId="314E0573" w14:textId="46EA0989" w:rsidR="22FE54CE" w:rsidRPr="00AA7634" w:rsidRDefault="22FE54CE"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schválit </w:t>
      </w:r>
      <w:r w:rsidR="79842BFD" w:rsidRPr="00AA7634">
        <w:rPr>
          <w:rStyle w:val="normaltextrun"/>
          <w:rFonts w:eastAsia="Arial"/>
          <w:b/>
          <w:bCs/>
          <w:color w:val="000000" w:themeColor="text1"/>
        </w:rPr>
        <w:t>bezúplatný převod pozemků parc. č. 194 ost. pl. o výměře 409 m2 a parc. č.</w:t>
      </w:r>
      <w:r w:rsidR="00485B50" w:rsidRPr="00AA7634">
        <w:rPr>
          <w:rStyle w:val="normaltextrun"/>
          <w:rFonts w:eastAsia="Arial"/>
          <w:b/>
          <w:bCs/>
          <w:color w:val="000000" w:themeColor="text1"/>
        </w:rPr>
        <w:t> </w:t>
      </w:r>
      <w:r w:rsidR="79842BFD" w:rsidRPr="00AA7634">
        <w:rPr>
          <w:rStyle w:val="normaltextrun"/>
          <w:rFonts w:eastAsia="Arial"/>
          <w:b/>
          <w:bCs/>
          <w:color w:val="000000" w:themeColor="text1"/>
        </w:rPr>
        <w:t>190 ost. pl. o výměře 862 m2, oba v k.ú. Hradčany na Moravě, obec Hradčany, oba z vlastnictví Olomouckého kraje, z hospodaření Správy silnic Olomouckého kraje, příspěvkové organizace, do vlastnictví obce Hradčany, IČO: 00636282. Nabyvatel uhradí veškeré náklady spojené s převodem vlastnického práva a správní poplatek k návrhu na vklad vlastnického práva do katastru nemovitostí.</w:t>
      </w:r>
    </w:p>
    <w:p w14:paraId="660F8821" w14:textId="1D3720AB" w:rsidR="282E9E2D" w:rsidRPr="00AA7634" w:rsidRDefault="282E9E2D"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schválit </w:t>
      </w:r>
      <w:r w:rsidR="79842BFD" w:rsidRPr="00AA7634">
        <w:rPr>
          <w:rStyle w:val="normaltextrun"/>
          <w:rFonts w:eastAsia="Arial"/>
          <w:b/>
          <w:bCs/>
          <w:color w:val="000000" w:themeColor="text1"/>
        </w:rPr>
        <w:t>bezúplatné nabytí pozemku parc. č. 291 ost. pl. o výměře 22 m2 v k.ú.</w:t>
      </w:r>
      <w:r w:rsidR="00485B50" w:rsidRPr="00AA7634">
        <w:rPr>
          <w:rStyle w:val="normaltextrun"/>
          <w:rFonts w:eastAsia="Arial"/>
          <w:b/>
          <w:bCs/>
          <w:color w:val="000000" w:themeColor="text1"/>
        </w:rPr>
        <w:t> </w:t>
      </w:r>
      <w:r w:rsidR="79842BFD" w:rsidRPr="00AA7634">
        <w:rPr>
          <w:rStyle w:val="normaltextrun"/>
          <w:rFonts w:eastAsia="Arial"/>
          <w:b/>
          <w:bCs/>
          <w:color w:val="000000" w:themeColor="text1"/>
        </w:rPr>
        <w:t>Hradčany na Moravě, obec Hradčany z vlastnictví obce Hradčany, IČO:</w:t>
      </w:r>
      <w:r w:rsidR="00485B50" w:rsidRPr="00AA7634">
        <w:rPr>
          <w:rStyle w:val="normaltextrun"/>
          <w:rFonts w:eastAsia="Arial"/>
          <w:b/>
          <w:bCs/>
          <w:color w:val="000000" w:themeColor="text1"/>
        </w:rPr>
        <w:t> </w:t>
      </w:r>
      <w:r w:rsidR="79842BFD" w:rsidRPr="00AA7634">
        <w:rPr>
          <w:rStyle w:val="normaltextrun"/>
          <w:rFonts w:eastAsia="Arial"/>
          <w:b/>
          <w:bCs/>
          <w:color w:val="000000" w:themeColor="text1"/>
        </w:rPr>
        <w:t xml:space="preserve">00636282, do vlastnictví Olomouckého kraje, do hospodaření Správy silnic Olomouckého kraje, příspěvkové organizace. Nabyvatel uhradí veškeré náklady </w:t>
      </w:r>
      <w:r w:rsidR="79842BFD" w:rsidRPr="00AA7634">
        <w:rPr>
          <w:rStyle w:val="normaltextrun"/>
          <w:rFonts w:eastAsia="Arial"/>
          <w:b/>
          <w:bCs/>
          <w:color w:val="000000" w:themeColor="text1"/>
        </w:rPr>
        <w:lastRenderedPageBreak/>
        <w:t>spojené s převodem vlastnického práva a správní poplatek k návrhu na vklad vlastnického práva do katastru nemovitostí.</w:t>
      </w:r>
    </w:p>
    <w:p w14:paraId="12E153CF" w14:textId="293EFF1D" w:rsidR="287FB6FA" w:rsidRPr="00AA7634" w:rsidRDefault="287FB6FA" w:rsidP="287FB6FA">
      <w:pPr>
        <w:spacing w:after="120" w:line="240" w:lineRule="auto"/>
        <w:jc w:val="both"/>
        <w:rPr>
          <w:rFonts w:ascii="Arial" w:eastAsia="Arial" w:hAnsi="Arial" w:cs="Arial"/>
          <w:color w:val="000000" w:themeColor="text1"/>
          <w:sz w:val="24"/>
          <w:szCs w:val="24"/>
        </w:rPr>
      </w:pPr>
    </w:p>
    <w:p w14:paraId="3B1F3411" w14:textId="1C487BFC" w:rsidR="79842BFD" w:rsidRPr="00AA7634" w:rsidRDefault="79842BFD" w:rsidP="287FB6FA">
      <w:pPr>
        <w:pStyle w:val="slo1text"/>
        <w:tabs>
          <w:tab w:val="left" w:pos="708"/>
        </w:tabs>
        <w:spacing w:before="120"/>
        <w:ind w:left="567" w:hanging="567"/>
        <w:rPr>
          <w:rFonts w:eastAsia="Arial" w:cs="Arial"/>
          <w:color w:val="000000" w:themeColor="text1"/>
          <w:szCs w:val="24"/>
        </w:rPr>
      </w:pPr>
      <w:r w:rsidRPr="00AA7634">
        <w:rPr>
          <w:rFonts w:eastAsia="Arial" w:cs="Arial"/>
          <w:b/>
          <w:bCs/>
          <w:color w:val="000000" w:themeColor="text1"/>
          <w:szCs w:val="24"/>
        </w:rPr>
        <w:t>k návrhu usnesení body 2. 1</w:t>
      </w:r>
      <w:r w:rsidR="24AC7F15" w:rsidRPr="00AA7634">
        <w:rPr>
          <w:rFonts w:eastAsia="Arial" w:cs="Arial"/>
          <w:b/>
          <w:bCs/>
          <w:color w:val="000000" w:themeColor="text1"/>
          <w:szCs w:val="24"/>
        </w:rPr>
        <w:t>7</w:t>
      </w:r>
      <w:r w:rsidRPr="00AA7634">
        <w:rPr>
          <w:rFonts w:eastAsia="Arial" w:cs="Arial"/>
          <w:b/>
          <w:bCs/>
          <w:color w:val="000000" w:themeColor="text1"/>
          <w:szCs w:val="24"/>
        </w:rPr>
        <w:t>., 2. 1</w:t>
      </w:r>
      <w:r w:rsidR="33302229" w:rsidRPr="00AA7634">
        <w:rPr>
          <w:rFonts w:eastAsia="Arial" w:cs="Arial"/>
          <w:b/>
          <w:bCs/>
          <w:color w:val="000000" w:themeColor="text1"/>
          <w:szCs w:val="24"/>
        </w:rPr>
        <w:t>8</w:t>
      </w:r>
      <w:r w:rsidRPr="00AA7634">
        <w:rPr>
          <w:rFonts w:eastAsia="Arial" w:cs="Arial"/>
          <w:b/>
          <w:bCs/>
          <w:color w:val="000000" w:themeColor="text1"/>
          <w:szCs w:val="24"/>
        </w:rPr>
        <w:t>.</w:t>
      </w:r>
    </w:p>
    <w:p w14:paraId="5AA4B630" w14:textId="0E3B632D" w:rsidR="79842BFD" w:rsidRPr="00AA7634" w:rsidRDefault="79842BFD" w:rsidP="287FB6FA">
      <w:pPr>
        <w:pStyle w:val="slo1text"/>
        <w:pBdr>
          <w:top w:val="single" w:sz="4" w:space="1" w:color="auto"/>
          <w:left w:val="single" w:sz="4" w:space="4" w:color="auto"/>
          <w:bottom w:val="single" w:sz="4" w:space="1" w:color="auto"/>
          <w:right w:val="single" w:sz="4" w:space="4" w:color="auto"/>
        </w:pBdr>
        <w:tabs>
          <w:tab w:val="left" w:pos="708"/>
        </w:tabs>
        <w:rPr>
          <w:rFonts w:eastAsia="Arial" w:cs="Arial"/>
          <w:color w:val="000000" w:themeColor="text1"/>
          <w:szCs w:val="24"/>
        </w:rPr>
      </w:pPr>
      <w:r w:rsidRPr="00AA7634">
        <w:rPr>
          <w:rFonts w:eastAsia="Arial" w:cs="Arial"/>
          <w:b/>
          <w:bCs/>
          <w:color w:val="000000" w:themeColor="text1"/>
          <w:szCs w:val="24"/>
        </w:rPr>
        <w:t>Vzájemné bezúplatné převody pozemků v k.ú. a obci Šišma mezi Olomouckým krajem a obcí Šišma.</w:t>
      </w:r>
    </w:p>
    <w:p w14:paraId="7E65FA81" w14:textId="294BF5C1"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Dle sdělení katastrálního úřadu pro Olomoucký kraj, Katastrálního pracoviště Přerov byla v k.ú. Šišma dokončena obnova katastrálního operátu. Na základě toho Správa silnic Olomouckého kraje, příspěvková organizace podala podnět k majetkoprávnímu vypořádání dotčených pozemků.</w:t>
      </w:r>
    </w:p>
    <w:p w14:paraId="4B782710" w14:textId="4EFE1448"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 xml:space="preserve">Nemovitosti o celkové výměře 577 m2, které budou převedeny do vlastnictví obce Šišma, jsou zastavěny okrasnou zelení, zelenou plochou, sjezdy, zelení a chodníkem. </w:t>
      </w:r>
    </w:p>
    <w:p w14:paraId="46E62FBF" w14:textId="7F8C0848"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Nemovitosti o celkové výměře 42 m2, které budou převedeny do vlastnictví Olomouckého kraje, do hospodaření Správy silnic Olomouckého kraje, příspěvkové organizace, jsou zastavěny krajskou silnicí III/43718.</w:t>
      </w:r>
    </w:p>
    <w:p w14:paraId="7F29E0F8" w14:textId="6E170172" w:rsidR="79842BFD" w:rsidRPr="00AA7634" w:rsidRDefault="79842BFD" w:rsidP="287FB6FA">
      <w:pPr>
        <w:pStyle w:val="slo1text"/>
        <w:tabs>
          <w:tab w:val="left" w:pos="708"/>
        </w:tabs>
        <w:ind w:left="567" w:hanging="567"/>
        <w:rPr>
          <w:rFonts w:eastAsia="Arial" w:cs="Arial"/>
          <w:color w:val="000000" w:themeColor="text1"/>
          <w:szCs w:val="24"/>
        </w:rPr>
      </w:pPr>
      <w:r w:rsidRPr="00AA7634">
        <w:rPr>
          <w:rFonts w:eastAsia="Arial" w:cs="Arial"/>
          <w:b/>
          <w:bCs/>
          <w:color w:val="000000" w:themeColor="text1"/>
          <w:szCs w:val="24"/>
        </w:rPr>
        <w:t>Vyjádření odboru dopravy a silničního hospodářství ze dne 7. 12. 2023:</w:t>
      </w:r>
    </w:p>
    <w:p w14:paraId="3D6E3CD3" w14:textId="11EB6069"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Odbor dopravy a silničního hospodářství na základě podnětu Správy silnic Olomouckého kraje, příspěvkové organizace žádá o majetkoprávní vypořádání pozemků v k.ú. a obci Šišma mezi Olomouckým krajem a obcí Šišma.</w:t>
      </w:r>
    </w:p>
    <w:p w14:paraId="4DD79243" w14:textId="2D1AD7AD" w:rsidR="79842BFD" w:rsidRPr="00AA7634" w:rsidRDefault="79842BFD" w:rsidP="287FB6FA">
      <w:pPr>
        <w:pStyle w:val="slo1text"/>
        <w:tabs>
          <w:tab w:val="left" w:pos="708"/>
        </w:tabs>
        <w:rPr>
          <w:rFonts w:eastAsia="Arial" w:cs="Arial"/>
          <w:color w:val="000000" w:themeColor="text1"/>
          <w:szCs w:val="24"/>
        </w:rPr>
      </w:pPr>
      <w:r w:rsidRPr="00AA7634">
        <w:rPr>
          <w:rFonts w:eastAsia="Arial" w:cs="Arial"/>
          <w:color w:val="000000" w:themeColor="text1"/>
          <w:szCs w:val="24"/>
        </w:rPr>
        <w:t>Na území obce Šišma se v současné době nenacházejí žádné další pozemky vhodné k realizaci vzájemných bezúplatných převodů nemovitostí mezi obcí a krajem.</w:t>
      </w:r>
    </w:p>
    <w:p w14:paraId="3C1E501A" w14:textId="7B6A668D" w:rsidR="79842BFD" w:rsidRPr="00AA7634" w:rsidRDefault="79842BFD" w:rsidP="287FB6FA">
      <w:pPr>
        <w:spacing w:after="120" w:line="240" w:lineRule="auto"/>
        <w:jc w:val="both"/>
        <w:rPr>
          <w:rFonts w:ascii="Arial" w:eastAsia="Arial" w:hAnsi="Arial" w:cs="Arial"/>
          <w:color w:val="000000" w:themeColor="text1"/>
          <w:sz w:val="24"/>
          <w:szCs w:val="24"/>
        </w:rPr>
      </w:pPr>
      <w:r w:rsidRPr="00AA7634">
        <w:rPr>
          <w:rStyle w:val="normaltextrun"/>
          <w:rFonts w:ascii="Arial" w:eastAsia="Arial" w:hAnsi="Arial" w:cs="Arial"/>
          <w:b/>
          <w:bCs/>
          <w:color w:val="000000" w:themeColor="text1"/>
          <w:sz w:val="24"/>
          <w:szCs w:val="24"/>
        </w:rPr>
        <w:t xml:space="preserve">Rada Olomouckého kraje </w:t>
      </w:r>
      <w:r w:rsidRPr="00AA7634">
        <w:rPr>
          <w:rStyle w:val="normaltextrun"/>
          <w:rFonts w:ascii="Arial" w:eastAsia="Arial" w:hAnsi="Arial" w:cs="Arial"/>
          <w:color w:val="000000" w:themeColor="text1"/>
          <w:sz w:val="24"/>
          <w:szCs w:val="24"/>
        </w:rPr>
        <w:t xml:space="preserve">na základě návrhu K – MP a odboru majetkového, právního a správních činností </w:t>
      </w:r>
      <w:r w:rsidRPr="00AA7634">
        <w:rPr>
          <w:rStyle w:val="normaltextrun"/>
          <w:rFonts w:ascii="Arial" w:eastAsia="Arial" w:hAnsi="Arial" w:cs="Arial"/>
          <w:b/>
          <w:bCs/>
          <w:color w:val="000000" w:themeColor="text1"/>
          <w:sz w:val="24"/>
          <w:szCs w:val="24"/>
        </w:rPr>
        <w:t xml:space="preserve">svým usnesením schválila záměr Olomouckého kraje bezúplatně převést pozemky v k.ú. a obci Šišma, vše z vlastnictví Olomouckého kraje, z hospodaření Správy silnic Olomouckého kraje, příspěvkové organizace, do vlastnictví obce Šišma, IČO: 00636614. Záměr Olomouckého kraje byl zveřejněn na úřední desce Krajského úřadu Olomouckého kraje a webových stránkách Olomouckého kraje v termínu od 17. 6. 2024 do 17. 7. 2024. </w:t>
      </w:r>
      <w:r w:rsidRPr="00AA7634">
        <w:rPr>
          <w:rStyle w:val="normaltextrun"/>
          <w:rFonts w:ascii="Arial" w:eastAsia="Arial" w:hAnsi="Arial" w:cs="Arial"/>
          <w:color w:val="000000" w:themeColor="text1"/>
          <w:sz w:val="24"/>
          <w:szCs w:val="24"/>
        </w:rPr>
        <w:t>V průběhu zveřejnění se jiný zájemce o předmětné nemovitosti nepřihlásil, nebyly vzneseny žádné podněty a připomínky. </w:t>
      </w:r>
    </w:p>
    <w:p w14:paraId="022F1E47" w14:textId="66ECFF22" w:rsidR="003D1237" w:rsidRPr="00AA7634" w:rsidRDefault="003D1237"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schválit </w:t>
      </w:r>
      <w:r w:rsidR="79842BFD" w:rsidRPr="00AA7634">
        <w:rPr>
          <w:rStyle w:val="normaltextrun"/>
          <w:rFonts w:eastAsia="Arial"/>
          <w:b/>
          <w:bCs/>
          <w:color w:val="000000" w:themeColor="text1"/>
        </w:rPr>
        <w:t>bezúplatný převod pozemků parc. č. 1486 ost. pl. o výměře 6 m2, parc. č. 1487 ost. pl. o výměře 193 m2, parc. č. 1488 ost. pl. o výměře 31 m2, parc. č. 1501 ost. pl. o výměře 25 m2, parc. č. 1502 ost. pl. o výměře 46 m2, parc. č. 1508 ost. pl. o výměře 253 m2 a parc. č. 1509 ost. pl. o výměře 23 m2, vše v k.ú. a obci Šišma, vše z vlastnictví Olomouckého kraje, z hospodaření Správy silnic Olomouckého kraje, příspěvkové organizace, do vlastnictví obce Šišma, IČO: 00636614. Nabyvatel uhradí veškeré náklady spojené s převodem vlastnického práva a správní poplatek k návrhu na vklad vlastnického práva do katastru nemovitostí.</w:t>
      </w:r>
    </w:p>
    <w:p w14:paraId="29F7C4C0" w14:textId="2220153E" w:rsidR="7926158C" w:rsidRPr="00AA7634" w:rsidRDefault="7926158C" w:rsidP="287FB6FA">
      <w:pPr>
        <w:pStyle w:val="Default"/>
        <w:spacing w:after="120"/>
        <w:jc w:val="both"/>
        <w:rPr>
          <w:rFonts w:eastAsia="Arial"/>
          <w:color w:val="000000" w:themeColor="text1"/>
        </w:rPr>
      </w:pPr>
      <w:r w:rsidRPr="00AA7634">
        <w:rPr>
          <w:rFonts w:eastAsia="Arial"/>
          <w:b/>
          <w:bCs/>
          <w:color w:val="000000" w:themeColor="text1"/>
        </w:rPr>
        <w:t xml:space="preserve">Rada Olomouckého kraje </w:t>
      </w:r>
      <w:r w:rsidRPr="00AA7634">
        <w:rPr>
          <w:rFonts w:eastAsia="Arial"/>
          <w:color w:val="000000" w:themeColor="text1"/>
        </w:rPr>
        <w:t xml:space="preserve">na základě návrhu K – MP a odboru majetkového, právního a správních činností </w:t>
      </w:r>
      <w:r w:rsidRPr="00AA7634">
        <w:rPr>
          <w:rFonts w:eastAsia="Arial"/>
          <w:b/>
          <w:bCs/>
          <w:color w:val="000000" w:themeColor="text1"/>
        </w:rPr>
        <w:t xml:space="preserve">svým usnesením doporučuje Zastupitelstvu Olomouckého kraje schválit </w:t>
      </w:r>
      <w:r w:rsidR="79842BFD" w:rsidRPr="00AA7634">
        <w:rPr>
          <w:rStyle w:val="normaltextrun"/>
          <w:rFonts w:eastAsia="Arial"/>
          <w:b/>
          <w:bCs/>
          <w:color w:val="000000" w:themeColor="text1"/>
        </w:rPr>
        <w:t>bezúplatné nabytí pozemků parc. č. 1489 ost. pl. o výměře 16 m2, parc. č.</w:t>
      </w:r>
      <w:r w:rsidR="00485B50" w:rsidRPr="00AA7634">
        <w:rPr>
          <w:rStyle w:val="normaltextrun"/>
          <w:rFonts w:eastAsia="Arial"/>
          <w:b/>
          <w:bCs/>
          <w:color w:val="000000" w:themeColor="text1"/>
        </w:rPr>
        <w:t> </w:t>
      </w:r>
      <w:r w:rsidR="79842BFD" w:rsidRPr="00AA7634">
        <w:rPr>
          <w:rStyle w:val="normaltextrun"/>
          <w:rFonts w:eastAsia="Arial"/>
          <w:b/>
          <w:bCs/>
          <w:color w:val="000000" w:themeColor="text1"/>
        </w:rPr>
        <w:t>1497 ost. pl. o výměře 2 m2 a parc. č. 1574 ost. pl. o výměře 24 m2, vše v k.ú. a obci</w:t>
      </w:r>
      <w:r w:rsidR="00485B50" w:rsidRPr="00AA7634">
        <w:rPr>
          <w:rStyle w:val="normaltextrun"/>
          <w:rFonts w:eastAsia="Arial"/>
          <w:b/>
          <w:bCs/>
          <w:color w:val="000000" w:themeColor="text1"/>
        </w:rPr>
        <w:t> </w:t>
      </w:r>
      <w:r w:rsidR="79842BFD" w:rsidRPr="00AA7634">
        <w:rPr>
          <w:rStyle w:val="normaltextrun"/>
          <w:rFonts w:eastAsia="Arial"/>
          <w:b/>
          <w:bCs/>
          <w:color w:val="000000" w:themeColor="text1"/>
        </w:rPr>
        <w:t xml:space="preserve">Šišma, vše z vlastnictví obce Šišma, IČO: 00636614, do vlastnictví Olomouckého </w:t>
      </w:r>
      <w:r w:rsidR="79842BFD" w:rsidRPr="00AA7634">
        <w:rPr>
          <w:rStyle w:val="normaltextrun"/>
          <w:rFonts w:eastAsia="Arial"/>
          <w:b/>
          <w:bCs/>
          <w:color w:val="000000" w:themeColor="text1"/>
        </w:rPr>
        <w:lastRenderedPageBreak/>
        <w:t>kraje, do hospodaření Správy silnic Olomouckého kraje, příspěvkové organizace. Nabyvatel uhradí veškeré náklady spojené s převodem vlastnického práva a správní poplatek k návrhu na vklad vlastnického práva do katastru nemovitostí.</w:t>
      </w:r>
    </w:p>
    <w:p w14:paraId="395EF41E" w14:textId="0A94604D" w:rsidR="287FB6FA" w:rsidRPr="00AA7634" w:rsidRDefault="287FB6FA" w:rsidP="287FB6FA">
      <w:pPr>
        <w:widowControl w:val="0"/>
        <w:spacing w:after="120" w:line="240" w:lineRule="auto"/>
        <w:jc w:val="both"/>
        <w:rPr>
          <w:rFonts w:ascii="Arial" w:eastAsia="Arial" w:hAnsi="Arial" w:cs="Arial"/>
          <w:color w:val="000000" w:themeColor="text1"/>
          <w:sz w:val="24"/>
          <w:szCs w:val="24"/>
        </w:rPr>
      </w:pPr>
    </w:p>
    <w:p w14:paraId="376CE650" w14:textId="63F665E5" w:rsidR="00C612F1" w:rsidRPr="00AA7634" w:rsidRDefault="00C612F1" w:rsidP="00BF1813">
      <w:pPr>
        <w:spacing w:before="120" w:after="120" w:line="240" w:lineRule="auto"/>
        <w:rPr>
          <w:rFonts w:ascii="Arial" w:hAnsi="Arial" w:cs="Arial"/>
          <w:sz w:val="24"/>
          <w:szCs w:val="24"/>
        </w:rPr>
      </w:pPr>
      <w:r w:rsidRPr="00AA7634">
        <w:rPr>
          <w:rFonts w:ascii="Arial" w:hAnsi="Arial" w:cs="Arial"/>
          <w:sz w:val="24"/>
          <w:szCs w:val="24"/>
          <w:u w:val="single"/>
        </w:rPr>
        <w:t>Příloha</w:t>
      </w:r>
      <w:r w:rsidRPr="00AA7634">
        <w:rPr>
          <w:rFonts w:ascii="Arial" w:hAnsi="Arial" w:cs="Arial"/>
          <w:sz w:val="24"/>
          <w:szCs w:val="24"/>
        </w:rPr>
        <w:t>:</w:t>
      </w:r>
    </w:p>
    <w:p w14:paraId="67CC6C8B" w14:textId="233B1F2F" w:rsidR="00C612F1" w:rsidRPr="00AA7634" w:rsidRDefault="00C612F1" w:rsidP="487A1172">
      <w:pPr>
        <w:widowControl w:val="0"/>
        <w:spacing w:before="120" w:after="120" w:line="240" w:lineRule="auto"/>
        <w:jc w:val="both"/>
        <w:outlineLvl w:val="0"/>
        <w:rPr>
          <w:rFonts w:ascii="Arial" w:eastAsia="Times New Roman" w:hAnsi="Arial" w:cs="Arial"/>
          <w:sz w:val="24"/>
          <w:szCs w:val="24"/>
          <w:lang w:eastAsia="cs-CZ"/>
        </w:rPr>
      </w:pPr>
      <w:r w:rsidRPr="00AA7634">
        <w:rPr>
          <w:rFonts w:ascii="Arial" w:eastAsia="Times New Roman" w:hAnsi="Arial" w:cs="Arial"/>
          <w:sz w:val="24"/>
          <w:szCs w:val="24"/>
          <w:lang w:eastAsia="cs-CZ"/>
        </w:rPr>
        <w:t>Zp</w:t>
      </w:r>
      <w:r w:rsidR="00A6062F" w:rsidRPr="00AA7634">
        <w:rPr>
          <w:rFonts w:ascii="Arial" w:eastAsia="Times New Roman" w:hAnsi="Arial" w:cs="Arial"/>
          <w:sz w:val="24"/>
          <w:szCs w:val="24"/>
          <w:lang w:eastAsia="cs-CZ"/>
        </w:rPr>
        <w:t>ráva k DZ_příloha č. 01-</w:t>
      </w:r>
      <w:r w:rsidR="00524C79" w:rsidRPr="00AA7634">
        <w:rPr>
          <w:rFonts w:ascii="Arial" w:eastAsia="Times New Roman" w:hAnsi="Arial" w:cs="Arial"/>
          <w:sz w:val="24"/>
          <w:szCs w:val="24"/>
          <w:lang w:eastAsia="cs-CZ"/>
        </w:rPr>
        <w:t xml:space="preserve"> </w:t>
      </w:r>
      <w:r w:rsidR="00A6062F" w:rsidRPr="00AA7634">
        <w:rPr>
          <w:rFonts w:ascii="Arial" w:eastAsia="Times New Roman" w:hAnsi="Arial" w:cs="Arial"/>
          <w:sz w:val="24"/>
          <w:szCs w:val="24"/>
          <w:lang w:eastAsia="cs-CZ"/>
        </w:rPr>
        <w:t xml:space="preserve">snímky </w:t>
      </w:r>
      <w:r w:rsidR="00AA7634">
        <w:rPr>
          <w:rFonts w:ascii="Arial" w:eastAsia="Times New Roman" w:hAnsi="Arial" w:cs="Arial"/>
          <w:sz w:val="24"/>
          <w:szCs w:val="24"/>
          <w:lang w:eastAsia="cs-CZ"/>
        </w:rPr>
        <w:t>15</w:t>
      </w:r>
      <w:r w:rsidR="007D7CD2" w:rsidRPr="00AA7634">
        <w:rPr>
          <w:rFonts w:ascii="Arial" w:eastAsia="Times New Roman" w:hAnsi="Arial" w:cs="Arial"/>
          <w:sz w:val="24"/>
          <w:szCs w:val="24"/>
          <w:lang w:eastAsia="cs-CZ"/>
        </w:rPr>
        <w:t xml:space="preserve">. </w:t>
      </w:r>
      <w:r w:rsidR="77457748" w:rsidRPr="00AA7634">
        <w:rPr>
          <w:rFonts w:ascii="Arial" w:eastAsia="Times New Roman" w:hAnsi="Arial" w:cs="Arial"/>
          <w:sz w:val="24"/>
          <w:szCs w:val="24"/>
          <w:lang w:eastAsia="cs-CZ"/>
        </w:rPr>
        <w:t>5</w:t>
      </w:r>
    </w:p>
    <w:sectPr w:rsidR="00C612F1" w:rsidRPr="00AA7634">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E42C2" w14:textId="77777777" w:rsidR="009A26F1" w:rsidRDefault="009A26F1">
      <w:r>
        <w:separator/>
      </w:r>
    </w:p>
  </w:endnote>
  <w:endnote w:type="continuationSeparator" w:id="0">
    <w:p w14:paraId="3A7694BE" w14:textId="77777777" w:rsidR="009A26F1" w:rsidRDefault="009A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602F" w14:textId="2365AE21" w:rsidR="00042F47" w:rsidRPr="003C3500" w:rsidRDefault="00042F47" w:rsidP="00EC356F">
    <w:pPr>
      <w:pStyle w:val="Zpat"/>
      <w:pBdr>
        <w:top w:val="single" w:sz="4" w:space="1" w:color="auto"/>
      </w:pBdr>
      <w:spacing w:after="0"/>
      <w:rPr>
        <w:rFonts w:ascii="Arial" w:hAnsi="Arial" w:cs="Arial"/>
      </w:rPr>
    </w:pPr>
    <w:r w:rsidRPr="003C3500">
      <w:rPr>
        <w:rFonts w:ascii="Arial" w:hAnsi="Arial" w:cs="Arial"/>
      </w:rPr>
      <w:t xml:space="preserve">Zastupitelstvo Olomouckého kraje </w:t>
    </w:r>
    <w:r w:rsidR="006B6072" w:rsidRPr="003C3500">
      <w:rPr>
        <w:rFonts w:ascii="Arial" w:hAnsi="Arial" w:cs="Arial"/>
      </w:rPr>
      <w:t>1</w:t>
    </w:r>
    <w:r w:rsidR="00B26157" w:rsidRPr="003C3500">
      <w:rPr>
        <w:rFonts w:ascii="Arial" w:hAnsi="Arial" w:cs="Arial"/>
      </w:rPr>
      <w:t>6</w:t>
    </w:r>
    <w:r w:rsidRPr="003C3500">
      <w:rPr>
        <w:rFonts w:ascii="Arial" w:hAnsi="Arial" w:cs="Arial"/>
      </w:rPr>
      <w:t>.</w:t>
    </w:r>
    <w:r w:rsidR="00114687" w:rsidRPr="003C3500">
      <w:rPr>
        <w:rFonts w:ascii="Arial" w:hAnsi="Arial" w:cs="Arial"/>
      </w:rPr>
      <w:t xml:space="preserve"> </w:t>
    </w:r>
    <w:r w:rsidR="00B26157" w:rsidRPr="003C3500">
      <w:rPr>
        <w:rFonts w:ascii="Arial" w:hAnsi="Arial" w:cs="Arial"/>
      </w:rPr>
      <w:t>9</w:t>
    </w:r>
    <w:r w:rsidRPr="003C3500">
      <w:rPr>
        <w:rFonts w:ascii="Arial" w:hAnsi="Arial" w:cs="Arial"/>
      </w:rPr>
      <w:t>. 20</w:t>
    </w:r>
    <w:r w:rsidR="00771FE5" w:rsidRPr="003C3500">
      <w:rPr>
        <w:rFonts w:ascii="Arial" w:hAnsi="Arial" w:cs="Arial"/>
      </w:rPr>
      <w:t>2</w:t>
    </w:r>
    <w:r w:rsidR="00470A20" w:rsidRPr="003C3500">
      <w:rPr>
        <w:rFonts w:ascii="Arial" w:hAnsi="Arial" w:cs="Arial"/>
      </w:rPr>
      <w:t>4</w:t>
    </w:r>
    <w:r w:rsidRPr="003C3500">
      <w:rPr>
        <w:rFonts w:ascii="Arial" w:hAnsi="Arial" w:cs="Arial"/>
      </w:rPr>
      <w:tab/>
    </w:r>
    <w:r w:rsidRPr="003C3500">
      <w:rPr>
        <w:rFonts w:ascii="Arial" w:hAnsi="Arial" w:cs="Arial"/>
      </w:rPr>
      <w:tab/>
      <w:t xml:space="preserve">Strana </w:t>
    </w:r>
    <w:r w:rsidRPr="003C3500">
      <w:rPr>
        <w:rStyle w:val="slostrnky"/>
        <w:rFonts w:cs="Arial"/>
      </w:rPr>
      <w:fldChar w:fldCharType="begin"/>
    </w:r>
    <w:r w:rsidRPr="003C3500">
      <w:rPr>
        <w:rStyle w:val="slostrnky"/>
        <w:rFonts w:cs="Arial"/>
      </w:rPr>
      <w:instrText xml:space="preserve"> PAGE </w:instrText>
    </w:r>
    <w:r w:rsidRPr="003C3500">
      <w:rPr>
        <w:rStyle w:val="slostrnky"/>
        <w:rFonts w:cs="Arial"/>
      </w:rPr>
      <w:fldChar w:fldCharType="separate"/>
    </w:r>
    <w:r w:rsidR="00AB2F8F" w:rsidRPr="003C3500">
      <w:rPr>
        <w:rStyle w:val="slostrnky"/>
        <w:rFonts w:cs="Arial"/>
        <w:noProof/>
      </w:rPr>
      <w:t>7</w:t>
    </w:r>
    <w:r w:rsidRPr="003C3500">
      <w:rPr>
        <w:rStyle w:val="slostrnky"/>
        <w:rFonts w:cs="Arial"/>
      </w:rPr>
      <w:fldChar w:fldCharType="end"/>
    </w:r>
    <w:r w:rsidRPr="003C3500">
      <w:rPr>
        <w:rStyle w:val="slostrnky"/>
        <w:rFonts w:cs="Arial"/>
      </w:rPr>
      <w:t xml:space="preserve"> </w:t>
    </w:r>
    <w:r w:rsidRPr="003C3500">
      <w:rPr>
        <w:rFonts w:ascii="Arial" w:hAnsi="Arial" w:cs="Arial"/>
      </w:rPr>
      <w:t xml:space="preserve">(celkem </w:t>
    </w:r>
    <w:r w:rsidRPr="003C3500">
      <w:rPr>
        <w:rStyle w:val="slostrnky"/>
        <w:rFonts w:cs="Arial"/>
      </w:rPr>
      <w:fldChar w:fldCharType="begin"/>
    </w:r>
    <w:r w:rsidRPr="003C3500">
      <w:rPr>
        <w:rStyle w:val="slostrnky"/>
        <w:rFonts w:cs="Arial"/>
      </w:rPr>
      <w:instrText xml:space="preserve"> NUMPAGES </w:instrText>
    </w:r>
    <w:r w:rsidRPr="003C3500">
      <w:rPr>
        <w:rStyle w:val="slostrnky"/>
        <w:rFonts w:cs="Arial"/>
      </w:rPr>
      <w:fldChar w:fldCharType="separate"/>
    </w:r>
    <w:r w:rsidR="00AB2F8F" w:rsidRPr="003C3500">
      <w:rPr>
        <w:rStyle w:val="slostrnky"/>
        <w:rFonts w:cs="Arial"/>
        <w:noProof/>
      </w:rPr>
      <w:t>10</w:t>
    </w:r>
    <w:r w:rsidRPr="003C3500">
      <w:rPr>
        <w:rStyle w:val="slostrnky"/>
        <w:rFonts w:cs="Arial"/>
      </w:rPr>
      <w:fldChar w:fldCharType="end"/>
    </w:r>
    <w:r w:rsidRPr="003C3500">
      <w:rPr>
        <w:rFonts w:ascii="Arial" w:hAnsi="Arial" w:cs="Arial"/>
      </w:rPr>
      <w:t>)</w:t>
    </w:r>
  </w:p>
  <w:p w14:paraId="1F489842" w14:textId="7CCDD871" w:rsidR="00042F47" w:rsidRPr="003C3500" w:rsidRDefault="003C3500" w:rsidP="487A1172">
    <w:pPr>
      <w:pStyle w:val="Zpat"/>
      <w:pBdr>
        <w:top w:val="single" w:sz="4" w:space="1" w:color="auto"/>
      </w:pBdr>
      <w:spacing w:after="0"/>
      <w:rPr>
        <w:rFonts w:ascii="Arial" w:hAnsi="Arial" w:cs="Arial"/>
      </w:rPr>
    </w:pPr>
    <w:r>
      <w:rPr>
        <w:rFonts w:ascii="Arial" w:hAnsi="Arial" w:cs="Arial"/>
      </w:rPr>
      <w:t>15</w:t>
    </w:r>
    <w:r w:rsidR="487A1172" w:rsidRPr="003C3500">
      <w:rPr>
        <w:rFonts w:ascii="Arial" w:hAnsi="Arial" w:cs="Arial"/>
      </w:rPr>
      <w:t xml:space="preserve">.5.– Majetkoprávní záležitosti – vzájemné bezúplatné převody nemovitého majetku </w:t>
    </w:r>
  </w:p>
  <w:p w14:paraId="014CD0F1" w14:textId="77777777" w:rsidR="001B72C4" w:rsidRPr="003C3500" w:rsidRDefault="001B72C4">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360D0" w14:textId="77777777" w:rsidR="009A26F1" w:rsidRDefault="009A26F1">
      <w:r>
        <w:separator/>
      </w:r>
    </w:p>
  </w:footnote>
  <w:footnote w:type="continuationSeparator" w:id="0">
    <w:p w14:paraId="1B484CAD" w14:textId="77777777" w:rsidR="009A26F1" w:rsidRDefault="009A2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E502431C"/>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3569725">
    <w:abstractNumId w:val="9"/>
  </w:num>
  <w:num w:numId="2" w16cid:durableId="775322762">
    <w:abstractNumId w:val="18"/>
  </w:num>
  <w:num w:numId="3" w16cid:durableId="1867711556">
    <w:abstractNumId w:val="20"/>
  </w:num>
  <w:num w:numId="4" w16cid:durableId="1812752815">
    <w:abstractNumId w:val="27"/>
  </w:num>
  <w:num w:numId="5" w16cid:durableId="1310011210">
    <w:abstractNumId w:val="16"/>
  </w:num>
  <w:num w:numId="6" w16cid:durableId="1819222809">
    <w:abstractNumId w:val="32"/>
  </w:num>
  <w:num w:numId="7" w16cid:durableId="1891452375">
    <w:abstractNumId w:val="41"/>
  </w:num>
  <w:num w:numId="8" w16cid:durableId="1257641377">
    <w:abstractNumId w:val="4"/>
  </w:num>
  <w:num w:numId="9" w16cid:durableId="510996239">
    <w:abstractNumId w:val="21"/>
  </w:num>
  <w:num w:numId="10" w16cid:durableId="1568297956">
    <w:abstractNumId w:val="6"/>
  </w:num>
  <w:num w:numId="11" w16cid:durableId="1201282174">
    <w:abstractNumId w:val="35"/>
  </w:num>
  <w:num w:numId="12" w16cid:durableId="1650288200">
    <w:abstractNumId w:val="34"/>
  </w:num>
  <w:num w:numId="13" w16cid:durableId="1980376728">
    <w:abstractNumId w:val="39"/>
  </w:num>
  <w:num w:numId="14" w16cid:durableId="643043489">
    <w:abstractNumId w:val="33"/>
  </w:num>
  <w:num w:numId="15" w16cid:durableId="2047564533">
    <w:abstractNumId w:val="37"/>
  </w:num>
  <w:num w:numId="16" w16cid:durableId="2076539724">
    <w:abstractNumId w:val="13"/>
  </w:num>
  <w:num w:numId="17" w16cid:durableId="296952918">
    <w:abstractNumId w:val="22"/>
  </w:num>
  <w:num w:numId="18" w16cid:durableId="52119732">
    <w:abstractNumId w:val="19"/>
  </w:num>
  <w:num w:numId="19" w16cid:durableId="295330784">
    <w:abstractNumId w:val="8"/>
  </w:num>
  <w:num w:numId="20" w16cid:durableId="1480922328">
    <w:abstractNumId w:val="31"/>
  </w:num>
  <w:num w:numId="21" w16cid:durableId="1715425112">
    <w:abstractNumId w:val="1"/>
  </w:num>
  <w:num w:numId="22" w16cid:durableId="965358108">
    <w:abstractNumId w:val="11"/>
  </w:num>
  <w:num w:numId="23" w16cid:durableId="377358553">
    <w:abstractNumId w:val="23"/>
  </w:num>
  <w:num w:numId="24" w16cid:durableId="1021080260">
    <w:abstractNumId w:val="17"/>
  </w:num>
  <w:num w:numId="25" w16cid:durableId="1926567112">
    <w:abstractNumId w:val="25"/>
  </w:num>
  <w:num w:numId="26" w16cid:durableId="1622835188">
    <w:abstractNumId w:val="30"/>
  </w:num>
  <w:num w:numId="27" w16cid:durableId="652418395">
    <w:abstractNumId w:val="42"/>
  </w:num>
  <w:num w:numId="28" w16cid:durableId="1302998351">
    <w:abstractNumId w:val="14"/>
  </w:num>
  <w:num w:numId="29" w16cid:durableId="190270105">
    <w:abstractNumId w:val="38"/>
  </w:num>
  <w:num w:numId="30" w16cid:durableId="126823882">
    <w:abstractNumId w:val="24"/>
  </w:num>
  <w:num w:numId="31" w16cid:durableId="418915817">
    <w:abstractNumId w:val="28"/>
  </w:num>
  <w:num w:numId="32" w16cid:durableId="1697342338">
    <w:abstractNumId w:val="36"/>
  </w:num>
  <w:num w:numId="33" w16cid:durableId="2050567024">
    <w:abstractNumId w:val="15"/>
  </w:num>
  <w:num w:numId="34" w16cid:durableId="1147163674">
    <w:abstractNumId w:val="0"/>
  </w:num>
  <w:num w:numId="35" w16cid:durableId="930048897">
    <w:abstractNumId w:val="10"/>
  </w:num>
  <w:num w:numId="36" w16cid:durableId="797574105">
    <w:abstractNumId w:val="12"/>
  </w:num>
  <w:num w:numId="37" w16cid:durableId="1837761879">
    <w:abstractNumId w:val="7"/>
  </w:num>
  <w:num w:numId="38" w16cid:durableId="2042508963">
    <w:abstractNumId w:val="2"/>
  </w:num>
  <w:num w:numId="39" w16cid:durableId="2066293949">
    <w:abstractNumId w:val="5"/>
  </w:num>
  <w:num w:numId="40" w16cid:durableId="915213354">
    <w:abstractNumId w:val="40"/>
  </w:num>
  <w:num w:numId="41" w16cid:durableId="363291887">
    <w:abstractNumId w:val="29"/>
  </w:num>
  <w:num w:numId="42" w16cid:durableId="678236184">
    <w:abstractNumId w:val="3"/>
  </w:num>
  <w:num w:numId="43" w16cid:durableId="887644412">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1FEE"/>
    <w:rsid w:val="00002427"/>
    <w:rsid w:val="0000260B"/>
    <w:rsid w:val="000049A5"/>
    <w:rsid w:val="00004AA6"/>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B7D"/>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58"/>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6F2C"/>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3FF"/>
    <w:rsid w:val="000D65DA"/>
    <w:rsid w:val="000D6EDB"/>
    <w:rsid w:val="000D76EB"/>
    <w:rsid w:val="000D7E84"/>
    <w:rsid w:val="000E000C"/>
    <w:rsid w:val="000E11A0"/>
    <w:rsid w:val="000E1C00"/>
    <w:rsid w:val="000E2AAD"/>
    <w:rsid w:val="000E3997"/>
    <w:rsid w:val="000E4559"/>
    <w:rsid w:val="000E4B25"/>
    <w:rsid w:val="000E5C93"/>
    <w:rsid w:val="000E6397"/>
    <w:rsid w:val="000E6CC4"/>
    <w:rsid w:val="000E6E77"/>
    <w:rsid w:val="000E729C"/>
    <w:rsid w:val="000E7BE8"/>
    <w:rsid w:val="000F004D"/>
    <w:rsid w:val="000F0AB8"/>
    <w:rsid w:val="000F270E"/>
    <w:rsid w:val="000F5C0C"/>
    <w:rsid w:val="000F7144"/>
    <w:rsid w:val="000F79B2"/>
    <w:rsid w:val="00100A9C"/>
    <w:rsid w:val="00102742"/>
    <w:rsid w:val="00102F91"/>
    <w:rsid w:val="00103C66"/>
    <w:rsid w:val="001047F9"/>
    <w:rsid w:val="00104FC4"/>
    <w:rsid w:val="00107527"/>
    <w:rsid w:val="001103D6"/>
    <w:rsid w:val="00110771"/>
    <w:rsid w:val="00110B7B"/>
    <w:rsid w:val="00112DBF"/>
    <w:rsid w:val="00114687"/>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CE6"/>
    <w:rsid w:val="00131EE9"/>
    <w:rsid w:val="00131F63"/>
    <w:rsid w:val="001323A7"/>
    <w:rsid w:val="00132BD4"/>
    <w:rsid w:val="001332E9"/>
    <w:rsid w:val="001335B1"/>
    <w:rsid w:val="0013528F"/>
    <w:rsid w:val="0013626A"/>
    <w:rsid w:val="00136407"/>
    <w:rsid w:val="00136B45"/>
    <w:rsid w:val="00137083"/>
    <w:rsid w:val="00137C97"/>
    <w:rsid w:val="001412A3"/>
    <w:rsid w:val="00141F4A"/>
    <w:rsid w:val="00142B96"/>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3C3F"/>
    <w:rsid w:val="0017405E"/>
    <w:rsid w:val="001741C7"/>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2C4"/>
    <w:rsid w:val="001B7422"/>
    <w:rsid w:val="001C1859"/>
    <w:rsid w:val="001C1C07"/>
    <w:rsid w:val="001C1F4F"/>
    <w:rsid w:val="001C2808"/>
    <w:rsid w:val="001C2B2B"/>
    <w:rsid w:val="001C301D"/>
    <w:rsid w:val="001C3A4F"/>
    <w:rsid w:val="001C69F8"/>
    <w:rsid w:val="001C78DF"/>
    <w:rsid w:val="001D1C2E"/>
    <w:rsid w:val="001D3D49"/>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4068"/>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452"/>
    <w:rsid w:val="002457E1"/>
    <w:rsid w:val="00246338"/>
    <w:rsid w:val="002468C4"/>
    <w:rsid w:val="002473AE"/>
    <w:rsid w:val="0025004C"/>
    <w:rsid w:val="0025049D"/>
    <w:rsid w:val="0025107E"/>
    <w:rsid w:val="0025138E"/>
    <w:rsid w:val="002515C2"/>
    <w:rsid w:val="00251A94"/>
    <w:rsid w:val="0025250D"/>
    <w:rsid w:val="00252AC4"/>
    <w:rsid w:val="00252DB8"/>
    <w:rsid w:val="002533E7"/>
    <w:rsid w:val="002547C1"/>
    <w:rsid w:val="0025548C"/>
    <w:rsid w:val="002560EF"/>
    <w:rsid w:val="00256D0C"/>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89F"/>
    <w:rsid w:val="00285D5B"/>
    <w:rsid w:val="0028627E"/>
    <w:rsid w:val="00286F91"/>
    <w:rsid w:val="002871CA"/>
    <w:rsid w:val="00290498"/>
    <w:rsid w:val="00290573"/>
    <w:rsid w:val="00290BED"/>
    <w:rsid w:val="00293C28"/>
    <w:rsid w:val="00294747"/>
    <w:rsid w:val="00294CA2"/>
    <w:rsid w:val="00295D67"/>
    <w:rsid w:val="0029671C"/>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46E1"/>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3764A"/>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26B"/>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42C"/>
    <w:rsid w:val="00387F9C"/>
    <w:rsid w:val="00390E13"/>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72"/>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500"/>
    <w:rsid w:val="003C3A1B"/>
    <w:rsid w:val="003C3D4A"/>
    <w:rsid w:val="003C3D6E"/>
    <w:rsid w:val="003C4665"/>
    <w:rsid w:val="003C4A31"/>
    <w:rsid w:val="003C526A"/>
    <w:rsid w:val="003C561D"/>
    <w:rsid w:val="003C5AA2"/>
    <w:rsid w:val="003C6C91"/>
    <w:rsid w:val="003C7C8B"/>
    <w:rsid w:val="003D1237"/>
    <w:rsid w:val="003D1657"/>
    <w:rsid w:val="003D2A74"/>
    <w:rsid w:val="003D3036"/>
    <w:rsid w:val="003D3443"/>
    <w:rsid w:val="003D3470"/>
    <w:rsid w:val="003D78F5"/>
    <w:rsid w:val="003D79F2"/>
    <w:rsid w:val="003E0465"/>
    <w:rsid w:val="003E158B"/>
    <w:rsid w:val="003E4C8F"/>
    <w:rsid w:val="003E4E82"/>
    <w:rsid w:val="003E52D5"/>
    <w:rsid w:val="003E585F"/>
    <w:rsid w:val="003E5A21"/>
    <w:rsid w:val="003E6299"/>
    <w:rsid w:val="003E6885"/>
    <w:rsid w:val="003E6B97"/>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48B"/>
    <w:rsid w:val="0044565A"/>
    <w:rsid w:val="00446056"/>
    <w:rsid w:val="004474C9"/>
    <w:rsid w:val="00451962"/>
    <w:rsid w:val="00452424"/>
    <w:rsid w:val="004541F5"/>
    <w:rsid w:val="00454F1B"/>
    <w:rsid w:val="00455170"/>
    <w:rsid w:val="00455F26"/>
    <w:rsid w:val="00457062"/>
    <w:rsid w:val="0046027A"/>
    <w:rsid w:val="0046035E"/>
    <w:rsid w:val="0046113E"/>
    <w:rsid w:val="00461727"/>
    <w:rsid w:val="00461DA4"/>
    <w:rsid w:val="004623A0"/>
    <w:rsid w:val="00462FE4"/>
    <w:rsid w:val="0046310A"/>
    <w:rsid w:val="0046426D"/>
    <w:rsid w:val="004643F5"/>
    <w:rsid w:val="00464BAA"/>
    <w:rsid w:val="00464C1E"/>
    <w:rsid w:val="0046508A"/>
    <w:rsid w:val="004657DC"/>
    <w:rsid w:val="00465935"/>
    <w:rsid w:val="00465D9E"/>
    <w:rsid w:val="00466148"/>
    <w:rsid w:val="0046654C"/>
    <w:rsid w:val="00466F31"/>
    <w:rsid w:val="00467FA3"/>
    <w:rsid w:val="00470A20"/>
    <w:rsid w:val="004717D4"/>
    <w:rsid w:val="0047280F"/>
    <w:rsid w:val="00473136"/>
    <w:rsid w:val="00473193"/>
    <w:rsid w:val="0047328A"/>
    <w:rsid w:val="004751A8"/>
    <w:rsid w:val="00480AAB"/>
    <w:rsid w:val="00481AA6"/>
    <w:rsid w:val="004834EC"/>
    <w:rsid w:val="00483AA1"/>
    <w:rsid w:val="0048420D"/>
    <w:rsid w:val="004842B1"/>
    <w:rsid w:val="004853BD"/>
    <w:rsid w:val="00485446"/>
    <w:rsid w:val="00485B50"/>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0D83"/>
    <w:rsid w:val="004C1EB2"/>
    <w:rsid w:val="004C4168"/>
    <w:rsid w:val="004C4854"/>
    <w:rsid w:val="004C6631"/>
    <w:rsid w:val="004C7C26"/>
    <w:rsid w:val="004D05DD"/>
    <w:rsid w:val="004D0754"/>
    <w:rsid w:val="004D1B2A"/>
    <w:rsid w:val="004D1E1B"/>
    <w:rsid w:val="004D25E4"/>
    <w:rsid w:val="004D3EA7"/>
    <w:rsid w:val="004D415A"/>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E7736"/>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6C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4A20"/>
    <w:rsid w:val="005A4E65"/>
    <w:rsid w:val="005A57BF"/>
    <w:rsid w:val="005A5823"/>
    <w:rsid w:val="005A6838"/>
    <w:rsid w:val="005A70F3"/>
    <w:rsid w:val="005B01CB"/>
    <w:rsid w:val="005B084D"/>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30A5"/>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3558"/>
    <w:rsid w:val="00614FB0"/>
    <w:rsid w:val="0061514E"/>
    <w:rsid w:val="00615429"/>
    <w:rsid w:val="00615C59"/>
    <w:rsid w:val="00616294"/>
    <w:rsid w:val="00620086"/>
    <w:rsid w:val="00620BEB"/>
    <w:rsid w:val="00620FF9"/>
    <w:rsid w:val="0062124E"/>
    <w:rsid w:val="00621CED"/>
    <w:rsid w:val="00622F88"/>
    <w:rsid w:val="006256FF"/>
    <w:rsid w:val="00627596"/>
    <w:rsid w:val="00627BBC"/>
    <w:rsid w:val="006316CD"/>
    <w:rsid w:val="00631B32"/>
    <w:rsid w:val="0063293B"/>
    <w:rsid w:val="00633356"/>
    <w:rsid w:val="00634029"/>
    <w:rsid w:val="006340BB"/>
    <w:rsid w:val="0063414E"/>
    <w:rsid w:val="00634253"/>
    <w:rsid w:val="006369FB"/>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6F44"/>
    <w:rsid w:val="00657065"/>
    <w:rsid w:val="00660E9C"/>
    <w:rsid w:val="00660FE0"/>
    <w:rsid w:val="006618B3"/>
    <w:rsid w:val="00661C91"/>
    <w:rsid w:val="00662906"/>
    <w:rsid w:val="006631AA"/>
    <w:rsid w:val="00663616"/>
    <w:rsid w:val="0066363B"/>
    <w:rsid w:val="00664E2F"/>
    <w:rsid w:val="0066689D"/>
    <w:rsid w:val="0066709D"/>
    <w:rsid w:val="006701C4"/>
    <w:rsid w:val="00670672"/>
    <w:rsid w:val="0067150E"/>
    <w:rsid w:val="0067153F"/>
    <w:rsid w:val="006726EF"/>
    <w:rsid w:val="00673BA9"/>
    <w:rsid w:val="00673D4A"/>
    <w:rsid w:val="00674E7A"/>
    <w:rsid w:val="006750B9"/>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D10"/>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07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2D0C"/>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DE"/>
    <w:rsid w:val="007D4CEA"/>
    <w:rsid w:val="007D4FFF"/>
    <w:rsid w:val="007D579C"/>
    <w:rsid w:val="007D7CD2"/>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EC0"/>
    <w:rsid w:val="008118B2"/>
    <w:rsid w:val="00811DBA"/>
    <w:rsid w:val="00813429"/>
    <w:rsid w:val="00815279"/>
    <w:rsid w:val="008158CE"/>
    <w:rsid w:val="0081627D"/>
    <w:rsid w:val="00816B71"/>
    <w:rsid w:val="00816CF7"/>
    <w:rsid w:val="008171EC"/>
    <w:rsid w:val="008176D4"/>
    <w:rsid w:val="0081771D"/>
    <w:rsid w:val="00817844"/>
    <w:rsid w:val="0081799F"/>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1EB5"/>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76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0A7E"/>
    <w:rsid w:val="00881F81"/>
    <w:rsid w:val="00882026"/>
    <w:rsid w:val="0088278F"/>
    <w:rsid w:val="00882EDA"/>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312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2EE"/>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543D"/>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773BD"/>
    <w:rsid w:val="009804FD"/>
    <w:rsid w:val="009806A5"/>
    <w:rsid w:val="00980AD7"/>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6F1"/>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3078"/>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0005"/>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9B4"/>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5061B"/>
    <w:rsid w:val="00A51841"/>
    <w:rsid w:val="00A52891"/>
    <w:rsid w:val="00A52912"/>
    <w:rsid w:val="00A54E87"/>
    <w:rsid w:val="00A56625"/>
    <w:rsid w:val="00A56FC1"/>
    <w:rsid w:val="00A57662"/>
    <w:rsid w:val="00A6062F"/>
    <w:rsid w:val="00A614C8"/>
    <w:rsid w:val="00A6167C"/>
    <w:rsid w:val="00A61E58"/>
    <w:rsid w:val="00A61FAA"/>
    <w:rsid w:val="00A6203F"/>
    <w:rsid w:val="00A62EF6"/>
    <w:rsid w:val="00A637B5"/>
    <w:rsid w:val="00A63DF0"/>
    <w:rsid w:val="00A63F31"/>
    <w:rsid w:val="00A65920"/>
    <w:rsid w:val="00A66A8B"/>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0A6E"/>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6BBD"/>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634"/>
    <w:rsid w:val="00AA777B"/>
    <w:rsid w:val="00AB03A2"/>
    <w:rsid w:val="00AB15CA"/>
    <w:rsid w:val="00AB21BC"/>
    <w:rsid w:val="00AB29F5"/>
    <w:rsid w:val="00AB2F8F"/>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4DE"/>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11E"/>
    <w:rsid w:val="00B208A0"/>
    <w:rsid w:val="00B211CF"/>
    <w:rsid w:val="00B2186A"/>
    <w:rsid w:val="00B21C6A"/>
    <w:rsid w:val="00B22703"/>
    <w:rsid w:val="00B23933"/>
    <w:rsid w:val="00B2472A"/>
    <w:rsid w:val="00B249A3"/>
    <w:rsid w:val="00B25C51"/>
    <w:rsid w:val="00B25EA5"/>
    <w:rsid w:val="00B2605B"/>
    <w:rsid w:val="00B26157"/>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6C6"/>
    <w:rsid w:val="00B6280E"/>
    <w:rsid w:val="00B63026"/>
    <w:rsid w:val="00B63AD7"/>
    <w:rsid w:val="00B63E5A"/>
    <w:rsid w:val="00B64090"/>
    <w:rsid w:val="00B6504D"/>
    <w:rsid w:val="00B65817"/>
    <w:rsid w:val="00B65F7D"/>
    <w:rsid w:val="00B65FBA"/>
    <w:rsid w:val="00B66AA0"/>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4C2D"/>
    <w:rsid w:val="00BA5EA6"/>
    <w:rsid w:val="00BA68A9"/>
    <w:rsid w:val="00BA75EC"/>
    <w:rsid w:val="00BA7E91"/>
    <w:rsid w:val="00BB2BA2"/>
    <w:rsid w:val="00BB316E"/>
    <w:rsid w:val="00BB31FB"/>
    <w:rsid w:val="00BB3AA5"/>
    <w:rsid w:val="00BB47A5"/>
    <w:rsid w:val="00BB5011"/>
    <w:rsid w:val="00BB51FF"/>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143"/>
    <w:rsid w:val="00C04B89"/>
    <w:rsid w:val="00C05BD3"/>
    <w:rsid w:val="00C060C7"/>
    <w:rsid w:val="00C072E5"/>
    <w:rsid w:val="00C10818"/>
    <w:rsid w:val="00C11204"/>
    <w:rsid w:val="00C11E46"/>
    <w:rsid w:val="00C1293C"/>
    <w:rsid w:val="00C12B58"/>
    <w:rsid w:val="00C164EE"/>
    <w:rsid w:val="00C170D1"/>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175"/>
    <w:rsid w:val="00C83947"/>
    <w:rsid w:val="00C84155"/>
    <w:rsid w:val="00C841A0"/>
    <w:rsid w:val="00C84384"/>
    <w:rsid w:val="00C85574"/>
    <w:rsid w:val="00C86900"/>
    <w:rsid w:val="00C90B65"/>
    <w:rsid w:val="00C92D0D"/>
    <w:rsid w:val="00C92DEC"/>
    <w:rsid w:val="00C934BE"/>
    <w:rsid w:val="00C93FCD"/>
    <w:rsid w:val="00C948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6239"/>
    <w:rsid w:val="00CE6C9D"/>
    <w:rsid w:val="00CE737B"/>
    <w:rsid w:val="00CE79C9"/>
    <w:rsid w:val="00CE7B38"/>
    <w:rsid w:val="00CF0687"/>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38DC"/>
    <w:rsid w:val="00D16127"/>
    <w:rsid w:val="00D16B05"/>
    <w:rsid w:val="00D16F96"/>
    <w:rsid w:val="00D205D2"/>
    <w:rsid w:val="00D2069F"/>
    <w:rsid w:val="00D20C82"/>
    <w:rsid w:val="00D218C3"/>
    <w:rsid w:val="00D2230A"/>
    <w:rsid w:val="00D23E5C"/>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DFF"/>
    <w:rsid w:val="00D71E5B"/>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6F20"/>
    <w:rsid w:val="00DF79C0"/>
    <w:rsid w:val="00E00237"/>
    <w:rsid w:val="00E01335"/>
    <w:rsid w:val="00E014B8"/>
    <w:rsid w:val="00E01592"/>
    <w:rsid w:val="00E02198"/>
    <w:rsid w:val="00E02939"/>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5A5E"/>
    <w:rsid w:val="00E16F0C"/>
    <w:rsid w:val="00E172A7"/>
    <w:rsid w:val="00E179C2"/>
    <w:rsid w:val="00E20259"/>
    <w:rsid w:val="00E23017"/>
    <w:rsid w:val="00E25C5A"/>
    <w:rsid w:val="00E266F5"/>
    <w:rsid w:val="00E26F26"/>
    <w:rsid w:val="00E26FEC"/>
    <w:rsid w:val="00E300E3"/>
    <w:rsid w:val="00E30BA1"/>
    <w:rsid w:val="00E30DE9"/>
    <w:rsid w:val="00E31C37"/>
    <w:rsid w:val="00E322C5"/>
    <w:rsid w:val="00E32977"/>
    <w:rsid w:val="00E330B4"/>
    <w:rsid w:val="00E34051"/>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66E"/>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902"/>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E7B22"/>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7F0"/>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512"/>
    <w:rsid w:val="00F3076B"/>
    <w:rsid w:val="00F308BC"/>
    <w:rsid w:val="00F31CD9"/>
    <w:rsid w:val="00F31E07"/>
    <w:rsid w:val="00F3377A"/>
    <w:rsid w:val="00F33BE5"/>
    <w:rsid w:val="00F3434C"/>
    <w:rsid w:val="00F345FC"/>
    <w:rsid w:val="00F3495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5A5E"/>
    <w:rsid w:val="00F46653"/>
    <w:rsid w:val="00F46AA7"/>
    <w:rsid w:val="00F47565"/>
    <w:rsid w:val="00F50ABD"/>
    <w:rsid w:val="00F50BBF"/>
    <w:rsid w:val="00F5104B"/>
    <w:rsid w:val="00F51879"/>
    <w:rsid w:val="00F520C5"/>
    <w:rsid w:val="00F52579"/>
    <w:rsid w:val="00F53711"/>
    <w:rsid w:val="00F53781"/>
    <w:rsid w:val="00F55D3A"/>
    <w:rsid w:val="00F5609C"/>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75F71"/>
    <w:rsid w:val="00F8004E"/>
    <w:rsid w:val="00F80F18"/>
    <w:rsid w:val="00F811CE"/>
    <w:rsid w:val="00F81648"/>
    <w:rsid w:val="00F82BBC"/>
    <w:rsid w:val="00F83E11"/>
    <w:rsid w:val="00F8452B"/>
    <w:rsid w:val="00F85131"/>
    <w:rsid w:val="00F85ECC"/>
    <w:rsid w:val="00F860AF"/>
    <w:rsid w:val="00F8640A"/>
    <w:rsid w:val="00F86910"/>
    <w:rsid w:val="00F86E16"/>
    <w:rsid w:val="00F87134"/>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A5948"/>
    <w:rsid w:val="00FA77CE"/>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178"/>
    <w:rsid w:val="00FD35FE"/>
    <w:rsid w:val="00FD3BA7"/>
    <w:rsid w:val="00FD5667"/>
    <w:rsid w:val="00FD62DD"/>
    <w:rsid w:val="00FD782E"/>
    <w:rsid w:val="00FD786C"/>
    <w:rsid w:val="00FE091B"/>
    <w:rsid w:val="00FE0AB4"/>
    <w:rsid w:val="00FE0CB1"/>
    <w:rsid w:val="00FE1087"/>
    <w:rsid w:val="00FE12E6"/>
    <w:rsid w:val="00FE2934"/>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 w:val="011B7BEB"/>
    <w:rsid w:val="01490EC5"/>
    <w:rsid w:val="02C7D8B6"/>
    <w:rsid w:val="02F68165"/>
    <w:rsid w:val="0390D103"/>
    <w:rsid w:val="03B753D3"/>
    <w:rsid w:val="03E75164"/>
    <w:rsid w:val="044DC45F"/>
    <w:rsid w:val="04534DD1"/>
    <w:rsid w:val="04D1B369"/>
    <w:rsid w:val="04EAED37"/>
    <w:rsid w:val="05BC1C18"/>
    <w:rsid w:val="068B774B"/>
    <w:rsid w:val="0798C7CF"/>
    <w:rsid w:val="07C2E620"/>
    <w:rsid w:val="085675F2"/>
    <w:rsid w:val="095DE5F2"/>
    <w:rsid w:val="09C0048A"/>
    <w:rsid w:val="0A7941E2"/>
    <w:rsid w:val="0D3AB2F5"/>
    <w:rsid w:val="10B1B958"/>
    <w:rsid w:val="1170BBBD"/>
    <w:rsid w:val="1172D2E3"/>
    <w:rsid w:val="1320FF54"/>
    <w:rsid w:val="136E5AA3"/>
    <w:rsid w:val="13741295"/>
    <w:rsid w:val="14A2A1FC"/>
    <w:rsid w:val="14E4B708"/>
    <w:rsid w:val="155A8739"/>
    <w:rsid w:val="158E1C76"/>
    <w:rsid w:val="15FE1283"/>
    <w:rsid w:val="168705B6"/>
    <w:rsid w:val="174955FF"/>
    <w:rsid w:val="186688C6"/>
    <w:rsid w:val="192BE6CE"/>
    <w:rsid w:val="194D4C41"/>
    <w:rsid w:val="19C04253"/>
    <w:rsid w:val="1A263F75"/>
    <w:rsid w:val="1AD74EAD"/>
    <w:rsid w:val="1B528603"/>
    <w:rsid w:val="1BD0817F"/>
    <w:rsid w:val="1C9D016C"/>
    <w:rsid w:val="1CAFA30B"/>
    <w:rsid w:val="1CE0139E"/>
    <w:rsid w:val="1DCF1314"/>
    <w:rsid w:val="1DECB4A1"/>
    <w:rsid w:val="1E316630"/>
    <w:rsid w:val="1EB02F46"/>
    <w:rsid w:val="1F1B14D2"/>
    <w:rsid w:val="207D3609"/>
    <w:rsid w:val="21E6680F"/>
    <w:rsid w:val="22FE54CE"/>
    <w:rsid w:val="23992E8E"/>
    <w:rsid w:val="24AC7F15"/>
    <w:rsid w:val="24AED114"/>
    <w:rsid w:val="24F4EA37"/>
    <w:rsid w:val="2529CAA5"/>
    <w:rsid w:val="260D33B9"/>
    <w:rsid w:val="26B79887"/>
    <w:rsid w:val="27AD2EBA"/>
    <w:rsid w:val="27DFA0AB"/>
    <w:rsid w:val="28297AF1"/>
    <w:rsid w:val="282E9E2D"/>
    <w:rsid w:val="287FB6FA"/>
    <w:rsid w:val="28970CD9"/>
    <w:rsid w:val="29F575F6"/>
    <w:rsid w:val="2A0B39B2"/>
    <w:rsid w:val="2B32F435"/>
    <w:rsid w:val="2B6716EF"/>
    <w:rsid w:val="2BE04968"/>
    <w:rsid w:val="2C3753BB"/>
    <w:rsid w:val="2C918EBC"/>
    <w:rsid w:val="2D56757C"/>
    <w:rsid w:val="2D993218"/>
    <w:rsid w:val="2F8334C3"/>
    <w:rsid w:val="30D7D547"/>
    <w:rsid w:val="30E3AA4C"/>
    <w:rsid w:val="31D2BB23"/>
    <w:rsid w:val="321C08AC"/>
    <w:rsid w:val="32319A30"/>
    <w:rsid w:val="32E376AC"/>
    <w:rsid w:val="33302229"/>
    <w:rsid w:val="33898565"/>
    <w:rsid w:val="3626B472"/>
    <w:rsid w:val="372212C8"/>
    <w:rsid w:val="396CB3F3"/>
    <w:rsid w:val="3971409B"/>
    <w:rsid w:val="39F2B50C"/>
    <w:rsid w:val="3A43DDA0"/>
    <w:rsid w:val="3AED8CA0"/>
    <w:rsid w:val="3B9D134C"/>
    <w:rsid w:val="3BC8B629"/>
    <w:rsid w:val="3C39725F"/>
    <w:rsid w:val="3C4F6450"/>
    <w:rsid w:val="3D052F9F"/>
    <w:rsid w:val="3D124540"/>
    <w:rsid w:val="3EAF0713"/>
    <w:rsid w:val="3EB36D92"/>
    <w:rsid w:val="3F6B8E46"/>
    <w:rsid w:val="3F6EB427"/>
    <w:rsid w:val="3FB1F65B"/>
    <w:rsid w:val="405A2666"/>
    <w:rsid w:val="40850E95"/>
    <w:rsid w:val="40C209EC"/>
    <w:rsid w:val="41939620"/>
    <w:rsid w:val="42251175"/>
    <w:rsid w:val="431A947B"/>
    <w:rsid w:val="445C5CFC"/>
    <w:rsid w:val="45195A4D"/>
    <w:rsid w:val="45C11652"/>
    <w:rsid w:val="482B6205"/>
    <w:rsid w:val="4830B395"/>
    <w:rsid w:val="486F55B5"/>
    <w:rsid w:val="487A1172"/>
    <w:rsid w:val="48997C89"/>
    <w:rsid w:val="48A30285"/>
    <w:rsid w:val="49277E71"/>
    <w:rsid w:val="4973B73A"/>
    <w:rsid w:val="49899BBE"/>
    <w:rsid w:val="49DF83EF"/>
    <w:rsid w:val="4B7380BC"/>
    <w:rsid w:val="4C19E074"/>
    <w:rsid w:val="4D80023D"/>
    <w:rsid w:val="4E593800"/>
    <w:rsid w:val="4EB481BC"/>
    <w:rsid w:val="4EFCEC3D"/>
    <w:rsid w:val="5115C678"/>
    <w:rsid w:val="51DB1932"/>
    <w:rsid w:val="52C1174E"/>
    <w:rsid w:val="532AEFBC"/>
    <w:rsid w:val="53570D95"/>
    <w:rsid w:val="53D858AA"/>
    <w:rsid w:val="544FD37D"/>
    <w:rsid w:val="5519C340"/>
    <w:rsid w:val="56374A4E"/>
    <w:rsid w:val="578EE300"/>
    <w:rsid w:val="58EEE09D"/>
    <w:rsid w:val="58F73DF9"/>
    <w:rsid w:val="594D848F"/>
    <w:rsid w:val="598C3C9A"/>
    <w:rsid w:val="5A4C1ED2"/>
    <w:rsid w:val="5B1CE240"/>
    <w:rsid w:val="5C0AF7C6"/>
    <w:rsid w:val="5CDBBB97"/>
    <w:rsid w:val="5D6838B9"/>
    <w:rsid w:val="5E2B4A2F"/>
    <w:rsid w:val="5E5BC3BA"/>
    <w:rsid w:val="5EDB92D2"/>
    <w:rsid w:val="5EE8F561"/>
    <w:rsid w:val="5FE56FA6"/>
    <w:rsid w:val="6083EAAF"/>
    <w:rsid w:val="60EA6246"/>
    <w:rsid w:val="611AD771"/>
    <w:rsid w:val="61E80127"/>
    <w:rsid w:val="61EEC991"/>
    <w:rsid w:val="620E6FF2"/>
    <w:rsid w:val="622A0AED"/>
    <w:rsid w:val="623B30F3"/>
    <w:rsid w:val="6250C777"/>
    <w:rsid w:val="630F3365"/>
    <w:rsid w:val="640C1955"/>
    <w:rsid w:val="6414A095"/>
    <w:rsid w:val="670B65EF"/>
    <w:rsid w:val="67C38A56"/>
    <w:rsid w:val="67F0EB2A"/>
    <w:rsid w:val="696AA13B"/>
    <w:rsid w:val="697C6B93"/>
    <w:rsid w:val="6A2E58E3"/>
    <w:rsid w:val="6AAB5485"/>
    <w:rsid w:val="6B1FABA3"/>
    <w:rsid w:val="6B83A38E"/>
    <w:rsid w:val="6B9B1A44"/>
    <w:rsid w:val="6BC69504"/>
    <w:rsid w:val="6CAE30B6"/>
    <w:rsid w:val="6D1FF2DA"/>
    <w:rsid w:val="6D2C5009"/>
    <w:rsid w:val="6DA8BD46"/>
    <w:rsid w:val="6E612C2D"/>
    <w:rsid w:val="6F04D5B0"/>
    <w:rsid w:val="6F5E171B"/>
    <w:rsid w:val="7149E384"/>
    <w:rsid w:val="723AC2B6"/>
    <w:rsid w:val="72A2889E"/>
    <w:rsid w:val="72C8C31F"/>
    <w:rsid w:val="731DEAF6"/>
    <w:rsid w:val="7381E5D6"/>
    <w:rsid w:val="7421805F"/>
    <w:rsid w:val="757ED546"/>
    <w:rsid w:val="7738D553"/>
    <w:rsid w:val="773FDB44"/>
    <w:rsid w:val="77457748"/>
    <w:rsid w:val="7926158C"/>
    <w:rsid w:val="79842BFD"/>
    <w:rsid w:val="79B79EB9"/>
    <w:rsid w:val="7A057703"/>
    <w:rsid w:val="7A0A36CA"/>
    <w:rsid w:val="7A473795"/>
    <w:rsid w:val="7A4D4CDA"/>
    <w:rsid w:val="7C1A5AFF"/>
    <w:rsid w:val="7C3A906F"/>
    <w:rsid w:val="7CEC258C"/>
    <w:rsid w:val="7E48C09A"/>
    <w:rsid w:val="7EC8C078"/>
    <w:rsid w:val="7F853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66AA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B66AA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66AA0"/>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0"/>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0">
    <w:name w:val="Normal0"/>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1"/>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CF0687"/>
  </w:style>
  <w:style w:type="character" w:customStyle="1" w:styleId="eop">
    <w:name w:val="eop"/>
    <w:basedOn w:val="Standardnpsmoodstavce"/>
    <w:rsid w:val="00CF0687"/>
  </w:style>
  <w:style w:type="paragraph" w:customStyle="1" w:styleId="paragraph">
    <w:name w:val="paragraph"/>
    <w:basedOn w:val="Normln"/>
    <w:rsid w:val="00CF068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0"/>
    <w:rsid w:val="00980AD7"/>
    <w:rPr>
      <w:rFonts w:asciiTheme="minorHAnsi" w:eastAsiaTheme="minorHAnsi" w:hAnsiTheme="minorHAnsi" w:cs="Arial"/>
      <w:bCs/>
      <w:kern w:val="32"/>
      <w:sz w:val="22"/>
      <w:szCs w:val="32"/>
      <w:lang w:eastAsia="en-US"/>
    </w:rPr>
  </w:style>
  <w:style w:type="paragraph" w:customStyle="1" w:styleId="xmsolistparagraph">
    <w:name w:val="x_msolistparagraph"/>
    <w:basedOn w:val="Normln"/>
    <w:uiPriority w:val="99"/>
    <w:rsid w:val="006750B9"/>
    <w:pPr>
      <w:spacing w:after="0" w:line="240" w:lineRule="auto"/>
      <w:ind w:left="720"/>
    </w:pPr>
    <w:rPr>
      <w:rFonts w:ascii="Calibri" w:hAnsi="Calibri" w:cs="Calibri"/>
      <w:lang w:eastAsia="cs-CZ"/>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 w:id="5509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4DE92-1212-43B5-9C3C-2BAE72868C96}">
  <ds:schemaRefs>
    <ds:schemaRef ds:uri="http://schemas.openxmlformats.org/officeDocument/2006/bibliography"/>
  </ds:schemaRefs>
</ds:datastoreItem>
</file>

<file path=customXml/itemProps2.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566EC6D6-156D-4BA6-9C84-D4FA185D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F3FEA-FCCB-48C7-853F-D248B202F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5593</Words>
  <Characters>32999</Characters>
  <Application>Microsoft Office Word</Application>
  <DocSecurity>0</DocSecurity>
  <Lines>274</Lines>
  <Paragraphs>77</Paragraphs>
  <ScaleCrop>false</ScaleCrop>
  <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2024-08-28T09:37:00Z</cp:lastPrinted>
  <dcterms:created xsi:type="dcterms:W3CDTF">2024-08-28T09:39:00Z</dcterms:created>
  <dcterms:modified xsi:type="dcterms:W3CDTF">2024-08-28T09:39:00Z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