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8EC9" w14:textId="77777777" w:rsidR="004E1377" w:rsidRPr="008434E3" w:rsidRDefault="004E1377" w:rsidP="004E1377">
      <w:pPr>
        <w:rPr>
          <w:rFonts w:ascii="Arial" w:hAnsi="Arial" w:cs="Arial"/>
        </w:rPr>
      </w:pPr>
      <w:r w:rsidRPr="008434E3">
        <w:rPr>
          <w:rFonts w:ascii="Arial" w:hAnsi="Arial" w:cs="Arial"/>
          <w:noProof/>
        </w:rPr>
        <w:drawing>
          <wp:anchor distT="0" distB="0" distL="114300" distR="114300" simplePos="0" relativeHeight="251659264" behindDoc="0" locked="0" layoutInCell="1" allowOverlap="1" wp14:anchorId="13900C8C" wp14:editId="183E155A">
            <wp:simplePos x="0" y="0"/>
            <wp:positionH relativeFrom="column">
              <wp:posOffset>-505280</wp:posOffset>
            </wp:positionH>
            <wp:positionV relativeFrom="paragraph">
              <wp:posOffset>-466677</wp:posOffset>
            </wp:positionV>
            <wp:extent cx="2101850" cy="737235"/>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85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B7A53" w14:textId="77777777" w:rsidR="004E1377" w:rsidRPr="008434E3" w:rsidRDefault="004E1377" w:rsidP="004E1377">
      <w:pPr>
        <w:rPr>
          <w:rFonts w:ascii="Arial" w:hAnsi="Arial" w:cs="Arial"/>
        </w:rPr>
      </w:pPr>
    </w:p>
    <w:tbl>
      <w:tblPr>
        <w:tblW w:w="9639" w:type="dxa"/>
        <w:tblCellMar>
          <w:top w:w="28" w:type="dxa"/>
          <w:left w:w="28" w:type="dxa"/>
          <w:right w:w="28" w:type="dxa"/>
        </w:tblCellMar>
        <w:tblLook w:val="0000" w:firstRow="0" w:lastRow="0" w:firstColumn="0" w:lastColumn="0" w:noHBand="0" w:noVBand="0"/>
      </w:tblPr>
      <w:tblGrid>
        <w:gridCol w:w="9639"/>
      </w:tblGrid>
      <w:tr w:rsidR="004E1377" w:rsidRPr="008434E3" w14:paraId="3F5F5FAD" w14:textId="77777777" w:rsidTr="00BE4063">
        <w:trPr>
          <w:trHeight w:val="2686"/>
        </w:trPr>
        <w:tc>
          <w:tcPr>
            <w:tcW w:w="9639" w:type="dxa"/>
          </w:tcPr>
          <w:p w14:paraId="7860C307" w14:textId="77777777" w:rsidR="004E1377" w:rsidRPr="008434E3" w:rsidRDefault="004E1377" w:rsidP="00C91CBF">
            <w:pPr>
              <w:pStyle w:val="Vbornadpis"/>
              <w:rPr>
                <w:rFonts w:cs="Arial"/>
              </w:rPr>
            </w:pPr>
          </w:p>
          <w:p w14:paraId="3326CD91" w14:textId="294B26BF" w:rsidR="004E1377" w:rsidRPr="008434E3" w:rsidRDefault="004E1377" w:rsidP="00C91CBF">
            <w:pPr>
              <w:pStyle w:val="Vbornadpis"/>
              <w:rPr>
                <w:rFonts w:cs="Arial"/>
              </w:rPr>
            </w:pPr>
            <w:r w:rsidRPr="008434E3">
              <w:rPr>
                <w:rFonts w:cs="Arial"/>
              </w:rPr>
              <w:t xml:space="preserve">Zápis č. </w:t>
            </w:r>
            <w:r w:rsidR="00FE6230">
              <w:rPr>
                <w:rFonts w:cs="Arial"/>
              </w:rPr>
              <w:t>20</w:t>
            </w:r>
          </w:p>
          <w:p w14:paraId="72A90E69" w14:textId="77777777" w:rsidR="004E1377" w:rsidRPr="008434E3" w:rsidRDefault="004E1377" w:rsidP="00C91CBF">
            <w:pPr>
              <w:pStyle w:val="Vbornadpis"/>
              <w:rPr>
                <w:rFonts w:cs="Arial"/>
              </w:rPr>
            </w:pPr>
            <w:r w:rsidRPr="008434E3">
              <w:rPr>
                <w:rFonts w:cs="Arial"/>
              </w:rPr>
              <w:t xml:space="preserve">ze zasedání Výboru </w:t>
            </w:r>
            <w:r w:rsidR="00BE4063" w:rsidRPr="008434E3">
              <w:rPr>
                <w:rFonts w:cs="Arial"/>
              </w:rPr>
              <w:t>kontrolního</w:t>
            </w:r>
          </w:p>
          <w:p w14:paraId="5A9AD112" w14:textId="77777777" w:rsidR="004E1377" w:rsidRPr="008434E3" w:rsidRDefault="004E1377" w:rsidP="00C91CBF">
            <w:pPr>
              <w:pStyle w:val="Vbornadpis"/>
              <w:rPr>
                <w:rFonts w:cs="Arial"/>
              </w:rPr>
            </w:pPr>
            <w:r w:rsidRPr="008434E3">
              <w:rPr>
                <w:rFonts w:cs="Arial"/>
              </w:rPr>
              <w:t>Zastupitelstva Olomouckého kraje</w:t>
            </w:r>
          </w:p>
          <w:p w14:paraId="0053945B" w14:textId="62B2D431" w:rsidR="004E1377" w:rsidRPr="008434E3" w:rsidRDefault="004E1377" w:rsidP="00C91CBF">
            <w:pPr>
              <w:jc w:val="center"/>
              <w:rPr>
                <w:rFonts w:ascii="Arial" w:hAnsi="Arial" w:cs="Arial"/>
                <w:b/>
                <w:i/>
                <w:sz w:val="32"/>
                <w:szCs w:val="32"/>
              </w:rPr>
            </w:pPr>
            <w:r w:rsidRPr="008434E3">
              <w:rPr>
                <w:rFonts w:ascii="Arial" w:hAnsi="Arial" w:cs="Arial"/>
                <w:b/>
                <w:sz w:val="32"/>
                <w:szCs w:val="20"/>
              </w:rPr>
              <w:t>ze dne</w:t>
            </w:r>
            <w:r w:rsidRPr="008434E3">
              <w:rPr>
                <w:rFonts w:ascii="Arial" w:hAnsi="Arial" w:cs="Arial"/>
                <w:b/>
                <w:i/>
                <w:sz w:val="32"/>
                <w:szCs w:val="32"/>
              </w:rPr>
              <w:t xml:space="preserve"> </w:t>
            </w:r>
            <w:r w:rsidR="00D53224">
              <w:rPr>
                <w:rFonts w:ascii="Arial" w:hAnsi="Arial" w:cs="Arial"/>
                <w:b/>
                <w:sz w:val="32"/>
                <w:szCs w:val="32"/>
              </w:rPr>
              <w:t>2</w:t>
            </w:r>
            <w:r w:rsidR="00FE6230">
              <w:rPr>
                <w:rFonts w:ascii="Arial" w:hAnsi="Arial" w:cs="Arial"/>
                <w:b/>
                <w:sz w:val="32"/>
                <w:szCs w:val="32"/>
              </w:rPr>
              <w:t>8</w:t>
            </w:r>
            <w:r w:rsidR="00D53224">
              <w:rPr>
                <w:rFonts w:ascii="Arial" w:hAnsi="Arial" w:cs="Arial"/>
                <w:b/>
                <w:sz w:val="32"/>
                <w:szCs w:val="32"/>
              </w:rPr>
              <w:t xml:space="preserve">. </w:t>
            </w:r>
            <w:r w:rsidR="00FE6230">
              <w:rPr>
                <w:rFonts w:ascii="Arial" w:hAnsi="Arial" w:cs="Arial"/>
                <w:b/>
                <w:sz w:val="32"/>
                <w:szCs w:val="32"/>
              </w:rPr>
              <w:t>8</w:t>
            </w:r>
            <w:r w:rsidR="00D53224">
              <w:rPr>
                <w:rFonts w:ascii="Arial" w:hAnsi="Arial" w:cs="Arial"/>
                <w:b/>
                <w:sz w:val="32"/>
                <w:szCs w:val="32"/>
              </w:rPr>
              <w:t>. 2024</w:t>
            </w:r>
          </w:p>
          <w:p w14:paraId="216F215B" w14:textId="77777777" w:rsidR="004E1377" w:rsidRPr="008434E3" w:rsidRDefault="004E1377" w:rsidP="00C91CBF">
            <w:pPr>
              <w:pStyle w:val="Vbornadpis"/>
              <w:rPr>
                <w:rFonts w:cs="Arial"/>
              </w:rPr>
            </w:pPr>
          </w:p>
        </w:tc>
      </w:tr>
    </w:tbl>
    <w:p w14:paraId="48E639E0" w14:textId="77777777" w:rsidR="00975D37" w:rsidRPr="008434E3" w:rsidRDefault="00975D37">
      <w:pPr>
        <w:pStyle w:val="Zkladntext"/>
        <w:rPr>
          <w:rFonts w:cs="Arial"/>
        </w:rPr>
      </w:pPr>
    </w:p>
    <w:tbl>
      <w:tblPr>
        <w:tblW w:w="0" w:type="auto"/>
        <w:tblLook w:val="01E0" w:firstRow="1" w:lastRow="1" w:firstColumn="1" w:lastColumn="1" w:noHBand="0" w:noVBand="0"/>
      </w:tblPr>
      <w:tblGrid>
        <w:gridCol w:w="4601"/>
        <w:gridCol w:w="5037"/>
      </w:tblGrid>
      <w:tr w:rsidR="00AD0C3F" w:rsidRPr="008434E3" w14:paraId="70681140" w14:textId="77777777" w:rsidTr="00BE4063">
        <w:tc>
          <w:tcPr>
            <w:tcW w:w="4601" w:type="dxa"/>
          </w:tcPr>
          <w:p w14:paraId="434731E6" w14:textId="77777777" w:rsidR="00975D37" w:rsidRPr="008434E3" w:rsidRDefault="00975D37">
            <w:pPr>
              <w:pStyle w:val="Vborptomni"/>
            </w:pPr>
            <w:r w:rsidRPr="008434E3">
              <w:t>Přítomni:</w:t>
            </w:r>
          </w:p>
        </w:tc>
        <w:tc>
          <w:tcPr>
            <w:tcW w:w="5037" w:type="dxa"/>
          </w:tcPr>
          <w:p w14:paraId="1D521122" w14:textId="77777777" w:rsidR="00975D37" w:rsidRPr="008434E3" w:rsidRDefault="00975D37">
            <w:pPr>
              <w:pStyle w:val="Vborptomni"/>
            </w:pPr>
            <w:r w:rsidRPr="008434E3">
              <w:t>Nepřítomni:</w:t>
            </w:r>
          </w:p>
        </w:tc>
      </w:tr>
      <w:tr w:rsidR="00AD0C3F" w:rsidRPr="008434E3" w14:paraId="7C84D9D7" w14:textId="77777777" w:rsidTr="00BE4063">
        <w:tc>
          <w:tcPr>
            <w:tcW w:w="4601" w:type="dxa"/>
            <w:vAlign w:val="center"/>
          </w:tcPr>
          <w:p w14:paraId="636AC487" w14:textId="77777777" w:rsidR="00BE4063" w:rsidRPr="009015F7" w:rsidRDefault="00BE4063" w:rsidP="0015305C">
            <w:pPr>
              <w:spacing w:before="120"/>
              <w:rPr>
                <w:rFonts w:ascii="Arial" w:hAnsi="Arial" w:cs="Arial"/>
                <w:sz w:val="22"/>
                <w:szCs w:val="22"/>
              </w:rPr>
            </w:pPr>
            <w:r w:rsidRPr="009015F7">
              <w:rPr>
                <w:rFonts w:ascii="Arial" w:hAnsi="Arial" w:cs="Arial"/>
                <w:sz w:val="22"/>
                <w:szCs w:val="22"/>
              </w:rPr>
              <w:t>JUDr. Vladimír Lichnovský</w:t>
            </w:r>
          </w:p>
        </w:tc>
        <w:tc>
          <w:tcPr>
            <w:tcW w:w="5037" w:type="dxa"/>
          </w:tcPr>
          <w:p w14:paraId="120247B0" w14:textId="245C5C8B" w:rsidR="00BE4063" w:rsidRPr="008434E3" w:rsidRDefault="00BE4063" w:rsidP="0015305C">
            <w:pPr>
              <w:pStyle w:val="Vborptomnitext"/>
              <w:spacing w:before="120" w:after="0"/>
              <w:rPr>
                <w:rFonts w:cs="Arial"/>
              </w:rPr>
            </w:pPr>
          </w:p>
        </w:tc>
      </w:tr>
      <w:tr w:rsidR="009015F7" w:rsidRPr="008434E3" w14:paraId="6E68A7B1" w14:textId="77777777" w:rsidTr="00BE4063">
        <w:tc>
          <w:tcPr>
            <w:tcW w:w="4601" w:type="dxa"/>
            <w:vAlign w:val="center"/>
          </w:tcPr>
          <w:p w14:paraId="481E25A1" w14:textId="2883E20B" w:rsidR="009015F7" w:rsidRPr="009015F7" w:rsidRDefault="009015F7" w:rsidP="0015305C">
            <w:pPr>
              <w:spacing w:before="120"/>
              <w:rPr>
                <w:rFonts w:ascii="Arial" w:hAnsi="Arial" w:cs="Arial"/>
                <w:sz w:val="22"/>
                <w:szCs w:val="22"/>
              </w:rPr>
            </w:pPr>
            <w:r w:rsidRPr="009015F7">
              <w:rPr>
                <w:rFonts w:ascii="Arial" w:hAnsi="Arial" w:cs="Arial"/>
                <w:sz w:val="22"/>
                <w:szCs w:val="22"/>
              </w:rPr>
              <w:t>Mgr. Petr Caletka</w:t>
            </w:r>
          </w:p>
        </w:tc>
        <w:tc>
          <w:tcPr>
            <w:tcW w:w="5037" w:type="dxa"/>
          </w:tcPr>
          <w:p w14:paraId="47965C88" w14:textId="77777777" w:rsidR="009015F7" w:rsidRPr="008434E3" w:rsidRDefault="009015F7" w:rsidP="0015305C">
            <w:pPr>
              <w:pStyle w:val="Vborptomnitext"/>
              <w:spacing w:before="120" w:after="0"/>
              <w:rPr>
                <w:rFonts w:cs="Arial"/>
              </w:rPr>
            </w:pPr>
          </w:p>
        </w:tc>
      </w:tr>
      <w:tr w:rsidR="009015F7" w:rsidRPr="008434E3" w14:paraId="12BA272D" w14:textId="77777777" w:rsidTr="00BE4063">
        <w:tc>
          <w:tcPr>
            <w:tcW w:w="4601" w:type="dxa"/>
            <w:vAlign w:val="center"/>
          </w:tcPr>
          <w:p w14:paraId="0FA60212" w14:textId="77777777" w:rsidR="009015F7" w:rsidRPr="009015F7" w:rsidRDefault="009015F7" w:rsidP="009015F7">
            <w:pPr>
              <w:spacing w:before="120"/>
              <w:rPr>
                <w:rFonts w:ascii="Arial" w:hAnsi="Arial" w:cs="Arial"/>
                <w:sz w:val="22"/>
                <w:szCs w:val="22"/>
              </w:rPr>
            </w:pPr>
            <w:r w:rsidRPr="009015F7">
              <w:rPr>
                <w:rFonts w:ascii="Arial" w:hAnsi="Arial" w:cs="Arial"/>
                <w:sz w:val="22"/>
                <w:szCs w:val="22"/>
              </w:rPr>
              <w:t>Ing. David Alt</w:t>
            </w:r>
          </w:p>
        </w:tc>
        <w:tc>
          <w:tcPr>
            <w:tcW w:w="5037" w:type="dxa"/>
          </w:tcPr>
          <w:p w14:paraId="6EAA34D8" w14:textId="60203713" w:rsidR="009015F7" w:rsidRPr="008434E3" w:rsidRDefault="009015F7" w:rsidP="009015F7">
            <w:pPr>
              <w:pStyle w:val="Vborptomnitext"/>
              <w:spacing w:before="120" w:after="0"/>
              <w:rPr>
                <w:rFonts w:cs="Arial"/>
              </w:rPr>
            </w:pPr>
            <w:r w:rsidRPr="0015305C">
              <w:rPr>
                <w:b/>
              </w:rPr>
              <w:t>Omluveni:</w:t>
            </w:r>
          </w:p>
        </w:tc>
      </w:tr>
      <w:tr w:rsidR="009015F7" w:rsidRPr="008434E3" w14:paraId="5262C937" w14:textId="77777777" w:rsidTr="00BE4063">
        <w:tc>
          <w:tcPr>
            <w:tcW w:w="4601" w:type="dxa"/>
            <w:vAlign w:val="center"/>
          </w:tcPr>
          <w:p w14:paraId="2C2111BD" w14:textId="739093EA" w:rsidR="009015F7" w:rsidRPr="009015F7" w:rsidRDefault="009015F7" w:rsidP="009015F7">
            <w:pPr>
              <w:spacing w:before="120"/>
              <w:rPr>
                <w:rFonts w:ascii="Arial" w:hAnsi="Arial" w:cs="Arial"/>
                <w:sz w:val="22"/>
                <w:szCs w:val="22"/>
              </w:rPr>
            </w:pPr>
            <w:r w:rsidRPr="009015F7">
              <w:rPr>
                <w:rFonts w:ascii="Arial" w:hAnsi="Arial" w:cs="Arial"/>
                <w:sz w:val="22"/>
                <w:szCs w:val="22"/>
              </w:rPr>
              <w:t>Ing. Tomáš Dostal</w:t>
            </w:r>
          </w:p>
        </w:tc>
        <w:tc>
          <w:tcPr>
            <w:tcW w:w="5037" w:type="dxa"/>
          </w:tcPr>
          <w:p w14:paraId="0BB24DE4" w14:textId="4CE22C5F" w:rsidR="009015F7" w:rsidRPr="008434E3" w:rsidRDefault="00FE6230" w:rsidP="009015F7">
            <w:pPr>
              <w:pStyle w:val="Vborptomnitext"/>
              <w:spacing w:before="120" w:after="0"/>
              <w:rPr>
                <w:rFonts w:cs="Arial"/>
              </w:rPr>
            </w:pPr>
            <w:r w:rsidRPr="00FE6230">
              <w:rPr>
                <w:rFonts w:cs="Arial"/>
                <w:szCs w:val="22"/>
              </w:rPr>
              <w:t xml:space="preserve">Zdeněk </w:t>
            </w:r>
            <w:proofErr w:type="spellStart"/>
            <w:r w:rsidRPr="00FE6230">
              <w:rPr>
                <w:rFonts w:cs="Arial"/>
                <w:szCs w:val="22"/>
              </w:rPr>
              <w:t>Šestořád</w:t>
            </w:r>
            <w:proofErr w:type="spellEnd"/>
          </w:p>
        </w:tc>
      </w:tr>
      <w:tr w:rsidR="009015F7" w:rsidRPr="008434E3" w14:paraId="0143EE8C" w14:textId="77777777" w:rsidTr="00BE4063">
        <w:tc>
          <w:tcPr>
            <w:tcW w:w="4601" w:type="dxa"/>
            <w:vAlign w:val="center"/>
          </w:tcPr>
          <w:p w14:paraId="0A7DA19F" w14:textId="0C8765B5" w:rsidR="009015F7" w:rsidRPr="009015F7" w:rsidRDefault="009015F7" w:rsidP="009015F7">
            <w:pPr>
              <w:spacing w:before="120"/>
              <w:rPr>
                <w:rFonts w:ascii="Arial" w:hAnsi="Arial" w:cs="Arial"/>
                <w:sz w:val="22"/>
                <w:szCs w:val="22"/>
              </w:rPr>
            </w:pPr>
            <w:r w:rsidRPr="009015F7">
              <w:rPr>
                <w:rFonts w:ascii="Arial" w:hAnsi="Arial" w:cs="Arial"/>
                <w:sz w:val="22"/>
                <w:szCs w:val="22"/>
              </w:rPr>
              <w:t>Ing. Michal Drozd</w:t>
            </w:r>
          </w:p>
        </w:tc>
        <w:tc>
          <w:tcPr>
            <w:tcW w:w="5037" w:type="dxa"/>
          </w:tcPr>
          <w:p w14:paraId="10AE140D" w14:textId="37107BE8" w:rsidR="009015F7" w:rsidRPr="0015305C" w:rsidRDefault="00FE53F1" w:rsidP="009015F7">
            <w:pPr>
              <w:pStyle w:val="Vborptomnitext"/>
              <w:spacing w:before="120" w:after="0"/>
              <w:rPr>
                <w:rFonts w:cs="Arial"/>
                <w:b/>
                <w:szCs w:val="22"/>
              </w:rPr>
            </w:pPr>
            <w:r w:rsidRPr="009015F7">
              <w:rPr>
                <w:rFonts w:cs="Arial"/>
                <w:szCs w:val="22"/>
              </w:rPr>
              <w:t>Ing. Milan Klimeš</w:t>
            </w:r>
          </w:p>
        </w:tc>
      </w:tr>
      <w:tr w:rsidR="00FE6230" w:rsidRPr="008434E3" w14:paraId="65EA865D" w14:textId="77777777" w:rsidTr="00BE4063">
        <w:tc>
          <w:tcPr>
            <w:tcW w:w="4601" w:type="dxa"/>
            <w:vAlign w:val="center"/>
          </w:tcPr>
          <w:p w14:paraId="59855BAE" w14:textId="279E4B32" w:rsidR="00FE6230" w:rsidRPr="009015F7" w:rsidRDefault="00FE6230" w:rsidP="009015F7">
            <w:pPr>
              <w:spacing w:before="120"/>
              <w:rPr>
                <w:rFonts w:ascii="Arial" w:hAnsi="Arial" w:cs="Arial"/>
                <w:sz w:val="22"/>
                <w:szCs w:val="22"/>
              </w:rPr>
            </w:pPr>
            <w:r w:rsidRPr="00FE6230">
              <w:rPr>
                <w:rFonts w:ascii="Arial" w:hAnsi="Arial" w:cs="Arial"/>
                <w:sz w:val="22"/>
                <w:szCs w:val="22"/>
              </w:rPr>
              <w:t xml:space="preserve">Mgr. Miroslava </w:t>
            </w:r>
            <w:proofErr w:type="spellStart"/>
            <w:r w:rsidRPr="00FE6230">
              <w:rPr>
                <w:rFonts w:ascii="Arial" w:hAnsi="Arial" w:cs="Arial"/>
                <w:sz w:val="22"/>
                <w:szCs w:val="22"/>
              </w:rPr>
              <w:t>Ferancová</w:t>
            </w:r>
            <w:proofErr w:type="spellEnd"/>
          </w:p>
        </w:tc>
        <w:tc>
          <w:tcPr>
            <w:tcW w:w="5037" w:type="dxa"/>
          </w:tcPr>
          <w:p w14:paraId="6C1B1466" w14:textId="36999E81" w:rsidR="00FE6230" w:rsidRPr="00C725E7" w:rsidRDefault="00FE53F1" w:rsidP="009015F7">
            <w:pPr>
              <w:pStyle w:val="Vborptomnitext"/>
              <w:spacing w:before="120" w:after="0"/>
              <w:rPr>
                <w:rFonts w:cs="Arial"/>
                <w:szCs w:val="22"/>
              </w:rPr>
            </w:pPr>
            <w:r w:rsidRPr="009015F7">
              <w:rPr>
                <w:rFonts w:cs="Arial"/>
                <w:szCs w:val="22"/>
              </w:rPr>
              <w:t xml:space="preserve">Radek </w:t>
            </w:r>
            <w:proofErr w:type="spellStart"/>
            <w:r w:rsidRPr="009015F7">
              <w:rPr>
                <w:rFonts w:cs="Arial"/>
                <w:szCs w:val="22"/>
              </w:rPr>
              <w:t>Ocelák</w:t>
            </w:r>
            <w:proofErr w:type="spellEnd"/>
            <w:r w:rsidRPr="009015F7">
              <w:rPr>
                <w:rFonts w:cs="Arial"/>
                <w:szCs w:val="22"/>
              </w:rPr>
              <w:t xml:space="preserve">, </w:t>
            </w:r>
            <w:proofErr w:type="spellStart"/>
            <w:r w:rsidRPr="009015F7">
              <w:rPr>
                <w:rFonts w:cs="Arial"/>
                <w:szCs w:val="22"/>
              </w:rPr>
              <w:t>M.Sc</w:t>
            </w:r>
            <w:proofErr w:type="spellEnd"/>
            <w:r w:rsidRPr="009015F7">
              <w:rPr>
                <w:rFonts w:cs="Arial"/>
                <w:szCs w:val="22"/>
              </w:rPr>
              <w:t>.</w:t>
            </w:r>
          </w:p>
        </w:tc>
      </w:tr>
      <w:tr w:rsidR="00FE6230" w:rsidRPr="008434E3" w14:paraId="5E64ED0F" w14:textId="77777777" w:rsidTr="00BE4063">
        <w:tc>
          <w:tcPr>
            <w:tcW w:w="4601" w:type="dxa"/>
            <w:vAlign w:val="center"/>
          </w:tcPr>
          <w:p w14:paraId="4B1F6743" w14:textId="23125E1D" w:rsidR="00FE6230" w:rsidRPr="00FE6230" w:rsidRDefault="00FE6230" w:rsidP="009015F7">
            <w:pPr>
              <w:spacing w:before="120"/>
              <w:rPr>
                <w:rFonts w:ascii="Arial" w:hAnsi="Arial" w:cs="Arial"/>
                <w:sz w:val="22"/>
                <w:szCs w:val="22"/>
              </w:rPr>
            </w:pPr>
            <w:r w:rsidRPr="0015305C">
              <w:rPr>
                <w:rFonts w:ascii="Arial" w:hAnsi="Arial" w:cs="Arial"/>
                <w:sz w:val="22"/>
                <w:szCs w:val="22"/>
              </w:rPr>
              <w:t>David Hošek</w:t>
            </w:r>
          </w:p>
        </w:tc>
        <w:tc>
          <w:tcPr>
            <w:tcW w:w="5037" w:type="dxa"/>
          </w:tcPr>
          <w:p w14:paraId="0EC95F97" w14:textId="77777777" w:rsidR="00FE6230" w:rsidRPr="00C725E7" w:rsidRDefault="00FE6230" w:rsidP="009015F7">
            <w:pPr>
              <w:pStyle w:val="Vborptomnitext"/>
              <w:spacing w:before="120" w:after="0"/>
              <w:rPr>
                <w:rFonts w:cs="Arial"/>
                <w:szCs w:val="22"/>
              </w:rPr>
            </w:pPr>
          </w:p>
        </w:tc>
      </w:tr>
      <w:tr w:rsidR="00FE53F1" w:rsidRPr="008434E3" w14:paraId="16CBDDDC" w14:textId="77777777" w:rsidTr="00492227">
        <w:tc>
          <w:tcPr>
            <w:tcW w:w="4601" w:type="dxa"/>
            <w:vAlign w:val="center"/>
          </w:tcPr>
          <w:p w14:paraId="262330B3" w14:textId="34C8CE03" w:rsidR="00FE53F1" w:rsidRPr="009015F7" w:rsidRDefault="00FE53F1" w:rsidP="00FE53F1">
            <w:pPr>
              <w:spacing w:before="120"/>
              <w:rPr>
                <w:rFonts w:ascii="Arial" w:hAnsi="Arial" w:cs="Arial"/>
                <w:sz w:val="22"/>
                <w:szCs w:val="22"/>
              </w:rPr>
            </w:pPr>
            <w:r w:rsidRPr="005C4AFB">
              <w:rPr>
                <w:rFonts w:ascii="Arial" w:hAnsi="Arial" w:cs="Arial"/>
                <w:sz w:val="22"/>
                <w:szCs w:val="22"/>
              </w:rPr>
              <w:t>Ing. Stanislav Orság</w:t>
            </w:r>
          </w:p>
        </w:tc>
        <w:tc>
          <w:tcPr>
            <w:tcW w:w="5037" w:type="dxa"/>
            <w:vAlign w:val="center"/>
          </w:tcPr>
          <w:p w14:paraId="2F101394" w14:textId="65001812" w:rsidR="00FE53F1" w:rsidRPr="005C4AFB" w:rsidRDefault="00FE53F1" w:rsidP="00FE53F1">
            <w:pPr>
              <w:spacing w:before="120"/>
              <w:rPr>
                <w:rFonts w:ascii="Arial" w:hAnsi="Arial" w:cs="Arial"/>
                <w:sz w:val="22"/>
                <w:szCs w:val="22"/>
              </w:rPr>
            </w:pPr>
            <w:r w:rsidRPr="009015F7">
              <w:rPr>
                <w:rFonts w:ascii="Arial" w:hAnsi="Arial" w:cs="Arial"/>
                <w:b/>
              </w:rPr>
              <w:t>Hosté:</w:t>
            </w:r>
          </w:p>
        </w:tc>
      </w:tr>
      <w:tr w:rsidR="00FE53F1" w:rsidRPr="008434E3" w14:paraId="42F83D4A" w14:textId="77777777" w:rsidTr="00492227">
        <w:tc>
          <w:tcPr>
            <w:tcW w:w="4601" w:type="dxa"/>
            <w:vAlign w:val="center"/>
          </w:tcPr>
          <w:p w14:paraId="19430860" w14:textId="16940616" w:rsidR="00FE53F1" w:rsidRPr="009015F7" w:rsidRDefault="00FE53F1" w:rsidP="00FE53F1">
            <w:pPr>
              <w:spacing w:before="120"/>
              <w:rPr>
                <w:rFonts w:ascii="Arial" w:hAnsi="Arial" w:cs="Arial"/>
                <w:sz w:val="22"/>
                <w:szCs w:val="22"/>
              </w:rPr>
            </w:pPr>
            <w:r w:rsidRPr="009015F7">
              <w:rPr>
                <w:rFonts w:ascii="Arial" w:hAnsi="Arial" w:cs="Arial"/>
                <w:sz w:val="22"/>
                <w:szCs w:val="22"/>
              </w:rPr>
              <w:t>Ing. Mgr. Petr Pachta</w:t>
            </w:r>
          </w:p>
        </w:tc>
        <w:tc>
          <w:tcPr>
            <w:tcW w:w="5037" w:type="dxa"/>
          </w:tcPr>
          <w:p w14:paraId="3BA4F92E" w14:textId="1CAC8FB9" w:rsidR="00FE53F1" w:rsidRPr="005C4AFB" w:rsidRDefault="00FE53F1" w:rsidP="00FE53F1">
            <w:pPr>
              <w:spacing w:before="120"/>
              <w:rPr>
                <w:rFonts w:ascii="Arial" w:hAnsi="Arial" w:cs="Arial"/>
                <w:sz w:val="22"/>
                <w:szCs w:val="22"/>
              </w:rPr>
            </w:pPr>
          </w:p>
        </w:tc>
      </w:tr>
      <w:tr w:rsidR="00FE53F1" w:rsidRPr="008434E3" w14:paraId="0F65E22B" w14:textId="77777777" w:rsidTr="00492227">
        <w:tc>
          <w:tcPr>
            <w:tcW w:w="4601" w:type="dxa"/>
            <w:vAlign w:val="center"/>
          </w:tcPr>
          <w:p w14:paraId="7071928C" w14:textId="47BA27EC" w:rsidR="00FE53F1" w:rsidRPr="009015F7" w:rsidRDefault="00FE53F1" w:rsidP="00FE53F1">
            <w:pPr>
              <w:spacing w:before="120"/>
              <w:rPr>
                <w:rFonts w:ascii="Arial" w:hAnsi="Arial" w:cs="Arial"/>
                <w:sz w:val="22"/>
                <w:szCs w:val="22"/>
              </w:rPr>
            </w:pPr>
            <w:r w:rsidRPr="009015F7">
              <w:rPr>
                <w:rFonts w:ascii="Arial" w:hAnsi="Arial" w:cs="Arial"/>
                <w:sz w:val="22"/>
                <w:szCs w:val="22"/>
              </w:rPr>
              <w:t>PhDr. Petr Sokol, Ph.D.</w:t>
            </w:r>
          </w:p>
        </w:tc>
        <w:tc>
          <w:tcPr>
            <w:tcW w:w="5037" w:type="dxa"/>
          </w:tcPr>
          <w:p w14:paraId="500FF63A" w14:textId="77777777" w:rsidR="00FE53F1" w:rsidRPr="0015305C" w:rsidRDefault="00FE53F1" w:rsidP="00FE53F1">
            <w:pPr>
              <w:spacing w:before="120"/>
              <w:rPr>
                <w:rFonts w:ascii="Arial" w:hAnsi="Arial" w:cs="Arial"/>
                <w:sz w:val="22"/>
                <w:szCs w:val="22"/>
              </w:rPr>
            </w:pPr>
          </w:p>
        </w:tc>
      </w:tr>
      <w:tr w:rsidR="00FE53F1" w:rsidRPr="008434E3" w14:paraId="746C34A1" w14:textId="77777777" w:rsidTr="00BE4063">
        <w:tc>
          <w:tcPr>
            <w:tcW w:w="4601" w:type="dxa"/>
            <w:vAlign w:val="center"/>
          </w:tcPr>
          <w:p w14:paraId="515F0A04" w14:textId="4B9A6FD6" w:rsidR="00FE53F1" w:rsidRPr="009015F7" w:rsidRDefault="00FE53F1" w:rsidP="00FE53F1">
            <w:pPr>
              <w:spacing w:before="120"/>
              <w:rPr>
                <w:rFonts w:ascii="Arial" w:hAnsi="Arial" w:cs="Arial"/>
                <w:sz w:val="22"/>
                <w:szCs w:val="22"/>
              </w:rPr>
            </w:pPr>
            <w:r w:rsidRPr="009015F7">
              <w:rPr>
                <w:rFonts w:ascii="Arial" w:hAnsi="Arial" w:cs="Arial"/>
                <w:sz w:val="22"/>
                <w:szCs w:val="22"/>
              </w:rPr>
              <w:t>Ing. Michal Tichý</w:t>
            </w:r>
          </w:p>
        </w:tc>
        <w:tc>
          <w:tcPr>
            <w:tcW w:w="5037" w:type="dxa"/>
          </w:tcPr>
          <w:p w14:paraId="4610251A" w14:textId="20894328" w:rsidR="00FE53F1" w:rsidRPr="005C4AFB" w:rsidRDefault="00FE53F1" w:rsidP="00FE53F1">
            <w:pPr>
              <w:spacing w:before="120"/>
              <w:rPr>
                <w:rFonts w:ascii="Arial" w:hAnsi="Arial" w:cs="Arial"/>
                <w:sz w:val="22"/>
                <w:szCs w:val="22"/>
              </w:rPr>
            </w:pPr>
          </w:p>
        </w:tc>
      </w:tr>
      <w:tr w:rsidR="00FE53F1" w:rsidRPr="008434E3" w14:paraId="6732F74F" w14:textId="77777777" w:rsidTr="00BE4063">
        <w:tc>
          <w:tcPr>
            <w:tcW w:w="4601" w:type="dxa"/>
            <w:vAlign w:val="center"/>
          </w:tcPr>
          <w:p w14:paraId="260B0EE3" w14:textId="7EC13C2E" w:rsidR="00FE53F1" w:rsidRPr="009015F7" w:rsidRDefault="00FE53F1" w:rsidP="00FE53F1">
            <w:pPr>
              <w:spacing w:before="120"/>
              <w:rPr>
                <w:rFonts w:ascii="Arial" w:hAnsi="Arial" w:cs="Arial"/>
                <w:sz w:val="22"/>
                <w:szCs w:val="22"/>
              </w:rPr>
            </w:pPr>
            <w:r w:rsidRPr="00FE6230">
              <w:rPr>
                <w:rFonts w:ascii="Arial" w:hAnsi="Arial" w:cs="Arial"/>
                <w:sz w:val="22"/>
                <w:szCs w:val="22"/>
              </w:rPr>
              <w:t>Radek Vojtek</w:t>
            </w:r>
          </w:p>
        </w:tc>
        <w:tc>
          <w:tcPr>
            <w:tcW w:w="5037" w:type="dxa"/>
          </w:tcPr>
          <w:p w14:paraId="1146E103" w14:textId="0A291465" w:rsidR="00FE53F1" w:rsidRPr="009015F7" w:rsidRDefault="00FE53F1" w:rsidP="00FE53F1">
            <w:pPr>
              <w:spacing w:before="120"/>
              <w:ind w:firstLine="567"/>
              <w:rPr>
                <w:rFonts w:ascii="Arial" w:hAnsi="Arial" w:cs="Arial"/>
                <w:sz w:val="22"/>
                <w:szCs w:val="22"/>
              </w:rPr>
            </w:pPr>
          </w:p>
        </w:tc>
      </w:tr>
      <w:tr w:rsidR="00FE53F1" w:rsidRPr="008434E3" w14:paraId="1D8312EE" w14:textId="77777777" w:rsidTr="00BE4063">
        <w:tc>
          <w:tcPr>
            <w:tcW w:w="4601" w:type="dxa"/>
            <w:vAlign w:val="center"/>
          </w:tcPr>
          <w:p w14:paraId="29467146" w14:textId="1654BC65" w:rsidR="00FE53F1" w:rsidRPr="009015F7" w:rsidRDefault="00FE53F1" w:rsidP="00FE53F1">
            <w:pPr>
              <w:spacing w:before="120"/>
              <w:rPr>
                <w:rFonts w:ascii="Arial" w:hAnsi="Arial" w:cs="Arial"/>
                <w:sz w:val="22"/>
                <w:szCs w:val="22"/>
              </w:rPr>
            </w:pPr>
          </w:p>
        </w:tc>
        <w:tc>
          <w:tcPr>
            <w:tcW w:w="5037" w:type="dxa"/>
          </w:tcPr>
          <w:p w14:paraId="0E7444E1" w14:textId="1A63878D" w:rsidR="00FE53F1" w:rsidRPr="005C4AFB" w:rsidRDefault="00FE53F1" w:rsidP="00FE53F1">
            <w:pPr>
              <w:pStyle w:val="Vborptomnitext"/>
              <w:spacing w:before="120" w:after="0"/>
              <w:rPr>
                <w:rFonts w:cs="Arial"/>
                <w:szCs w:val="22"/>
              </w:rPr>
            </w:pPr>
          </w:p>
        </w:tc>
      </w:tr>
      <w:tr w:rsidR="00FE53F1" w:rsidRPr="008434E3" w14:paraId="203ACAFE" w14:textId="77777777" w:rsidTr="00BE4063">
        <w:tc>
          <w:tcPr>
            <w:tcW w:w="4601" w:type="dxa"/>
            <w:vAlign w:val="center"/>
          </w:tcPr>
          <w:p w14:paraId="0495871A" w14:textId="4BCC3726" w:rsidR="00FE53F1" w:rsidRPr="0015305C" w:rsidRDefault="00FE53F1" w:rsidP="00FE53F1">
            <w:pPr>
              <w:spacing w:before="120"/>
              <w:rPr>
                <w:rFonts w:ascii="Arial" w:hAnsi="Arial" w:cs="Arial"/>
                <w:sz w:val="22"/>
                <w:szCs w:val="22"/>
              </w:rPr>
            </w:pPr>
          </w:p>
        </w:tc>
        <w:tc>
          <w:tcPr>
            <w:tcW w:w="5037" w:type="dxa"/>
          </w:tcPr>
          <w:p w14:paraId="776CB3CE" w14:textId="1B44333D" w:rsidR="00FE53F1" w:rsidRPr="0015305C" w:rsidRDefault="00FE53F1" w:rsidP="00FE53F1">
            <w:pPr>
              <w:spacing w:before="120"/>
              <w:rPr>
                <w:rFonts w:ascii="Arial" w:hAnsi="Arial" w:cs="Arial"/>
                <w:sz w:val="22"/>
                <w:szCs w:val="22"/>
              </w:rPr>
            </w:pPr>
          </w:p>
        </w:tc>
      </w:tr>
    </w:tbl>
    <w:p w14:paraId="7FB34782" w14:textId="77777777" w:rsidR="00F62F3E" w:rsidRDefault="00F62F3E" w:rsidP="00D53224">
      <w:pPr>
        <w:pStyle w:val="Vborprogram"/>
        <w:spacing w:before="480"/>
      </w:pPr>
    </w:p>
    <w:p w14:paraId="389F066E" w14:textId="2AEDCBE1" w:rsidR="00D53224" w:rsidRPr="00F62F3E" w:rsidRDefault="00D53224" w:rsidP="00D53224">
      <w:pPr>
        <w:pStyle w:val="Vborprogram"/>
        <w:spacing w:before="480"/>
        <w:rPr>
          <w:sz w:val="22"/>
          <w:szCs w:val="22"/>
        </w:rPr>
      </w:pPr>
      <w:r w:rsidRPr="00F62F3E">
        <w:rPr>
          <w:sz w:val="22"/>
          <w:szCs w:val="22"/>
        </w:rPr>
        <w:t>Program:</w:t>
      </w:r>
    </w:p>
    <w:p w14:paraId="042CAC2A" w14:textId="77777777" w:rsidR="00FE6230" w:rsidRPr="003719BD" w:rsidRDefault="00FE6230" w:rsidP="00FE6230">
      <w:pPr>
        <w:pStyle w:val="slo1text"/>
        <w:numPr>
          <w:ilvl w:val="0"/>
          <w:numId w:val="26"/>
        </w:numPr>
        <w:tabs>
          <w:tab w:val="clear" w:pos="1134"/>
        </w:tabs>
        <w:rPr>
          <w:noProof w:val="0"/>
          <w:sz w:val="22"/>
          <w:szCs w:val="22"/>
        </w:rPr>
      </w:pPr>
      <w:r w:rsidRPr="003719BD">
        <w:rPr>
          <w:noProof w:val="0"/>
          <w:sz w:val="22"/>
          <w:szCs w:val="22"/>
        </w:rPr>
        <w:t>Zahájení a schválení programu</w:t>
      </w:r>
    </w:p>
    <w:p w14:paraId="40D56A40" w14:textId="77777777" w:rsidR="00FE6230" w:rsidRPr="003719BD" w:rsidRDefault="00FE6230" w:rsidP="00FE6230">
      <w:pPr>
        <w:pStyle w:val="slo1text"/>
        <w:numPr>
          <w:ilvl w:val="0"/>
          <w:numId w:val="26"/>
        </w:numPr>
        <w:tabs>
          <w:tab w:val="clear" w:pos="1134"/>
        </w:tabs>
        <w:spacing w:line="265" w:lineRule="auto"/>
        <w:rPr>
          <w:noProof w:val="0"/>
          <w:sz w:val="22"/>
          <w:szCs w:val="22"/>
        </w:rPr>
      </w:pPr>
      <w:r w:rsidRPr="003719BD">
        <w:rPr>
          <w:noProof w:val="0"/>
          <w:sz w:val="22"/>
          <w:szCs w:val="22"/>
        </w:rPr>
        <w:t xml:space="preserve">Kontrola plnění usnesení </w:t>
      </w:r>
    </w:p>
    <w:p w14:paraId="5659EC6B" w14:textId="77777777" w:rsidR="00FE6230" w:rsidRPr="003719BD" w:rsidRDefault="00FE6230" w:rsidP="00FE6230">
      <w:pPr>
        <w:pStyle w:val="slo1text"/>
        <w:numPr>
          <w:ilvl w:val="0"/>
          <w:numId w:val="26"/>
        </w:numPr>
        <w:tabs>
          <w:tab w:val="clear" w:pos="1134"/>
        </w:tabs>
        <w:rPr>
          <w:sz w:val="22"/>
          <w:szCs w:val="22"/>
        </w:rPr>
      </w:pPr>
      <w:r w:rsidRPr="003719BD">
        <w:rPr>
          <w:sz w:val="22"/>
          <w:szCs w:val="22"/>
        </w:rPr>
        <w:t>Vyjádření ředitele Krajského úřadu Olomouckého kraje k zápisům z provedených kontrol</w:t>
      </w:r>
    </w:p>
    <w:p w14:paraId="52CFB689" w14:textId="77777777" w:rsidR="00FE6230" w:rsidRPr="003719BD" w:rsidRDefault="00FE6230" w:rsidP="00FE6230">
      <w:pPr>
        <w:pStyle w:val="slo1text"/>
        <w:numPr>
          <w:ilvl w:val="0"/>
          <w:numId w:val="26"/>
        </w:numPr>
        <w:tabs>
          <w:tab w:val="clear" w:pos="1134"/>
        </w:tabs>
        <w:rPr>
          <w:noProof w:val="0"/>
          <w:sz w:val="22"/>
          <w:szCs w:val="22"/>
        </w:rPr>
      </w:pPr>
      <w:r w:rsidRPr="003719BD">
        <w:rPr>
          <w:noProof w:val="0"/>
          <w:sz w:val="22"/>
          <w:szCs w:val="22"/>
        </w:rPr>
        <w:t>Předání pamětních listů členům výboru</w:t>
      </w:r>
    </w:p>
    <w:p w14:paraId="059A94AB" w14:textId="77777777" w:rsidR="00FE6230" w:rsidRPr="003719BD" w:rsidRDefault="00FE6230" w:rsidP="00FE6230">
      <w:pPr>
        <w:pStyle w:val="slo1text"/>
        <w:numPr>
          <w:ilvl w:val="0"/>
          <w:numId w:val="26"/>
        </w:numPr>
        <w:tabs>
          <w:tab w:val="clear" w:pos="1134"/>
        </w:tabs>
        <w:rPr>
          <w:sz w:val="22"/>
          <w:szCs w:val="22"/>
        </w:rPr>
      </w:pPr>
      <w:r w:rsidRPr="003719BD">
        <w:rPr>
          <w:sz w:val="22"/>
          <w:szCs w:val="22"/>
        </w:rPr>
        <w:t>Závěr</w:t>
      </w:r>
    </w:p>
    <w:p w14:paraId="5E5D665A" w14:textId="44E79ADB" w:rsidR="009015F7" w:rsidRPr="00F62F3E" w:rsidRDefault="009015F7" w:rsidP="00FE6230">
      <w:pPr>
        <w:pStyle w:val="slo1text"/>
        <w:tabs>
          <w:tab w:val="clear" w:pos="567"/>
        </w:tabs>
        <w:ind w:left="1134" w:firstLine="0"/>
        <w:rPr>
          <w:sz w:val="22"/>
          <w:szCs w:val="22"/>
        </w:rPr>
      </w:pPr>
    </w:p>
    <w:p w14:paraId="0A90F328" w14:textId="77777777" w:rsidR="00975D37" w:rsidRPr="00A65104" w:rsidRDefault="00975D37" w:rsidP="0073341A">
      <w:pPr>
        <w:pStyle w:val="Vborzpis"/>
        <w:spacing w:after="120"/>
        <w:rPr>
          <w:sz w:val="22"/>
          <w:szCs w:val="22"/>
        </w:rPr>
      </w:pPr>
      <w:r w:rsidRPr="008434E3">
        <w:rPr>
          <w:sz w:val="22"/>
          <w:szCs w:val="22"/>
        </w:rPr>
        <w:br w:type="page"/>
      </w:r>
      <w:r w:rsidRPr="00A65104">
        <w:rPr>
          <w:sz w:val="22"/>
          <w:szCs w:val="22"/>
        </w:rPr>
        <w:lastRenderedPageBreak/>
        <w:t>Zápis:</w:t>
      </w:r>
    </w:p>
    <w:p w14:paraId="75CCEEE4" w14:textId="77777777" w:rsidR="00BC2A4B" w:rsidRPr="00A65104" w:rsidRDefault="00BC2A4B" w:rsidP="0073341A">
      <w:pPr>
        <w:pStyle w:val="Znak2odsazen1text"/>
        <w:numPr>
          <w:ilvl w:val="0"/>
          <w:numId w:val="27"/>
        </w:numPr>
        <w:spacing w:before="120"/>
        <w:rPr>
          <w:b/>
          <w:sz w:val="22"/>
          <w:szCs w:val="22"/>
        </w:rPr>
      </w:pPr>
      <w:r w:rsidRPr="00A65104">
        <w:rPr>
          <w:b/>
          <w:sz w:val="22"/>
          <w:szCs w:val="22"/>
        </w:rPr>
        <w:t>Zahájení a schválení programu</w:t>
      </w:r>
    </w:p>
    <w:p w14:paraId="51F584DB" w14:textId="4E8B4025" w:rsidR="00BC2A4B" w:rsidRPr="00A65104" w:rsidRDefault="00BC2A4B" w:rsidP="00945916">
      <w:pPr>
        <w:pStyle w:val="slo1text"/>
        <w:tabs>
          <w:tab w:val="clear" w:pos="567"/>
        </w:tabs>
        <w:spacing w:before="120"/>
        <w:ind w:firstLine="0"/>
        <w:rPr>
          <w:sz w:val="22"/>
          <w:szCs w:val="22"/>
        </w:rPr>
      </w:pPr>
      <w:r w:rsidRPr="00A65104">
        <w:rPr>
          <w:sz w:val="22"/>
          <w:szCs w:val="22"/>
        </w:rPr>
        <w:t>Zasedání zahájil a řídil předseda kontrolního výboru JUDr. V</w:t>
      </w:r>
      <w:r w:rsidR="00A10D64" w:rsidRPr="00A65104">
        <w:rPr>
          <w:sz w:val="22"/>
          <w:szCs w:val="22"/>
        </w:rPr>
        <w:t>ladimír Lichnovský.</w:t>
      </w:r>
      <w:r w:rsidR="009D2523">
        <w:rPr>
          <w:rFonts w:cs="Arial"/>
          <w:bCs/>
          <w:sz w:val="22"/>
          <w:szCs w:val="22"/>
        </w:rPr>
        <w:t xml:space="preserve"> </w:t>
      </w:r>
      <w:r w:rsidR="009B5F02">
        <w:rPr>
          <w:rFonts w:cs="Arial"/>
          <w:bCs/>
          <w:sz w:val="22"/>
          <w:szCs w:val="22"/>
        </w:rPr>
        <w:t xml:space="preserve">Následně seznámil členy kontrolního výboru </w:t>
      </w:r>
      <w:r w:rsidRPr="00A65104">
        <w:rPr>
          <w:sz w:val="22"/>
          <w:szCs w:val="22"/>
        </w:rPr>
        <w:t xml:space="preserve">s programem </w:t>
      </w:r>
      <w:r w:rsidR="00FE6230">
        <w:rPr>
          <w:sz w:val="22"/>
          <w:szCs w:val="22"/>
        </w:rPr>
        <w:t>20</w:t>
      </w:r>
      <w:r w:rsidR="00A10D64" w:rsidRPr="00A65104">
        <w:rPr>
          <w:sz w:val="22"/>
          <w:szCs w:val="22"/>
        </w:rPr>
        <w:t xml:space="preserve">. </w:t>
      </w:r>
      <w:r w:rsidRPr="00A65104">
        <w:rPr>
          <w:sz w:val="22"/>
          <w:szCs w:val="22"/>
        </w:rPr>
        <w:t xml:space="preserve">zasedání výboru.  Členové kontrolního výboru neměli k programu žádné návrhy. </w:t>
      </w:r>
    </w:p>
    <w:p w14:paraId="52F6B247" w14:textId="7200919A" w:rsidR="00BC2A4B" w:rsidRPr="00A65104" w:rsidRDefault="00BC2A4B" w:rsidP="00BC2A4B">
      <w:pPr>
        <w:pStyle w:val="slo1text"/>
        <w:tabs>
          <w:tab w:val="clear" w:pos="567"/>
        </w:tabs>
        <w:spacing w:before="120"/>
        <w:ind w:firstLine="0"/>
        <w:rPr>
          <w:b/>
          <w:sz w:val="22"/>
          <w:szCs w:val="22"/>
        </w:rPr>
      </w:pPr>
      <w:r w:rsidRPr="00A65104">
        <w:rPr>
          <w:b/>
          <w:sz w:val="22"/>
          <w:szCs w:val="22"/>
        </w:rPr>
        <w:t xml:space="preserve">Kontrolní výbor Zastupitelstva Olomouckého kraje schvaluje program </w:t>
      </w:r>
      <w:r w:rsidR="00FE6230">
        <w:rPr>
          <w:b/>
          <w:sz w:val="22"/>
          <w:szCs w:val="22"/>
        </w:rPr>
        <w:t>20</w:t>
      </w:r>
      <w:r w:rsidRPr="00A65104">
        <w:rPr>
          <w:b/>
          <w:sz w:val="22"/>
          <w:szCs w:val="22"/>
        </w:rPr>
        <w:t xml:space="preserve">. zasedání Kontrolního výboru Zastupitelstva Olomouckého kraje. </w:t>
      </w:r>
    </w:p>
    <w:p w14:paraId="5D223D23" w14:textId="0F7D038D" w:rsidR="00C757BB" w:rsidRPr="00A65104" w:rsidRDefault="00BC2A4B" w:rsidP="00C757BB">
      <w:pPr>
        <w:pStyle w:val="Znak2odsazen1text"/>
        <w:spacing w:after="0"/>
        <w:ind w:left="360" w:firstLine="207"/>
        <w:rPr>
          <w:b/>
          <w:sz w:val="22"/>
          <w:szCs w:val="22"/>
        </w:rPr>
      </w:pPr>
      <w:r w:rsidRPr="00A65104">
        <w:rPr>
          <w:b/>
          <w:sz w:val="22"/>
          <w:szCs w:val="22"/>
        </w:rPr>
        <w:t>Přítomno</w:t>
      </w:r>
      <w:r w:rsidR="00B3289A">
        <w:rPr>
          <w:b/>
          <w:sz w:val="22"/>
          <w:szCs w:val="22"/>
        </w:rPr>
        <w:t xml:space="preserve"> 12</w:t>
      </w:r>
      <w:r w:rsidRPr="00A65104">
        <w:rPr>
          <w:b/>
          <w:sz w:val="22"/>
          <w:szCs w:val="22"/>
        </w:rPr>
        <w:t>, pro</w:t>
      </w:r>
      <w:r w:rsidR="00B3289A">
        <w:rPr>
          <w:b/>
          <w:sz w:val="22"/>
          <w:szCs w:val="22"/>
        </w:rPr>
        <w:t xml:space="preserve"> 12</w:t>
      </w:r>
      <w:r w:rsidRPr="00A65104">
        <w:rPr>
          <w:b/>
          <w:sz w:val="22"/>
          <w:szCs w:val="22"/>
        </w:rPr>
        <w:t>, proti 0, zdržel se 0, nehlasoval 0. Návrh byl přijat.</w:t>
      </w:r>
    </w:p>
    <w:p w14:paraId="05903E69" w14:textId="77777777" w:rsidR="006A75A2" w:rsidRPr="00A65104" w:rsidRDefault="006A75A2" w:rsidP="00A37292">
      <w:pPr>
        <w:pStyle w:val="Znak2odsazen1text"/>
        <w:numPr>
          <w:ilvl w:val="0"/>
          <w:numId w:val="27"/>
        </w:numPr>
        <w:spacing w:before="240"/>
        <w:rPr>
          <w:b/>
          <w:sz w:val="22"/>
          <w:szCs w:val="22"/>
        </w:rPr>
      </w:pPr>
      <w:r w:rsidRPr="00A65104">
        <w:rPr>
          <w:b/>
          <w:sz w:val="22"/>
          <w:szCs w:val="22"/>
        </w:rPr>
        <w:t xml:space="preserve">Kontrola plnění usnesení    </w:t>
      </w:r>
    </w:p>
    <w:p w14:paraId="4BE27BF5" w14:textId="3802CE98" w:rsidR="00E16D8B" w:rsidRDefault="004C1981" w:rsidP="006A75A2">
      <w:pPr>
        <w:pStyle w:val="slo1text"/>
        <w:tabs>
          <w:tab w:val="clear" w:pos="567"/>
        </w:tabs>
        <w:ind w:firstLine="0"/>
        <w:rPr>
          <w:sz w:val="22"/>
          <w:szCs w:val="22"/>
        </w:rPr>
      </w:pPr>
      <w:r w:rsidRPr="00A65104">
        <w:rPr>
          <w:sz w:val="22"/>
          <w:szCs w:val="22"/>
        </w:rPr>
        <w:t>V</w:t>
      </w:r>
      <w:r w:rsidR="006A75A2" w:rsidRPr="00A65104">
        <w:rPr>
          <w:sz w:val="22"/>
          <w:szCs w:val="22"/>
        </w:rPr>
        <w:t xml:space="preserve">yjádření </w:t>
      </w:r>
      <w:r w:rsidR="006F2263" w:rsidRPr="00A65104">
        <w:rPr>
          <w:sz w:val="22"/>
          <w:szCs w:val="22"/>
        </w:rPr>
        <w:t>ředitele krajského úřadu k zápis</w:t>
      </w:r>
      <w:r w:rsidR="009015F7">
        <w:rPr>
          <w:sz w:val="22"/>
          <w:szCs w:val="22"/>
        </w:rPr>
        <w:t>ům</w:t>
      </w:r>
      <w:r w:rsidR="006F2263" w:rsidRPr="00A65104">
        <w:rPr>
          <w:sz w:val="22"/>
          <w:szCs w:val="22"/>
        </w:rPr>
        <w:t xml:space="preserve"> z proveden</w:t>
      </w:r>
      <w:r w:rsidR="009015F7">
        <w:rPr>
          <w:sz w:val="22"/>
          <w:szCs w:val="22"/>
        </w:rPr>
        <w:t>ých</w:t>
      </w:r>
      <w:r w:rsidR="006F2263" w:rsidRPr="00A65104">
        <w:rPr>
          <w:sz w:val="22"/>
          <w:szCs w:val="22"/>
        </w:rPr>
        <w:t xml:space="preserve"> kontrol </w:t>
      </w:r>
      <w:r w:rsidRPr="00A65104">
        <w:rPr>
          <w:sz w:val="22"/>
          <w:szCs w:val="22"/>
        </w:rPr>
        <w:t xml:space="preserve">bude členům </w:t>
      </w:r>
      <w:r w:rsidR="006A75A2" w:rsidRPr="00A65104">
        <w:rPr>
          <w:sz w:val="22"/>
          <w:szCs w:val="22"/>
        </w:rPr>
        <w:t xml:space="preserve"> kontrolního výboru </w:t>
      </w:r>
      <w:r w:rsidRPr="00A65104">
        <w:rPr>
          <w:sz w:val="22"/>
          <w:szCs w:val="22"/>
        </w:rPr>
        <w:t>předloženo</w:t>
      </w:r>
      <w:r w:rsidR="006A75A2" w:rsidRPr="00A65104">
        <w:rPr>
          <w:sz w:val="22"/>
          <w:szCs w:val="22"/>
        </w:rPr>
        <w:t xml:space="preserve"> v rámci bodu č. </w:t>
      </w:r>
      <w:r w:rsidR="00FE6230">
        <w:rPr>
          <w:sz w:val="22"/>
          <w:szCs w:val="22"/>
        </w:rPr>
        <w:t>3</w:t>
      </w:r>
      <w:r w:rsidR="00C31C0C" w:rsidRPr="00A65104">
        <w:rPr>
          <w:sz w:val="22"/>
          <w:szCs w:val="22"/>
        </w:rPr>
        <w:t>.</w:t>
      </w:r>
      <w:r w:rsidRPr="00A65104">
        <w:rPr>
          <w:sz w:val="22"/>
          <w:szCs w:val="22"/>
        </w:rPr>
        <w:t xml:space="preserve"> programu </w:t>
      </w:r>
      <w:r w:rsidR="006A75A2" w:rsidRPr="00A65104">
        <w:rPr>
          <w:sz w:val="22"/>
          <w:szCs w:val="22"/>
        </w:rPr>
        <w:t>zasedání</w:t>
      </w:r>
      <w:r w:rsidR="003719BD">
        <w:rPr>
          <w:sz w:val="22"/>
          <w:szCs w:val="22"/>
        </w:rPr>
        <w:t xml:space="preserve"> výboru</w:t>
      </w:r>
      <w:r w:rsidR="006A75A2" w:rsidRPr="00A65104">
        <w:rPr>
          <w:sz w:val="22"/>
          <w:szCs w:val="22"/>
        </w:rPr>
        <w:t>.</w:t>
      </w:r>
    </w:p>
    <w:p w14:paraId="718B489F" w14:textId="2AA9CB4A" w:rsidR="006A75A2" w:rsidRPr="00A65104" w:rsidRDefault="00153E96" w:rsidP="00153E96">
      <w:pPr>
        <w:pStyle w:val="slo1text"/>
        <w:numPr>
          <w:ilvl w:val="0"/>
          <w:numId w:val="26"/>
        </w:numPr>
        <w:spacing w:before="240"/>
        <w:rPr>
          <w:b/>
          <w:sz w:val="22"/>
          <w:szCs w:val="22"/>
        </w:rPr>
      </w:pPr>
      <w:r w:rsidRPr="00A65104">
        <w:rPr>
          <w:b/>
          <w:sz w:val="22"/>
          <w:szCs w:val="22"/>
        </w:rPr>
        <w:t xml:space="preserve">Vyjádření ředitele </w:t>
      </w:r>
      <w:r w:rsidR="009750DF" w:rsidRPr="00A65104">
        <w:rPr>
          <w:b/>
          <w:sz w:val="22"/>
          <w:szCs w:val="22"/>
        </w:rPr>
        <w:t xml:space="preserve">Krajského úřadu Olomouckého kraje </w:t>
      </w:r>
      <w:r w:rsidRPr="00A65104">
        <w:rPr>
          <w:b/>
          <w:sz w:val="22"/>
          <w:szCs w:val="22"/>
        </w:rPr>
        <w:t>k zápis</w:t>
      </w:r>
      <w:r w:rsidR="007A2B17">
        <w:rPr>
          <w:b/>
          <w:sz w:val="22"/>
          <w:szCs w:val="22"/>
        </w:rPr>
        <w:t>ům</w:t>
      </w:r>
      <w:r w:rsidRPr="00A65104">
        <w:rPr>
          <w:b/>
          <w:sz w:val="22"/>
          <w:szCs w:val="22"/>
        </w:rPr>
        <w:t xml:space="preserve"> z proveden</w:t>
      </w:r>
      <w:r w:rsidR="007A2B17">
        <w:rPr>
          <w:b/>
          <w:sz w:val="22"/>
          <w:szCs w:val="22"/>
        </w:rPr>
        <w:t>ých</w:t>
      </w:r>
      <w:r w:rsidRPr="00A65104">
        <w:rPr>
          <w:b/>
          <w:sz w:val="22"/>
          <w:szCs w:val="22"/>
        </w:rPr>
        <w:t xml:space="preserve"> kontrol</w:t>
      </w:r>
    </w:p>
    <w:p w14:paraId="7723681E" w14:textId="2EC8826B" w:rsidR="007A2B17" w:rsidRDefault="005C69C0" w:rsidP="00922FAA">
      <w:pPr>
        <w:pStyle w:val="Vbornzevusnesen"/>
        <w:spacing w:after="0"/>
        <w:ind w:left="567" w:firstLine="0"/>
        <w:rPr>
          <w:b w:val="0"/>
          <w:bCs/>
          <w:sz w:val="22"/>
          <w:szCs w:val="22"/>
        </w:rPr>
      </w:pPr>
      <w:r w:rsidRPr="007A2B17">
        <w:rPr>
          <w:b w:val="0"/>
          <w:bCs/>
          <w:sz w:val="22"/>
          <w:szCs w:val="22"/>
        </w:rPr>
        <w:t>Předseda kontrolního výboru seznámil členy kontrolního výboru s vyjádřením ředitele Krajského úřadu Olomouckého kraje Ing. Lubomíra Baláše k zápis</w:t>
      </w:r>
      <w:r w:rsidR="007A2B17">
        <w:rPr>
          <w:b w:val="0"/>
          <w:bCs/>
          <w:sz w:val="22"/>
          <w:szCs w:val="22"/>
        </w:rPr>
        <w:t>ům</w:t>
      </w:r>
      <w:r w:rsidRPr="007A2B17">
        <w:rPr>
          <w:b w:val="0"/>
          <w:bCs/>
          <w:sz w:val="22"/>
          <w:szCs w:val="22"/>
        </w:rPr>
        <w:t xml:space="preserve"> z kontrol plnění </w:t>
      </w:r>
      <w:r w:rsidR="001324CD" w:rsidRPr="007A2B17">
        <w:rPr>
          <w:b w:val="0"/>
          <w:bCs/>
          <w:sz w:val="22"/>
          <w:szCs w:val="22"/>
        </w:rPr>
        <w:t>usnesení</w:t>
      </w:r>
      <w:r w:rsidR="007A2B17">
        <w:rPr>
          <w:b w:val="0"/>
          <w:bCs/>
          <w:sz w:val="22"/>
          <w:szCs w:val="22"/>
        </w:rPr>
        <w:t>:</w:t>
      </w:r>
      <w:r w:rsidR="001324CD" w:rsidRPr="007A2B17">
        <w:rPr>
          <w:b w:val="0"/>
          <w:bCs/>
          <w:sz w:val="22"/>
          <w:szCs w:val="22"/>
        </w:rPr>
        <w:t xml:space="preserve"> </w:t>
      </w:r>
    </w:p>
    <w:p w14:paraId="7899209C" w14:textId="7999C81E" w:rsidR="00FE6230" w:rsidRDefault="00FE6230" w:rsidP="00922FAA">
      <w:pPr>
        <w:pStyle w:val="Vbornzevusnesen"/>
        <w:numPr>
          <w:ilvl w:val="0"/>
          <w:numId w:val="36"/>
        </w:numPr>
        <w:spacing w:before="0" w:after="0"/>
        <w:rPr>
          <w:b w:val="0"/>
          <w:bCs/>
          <w:sz w:val="22"/>
          <w:szCs w:val="22"/>
        </w:rPr>
      </w:pPr>
      <w:r>
        <w:rPr>
          <w:b w:val="0"/>
          <w:bCs/>
          <w:sz w:val="22"/>
          <w:szCs w:val="22"/>
        </w:rPr>
        <w:t xml:space="preserve">Zastupitelstva Olomouckého kraje č. </w:t>
      </w:r>
      <w:r w:rsidRPr="0062101A">
        <w:rPr>
          <w:b w:val="0"/>
          <w:bCs/>
          <w:sz w:val="22"/>
          <w:szCs w:val="22"/>
        </w:rPr>
        <w:t>UZ/14/57/2023 ze dne 24.</w:t>
      </w:r>
      <w:r>
        <w:rPr>
          <w:b w:val="0"/>
          <w:bCs/>
          <w:sz w:val="22"/>
          <w:szCs w:val="22"/>
        </w:rPr>
        <w:t> </w:t>
      </w:r>
      <w:r w:rsidRPr="0062101A">
        <w:rPr>
          <w:b w:val="0"/>
          <w:bCs/>
          <w:sz w:val="22"/>
          <w:szCs w:val="22"/>
        </w:rPr>
        <w:t>4.</w:t>
      </w:r>
      <w:r>
        <w:rPr>
          <w:b w:val="0"/>
          <w:bCs/>
          <w:sz w:val="22"/>
          <w:szCs w:val="22"/>
        </w:rPr>
        <w:t> </w:t>
      </w:r>
      <w:r w:rsidRPr="0062101A">
        <w:rPr>
          <w:b w:val="0"/>
          <w:bCs/>
          <w:sz w:val="22"/>
          <w:szCs w:val="22"/>
        </w:rPr>
        <w:t>2023 Dotační program 12_01 Program na podporu cestovního ruchu a zahraničních vztahů – vyhodnocení – Dotační titul č. 4 – Podpora cestovního ruchu v Olomouckém kraji – Lesy České Republiky, s.p. – Vyhlídka čertovy kameny</w:t>
      </w:r>
      <w:r w:rsidR="003719BD">
        <w:rPr>
          <w:b w:val="0"/>
          <w:bCs/>
          <w:sz w:val="22"/>
          <w:szCs w:val="22"/>
        </w:rPr>
        <w:t>,</w:t>
      </w:r>
    </w:p>
    <w:p w14:paraId="258507EB" w14:textId="1B9F2DB2" w:rsidR="00FE6230" w:rsidRPr="00AB3E26" w:rsidRDefault="00FE6230" w:rsidP="00FE6230">
      <w:pPr>
        <w:pStyle w:val="Vbornzevusnesen"/>
        <w:numPr>
          <w:ilvl w:val="0"/>
          <w:numId w:val="36"/>
        </w:numPr>
        <w:rPr>
          <w:b w:val="0"/>
          <w:sz w:val="22"/>
          <w:szCs w:val="22"/>
        </w:rPr>
      </w:pPr>
      <w:r>
        <w:rPr>
          <w:b w:val="0"/>
          <w:sz w:val="22"/>
          <w:szCs w:val="22"/>
        </w:rPr>
        <w:t xml:space="preserve">Rady Olomouckého kraje č. </w:t>
      </w:r>
      <w:r w:rsidRPr="0062101A">
        <w:rPr>
          <w:b w:val="0"/>
          <w:sz w:val="22"/>
          <w:szCs w:val="22"/>
        </w:rPr>
        <w:t>UR/83/55/2023 ze dne 29. 5. 2023 Zadávací řízení na</w:t>
      </w:r>
      <w:r>
        <w:rPr>
          <w:b w:val="0"/>
          <w:sz w:val="22"/>
          <w:szCs w:val="22"/>
        </w:rPr>
        <w:t> </w:t>
      </w:r>
      <w:r w:rsidRPr="0062101A">
        <w:rPr>
          <w:b w:val="0"/>
          <w:sz w:val="22"/>
          <w:szCs w:val="22"/>
        </w:rPr>
        <w:t>zajištění realizací veřejných zakázek, konkrétně veřejné zakázky Projektová dokumentace „Agel SMN a.s. – o.z. Nemocnice Prostějov – Infekční klinika“</w:t>
      </w:r>
      <w:r w:rsidR="003719BD">
        <w:rPr>
          <w:b w:val="0"/>
          <w:sz w:val="22"/>
          <w:szCs w:val="22"/>
        </w:rPr>
        <w:t>.</w:t>
      </w:r>
    </w:p>
    <w:p w14:paraId="6F783199" w14:textId="39B78DFF" w:rsidR="00584DC7" w:rsidRPr="00F62817" w:rsidRDefault="00584DC7" w:rsidP="007A2B17">
      <w:pPr>
        <w:pStyle w:val="Znak2odsazen1text"/>
        <w:spacing w:before="120"/>
        <w:ind w:left="567"/>
        <w:rPr>
          <w:b/>
          <w:bCs/>
          <w:sz w:val="22"/>
          <w:szCs w:val="22"/>
        </w:rPr>
      </w:pPr>
      <w:r w:rsidRPr="00F62817">
        <w:rPr>
          <w:bCs/>
          <w:sz w:val="22"/>
          <w:szCs w:val="22"/>
        </w:rPr>
        <w:t>Ředitel krajs</w:t>
      </w:r>
      <w:r w:rsidR="00C31C0C" w:rsidRPr="00F62817">
        <w:rPr>
          <w:bCs/>
          <w:sz w:val="22"/>
          <w:szCs w:val="22"/>
        </w:rPr>
        <w:t>kého úřadu vzal závěry kontrol</w:t>
      </w:r>
      <w:r w:rsidRPr="00F62817">
        <w:rPr>
          <w:bCs/>
          <w:sz w:val="22"/>
          <w:szCs w:val="22"/>
        </w:rPr>
        <w:t xml:space="preserve"> na vědomí a souhlas</w:t>
      </w:r>
      <w:r w:rsidR="00EB79F8" w:rsidRPr="00F62817">
        <w:rPr>
          <w:bCs/>
          <w:sz w:val="22"/>
          <w:szCs w:val="22"/>
        </w:rPr>
        <w:t>í</w:t>
      </w:r>
      <w:r w:rsidRPr="00F62817">
        <w:rPr>
          <w:bCs/>
          <w:sz w:val="22"/>
          <w:szCs w:val="22"/>
        </w:rPr>
        <w:t xml:space="preserve"> s nimi. </w:t>
      </w:r>
    </w:p>
    <w:p w14:paraId="7959054F" w14:textId="664F6559" w:rsidR="007A2B17" w:rsidRPr="00F4364C" w:rsidRDefault="007A2B17" w:rsidP="007A2B17">
      <w:pPr>
        <w:pStyle w:val="Vbornzevusnesen"/>
        <w:ind w:left="567" w:firstLine="0"/>
        <w:rPr>
          <w:sz w:val="22"/>
          <w:szCs w:val="22"/>
        </w:rPr>
      </w:pPr>
      <w:r w:rsidRPr="00F4364C">
        <w:rPr>
          <w:sz w:val="22"/>
          <w:szCs w:val="22"/>
        </w:rPr>
        <w:t>Kontrolní výbor bere na vědomí</w:t>
      </w:r>
      <w:r w:rsidRPr="00F4364C">
        <w:rPr>
          <w:spacing w:val="60"/>
          <w:sz w:val="22"/>
          <w:szCs w:val="22"/>
        </w:rPr>
        <w:t xml:space="preserve"> </w:t>
      </w:r>
      <w:r w:rsidRPr="00F4364C">
        <w:rPr>
          <w:sz w:val="22"/>
          <w:szCs w:val="22"/>
        </w:rPr>
        <w:t>vyjádření ředitele Krajského úřadu Olomouckého kraje k zápisům z provedených kontrol plnění usnesení:</w:t>
      </w:r>
    </w:p>
    <w:p w14:paraId="4419FDE3" w14:textId="4E2D4A48" w:rsidR="00FE6230" w:rsidRPr="00FE6230" w:rsidRDefault="00FE6230" w:rsidP="00922FAA">
      <w:pPr>
        <w:pStyle w:val="Vbornzevusnesen"/>
        <w:numPr>
          <w:ilvl w:val="0"/>
          <w:numId w:val="41"/>
        </w:numPr>
        <w:spacing w:after="0"/>
        <w:rPr>
          <w:sz w:val="22"/>
          <w:szCs w:val="22"/>
        </w:rPr>
      </w:pPr>
      <w:r w:rsidRPr="00FE6230">
        <w:rPr>
          <w:sz w:val="22"/>
          <w:szCs w:val="22"/>
        </w:rPr>
        <w:t>Zastupitelstva Olomouckého kraje č. UZ/14/57/2023 ze dne 24. 4. 2023 Dotační program 12_01 Program na podporu cestovního ruchu a zahraničních vztahů – vyhodnocení – Dotační titul č. 4 – Podpora cestovního ruchu v Olomouckém kraji – Lesy České Republiky, s.p. – Vyhlídka čertovy kameny</w:t>
      </w:r>
      <w:r w:rsidR="003719BD">
        <w:rPr>
          <w:sz w:val="22"/>
          <w:szCs w:val="22"/>
        </w:rPr>
        <w:t>,</w:t>
      </w:r>
    </w:p>
    <w:p w14:paraId="342DD6F7" w14:textId="60D50999" w:rsidR="00FE6230" w:rsidRPr="00FE6230" w:rsidRDefault="00FE6230" w:rsidP="00FE6230">
      <w:pPr>
        <w:pStyle w:val="Vbornzevusnesen"/>
        <w:numPr>
          <w:ilvl w:val="0"/>
          <w:numId w:val="41"/>
        </w:numPr>
        <w:rPr>
          <w:sz w:val="22"/>
          <w:szCs w:val="22"/>
        </w:rPr>
      </w:pPr>
      <w:r w:rsidRPr="00FE6230">
        <w:rPr>
          <w:sz w:val="22"/>
          <w:szCs w:val="22"/>
        </w:rPr>
        <w:t>Rady Olomouckého kraje č. UR/83/55/2023 ze dne 29. 5. 2023 Zadávací řízení na zajištění realizací veřejných zakázek, konkrétně veřejné zakázky Projektová dokumentace „Agel SMN a.s. – o.z. Nemocnice Prostějov – Infekční klinika“</w:t>
      </w:r>
      <w:r w:rsidR="003719BD">
        <w:rPr>
          <w:sz w:val="22"/>
          <w:szCs w:val="22"/>
        </w:rPr>
        <w:t>,</w:t>
      </w:r>
    </w:p>
    <w:p w14:paraId="6FEF8403" w14:textId="77777777" w:rsidR="007A2B17" w:rsidRPr="00F4364C" w:rsidRDefault="007A2B17" w:rsidP="0073341A">
      <w:pPr>
        <w:pStyle w:val="Vbornzevusnesen"/>
        <w:spacing w:before="0"/>
        <w:ind w:left="567" w:firstLine="0"/>
        <w:rPr>
          <w:sz w:val="22"/>
          <w:szCs w:val="22"/>
        </w:rPr>
      </w:pPr>
      <w:r w:rsidRPr="00F4364C">
        <w:rPr>
          <w:sz w:val="22"/>
          <w:szCs w:val="22"/>
        </w:rPr>
        <w:t xml:space="preserve">ukládá předsedovi kontrolního výboru předložit zápisy z provedených kontrol a vyjádření ředitele krajského úřadu v souladu se zákonem č. 129/2000 Sb., o krajích, ve znění pozdějších předpisů, Zastupitelstvu Olomouckého kraje. </w:t>
      </w:r>
    </w:p>
    <w:p w14:paraId="282937E7" w14:textId="557A1B11" w:rsidR="00EB79F8" w:rsidRDefault="005E5F52" w:rsidP="0073341A">
      <w:pPr>
        <w:pStyle w:val="Vbornzevusnesen"/>
        <w:spacing w:after="0"/>
        <w:ind w:left="567" w:firstLine="0"/>
        <w:rPr>
          <w:sz w:val="22"/>
          <w:szCs w:val="22"/>
        </w:rPr>
      </w:pPr>
      <w:r w:rsidRPr="00A65104">
        <w:rPr>
          <w:sz w:val="22"/>
          <w:szCs w:val="22"/>
        </w:rPr>
        <w:t>Přítomno</w:t>
      </w:r>
      <w:r w:rsidR="00B3289A">
        <w:rPr>
          <w:sz w:val="22"/>
          <w:szCs w:val="22"/>
        </w:rPr>
        <w:t xml:space="preserve"> 12</w:t>
      </w:r>
      <w:r w:rsidR="00584DC7" w:rsidRPr="00A65104">
        <w:rPr>
          <w:sz w:val="22"/>
          <w:szCs w:val="22"/>
        </w:rPr>
        <w:t>, pro</w:t>
      </w:r>
      <w:r w:rsidR="00B3289A">
        <w:rPr>
          <w:sz w:val="22"/>
          <w:szCs w:val="22"/>
        </w:rPr>
        <w:t xml:space="preserve"> 12</w:t>
      </w:r>
      <w:r w:rsidR="00584DC7" w:rsidRPr="00A65104">
        <w:rPr>
          <w:sz w:val="22"/>
          <w:szCs w:val="22"/>
        </w:rPr>
        <w:t>, proti 0, zdržel se 0, nehlasoval 0. Návrh byl přijat.</w:t>
      </w:r>
    </w:p>
    <w:p w14:paraId="43FCA029" w14:textId="77777777" w:rsidR="00D11ED9" w:rsidRPr="00A65104" w:rsidRDefault="00D11ED9" w:rsidP="00922FAA">
      <w:pPr>
        <w:pStyle w:val="slo1text"/>
        <w:numPr>
          <w:ilvl w:val="0"/>
          <w:numId w:val="17"/>
        </w:numPr>
        <w:spacing w:before="240"/>
        <w:rPr>
          <w:b/>
          <w:sz w:val="22"/>
          <w:szCs w:val="22"/>
        </w:rPr>
      </w:pPr>
      <w:r w:rsidRPr="00A65104">
        <w:rPr>
          <w:b/>
          <w:sz w:val="22"/>
          <w:szCs w:val="22"/>
        </w:rPr>
        <w:t xml:space="preserve">Závěr </w:t>
      </w:r>
    </w:p>
    <w:p w14:paraId="4D992F24" w14:textId="0A7486A6" w:rsidR="00D11ED9" w:rsidRPr="00A65104" w:rsidRDefault="00D11ED9" w:rsidP="00D11ED9">
      <w:pPr>
        <w:pStyle w:val="Znak2odsazen1text"/>
        <w:ind w:left="567"/>
        <w:rPr>
          <w:sz w:val="22"/>
          <w:szCs w:val="22"/>
        </w:rPr>
      </w:pPr>
      <w:r w:rsidRPr="00A65104">
        <w:rPr>
          <w:sz w:val="22"/>
          <w:szCs w:val="22"/>
        </w:rPr>
        <w:t xml:space="preserve">Předseda kontrolního výboru poděkoval členům kontrolního výboru </w:t>
      </w:r>
      <w:r w:rsidR="00FE6230">
        <w:rPr>
          <w:sz w:val="22"/>
          <w:szCs w:val="22"/>
        </w:rPr>
        <w:t xml:space="preserve">za práci v kontrolním výboru a popřál </w:t>
      </w:r>
      <w:r w:rsidR="008F6261">
        <w:rPr>
          <w:sz w:val="22"/>
          <w:szCs w:val="22"/>
        </w:rPr>
        <w:t>jim</w:t>
      </w:r>
      <w:r w:rsidR="00FE6230">
        <w:rPr>
          <w:sz w:val="22"/>
          <w:szCs w:val="22"/>
        </w:rPr>
        <w:t xml:space="preserve"> </w:t>
      </w:r>
      <w:r w:rsidR="00B22291">
        <w:rPr>
          <w:sz w:val="22"/>
          <w:szCs w:val="22"/>
        </w:rPr>
        <w:t>úspěchy</w:t>
      </w:r>
      <w:r w:rsidR="00FE6230">
        <w:rPr>
          <w:sz w:val="22"/>
          <w:szCs w:val="22"/>
        </w:rPr>
        <w:t xml:space="preserve"> v další </w:t>
      </w:r>
      <w:r w:rsidR="003719BD">
        <w:rPr>
          <w:sz w:val="22"/>
          <w:szCs w:val="22"/>
        </w:rPr>
        <w:t>činnosti</w:t>
      </w:r>
      <w:r w:rsidR="00FE6230">
        <w:rPr>
          <w:sz w:val="22"/>
          <w:szCs w:val="22"/>
        </w:rPr>
        <w:t xml:space="preserve">. </w:t>
      </w:r>
      <w:r w:rsidR="00B22291">
        <w:rPr>
          <w:sz w:val="22"/>
          <w:szCs w:val="22"/>
        </w:rPr>
        <w:t xml:space="preserve">Poděkování členům kontrolního výboru za práci v končícím volebním období vyjádřil i Ing. Petr Lysek, garant kontrolního výboru. </w:t>
      </w:r>
      <w:r w:rsidR="00FE6230">
        <w:rPr>
          <w:sz w:val="22"/>
          <w:szCs w:val="22"/>
        </w:rPr>
        <w:t xml:space="preserve">Členům kontrolního výboru byly předány pamětní listy. </w:t>
      </w:r>
      <w:r w:rsidRPr="00A65104">
        <w:rPr>
          <w:sz w:val="22"/>
          <w:szCs w:val="22"/>
        </w:rPr>
        <w:t xml:space="preserve"> </w:t>
      </w:r>
      <w:r w:rsidR="00B22291">
        <w:rPr>
          <w:sz w:val="22"/>
          <w:szCs w:val="22"/>
        </w:rPr>
        <w:t xml:space="preserve"> </w:t>
      </w:r>
    </w:p>
    <w:p w14:paraId="3F3F108A" w14:textId="032147F2" w:rsidR="00975D37" w:rsidRPr="00A65104" w:rsidRDefault="00D11ED9" w:rsidP="00922FAA">
      <w:pPr>
        <w:pStyle w:val="Mstoadatumvlevo"/>
        <w:spacing w:before="240" w:after="0"/>
        <w:rPr>
          <w:rFonts w:cs="Arial"/>
          <w:sz w:val="22"/>
          <w:szCs w:val="22"/>
        </w:rPr>
      </w:pPr>
      <w:r w:rsidRPr="00A65104">
        <w:rPr>
          <w:rFonts w:cs="Arial"/>
          <w:sz w:val="22"/>
          <w:szCs w:val="22"/>
        </w:rPr>
        <w:t>V</w:t>
      </w:r>
      <w:r w:rsidR="00975D37" w:rsidRPr="00A65104">
        <w:rPr>
          <w:rFonts w:cs="Arial"/>
          <w:sz w:val="22"/>
          <w:szCs w:val="22"/>
        </w:rPr>
        <w:t xml:space="preserve"> Olomouci dne </w:t>
      </w:r>
      <w:r w:rsidR="006929B9">
        <w:rPr>
          <w:rFonts w:cs="Arial"/>
          <w:sz w:val="22"/>
          <w:szCs w:val="22"/>
        </w:rPr>
        <w:t>2</w:t>
      </w:r>
      <w:r w:rsidR="00FE6230">
        <w:rPr>
          <w:rFonts w:cs="Arial"/>
          <w:sz w:val="22"/>
          <w:szCs w:val="22"/>
        </w:rPr>
        <w:t>8</w:t>
      </w:r>
      <w:r w:rsidR="00DC382B" w:rsidRPr="00A65104">
        <w:rPr>
          <w:rFonts w:cs="Arial"/>
          <w:sz w:val="22"/>
          <w:szCs w:val="22"/>
        </w:rPr>
        <w:t xml:space="preserve">. </w:t>
      </w:r>
      <w:r w:rsidR="00FE6230">
        <w:rPr>
          <w:rFonts w:cs="Arial"/>
          <w:sz w:val="22"/>
          <w:szCs w:val="22"/>
        </w:rPr>
        <w:t>8</w:t>
      </w:r>
      <w:r w:rsidR="00DC382B" w:rsidRPr="00A65104">
        <w:rPr>
          <w:rFonts w:cs="Arial"/>
          <w:sz w:val="22"/>
          <w:szCs w:val="22"/>
        </w:rPr>
        <w:t>. 202</w:t>
      </w:r>
      <w:r w:rsidR="006929B9">
        <w:rPr>
          <w:rFonts w:cs="Arial"/>
          <w:sz w:val="22"/>
          <w:szCs w:val="22"/>
        </w:rPr>
        <w:t>4</w:t>
      </w:r>
    </w:p>
    <w:p w14:paraId="716A51AD" w14:textId="77777777" w:rsidR="00975D37" w:rsidRPr="00A65104" w:rsidRDefault="00975D37">
      <w:pPr>
        <w:pStyle w:val="Podpis"/>
        <w:rPr>
          <w:rFonts w:cs="Arial"/>
          <w:sz w:val="22"/>
          <w:szCs w:val="22"/>
        </w:rPr>
      </w:pPr>
      <w:r w:rsidRPr="00A65104">
        <w:rPr>
          <w:rFonts w:cs="Arial"/>
          <w:sz w:val="22"/>
          <w:szCs w:val="22"/>
        </w:rPr>
        <w:t>……………………………….</w:t>
      </w:r>
    </w:p>
    <w:p w14:paraId="16CC47FF" w14:textId="77777777" w:rsidR="00975D37" w:rsidRPr="00A65104" w:rsidRDefault="00DC382B">
      <w:pPr>
        <w:pStyle w:val="Podpis"/>
        <w:rPr>
          <w:rFonts w:cs="Arial"/>
          <w:sz w:val="22"/>
          <w:szCs w:val="22"/>
        </w:rPr>
      </w:pPr>
      <w:r w:rsidRPr="00A65104">
        <w:rPr>
          <w:rFonts w:cs="Arial"/>
          <w:sz w:val="22"/>
          <w:szCs w:val="22"/>
        </w:rPr>
        <w:t>JUDr. Vladimír Lichnovský</w:t>
      </w:r>
    </w:p>
    <w:p w14:paraId="35F2B5B6" w14:textId="77777777" w:rsidR="00975D37" w:rsidRPr="00A65104" w:rsidRDefault="00975D37">
      <w:pPr>
        <w:pStyle w:val="Podpis"/>
        <w:rPr>
          <w:rFonts w:cs="Arial"/>
          <w:sz w:val="22"/>
          <w:szCs w:val="22"/>
        </w:rPr>
      </w:pPr>
      <w:r w:rsidRPr="00A65104">
        <w:rPr>
          <w:rFonts w:cs="Arial"/>
          <w:sz w:val="22"/>
          <w:szCs w:val="22"/>
        </w:rPr>
        <w:t>předseda výboru</w:t>
      </w:r>
    </w:p>
    <w:p w14:paraId="59A0000B" w14:textId="7E5DF3DD" w:rsidR="001F288E" w:rsidRPr="00A65104" w:rsidRDefault="00415B2B" w:rsidP="001F288E">
      <w:pPr>
        <w:pStyle w:val="Vborplohy"/>
        <w:spacing w:before="120"/>
        <w:ind w:left="0" w:firstLine="0"/>
        <w:jc w:val="both"/>
        <w:rPr>
          <w:szCs w:val="22"/>
        </w:rPr>
      </w:pPr>
      <w:r>
        <w:rPr>
          <w:szCs w:val="22"/>
        </w:rPr>
        <w:lastRenderedPageBreak/>
        <w:t>P</w:t>
      </w:r>
      <w:r w:rsidR="001F288E" w:rsidRPr="00A65104">
        <w:rPr>
          <w:szCs w:val="22"/>
        </w:rPr>
        <w:t xml:space="preserve">řílohy: </w:t>
      </w:r>
    </w:p>
    <w:p w14:paraId="6A2E9184" w14:textId="77777777" w:rsidR="001F288E" w:rsidRPr="00A65104" w:rsidRDefault="001F288E" w:rsidP="001F288E">
      <w:pPr>
        <w:pStyle w:val="Vborplohy"/>
        <w:spacing w:before="120"/>
        <w:ind w:left="0" w:firstLine="0"/>
        <w:jc w:val="both"/>
        <w:rPr>
          <w:szCs w:val="22"/>
          <w:u w:val="single"/>
        </w:rPr>
      </w:pPr>
      <w:r w:rsidRPr="00A65104">
        <w:rPr>
          <w:szCs w:val="22"/>
          <w:u w:val="single"/>
        </w:rPr>
        <w:t>Příloha 1</w:t>
      </w:r>
    </w:p>
    <w:p w14:paraId="241E5E37" w14:textId="0534B960" w:rsidR="00FE6230" w:rsidRPr="00FE6230" w:rsidRDefault="002448A9" w:rsidP="00FE6230">
      <w:pPr>
        <w:pStyle w:val="Znak2odsazen1text"/>
        <w:rPr>
          <w:bCs/>
          <w:sz w:val="22"/>
          <w:szCs w:val="22"/>
        </w:rPr>
      </w:pPr>
      <w:r w:rsidRPr="00415B2B">
        <w:rPr>
          <w:sz w:val="22"/>
          <w:szCs w:val="22"/>
        </w:rPr>
        <w:t>Zá</w:t>
      </w:r>
      <w:r w:rsidR="00634CCB" w:rsidRPr="00415B2B">
        <w:rPr>
          <w:sz w:val="22"/>
          <w:szCs w:val="22"/>
        </w:rPr>
        <w:t xml:space="preserve">pis z kontroly </w:t>
      </w:r>
      <w:r w:rsidR="00415B2B" w:rsidRPr="00415B2B">
        <w:rPr>
          <w:sz w:val="22"/>
          <w:szCs w:val="22"/>
        </w:rPr>
        <w:t xml:space="preserve">plnění usnesení </w:t>
      </w:r>
      <w:r w:rsidR="00FE6230">
        <w:rPr>
          <w:bCs/>
          <w:sz w:val="22"/>
          <w:szCs w:val="22"/>
        </w:rPr>
        <w:t xml:space="preserve">Zastupitelstva Olomouckého kraje č. </w:t>
      </w:r>
      <w:r w:rsidR="00FE6230" w:rsidRPr="0062101A">
        <w:rPr>
          <w:bCs/>
          <w:sz w:val="22"/>
          <w:szCs w:val="22"/>
        </w:rPr>
        <w:t>UZ/14/57/2023 ze dne 24.</w:t>
      </w:r>
      <w:r w:rsidR="00FE6230">
        <w:rPr>
          <w:bCs/>
          <w:sz w:val="22"/>
          <w:szCs w:val="22"/>
        </w:rPr>
        <w:t> </w:t>
      </w:r>
      <w:r w:rsidR="00FE6230" w:rsidRPr="0062101A">
        <w:rPr>
          <w:bCs/>
          <w:sz w:val="22"/>
          <w:szCs w:val="22"/>
        </w:rPr>
        <w:t>4.</w:t>
      </w:r>
      <w:r w:rsidR="00FE6230">
        <w:rPr>
          <w:bCs/>
          <w:sz w:val="22"/>
          <w:szCs w:val="22"/>
        </w:rPr>
        <w:t> </w:t>
      </w:r>
      <w:r w:rsidR="00FE6230" w:rsidRPr="0062101A">
        <w:rPr>
          <w:bCs/>
          <w:sz w:val="22"/>
          <w:szCs w:val="22"/>
        </w:rPr>
        <w:t>2023 Dotační program 12_01 Program na podporu cestovního ruchu a zahraničních vztahů – vyhodnocení – Dotační titul č. 4 – Podpora cestovního ruchu v Olomouckém kraji – Lesy České Republiky, s.p. – Vyhlídka čertovy kameny</w:t>
      </w:r>
    </w:p>
    <w:p w14:paraId="297C643E" w14:textId="77777777" w:rsidR="00FE6230" w:rsidRDefault="00FE6230" w:rsidP="00860FF9">
      <w:pPr>
        <w:pStyle w:val="Znak2odsazen1text"/>
        <w:rPr>
          <w:bCs/>
          <w:sz w:val="22"/>
          <w:szCs w:val="22"/>
        </w:rPr>
      </w:pPr>
    </w:p>
    <w:p w14:paraId="4F66F954" w14:textId="002848D4" w:rsidR="0058406C" w:rsidRDefault="0058406C" w:rsidP="0058406C">
      <w:pPr>
        <w:pStyle w:val="Znak2odsazen1text"/>
        <w:ind w:left="7938" w:firstLine="567"/>
        <w:rPr>
          <w:bCs/>
          <w:sz w:val="22"/>
          <w:szCs w:val="22"/>
        </w:rPr>
      </w:pPr>
      <w:r>
        <w:rPr>
          <w:bCs/>
          <w:sz w:val="22"/>
          <w:szCs w:val="22"/>
        </w:rPr>
        <w:t xml:space="preserve">(strana </w:t>
      </w:r>
      <w:r w:rsidR="00922FAA">
        <w:rPr>
          <w:bCs/>
          <w:sz w:val="22"/>
          <w:szCs w:val="22"/>
        </w:rPr>
        <w:t>4</w:t>
      </w:r>
      <w:r>
        <w:rPr>
          <w:bCs/>
          <w:sz w:val="22"/>
          <w:szCs w:val="22"/>
        </w:rPr>
        <w:t>)</w:t>
      </w:r>
    </w:p>
    <w:p w14:paraId="7F83E625" w14:textId="249C7DDC" w:rsidR="00860FF9" w:rsidRPr="004C4A5E" w:rsidRDefault="00860FF9" w:rsidP="00860FF9">
      <w:pPr>
        <w:pStyle w:val="Znak2odsazen1text"/>
        <w:rPr>
          <w:bCs/>
          <w:sz w:val="22"/>
          <w:szCs w:val="22"/>
          <w:u w:val="single"/>
        </w:rPr>
      </w:pPr>
      <w:r w:rsidRPr="004C4A5E">
        <w:rPr>
          <w:bCs/>
          <w:sz w:val="22"/>
          <w:szCs w:val="22"/>
          <w:u w:val="single"/>
        </w:rPr>
        <w:t>Příloha 2</w:t>
      </w:r>
    </w:p>
    <w:p w14:paraId="2A58B356" w14:textId="0C822768" w:rsidR="00FE6230" w:rsidRPr="00FE6230" w:rsidRDefault="0058406C" w:rsidP="00FE6230">
      <w:pPr>
        <w:pStyle w:val="Znak2odsazen1text"/>
        <w:rPr>
          <w:bCs/>
          <w:sz w:val="22"/>
          <w:szCs w:val="22"/>
        </w:rPr>
      </w:pPr>
      <w:r>
        <w:rPr>
          <w:bCs/>
          <w:sz w:val="22"/>
          <w:szCs w:val="22"/>
        </w:rPr>
        <w:t xml:space="preserve">Zápis z kontroly plnění usnesení </w:t>
      </w:r>
      <w:r w:rsidR="00FE6230" w:rsidRPr="00FE6230">
        <w:rPr>
          <w:sz w:val="22"/>
          <w:szCs w:val="22"/>
        </w:rPr>
        <w:t>Rady Olomouckého kraje č. UR/83/55/2023 ze dne 29. 5. 2023 Zadávací řízení na zajištění realizací veřejných zakázek, konkrétně veřejné zakázky Projektová dokumentace „Agel SMN a.s. – o.z. Nemocnice Prostějov – Infekční klinika“</w:t>
      </w:r>
    </w:p>
    <w:p w14:paraId="1722BA7B" w14:textId="77777777" w:rsidR="00FE6230" w:rsidRPr="0058406C" w:rsidRDefault="00FE6230" w:rsidP="00860FF9">
      <w:pPr>
        <w:pStyle w:val="Znak2odsazen1text"/>
        <w:rPr>
          <w:b/>
          <w:bCs/>
          <w:sz w:val="22"/>
          <w:szCs w:val="22"/>
        </w:rPr>
      </w:pPr>
    </w:p>
    <w:p w14:paraId="404B8818" w14:textId="2B18F9D8" w:rsidR="00634CCB" w:rsidRPr="00A65104" w:rsidRDefault="00634CCB" w:rsidP="0058406C">
      <w:pPr>
        <w:pStyle w:val="Dopisosloven"/>
        <w:spacing w:before="240" w:after="120"/>
        <w:ind w:left="7938" w:firstLine="567"/>
        <w:rPr>
          <w:sz w:val="22"/>
          <w:szCs w:val="22"/>
          <w:u w:val="single"/>
        </w:rPr>
      </w:pPr>
      <w:r w:rsidRPr="00A65104">
        <w:rPr>
          <w:sz w:val="22"/>
          <w:szCs w:val="22"/>
        </w:rPr>
        <w:t xml:space="preserve">(strana </w:t>
      </w:r>
      <w:r w:rsidR="00922FAA">
        <w:rPr>
          <w:sz w:val="22"/>
          <w:szCs w:val="22"/>
        </w:rPr>
        <w:t>5</w:t>
      </w:r>
      <w:r w:rsidRPr="00A65104">
        <w:rPr>
          <w:sz w:val="22"/>
          <w:szCs w:val="22"/>
        </w:rPr>
        <w:t>)</w:t>
      </w:r>
    </w:p>
    <w:p w14:paraId="422F924C" w14:textId="4DC50403" w:rsidR="001F288E" w:rsidRPr="00C26AC7" w:rsidRDefault="001F288E" w:rsidP="001F288E">
      <w:pPr>
        <w:pStyle w:val="Vborplohy"/>
        <w:ind w:left="0" w:firstLine="0"/>
        <w:jc w:val="both"/>
        <w:rPr>
          <w:szCs w:val="22"/>
          <w:u w:val="single"/>
        </w:rPr>
      </w:pPr>
      <w:r w:rsidRPr="00C26AC7">
        <w:rPr>
          <w:szCs w:val="22"/>
          <w:u w:val="single"/>
        </w:rPr>
        <w:t xml:space="preserve">Příloha </w:t>
      </w:r>
      <w:r w:rsidR="00860FF9">
        <w:rPr>
          <w:szCs w:val="22"/>
          <w:u w:val="single"/>
        </w:rPr>
        <w:t>3</w:t>
      </w:r>
    </w:p>
    <w:p w14:paraId="360C505E" w14:textId="561C43AC" w:rsidR="001F288E" w:rsidRPr="00C26AC7" w:rsidRDefault="001F288E" w:rsidP="00860FF9">
      <w:pPr>
        <w:pStyle w:val="Normal"/>
        <w:jc w:val="both"/>
        <w:rPr>
          <w:sz w:val="22"/>
          <w:szCs w:val="22"/>
        </w:rPr>
      </w:pPr>
      <w:r w:rsidRPr="00C26AC7">
        <w:rPr>
          <w:sz w:val="22"/>
          <w:szCs w:val="22"/>
        </w:rPr>
        <w:t>Vyjádření ředitele krajského úřadu k zápis</w:t>
      </w:r>
      <w:r w:rsidR="0058406C">
        <w:rPr>
          <w:sz w:val="22"/>
          <w:szCs w:val="22"/>
        </w:rPr>
        <w:t>ům</w:t>
      </w:r>
      <w:r w:rsidRPr="00C26AC7">
        <w:rPr>
          <w:sz w:val="22"/>
          <w:szCs w:val="22"/>
        </w:rPr>
        <w:t xml:space="preserve"> z proveden</w:t>
      </w:r>
      <w:r w:rsidR="0058406C">
        <w:rPr>
          <w:sz w:val="22"/>
          <w:szCs w:val="22"/>
        </w:rPr>
        <w:t>ých</w:t>
      </w:r>
      <w:r w:rsidRPr="00C26AC7">
        <w:rPr>
          <w:sz w:val="22"/>
          <w:szCs w:val="22"/>
        </w:rPr>
        <w:t xml:space="preserve"> kontrol plnění usnesení uveden</w:t>
      </w:r>
      <w:r w:rsidR="0058406C">
        <w:rPr>
          <w:sz w:val="22"/>
          <w:szCs w:val="22"/>
        </w:rPr>
        <w:t>ých</w:t>
      </w:r>
      <w:r w:rsidRPr="00C26AC7">
        <w:rPr>
          <w:sz w:val="22"/>
          <w:szCs w:val="22"/>
        </w:rPr>
        <w:t xml:space="preserve"> v příloze 1</w:t>
      </w:r>
      <w:r w:rsidR="00860FF9">
        <w:rPr>
          <w:sz w:val="22"/>
          <w:szCs w:val="22"/>
        </w:rPr>
        <w:t xml:space="preserve"> a 2</w:t>
      </w:r>
      <w:r w:rsidRPr="00C26AC7">
        <w:rPr>
          <w:sz w:val="22"/>
          <w:szCs w:val="22"/>
        </w:rPr>
        <w:t>.</w:t>
      </w:r>
    </w:p>
    <w:p w14:paraId="1173E910" w14:textId="4FCBE9E4" w:rsidR="001F288E" w:rsidRPr="00C26AC7" w:rsidRDefault="001F288E" w:rsidP="001F288E">
      <w:pPr>
        <w:pStyle w:val="Vborplohy"/>
        <w:ind w:left="8364" w:firstLine="0"/>
        <w:jc w:val="both"/>
        <w:rPr>
          <w:szCs w:val="22"/>
          <w:u w:val="single"/>
        </w:rPr>
      </w:pPr>
      <w:r w:rsidRPr="00C26AC7">
        <w:rPr>
          <w:sz w:val="24"/>
          <w:szCs w:val="24"/>
        </w:rPr>
        <w:t xml:space="preserve"> </w:t>
      </w:r>
      <w:r w:rsidR="00E76F80" w:rsidRPr="00C26AC7">
        <w:rPr>
          <w:sz w:val="24"/>
          <w:szCs w:val="24"/>
        </w:rPr>
        <w:t xml:space="preserve"> </w:t>
      </w:r>
      <w:r w:rsidRPr="00C26AC7">
        <w:rPr>
          <w:szCs w:val="22"/>
        </w:rPr>
        <w:t xml:space="preserve">(strana </w:t>
      </w:r>
      <w:r w:rsidR="00922FAA">
        <w:rPr>
          <w:szCs w:val="22"/>
        </w:rPr>
        <w:t>7</w:t>
      </w:r>
      <w:r w:rsidRPr="00C26AC7">
        <w:rPr>
          <w:szCs w:val="22"/>
        </w:rPr>
        <w:t>)</w:t>
      </w:r>
    </w:p>
    <w:p w14:paraId="26C0C628" w14:textId="77777777" w:rsidR="001F288E" w:rsidRPr="00C26AC7" w:rsidRDefault="001F288E" w:rsidP="00DC382B">
      <w:pPr>
        <w:spacing w:before="120" w:after="120"/>
        <w:jc w:val="both"/>
        <w:rPr>
          <w:rFonts w:ascii="Arial" w:hAnsi="Arial" w:cs="Arial"/>
          <w:sz w:val="22"/>
          <w:szCs w:val="22"/>
        </w:rPr>
      </w:pPr>
    </w:p>
    <w:p w14:paraId="4C7EC0FA" w14:textId="77777777" w:rsidR="001F288E" w:rsidRPr="00C26AC7" w:rsidRDefault="001F288E" w:rsidP="00DC382B">
      <w:pPr>
        <w:spacing w:before="120" w:after="120"/>
        <w:jc w:val="both"/>
        <w:rPr>
          <w:rFonts w:ascii="Arial" w:hAnsi="Arial" w:cs="Arial"/>
          <w:sz w:val="22"/>
          <w:szCs w:val="22"/>
        </w:rPr>
      </w:pPr>
    </w:p>
    <w:p w14:paraId="35BE057F" w14:textId="77777777" w:rsidR="00DC382B" w:rsidRPr="00C26AC7" w:rsidRDefault="00975D37" w:rsidP="00DC382B">
      <w:pPr>
        <w:spacing w:before="120" w:after="120"/>
        <w:jc w:val="both"/>
        <w:rPr>
          <w:rFonts w:ascii="Arial" w:hAnsi="Arial" w:cs="Arial"/>
          <w:sz w:val="22"/>
          <w:szCs w:val="22"/>
        </w:rPr>
      </w:pPr>
      <w:r w:rsidRPr="00C26AC7">
        <w:rPr>
          <w:rFonts w:ascii="Arial" w:hAnsi="Arial" w:cs="Arial"/>
          <w:sz w:val="22"/>
          <w:szCs w:val="22"/>
        </w:rPr>
        <w:t xml:space="preserve">Přílohy: </w:t>
      </w:r>
      <w:r w:rsidRPr="00C26AC7">
        <w:rPr>
          <w:rFonts w:ascii="Arial" w:hAnsi="Arial" w:cs="Arial"/>
          <w:sz w:val="22"/>
          <w:szCs w:val="22"/>
        </w:rPr>
        <w:tab/>
      </w:r>
    </w:p>
    <w:p w14:paraId="55E5A856" w14:textId="77777777" w:rsidR="00DC382B" w:rsidRPr="008434E3" w:rsidRDefault="00DC382B" w:rsidP="00DC382B">
      <w:pPr>
        <w:spacing w:before="120" w:after="120"/>
        <w:jc w:val="both"/>
        <w:rPr>
          <w:rFonts w:ascii="Arial" w:hAnsi="Arial"/>
          <w:sz w:val="22"/>
          <w:szCs w:val="22"/>
        </w:rPr>
      </w:pPr>
      <w:r w:rsidRPr="00C26AC7">
        <w:rPr>
          <w:rFonts w:ascii="Arial" w:hAnsi="Arial"/>
          <w:sz w:val="22"/>
          <w:szCs w:val="22"/>
        </w:rPr>
        <w:t>Prezenční listina</w:t>
      </w:r>
    </w:p>
    <w:p w14:paraId="6677C4DB" w14:textId="77777777" w:rsidR="00DC382B" w:rsidRPr="008434E3" w:rsidRDefault="00DC382B" w:rsidP="00DC382B">
      <w:pPr>
        <w:spacing w:before="120" w:after="120"/>
        <w:jc w:val="both"/>
        <w:rPr>
          <w:rFonts w:ascii="Arial" w:hAnsi="Arial"/>
          <w:sz w:val="22"/>
          <w:szCs w:val="22"/>
        </w:rPr>
      </w:pPr>
      <w:r w:rsidRPr="008434E3">
        <w:rPr>
          <w:rFonts w:ascii="Arial" w:hAnsi="Arial"/>
          <w:sz w:val="22"/>
          <w:szCs w:val="22"/>
        </w:rPr>
        <w:t xml:space="preserve">Usnesení kontrolního výboru </w:t>
      </w:r>
    </w:p>
    <w:p w14:paraId="1BC7E8B1" w14:textId="77777777" w:rsidR="00975D37" w:rsidRPr="008434E3" w:rsidRDefault="00975D37">
      <w:pPr>
        <w:pStyle w:val="Zkladntext"/>
        <w:rPr>
          <w:rFonts w:cs="Arial"/>
        </w:rPr>
      </w:pPr>
    </w:p>
    <w:p w14:paraId="5F368DB0" w14:textId="77777777" w:rsidR="001F288E" w:rsidRPr="008434E3" w:rsidRDefault="001F288E">
      <w:pPr>
        <w:pStyle w:val="Zkladntext"/>
        <w:rPr>
          <w:rFonts w:cs="Arial"/>
        </w:rPr>
      </w:pPr>
    </w:p>
    <w:p w14:paraId="4AE68C67" w14:textId="77777777" w:rsidR="001F288E" w:rsidRDefault="001F288E">
      <w:pPr>
        <w:pStyle w:val="Zkladntext"/>
        <w:rPr>
          <w:rFonts w:cs="Arial"/>
        </w:rPr>
      </w:pPr>
    </w:p>
    <w:p w14:paraId="09A521BD" w14:textId="77777777" w:rsidR="00C26AC7" w:rsidRDefault="00C26AC7">
      <w:pPr>
        <w:pStyle w:val="Zkladntext"/>
        <w:rPr>
          <w:rFonts w:cs="Arial"/>
        </w:rPr>
      </w:pPr>
    </w:p>
    <w:p w14:paraId="1F0C0CBB" w14:textId="77777777" w:rsidR="00634CCB" w:rsidRDefault="00634CCB">
      <w:pPr>
        <w:pStyle w:val="Zkladntext"/>
        <w:rPr>
          <w:rFonts w:cs="Arial"/>
        </w:rPr>
      </w:pPr>
    </w:p>
    <w:p w14:paraId="2C5116D6" w14:textId="79886669" w:rsidR="00634CCB" w:rsidRDefault="00634CCB">
      <w:pPr>
        <w:pStyle w:val="Zkladntext"/>
        <w:rPr>
          <w:rFonts w:cs="Arial"/>
        </w:rPr>
      </w:pPr>
    </w:p>
    <w:p w14:paraId="00CDC255" w14:textId="70A4F7D7" w:rsidR="00EC38D6" w:rsidRDefault="00EC38D6">
      <w:pPr>
        <w:pStyle w:val="Zkladntext"/>
        <w:rPr>
          <w:rFonts w:cs="Arial"/>
        </w:rPr>
      </w:pPr>
    </w:p>
    <w:p w14:paraId="03C4DF75" w14:textId="3ECC5206" w:rsidR="00EC38D6" w:rsidRDefault="00EC38D6">
      <w:pPr>
        <w:pStyle w:val="Zkladntext"/>
        <w:rPr>
          <w:rFonts w:cs="Arial"/>
        </w:rPr>
      </w:pPr>
    </w:p>
    <w:p w14:paraId="3F737F9B" w14:textId="4CF32577" w:rsidR="004C4A5E" w:rsidRDefault="004C4A5E">
      <w:pPr>
        <w:pStyle w:val="Zkladntext"/>
        <w:rPr>
          <w:rFonts w:cs="Arial"/>
        </w:rPr>
      </w:pPr>
    </w:p>
    <w:p w14:paraId="26F11D00" w14:textId="0AF24984" w:rsidR="004C4A5E" w:rsidRDefault="004C4A5E">
      <w:pPr>
        <w:pStyle w:val="Zkladntext"/>
        <w:rPr>
          <w:rFonts w:cs="Arial"/>
        </w:rPr>
      </w:pPr>
    </w:p>
    <w:p w14:paraId="0BFB0F7E" w14:textId="398E13A4" w:rsidR="004C4A5E" w:rsidRDefault="004C4A5E">
      <w:pPr>
        <w:pStyle w:val="Zkladntext"/>
        <w:rPr>
          <w:rFonts w:cs="Arial"/>
        </w:rPr>
      </w:pPr>
    </w:p>
    <w:p w14:paraId="1A943D44" w14:textId="43FF2681" w:rsidR="004C4A5E" w:rsidRDefault="004C4A5E">
      <w:pPr>
        <w:pStyle w:val="Zkladntext"/>
        <w:rPr>
          <w:rFonts w:cs="Arial"/>
        </w:rPr>
      </w:pPr>
    </w:p>
    <w:p w14:paraId="2E7503AC" w14:textId="5A1AAB09" w:rsidR="004C4A5E" w:rsidRDefault="004C4A5E">
      <w:pPr>
        <w:pStyle w:val="Zkladntext"/>
        <w:rPr>
          <w:rFonts w:cs="Arial"/>
        </w:rPr>
      </w:pPr>
    </w:p>
    <w:p w14:paraId="4C205209" w14:textId="0EF7EDFA" w:rsidR="004C4A5E" w:rsidRDefault="004C4A5E">
      <w:pPr>
        <w:pStyle w:val="Zkladntext"/>
        <w:rPr>
          <w:rFonts w:cs="Arial"/>
        </w:rPr>
      </w:pPr>
    </w:p>
    <w:p w14:paraId="587146F7" w14:textId="0CBC65F3" w:rsidR="004C4A5E" w:rsidRDefault="004C4A5E">
      <w:pPr>
        <w:pStyle w:val="Zkladntext"/>
        <w:rPr>
          <w:rFonts w:cs="Arial"/>
        </w:rPr>
      </w:pPr>
    </w:p>
    <w:p w14:paraId="3910BD61" w14:textId="77777777" w:rsidR="00922FAA" w:rsidRDefault="00922FAA">
      <w:pPr>
        <w:pStyle w:val="Zkladntext"/>
        <w:rPr>
          <w:rFonts w:cs="Arial"/>
        </w:rPr>
      </w:pPr>
    </w:p>
    <w:p w14:paraId="3070B7CD" w14:textId="77777777" w:rsidR="00922FAA" w:rsidRDefault="00922FAA">
      <w:pPr>
        <w:pStyle w:val="Zkladntext"/>
        <w:rPr>
          <w:rFonts w:cs="Arial"/>
        </w:rPr>
      </w:pPr>
    </w:p>
    <w:p w14:paraId="5434A721" w14:textId="77777777" w:rsidR="001F288E" w:rsidRPr="008434E3" w:rsidRDefault="001F288E" w:rsidP="00E1405C">
      <w:pPr>
        <w:pStyle w:val="Zkladntext"/>
        <w:spacing w:after="0"/>
        <w:rPr>
          <w:rFonts w:cs="Arial"/>
          <w:sz w:val="22"/>
          <w:szCs w:val="22"/>
        </w:rPr>
      </w:pPr>
      <w:r w:rsidRPr="008434E3">
        <w:rPr>
          <w:rFonts w:cs="Arial"/>
          <w:sz w:val="22"/>
          <w:szCs w:val="22"/>
        </w:rPr>
        <w:lastRenderedPageBreak/>
        <w:t>Příloha 1</w:t>
      </w:r>
    </w:p>
    <w:p w14:paraId="02FC8A03" w14:textId="77777777" w:rsidR="00634CCB" w:rsidRDefault="00634CCB" w:rsidP="00E1405C">
      <w:pPr>
        <w:pStyle w:val="Zkladntext"/>
        <w:spacing w:after="0"/>
        <w:rPr>
          <w:rFonts w:cs="Arial"/>
          <w:sz w:val="22"/>
          <w:szCs w:val="22"/>
        </w:rPr>
      </w:pPr>
    </w:p>
    <w:p w14:paraId="3BD93326" w14:textId="77777777" w:rsidR="00FE6230" w:rsidRPr="0086219C" w:rsidRDefault="00FE6230" w:rsidP="00FE6230">
      <w:pPr>
        <w:jc w:val="center"/>
        <w:rPr>
          <w:b/>
          <w:bCs/>
          <w:sz w:val="28"/>
          <w:szCs w:val="28"/>
        </w:rPr>
      </w:pPr>
      <w:r w:rsidRPr="0086219C">
        <w:rPr>
          <w:b/>
          <w:bCs/>
          <w:sz w:val="28"/>
          <w:szCs w:val="28"/>
        </w:rPr>
        <w:t>Zápis</w:t>
      </w:r>
    </w:p>
    <w:p w14:paraId="168BFB1E" w14:textId="77777777" w:rsidR="00FE6230" w:rsidRPr="0086219C" w:rsidRDefault="00FE6230" w:rsidP="00FE6230">
      <w:pPr>
        <w:jc w:val="both"/>
      </w:pPr>
    </w:p>
    <w:p w14:paraId="132D7E3A" w14:textId="77777777" w:rsidR="00FE6230" w:rsidRPr="00C9035E" w:rsidRDefault="00FE6230" w:rsidP="00FE6230">
      <w:pPr>
        <w:jc w:val="both"/>
      </w:pPr>
      <w:r w:rsidRPr="00C9035E">
        <w:t xml:space="preserve">o provedené kontrole usnesení ZOK č. UZ/12/90/2022 ze dne 12. 12. 2022 Dotační program 12_01 Program na podporu cestovního ruchu a zahraničních vztahů 2023 – vyhlášení. Konkrétně: Vyhlídka Čertovy kameny </w:t>
      </w:r>
    </w:p>
    <w:p w14:paraId="53501FC1" w14:textId="77777777" w:rsidR="00FE6230" w:rsidRPr="00C9035E" w:rsidRDefault="00FE6230" w:rsidP="00FE6230">
      <w:pPr>
        <w:jc w:val="both"/>
      </w:pPr>
    </w:p>
    <w:p w14:paraId="43DF2127" w14:textId="77777777" w:rsidR="00FE6230" w:rsidRPr="00C9035E" w:rsidRDefault="00FE6230" w:rsidP="00FE6230">
      <w:pPr>
        <w:jc w:val="both"/>
      </w:pPr>
      <w:r w:rsidRPr="00C9035E">
        <w:t xml:space="preserve">Kontrola byla provedena na základě usnesení č. UVK/18/4/2024 Kontrolního výboru Zastupitelstva Olomouckého kraje ze dne 24. 4. 2024 </w:t>
      </w:r>
    </w:p>
    <w:p w14:paraId="6207C08A" w14:textId="77777777" w:rsidR="00FE6230" w:rsidRPr="00C9035E" w:rsidRDefault="00FE6230" w:rsidP="00FE6230">
      <w:pPr>
        <w:jc w:val="both"/>
      </w:pPr>
      <w:r w:rsidRPr="00C9035E">
        <w:t>Složení kontrolní skupiny:</w:t>
      </w:r>
      <w:r w:rsidRPr="00C9035E">
        <w:tab/>
        <w:t xml:space="preserve">- Mgr. Miroslava </w:t>
      </w:r>
      <w:proofErr w:type="spellStart"/>
      <w:r w:rsidRPr="00C9035E">
        <w:t>Ferancová</w:t>
      </w:r>
      <w:proofErr w:type="spellEnd"/>
    </w:p>
    <w:p w14:paraId="5E725322" w14:textId="77777777" w:rsidR="00FE6230" w:rsidRPr="00C9035E" w:rsidRDefault="00FE6230" w:rsidP="00FE6230">
      <w:pPr>
        <w:ind w:left="2124" w:firstLine="708"/>
        <w:jc w:val="both"/>
      </w:pPr>
      <w:r w:rsidRPr="00C9035E">
        <w:t>- Ing. Stanislav Orság</w:t>
      </w:r>
    </w:p>
    <w:p w14:paraId="62EC39DC" w14:textId="77777777" w:rsidR="00FE6230" w:rsidRPr="00C9035E" w:rsidRDefault="00FE6230" w:rsidP="00FE6230">
      <w:pPr>
        <w:ind w:left="2124" w:firstLine="708"/>
        <w:jc w:val="both"/>
      </w:pPr>
      <w:r w:rsidRPr="00C9035E">
        <w:t>- Ing. David Alt</w:t>
      </w:r>
    </w:p>
    <w:p w14:paraId="1B748617" w14:textId="77777777" w:rsidR="00FE6230" w:rsidRPr="00C9035E" w:rsidRDefault="00FE6230" w:rsidP="00FE6230">
      <w:pPr>
        <w:ind w:left="2124" w:firstLine="708"/>
        <w:jc w:val="both"/>
      </w:pPr>
    </w:p>
    <w:p w14:paraId="6048D9AD" w14:textId="77777777" w:rsidR="00FE6230" w:rsidRPr="00C9035E" w:rsidRDefault="00FE6230" w:rsidP="00FE6230">
      <w:pPr>
        <w:jc w:val="both"/>
      </w:pPr>
      <w:r w:rsidRPr="00C9035E">
        <w:t xml:space="preserve">Za kontrolovaný odbor: Ing. Luděk Niče, vedoucí Odboru kancelář hejtmana  </w:t>
      </w:r>
    </w:p>
    <w:p w14:paraId="65D399F6" w14:textId="77777777" w:rsidR="00FE6230" w:rsidRPr="00C9035E" w:rsidRDefault="00FE6230" w:rsidP="00FE6230">
      <w:pPr>
        <w:jc w:val="both"/>
      </w:pPr>
      <w:r w:rsidRPr="00C9035E">
        <w:t xml:space="preserve">Datum provedení kontroly: 27. 5. 2024 </w:t>
      </w:r>
    </w:p>
    <w:p w14:paraId="01C66397" w14:textId="77777777" w:rsidR="00FE6230" w:rsidRPr="00C9035E" w:rsidRDefault="00FE6230" w:rsidP="00FE6230">
      <w:pPr>
        <w:jc w:val="both"/>
      </w:pPr>
    </w:p>
    <w:p w14:paraId="32E73694" w14:textId="77777777" w:rsidR="00FE6230" w:rsidRPr="00C9035E" w:rsidRDefault="00FE6230" w:rsidP="00FE6230">
      <w:pPr>
        <w:jc w:val="both"/>
        <w:rPr>
          <w:b/>
        </w:rPr>
      </w:pPr>
      <w:r w:rsidRPr="00C9035E">
        <w:rPr>
          <w:b/>
        </w:rPr>
        <w:t xml:space="preserve">Předmět kontroly: </w:t>
      </w:r>
    </w:p>
    <w:p w14:paraId="6B259160" w14:textId="77777777" w:rsidR="00FE6230" w:rsidRPr="00C9035E" w:rsidRDefault="00FE6230" w:rsidP="00FE6230">
      <w:pPr>
        <w:jc w:val="both"/>
        <w:rPr>
          <w:i/>
          <w:iCs/>
        </w:rPr>
      </w:pPr>
      <w:r w:rsidRPr="00C9035E">
        <w:rPr>
          <w:i/>
          <w:iCs/>
        </w:rPr>
        <w:t>Kontrola plnění usnesení ZOK č. UZ/12/90/2022 ze dne 12. 12. 2022 Dotační program 12_01 Program na podporu cestovního ruchu a zahraničních vztahů 2023 – vyhlášení. Konkrétně: Vyhlídka Čertovy kameny</w:t>
      </w:r>
    </w:p>
    <w:p w14:paraId="1B46F6E7" w14:textId="77777777" w:rsidR="00FE6230" w:rsidRPr="00C9035E" w:rsidRDefault="00FE6230" w:rsidP="00FE6230">
      <w:pPr>
        <w:jc w:val="both"/>
        <w:rPr>
          <w:i/>
          <w:iCs/>
        </w:rPr>
      </w:pPr>
    </w:p>
    <w:p w14:paraId="0C7ACC78" w14:textId="77777777" w:rsidR="00FE6230" w:rsidRPr="00C9035E" w:rsidRDefault="00FE6230" w:rsidP="00FE6230">
      <w:pPr>
        <w:pStyle w:val="Vbortuntextpozvnky"/>
        <w:jc w:val="both"/>
        <w:rPr>
          <w:rFonts w:ascii="Times New Roman" w:hAnsi="Times New Roman"/>
          <w:sz w:val="24"/>
          <w:szCs w:val="24"/>
        </w:rPr>
      </w:pPr>
      <w:r w:rsidRPr="00C9035E">
        <w:rPr>
          <w:rFonts w:ascii="Times New Roman" w:hAnsi="Times New Roman"/>
          <w:sz w:val="24"/>
          <w:szCs w:val="24"/>
        </w:rPr>
        <w:t xml:space="preserve">Při kontrole bylo zjištěno: </w:t>
      </w:r>
    </w:p>
    <w:p w14:paraId="5E02D52F" w14:textId="77777777" w:rsidR="00FE6230" w:rsidRPr="00C9035E" w:rsidRDefault="00FE6230" w:rsidP="00FE6230">
      <w:pPr>
        <w:jc w:val="both"/>
      </w:pPr>
      <w:r w:rsidRPr="00C9035E">
        <w:t>Dne 13. 2. 2023 byla doručena žádost o poskytnutí dotace z rozpočtu Ol. kraje. Program na podporu cestovního ruchu a zahraničních vztahů 2023. Cílem projektu je rekonstrukce přístupu na skalní vyhlídku Čertovy kameny. Žádost projednal Výbor pro rozvoj cestovního ruchu dne 15. 3. 2023. Poskytnutí dotace bylo schváleno usnesením Zastupitelstva Olomouckého kraje UZ/14/57/2023 ze dne 24. 4. 2023. Dotace byla poskytnuta ve výši 500 000,- Kč.</w:t>
      </w:r>
    </w:p>
    <w:p w14:paraId="2DB951C1" w14:textId="77777777" w:rsidR="00FE6230" w:rsidRPr="00C9035E" w:rsidRDefault="00FE6230" w:rsidP="00FE6230">
      <w:pPr>
        <w:jc w:val="both"/>
      </w:pPr>
      <w:r w:rsidRPr="00C9035E">
        <w:t>Závěrečná zpráva o vyúčtování a realizaci projektu, vyhotovena příjemcem dotace, byla Olomouckému kraji předložena 13. 2. 2024. Zpráva obsahuje všechny účetní doklady, soupis provedených prací, fotodokumentaci a doklady o povinné publicitě.</w:t>
      </w:r>
    </w:p>
    <w:p w14:paraId="39821F3F" w14:textId="77777777" w:rsidR="00FE6230" w:rsidRPr="00C9035E" w:rsidRDefault="00FE6230" w:rsidP="00FE6230">
      <w:pPr>
        <w:jc w:val="both"/>
      </w:pPr>
      <w:r w:rsidRPr="00C9035E">
        <w:t>Kontrolní výbor konstatuje, že poskytnutí dotace proběhlo v souladu s výše uvedeným rozhodnutím Zastupitelstva Olomouckého kraje a Smlouvou o poskytnutí dotace 2023/02953/OKH/DSM.</w:t>
      </w:r>
    </w:p>
    <w:p w14:paraId="4FF58E53" w14:textId="77777777" w:rsidR="00FE6230" w:rsidRPr="00C9035E" w:rsidRDefault="00FE6230" w:rsidP="00FE6230">
      <w:pPr>
        <w:autoSpaceDE w:val="0"/>
        <w:autoSpaceDN w:val="0"/>
        <w:adjustRightInd w:val="0"/>
        <w:jc w:val="both"/>
      </w:pPr>
    </w:p>
    <w:p w14:paraId="5F62D1DA" w14:textId="77777777" w:rsidR="00FE6230" w:rsidRPr="00C9035E" w:rsidRDefault="00FE6230" w:rsidP="00FE6230">
      <w:pPr>
        <w:jc w:val="both"/>
        <w:rPr>
          <w:b/>
          <w:bCs/>
        </w:rPr>
      </w:pPr>
      <w:r w:rsidRPr="00C9035E">
        <w:rPr>
          <w:b/>
          <w:bCs/>
        </w:rPr>
        <w:t xml:space="preserve">Zjištěné nedostatky: </w:t>
      </w:r>
    </w:p>
    <w:p w14:paraId="6D199480" w14:textId="77777777" w:rsidR="00FE6230" w:rsidRPr="00C9035E" w:rsidRDefault="00FE6230" w:rsidP="00FE6230">
      <w:pPr>
        <w:jc w:val="both"/>
      </w:pPr>
      <w:r w:rsidRPr="00C9035E">
        <w:rPr>
          <w:i/>
          <w:iCs/>
        </w:rPr>
        <w:t xml:space="preserve">Kontrolní skupina prostudovala veškeré předložené podklady a neshledala žádné nedostatky. </w:t>
      </w:r>
    </w:p>
    <w:p w14:paraId="0962D975" w14:textId="77777777" w:rsidR="00FE6230" w:rsidRPr="00C9035E" w:rsidRDefault="00FE6230" w:rsidP="00FE6230">
      <w:pPr>
        <w:jc w:val="both"/>
        <w:rPr>
          <w:b/>
          <w:bCs/>
        </w:rPr>
      </w:pPr>
      <w:r w:rsidRPr="00C9035E">
        <w:rPr>
          <w:b/>
          <w:bCs/>
        </w:rPr>
        <w:t xml:space="preserve">Návrhy na opatření: </w:t>
      </w:r>
    </w:p>
    <w:p w14:paraId="303D00CC" w14:textId="77777777" w:rsidR="00FE6230" w:rsidRPr="00C9035E" w:rsidRDefault="00FE6230" w:rsidP="00FE6230">
      <w:pPr>
        <w:jc w:val="both"/>
      </w:pPr>
      <w:r w:rsidRPr="00C9035E">
        <w:rPr>
          <w:i/>
          <w:iCs/>
        </w:rPr>
        <w:t>Kontrolní skupina nepředkládá žádné návrhy na opatření</w:t>
      </w:r>
      <w:r w:rsidRPr="00C9035E">
        <w:t xml:space="preserve">. </w:t>
      </w:r>
    </w:p>
    <w:p w14:paraId="2F545ACB" w14:textId="77777777" w:rsidR="00FE6230" w:rsidRPr="00C9035E" w:rsidRDefault="00FE6230" w:rsidP="00FE6230">
      <w:pPr>
        <w:pStyle w:val="Vbortuntextpozvnky"/>
        <w:jc w:val="both"/>
        <w:rPr>
          <w:rFonts w:ascii="Times New Roman" w:hAnsi="Times New Roman"/>
          <w:sz w:val="24"/>
          <w:szCs w:val="24"/>
        </w:rPr>
      </w:pPr>
      <w:r w:rsidRPr="00C9035E">
        <w:rPr>
          <w:rFonts w:ascii="Times New Roman" w:hAnsi="Times New Roman"/>
          <w:sz w:val="24"/>
          <w:szCs w:val="24"/>
        </w:rPr>
        <w:t>Závěr:</w:t>
      </w:r>
    </w:p>
    <w:p w14:paraId="522BD890" w14:textId="77777777" w:rsidR="00FE6230" w:rsidRPr="00C9035E" w:rsidRDefault="00FE6230" w:rsidP="00FE6230">
      <w:pPr>
        <w:jc w:val="both"/>
      </w:pPr>
      <w:r w:rsidRPr="00C9035E">
        <w:rPr>
          <w:i/>
          <w:iCs/>
        </w:rPr>
        <w:t xml:space="preserve">Kontrolní skupina konstatuje, že bylo splněno usnesení </w:t>
      </w:r>
      <w:r w:rsidRPr="00C9035E">
        <w:t>ZOK č. UZ/12/90/2022 Dotační program 12_01 Program na podporu cestovního ruchu a zahraničních vztahů 2023 – vyhlášení. Konkrétně: Vyhlídka Čertovy kameny ze dne 12. 12. 2022</w:t>
      </w:r>
      <w:r w:rsidRPr="00C9035E">
        <w:rPr>
          <w:i/>
          <w:iCs/>
        </w:rPr>
        <w:t>.</w:t>
      </w:r>
    </w:p>
    <w:p w14:paraId="771FFCB4" w14:textId="77777777" w:rsidR="00FE6230" w:rsidRPr="00C9035E" w:rsidRDefault="00FE6230" w:rsidP="00FE6230">
      <w:pPr>
        <w:jc w:val="both"/>
      </w:pPr>
    </w:p>
    <w:p w14:paraId="212E70EA" w14:textId="77777777" w:rsidR="00FE6230" w:rsidRPr="00C9035E" w:rsidRDefault="00FE6230" w:rsidP="00FE6230">
      <w:pPr>
        <w:jc w:val="both"/>
      </w:pPr>
      <w:r w:rsidRPr="00C9035E">
        <w:rPr>
          <w:i/>
          <w:iCs/>
        </w:rPr>
        <w:t xml:space="preserve">V Olomouci dne 27. 5. 2024 </w:t>
      </w:r>
    </w:p>
    <w:p w14:paraId="62B053D3" w14:textId="218CB3F3" w:rsidR="00DC4F63" w:rsidRPr="00C9035E" w:rsidRDefault="00DC4F63" w:rsidP="00E1405C">
      <w:pPr>
        <w:pStyle w:val="Zkladntext"/>
        <w:spacing w:after="0"/>
        <w:rPr>
          <w:rFonts w:ascii="Times New Roman" w:hAnsi="Times New Roman"/>
          <w:sz w:val="22"/>
          <w:szCs w:val="22"/>
        </w:rPr>
      </w:pPr>
    </w:p>
    <w:p w14:paraId="2DE03324" w14:textId="0D16B8F5" w:rsidR="00DC4F63" w:rsidRPr="00C9035E" w:rsidRDefault="00DC4F63" w:rsidP="00E1405C">
      <w:pPr>
        <w:pStyle w:val="Zkladntext"/>
        <w:spacing w:after="0"/>
        <w:rPr>
          <w:rFonts w:ascii="Times New Roman" w:hAnsi="Times New Roman"/>
          <w:sz w:val="22"/>
          <w:szCs w:val="22"/>
        </w:rPr>
      </w:pPr>
    </w:p>
    <w:p w14:paraId="3BC2506B" w14:textId="2893E24D" w:rsidR="00DC4F63" w:rsidRPr="0058406C" w:rsidRDefault="00DC4F63" w:rsidP="00E1405C">
      <w:pPr>
        <w:pStyle w:val="Zkladntext"/>
        <w:spacing w:after="0"/>
        <w:rPr>
          <w:rFonts w:cs="Arial"/>
          <w:sz w:val="22"/>
          <w:szCs w:val="22"/>
        </w:rPr>
      </w:pPr>
    </w:p>
    <w:p w14:paraId="4C5D7E1C" w14:textId="39BBE5B8" w:rsidR="00DC4F63" w:rsidRDefault="00DC4F63" w:rsidP="00E1405C">
      <w:pPr>
        <w:pStyle w:val="Zkladntext"/>
        <w:spacing w:after="0"/>
        <w:rPr>
          <w:rFonts w:cs="Arial"/>
          <w:sz w:val="22"/>
          <w:szCs w:val="22"/>
        </w:rPr>
      </w:pPr>
    </w:p>
    <w:p w14:paraId="35B6EB08" w14:textId="77777777" w:rsidR="00C9035E" w:rsidRDefault="00C9035E" w:rsidP="00E1405C">
      <w:pPr>
        <w:pStyle w:val="Zkladntext"/>
        <w:spacing w:after="0"/>
        <w:rPr>
          <w:rFonts w:cs="Arial"/>
          <w:sz w:val="22"/>
          <w:szCs w:val="22"/>
        </w:rPr>
      </w:pPr>
    </w:p>
    <w:p w14:paraId="127CAC50" w14:textId="77777777" w:rsidR="00C9035E" w:rsidRDefault="00C9035E" w:rsidP="00E1405C">
      <w:pPr>
        <w:pStyle w:val="Zkladntext"/>
        <w:spacing w:after="0"/>
        <w:rPr>
          <w:rFonts w:cs="Arial"/>
          <w:sz w:val="22"/>
          <w:szCs w:val="22"/>
        </w:rPr>
      </w:pPr>
    </w:p>
    <w:p w14:paraId="7F5DA435" w14:textId="77777777" w:rsidR="00C9035E" w:rsidRPr="0058406C" w:rsidRDefault="00C9035E" w:rsidP="00E1405C">
      <w:pPr>
        <w:pStyle w:val="Zkladntext"/>
        <w:spacing w:after="0"/>
        <w:rPr>
          <w:rFonts w:cs="Arial"/>
          <w:sz w:val="22"/>
          <w:szCs w:val="22"/>
        </w:rPr>
      </w:pPr>
    </w:p>
    <w:p w14:paraId="78688CBF" w14:textId="5DEC7179" w:rsidR="00DC4F63" w:rsidRPr="0058406C" w:rsidRDefault="00DC4F63" w:rsidP="00E1405C">
      <w:pPr>
        <w:pStyle w:val="Zkladntext"/>
        <w:spacing w:after="0"/>
        <w:rPr>
          <w:rFonts w:cs="Arial"/>
          <w:sz w:val="22"/>
          <w:szCs w:val="22"/>
        </w:rPr>
      </w:pPr>
    </w:p>
    <w:p w14:paraId="05A02BC4" w14:textId="35A4C957" w:rsidR="004C4A5E" w:rsidRPr="004C4A5E" w:rsidRDefault="004C4A5E" w:rsidP="004C4A5E">
      <w:pPr>
        <w:rPr>
          <w:rFonts w:ascii="Arial" w:hAnsi="Arial" w:cs="Arial"/>
          <w:bCs/>
          <w:sz w:val="22"/>
          <w:szCs w:val="22"/>
        </w:rPr>
      </w:pPr>
      <w:r w:rsidRPr="004C4A5E">
        <w:rPr>
          <w:rFonts w:ascii="Arial" w:hAnsi="Arial" w:cs="Arial"/>
          <w:bCs/>
          <w:sz w:val="22"/>
          <w:szCs w:val="22"/>
        </w:rPr>
        <w:lastRenderedPageBreak/>
        <w:t>Příloha č. 2</w:t>
      </w:r>
    </w:p>
    <w:p w14:paraId="7981FC06" w14:textId="14CAEB23" w:rsidR="004C4A5E" w:rsidRDefault="004C4A5E" w:rsidP="0027242E">
      <w:pPr>
        <w:jc w:val="center"/>
        <w:rPr>
          <w:b/>
          <w:sz w:val="32"/>
          <w:szCs w:val="32"/>
        </w:rPr>
      </w:pPr>
    </w:p>
    <w:p w14:paraId="4797356E" w14:textId="77777777" w:rsidR="00FE6230" w:rsidRPr="00BF1E3C" w:rsidRDefault="00FE6230" w:rsidP="00FE6230">
      <w:pPr>
        <w:jc w:val="center"/>
        <w:rPr>
          <w:b/>
          <w:sz w:val="32"/>
          <w:szCs w:val="32"/>
        </w:rPr>
      </w:pPr>
      <w:r w:rsidRPr="00BF1E3C">
        <w:rPr>
          <w:b/>
          <w:sz w:val="32"/>
          <w:szCs w:val="32"/>
        </w:rPr>
        <w:t>Zápis</w:t>
      </w:r>
    </w:p>
    <w:p w14:paraId="0EE9881E" w14:textId="77777777" w:rsidR="00FE6230" w:rsidRDefault="00FE6230" w:rsidP="00FE6230">
      <w:pPr>
        <w:jc w:val="both"/>
      </w:pPr>
    </w:p>
    <w:p w14:paraId="3017A17E" w14:textId="77777777" w:rsidR="00FE6230" w:rsidRPr="006E2EAB" w:rsidRDefault="00FE6230" w:rsidP="00FE6230">
      <w:pPr>
        <w:pStyle w:val="Vbornzevusnesen"/>
        <w:ind w:left="0" w:firstLine="0"/>
        <w:rPr>
          <w:rFonts w:ascii="Times New Roman" w:hAnsi="Times New Roman"/>
          <w:b w:val="0"/>
          <w:color w:val="000000"/>
          <w:szCs w:val="24"/>
        </w:rPr>
      </w:pPr>
      <w:r w:rsidRPr="006E2EAB">
        <w:rPr>
          <w:rFonts w:ascii="Times New Roman" w:hAnsi="Times New Roman"/>
          <w:b w:val="0"/>
          <w:szCs w:val="24"/>
        </w:rPr>
        <w:t>o provedené kontrole plnění usnesení Rady Olomouckého kraje č. UR/8</w:t>
      </w:r>
      <w:r>
        <w:rPr>
          <w:rFonts w:ascii="Times New Roman" w:hAnsi="Times New Roman"/>
          <w:b w:val="0"/>
          <w:szCs w:val="24"/>
        </w:rPr>
        <w:t>3</w:t>
      </w:r>
      <w:r w:rsidRPr="006E2EAB">
        <w:rPr>
          <w:rFonts w:ascii="Times New Roman" w:hAnsi="Times New Roman"/>
          <w:b w:val="0"/>
          <w:szCs w:val="24"/>
        </w:rPr>
        <w:t>/</w:t>
      </w:r>
      <w:r>
        <w:rPr>
          <w:rFonts w:ascii="Times New Roman" w:hAnsi="Times New Roman"/>
          <w:b w:val="0"/>
          <w:szCs w:val="24"/>
        </w:rPr>
        <w:t>55</w:t>
      </w:r>
      <w:r w:rsidRPr="006E2EAB">
        <w:rPr>
          <w:rFonts w:ascii="Times New Roman" w:hAnsi="Times New Roman"/>
          <w:b w:val="0"/>
          <w:szCs w:val="24"/>
        </w:rPr>
        <w:t xml:space="preserve">/2023 ze dne </w:t>
      </w:r>
      <w:r>
        <w:rPr>
          <w:rFonts w:ascii="Times New Roman" w:hAnsi="Times New Roman"/>
          <w:b w:val="0"/>
          <w:szCs w:val="24"/>
        </w:rPr>
        <w:t>29</w:t>
      </w:r>
      <w:r w:rsidRPr="006E2EAB">
        <w:rPr>
          <w:rFonts w:ascii="Times New Roman" w:hAnsi="Times New Roman"/>
          <w:b w:val="0"/>
          <w:szCs w:val="24"/>
        </w:rPr>
        <w:t xml:space="preserve">. </w:t>
      </w:r>
      <w:r>
        <w:rPr>
          <w:rFonts w:ascii="Times New Roman" w:hAnsi="Times New Roman"/>
          <w:b w:val="0"/>
          <w:szCs w:val="24"/>
        </w:rPr>
        <w:t>5</w:t>
      </w:r>
      <w:r w:rsidRPr="006E2EAB">
        <w:rPr>
          <w:rFonts w:ascii="Times New Roman" w:hAnsi="Times New Roman"/>
          <w:b w:val="0"/>
          <w:szCs w:val="24"/>
        </w:rPr>
        <w:t xml:space="preserve">. 2023 Zadávací řízení na zajištění realizací veřejných zakázek, konkrétně veřejné zakázky </w:t>
      </w:r>
      <w:r>
        <w:rPr>
          <w:rFonts w:ascii="Times New Roman" w:hAnsi="Times New Roman"/>
          <w:b w:val="0"/>
          <w:szCs w:val="24"/>
        </w:rPr>
        <w:t>Projektová dokumentace „Agel SMN a.s. – o.z. Nemocnice Prostějov – Infekční klinika</w:t>
      </w:r>
      <w:r w:rsidRPr="006E2EAB">
        <w:rPr>
          <w:rFonts w:ascii="Times New Roman" w:hAnsi="Times New Roman"/>
          <w:b w:val="0"/>
          <w:szCs w:val="24"/>
        </w:rPr>
        <w:t>".</w:t>
      </w:r>
    </w:p>
    <w:p w14:paraId="159B3A44" w14:textId="77777777" w:rsidR="00FE6230" w:rsidRPr="00CD7289" w:rsidRDefault="00FE6230" w:rsidP="00FE6230">
      <w:pPr>
        <w:jc w:val="both"/>
      </w:pPr>
    </w:p>
    <w:p w14:paraId="7F16EDDC" w14:textId="77777777" w:rsidR="00FE6230" w:rsidRPr="0084735C" w:rsidRDefault="00FE6230" w:rsidP="00FE6230">
      <w:pPr>
        <w:spacing w:line="264" w:lineRule="auto"/>
        <w:jc w:val="both"/>
      </w:pPr>
      <w:r w:rsidRPr="00CD7289">
        <w:t>Kontrola byla proved</w:t>
      </w:r>
      <w:r>
        <w:t>ena na základě usnesení č. UVK/18</w:t>
      </w:r>
      <w:r w:rsidRPr="00CD7289">
        <w:t>/</w:t>
      </w:r>
      <w:r>
        <w:t>4</w:t>
      </w:r>
      <w:r w:rsidRPr="00CD7289">
        <w:t>/202</w:t>
      </w:r>
      <w:r>
        <w:t>4</w:t>
      </w:r>
      <w:r w:rsidRPr="00CD7289">
        <w:t xml:space="preserve"> </w:t>
      </w:r>
      <w:r>
        <w:t xml:space="preserve">Kontrolního </w:t>
      </w:r>
      <w:r w:rsidRPr="00CD7289">
        <w:t xml:space="preserve">výboru Zastupitelstva </w:t>
      </w:r>
      <w:r>
        <w:t>Olomouckého kraje ze dne 24. 4. 2024</w:t>
      </w:r>
    </w:p>
    <w:p w14:paraId="2DB002BD" w14:textId="77777777" w:rsidR="00FE6230" w:rsidRDefault="00FE6230" w:rsidP="00FE6230">
      <w:pPr>
        <w:jc w:val="both"/>
        <w:rPr>
          <w:i/>
        </w:rPr>
      </w:pPr>
    </w:p>
    <w:p w14:paraId="5465E334" w14:textId="77777777" w:rsidR="00FE6230" w:rsidRDefault="00FE6230" w:rsidP="00FE6230">
      <w:pPr>
        <w:jc w:val="both"/>
        <w:rPr>
          <w:i/>
        </w:rPr>
      </w:pPr>
    </w:p>
    <w:p w14:paraId="63CA13DC" w14:textId="77777777" w:rsidR="00FE6230" w:rsidRDefault="00FE6230" w:rsidP="00FE6230">
      <w:pPr>
        <w:jc w:val="both"/>
        <w:rPr>
          <w:i/>
        </w:rPr>
      </w:pPr>
    </w:p>
    <w:p w14:paraId="5A68D42F" w14:textId="77777777" w:rsidR="00FE6230" w:rsidRDefault="00FE6230" w:rsidP="00FE6230">
      <w:pPr>
        <w:jc w:val="both"/>
        <w:rPr>
          <w:rFonts w:cs="Arial"/>
        </w:rPr>
      </w:pPr>
      <w:r>
        <w:t xml:space="preserve">Složení kontrolní </w:t>
      </w:r>
      <w:proofErr w:type="gramStart"/>
      <w:r>
        <w:t xml:space="preserve">skupiny:  </w:t>
      </w:r>
      <w:r>
        <w:tab/>
      </w:r>
      <w:proofErr w:type="gramEnd"/>
      <w:r>
        <w:t xml:space="preserve">            -    </w:t>
      </w:r>
      <w:r>
        <w:rPr>
          <w:rFonts w:cs="Arial"/>
        </w:rPr>
        <w:t>JUDr. Vladimír Lichnovský</w:t>
      </w:r>
    </w:p>
    <w:p w14:paraId="02A0F32F" w14:textId="77777777" w:rsidR="00FE6230" w:rsidRDefault="00FE6230" w:rsidP="00FE6230">
      <w:pPr>
        <w:pStyle w:val="Odstavecseseznamem"/>
        <w:numPr>
          <w:ilvl w:val="0"/>
          <w:numId w:val="33"/>
        </w:numPr>
        <w:contextualSpacing/>
        <w:jc w:val="both"/>
        <w:rPr>
          <w:rFonts w:cs="Arial"/>
        </w:rPr>
      </w:pPr>
      <w:r>
        <w:rPr>
          <w:rFonts w:cs="Arial"/>
        </w:rPr>
        <w:t>Ing. Michal Drozd</w:t>
      </w:r>
    </w:p>
    <w:p w14:paraId="739DF8F6" w14:textId="77777777" w:rsidR="00FE6230" w:rsidRPr="004D3833" w:rsidRDefault="00FE6230" w:rsidP="00FE6230">
      <w:pPr>
        <w:pStyle w:val="Odstavecseseznamem"/>
        <w:numPr>
          <w:ilvl w:val="0"/>
          <w:numId w:val="33"/>
        </w:numPr>
        <w:contextualSpacing/>
        <w:jc w:val="both"/>
        <w:rPr>
          <w:rFonts w:cs="Arial"/>
        </w:rPr>
      </w:pPr>
      <w:r>
        <w:rPr>
          <w:rFonts w:cs="Arial"/>
        </w:rPr>
        <w:t xml:space="preserve">Radek </w:t>
      </w:r>
      <w:proofErr w:type="spellStart"/>
      <w:r>
        <w:rPr>
          <w:rFonts w:cs="Arial"/>
        </w:rPr>
        <w:t>Ocelák</w:t>
      </w:r>
      <w:proofErr w:type="spellEnd"/>
      <w:r>
        <w:rPr>
          <w:rFonts w:cs="Arial"/>
        </w:rPr>
        <w:t xml:space="preserve">, </w:t>
      </w:r>
      <w:proofErr w:type="spellStart"/>
      <w:r>
        <w:rPr>
          <w:rFonts w:cs="Arial"/>
        </w:rPr>
        <w:t>M.Sc</w:t>
      </w:r>
      <w:proofErr w:type="spellEnd"/>
      <w:r>
        <w:rPr>
          <w:rFonts w:cs="Arial"/>
        </w:rPr>
        <w:t>.</w:t>
      </w:r>
    </w:p>
    <w:p w14:paraId="0E64D9A0" w14:textId="77777777" w:rsidR="00FE6230" w:rsidRDefault="00FE6230" w:rsidP="00FE6230">
      <w:pPr>
        <w:pStyle w:val="Odstavecseseznamem"/>
        <w:ind w:left="3900"/>
        <w:jc w:val="both"/>
      </w:pPr>
    </w:p>
    <w:p w14:paraId="4DFD9B07" w14:textId="77777777" w:rsidR="00FE6230" w:rsidRDefault="00FE6230" w:rsidP="00FE6230">
      <w:pPr>
        <w:pStyle w:val="Odstavecseseznamem"/>
        <w:ind w:left="3900"/>
        <w:jc w:val="both"/>
      </w:pPr>
    </w:p>
    <w:p w14:paraId="15313576" w14:textId="77777777" w:rsidR="00FE6230" w:rsidRDefault="00FE6230" w:rsidP="00FE6230">
      <w:pPr>
        <w:jc w:val="both"/>
      </w:pPr>
      <w:r>
        <w:t>Za kontrolovaný odbor: Ing. Pavel Růžička, zástupce vedoucího odboru kancelář ředitele</w:t>
      </w:r>
    </w:p>
    <w:p w14:paraId="1BDCA226" w14:textId="77777777" w:rsidR="00FE6230" w:rsidRDefault="00FE6230" w:rsidP="00FE6230">
      <w:pPr>
        <w:jc w:val="both"/>
      </w:pPr>
    </w:p>
    <w:p w14:paraId="7A453AB5" w14:textId="77777777" w:rsidR="00FE6230" w:rsidRDefault="00FE6230" w:rsidP="00FE6230">
      <w:pPr>
        <w:jc w:val="both"/>
      </w:pPr>
    </w:p>
    <w:p w14:paraId="4CEA26B7" w14:textId="77777777" w:rsidR="00FE6230" w:rsidRDefault="00FE6230" w:rsidP="00FE6230">
      <w:pPr>
        <w:jc w:val="both"/>
      </w:pPr>
      <w:r>
        <w:t>Datum provedení kontroly: 6. 6. 2024</w:t>
      </w:r>
    </w:p>
    <w:p w14:paraId="4DDC2926" w14:textId="77777777" w:rsidR="00FE6230" w:rsidRDefault="00FE6230" w:rsidP="00FE6230">
      <w:pPr>
        <w:jc w:val="both"/>
      </w:pPr>
    </w:p>
    <w:p w14:paraId="12237B83" w14:textId="77777777" w:rsidR="00FE6230" w:rsidRDefault="00FE6230" w:rsidP="00FE6230">
      <w:pPr>
        <w:jc w:val="both"/>
      </w:pPr>
    </w:p>
    <w:p w14:paraId="764608DC" w14:textId="77777777" w:rsidR="00FE6230" w:rsidRPr="00CD7289" w:rsidRDefault="00FE6230" w:rsidP="00FE6230">
      <w:pPr>
        <w:jc w:val="both"/>
      </w:pPr>
      <w:r w:rsidRPr="00CD7289">
        <w:t>Předmět kontroly</w:t>
      </w:r>
      <w:r>
        <w:t>:</w:t>
      </w:r>
    </w:p>
    <w:p w14:paraId="77CEC991" w14:textId="77777777" w:rsidR="00FE6230" w:rsidRPr="00E12D7C" w:rsidRDefault="00FE6230" w:rsidP="00FE6230">
      <w:pPr>
        <w:pStyle w:val="Vbornzevusnesen"/>
        <w:ind w:left="0" w:firstLine="0"/>
        <w:rPr>
          <w:rFonts w:ascii="Times New Roman" w:hAnsi="Times New Roman"/>
          <w:b w:val="0"/>
          <w:i/>
          <w:iCs/>
          <w:color w:val="000000"/>
          <w:szCs w:val="24"/>
        </w:rPr>
      </w:pPr>
      <w:r w:rsidRPr="00E12D7C">
        <w:rPr>
          <w:rFonts w:ascii="Times New Roman" w:hAnsi="Times New Roman"/>
          <w:b w:val="0"/>
          <w:i/>
          <w:iCs/>
          <w:szCs w:val="24"/>
        </w:rPr>
        <w:t>Kontrola plnění usnesení Rady Olomouckého kraje č. UR/83/55/2023 ze dne 29. 5. 2023 Zadávací řízení na zajištění realizací veřejných zakázek, konkrétně veřejné zakázky Projektová dokumentace „Agel SMN a.s. – o.z. Nemocnice Prostějov – Infekční klinika".</w:t>
      </w:r>
    </w:p>
    <w:p w14:paraId="5317C45F" w14:textId="77777777" w:rsidR="00FE6230" w:rsidRDefault="00FE6230" w:rsidP="00FE6230">
      <w:pPr>
        <w:jc w:val="both"/>
        <w:rPr>
          <w:i/>
        </w:rPr>
      </w:pPr>
    </w:p>
    <w:p w14:paraId="51D564BA" w14:textId="77777777" w:rsidR="00FE6230" w:rsidRDefault="00FE6230" w:rsidP="00FE6230">
      <w:pPr>
        <w:jc w:val="both"/>
      </w:pPr>
      <w:r>
        <w:t>Kontrolní zjištění:</w:t>
      </w:r>
    </w:p>
    <w:p w14:paraId="028602D9" w14:textId="3398DC2E" w:rsidR="00FE6230" w:rsidRDefault="00FE6230" w:rsidP="00FE6230">
      <w:pPr>
        <w:jc w:val="both"/>
      </w:pPr>
      <w:r>
        <w:t>ROK dne 29. 5. 2023 schválila zadávací podmínky výše uvedené veřejné zakázky a uložila krajskému úřadu zahájit zadávací řízení na tuto veřejnou zakázku. Zadávací řízení na veřejnou zakázku „</w:t>
      </w:r>
      <w:proofErr w:type="spellStart"/>
      <w:r>
        <w:t>Agel</w:t>
      </w:r>
      <w:proofErr w:type="spellEnd"/>
      <w:r>
        <w:t xml:space="preserve"> SMN a.s. – </w:t>
      </w:r>
      <w:proofErr w:type="spellStart"/>
      <w:r>
        <w:t>o.z</w:t>
      </w:r>
      <w:proofErr w:type="spellEnd"/>
      <w:r>
        <w:t xml:space="preserve">. Nemocnice Prostějov – Infekční klinika“ bylo zahájeno dne 31. 5. 2023. Předmětem plnění veřejné zakázky bylo zpracování projektové dokumentace novostavby pavilonu infekčních a plicních chorob v areálu Nemocnice </w:t>
      </w:r>
      <w:proofErr w:type="spellStart"/>
      <w:r>
        <w:t>Agel</w:t>
      </w:r>
      <w:proofErr w:type="spellEnd"/>
      <w:r>
        <w:t xml:space="preserve"> Prostějov. Projektová dokumentace měla být zpracována ve všech stupních metodou BIM (informační modelování staveb), kdy se mělo jednat v rámci Olomouckého kraje o pilotní projekt, při němž měla být shora uvedená metoda, která se stane do budoucna u obdobných projektů povinná, aplikována. Původními hodnotícími kritérii, které byly uvedeny v zadávací dokumentaci, byla nabídková cena, zkušenosti účastníka s aplikací metody BIM, zkušenosti hlavního inženýra projektu a zkušenosti koordinátora BIM. V návaznosti na průběh zadávacího řízení bylo následně kritérium zkušenosti účastníka s aplikací metody BIM vypuštěno s tím, že u zbývajících tří kritérií byla upravena jejich váha. Vzhledem ke značnému množství žádostí o podání vysvětlení zadávací dokumentace byly nabídky otevřeny až dne 30. 10. 2023, přičemž následně po posouzení nabídek rozhodla ROK dne 22. 1. 2024 o výběru dodavatele Adam </w:t>
      </w:r>
      <w:proofErr w:type="spellStart"/>
      <w:r>
        <w:t>Rujbr</w:t>
      </w:r>
      <w:proofErr w:type="spellEnd"/>
      <w:r>
        <w:t xml:space="preserve"> </w:t>
      </w:r>
      <w:proofErr w:type="spellStart"/>
      <w:r>
        <w:t>Architects</w:t>
      </w:r>
      <w:proofErr w:type="spellEnd"/>
      <w:r>
        <w:t xml:space="preserve"> s.r.o. Proti tomuto rozhodnutí o výběru dodavatele byly následně ze strany účastníka, který se umístil jako druhý v pořadí, společnosti TECHNICO Opava s.r.o., podány námitky s odůvodněním, že referenční zakázky předložené vybraným dodavatelem pro hodnocení v kritériu zkušenosti koordinátora BIM neodpovídají zadávacím podmínkám. Na základě podaných námitek provedl zadavatel opatření k nápravě spočívající ve zrušení rozhodnutí o výběru dodavatele a následném vrácení zadávacího řízení zpět do fáze hodnocení a posouzení nabídek. V rámci nového </w:t>
      </w:r>
      <w:r>
        <w:lastRenderedPageBreak/>
        <w:t xml:space="preserve">posouzení nabídek byli účastníci znovu vyzváni k podání informací vztahujících se k ověřování souladu předložených referenčních zakázek s požadavky zadavatele. Samotný proces dalšího posuzování nabídek byl komplikován různými výklady zadávacích podmínek bez dostatečné úpravy metody BIM ve stávající legislativě. Z těchto důvodů nebyl schopen externí administrátor veřejné zakázky spolu s příslušným odborem vybrat v průběhu stanovené zadávací lhůty vítězného dodavatele, což znamená, že došlo k uplynutí této lhůty stanovené v zadávací dokumentaci, aniž by zadavatel odeslal nové oznámení o výběru dodavatele. Z tohoto důvodu došlo k ukončení zadávacího řízení ex lege. Ukončení zadávacího řízení bylo účastníkům oznámeno dne 29. 5. 2024, přičemž zde byla obsažena i informace, že zadávací řízení s uvedeným předmětem plnění bude zahájeno znovu, což by mělo eliminovat případné žádosti účastníků o náhradu nákladů, které vložili do zpracování své původní nabídky. </w:t>
      </w:r>
    </w:p>
    <w:p w14:paraId="6A27F90D" w14:textId="77777777" w:rsidR="00FE6230" w:rsidRDefault="00FE6230" w:rsidP="00FE6230">
      <w:pPr>
        <w:jc w:val="both"/>
      </w:pPr>
      <w:r>
        <w:t>Danou skutečnost vzala ROK na vědomí dne 17. 6. 2024. Na stejné ROK byly také následně schváleny upravené zadávací podmínky veřejné zakázky s názvem Projektová dokumentace „</w:t>
      </w:r>
      <w:proofErr w:type="spellStart"/>
      <w:r>
        <w:t>Agel</w:t>
      </w:r>
      <w:proofErr w:type="spellEnd"/>
      <w:r>
        <w:t xml:space="preserve"> SMN a.s. – </w:t>
      </w:r>
      <w:proofErr w:type="spellStart"/>
      <w:r>
        <w:t>o.z</w:t>
      </w:r>
      <w:proofErr w:type="spellEnd"/>
      <w:r>
        <w:t>. Nemocnice Prostějov – Infekční klinika – II“, kdy bylo zároveň uloženo krajskému úřadu zahájit zadávací řízení na tuto veřejnou zakázku.</w:t>
      </w:r>
    </w:p>
    <w:p w14:paraId="1A8A46BD" w14:textId="77777777" w:rsidR="00FE6230" w:rsidRDefault="00FE6230" w:rsidP="00FE6230">
      <w:pPr>
        <w:jc w:val="both"/>
      </w:pPr>
    </w:p>
    <w:p w14:paraId="45C87110" w14:textId="77777777" w:rsidR="00FE6230" w:rsidRPr="002B3532" w:rsidRDefault="00FE6230" w:rsidP="00FE6230">
      <w:pPr>
        <w:jc w:val="both"/>
      </w:pPr>
    </w:p>
    <w:p w14:paraId="35A659B1" w14:textId="77777777" w:rsidR="00FE6230" w:rsidRPr="00CD7289" w:rsidRDefault="00FE6230" w:rsidP="00FE6230">
      <w:pPr>
        <w:jc w:val="both"/>
      </w:pPr>
      <w:r>
        <w:t>Zjištěné nedostatky:</w:t>
      </w:r>
    </w:p>
    <w:p w14:paraId="49CB9DD6" w14:textId="77777777" w:rsidR="00FE6230" w:rsidRDefault="00FE6230" w:rsidP="00FE6230">
      <w:pPr>
        <w:jc w:val="both"/>
        <w:rPr>
          <w:i/>
        </w:rPr>
      </w:pPr>
      <w:r>
        <w:rPr>
          <w:i/>
        </w:rPr>
        <w:t>Kontrolní skupina prostudovala veškeré předložené podklady a neshledala žádné nedostatky.</w:t>
      </w:r>
    </w:p>
    <w:p w14:paraId="2372FFF9" w14:textId="77777777" w:rsidR="00FE6230" w:rsidRDefault="00FE6230" w:rsidP="00FE6230">
      <w:pPr>
        <w:jc w:val="both"/>
        <w:rPr>
          <w:i/>
        </w:rPr>
      </w:pPr>
    </w:p>
    <w:p w14:paraId="0DD2B626" w14:textId="77777777" w:rsidR="00FE6230" w:rsidRPr="00CD7289" w:rsidRDefault="00FE6230" w:rsidP="00FE6230">
      <w:pPr>
        <w:spacing w:line="264" w:lineRule="auto"/>
        <w:jc w:val="both"/>
      </w:pPr>
      <w:r w:rsidRPr="00CD7289">
        <w:t>Návrhy na opatření</w:t>
      </w:r>
      <w:r>
        <w:t>:</w:t>
      </w:r>
    </w:p>
    <w:p w14:paraId="67A2763E" w14:textId="77777777" w:rsidR="00FE6230" w:rsidRPr="00913EDB" w:rsidRDefault="00FE6230" w:rsidP="00FE6230">
      <w:pPr>
        <w:spacing w:line="264" w:lineRule="auto"/>
        <w:jc w:val="both"/>
      </w:pPr>
      <w:r w:rsidRPr="001D4811">
        <w:rPr>
          <w:i/>
        </w:rPr>
        <w:t xml:space="preserve">Kontrolní skupina nepředkládá </w:t>
      </w:r>
      <w:r>
        <w:rPr>
          <w:i/>
        </w:rPr>
        <w:t xml:space="preserve">žádné </w:t>
      </w:r>
      <w:r w:rsidRPr="001D4811">
        <w:rPr>
          <w:i/>
        </w:rPr>
        <w:t>návrhy na opatření</w:t>
      </w:r>
      <w:r w:rsidRPr="001D4811">
        <w:t>.</w:t>
      </w:r>
    </w:p>
    <w:p w14:paraId="60757636" w14:textId="1544D6E1" w:rsidR="004C4A5E" w:rsidRDefault="004C4A5E" w:rsidP="0027242E">
      <w:pPr>
        <w:jc w:val="center"/>
        <w:rPr>
          <w:b/>
          <w:sz w:val="32"/>
          <w:szCs w:val="32"/>
        </w:rPr>
      </w:pPr>
    </w:p>
    <w:p w14:paraId="0CF42060" w14:textId="0C8AC3EB" w:rsidR="004C4A5E" w:rsidRDefault="004C4A5E" w:rsidP="0027242E">
      <w:pPr>
        <w:jc w:val="center"/>
        <w:rPr>
          <w:b/>
          <w:sz w:val="32"/>
          <w:szCs w:val="32"/>
        </w:rPr>
      </w:pPr>
    </w:p>
    <w:p w14:paraId="428AB4F6" w14:textId="5E4D09BF" w:rsidR="004C4A5E" w:rsidRDefault="004C4A5E" w:rsidP="0027242E">
      <w:pPr>
        <w:jc w:val="center"/>
        <w:rPr>
          <w:b/>
          <w:sz w:val="32"/>
          <w:szCs w:val="32"/>
        </w:rPr>
      </w:pPr>
    </w:p>
    <w:p w14:paraId="4C7BD00F" w14:textId="44E9A9F6" w:rsidR="004C4A5E" w:rsidRDefault="004C4A5E" w:rsidP="0027242E">
      <w:pPr>
        <w:jc w:val="center"/>
        <w:rPr>
          <w:b/>
          <w:sz w:val="32"/>
          <w:szCs w:val="32"/>
        </w:rPr>
      </w:pPr>
    </w:p>
    <w:p w14:paraId="532A2C64" w14:textId="13F5D2FF" w:rsidR="004C4A5E" w:rsidRDefault="004C4A5E" w:rsidP="0027242E">
      <w:pPr>
        <w:jc w:val="center"/>
        <w:rPr>
          <w:b/>
          <w:sz w:val="32"/>
          <w:szCs w:val="32"/>
        </w:rPr>
      </w:pPr>
    </w:p>
    <w:p w14:paraId="58AC2BDF" w14:textId="601BDC6E" w:rsidR="004C4A5E" w:rsidRDefault="004C4A5E" w:rsidP="0027242E">
      <w:pPr>
        <w:jc w:val="center"/>
        <w:rPr>
          <w:b/>
          <w:sz w:val="32"/>
          <w:szCs w:val="32"/>
        </w:rPr>
      </w:pPr>
    </w:p>
    <w:p w14:paraId="27E460AC" w14:textId="7F5D71DC" w:rsidR="004C4A5E" w:rsidRDefault="004C4A5E" w:rsidP="0027242E">
      <w:pPr>
        <w:jc w:val="center"/>
        <w:rPr>
          <w:b/>
          <w:sz w:val="32"/>
          <w:szCs w:val="32"/>
        </w:rPr>
      </w:pPr>
    </w:p>
    <w:p w14:paraId="2AC6951B" w14:textId="74185246" w:rsidR="004C4A5E" w:rsidRDefault="004C4A5E" w:rsidP="0027242E">
      <w:pPr>
        <w:jc w:val="center"/>
        <w:rPr>
          <w:b/>
          <w:sz w:val="32"/>
          <w:szCs w:val="32"/>
        </w:rPr>
      </w:pPr>
    </w:p>
    <w:p w14:paraId="64194096" w14:textId="1A5B4E79" w:rsidR="0058406C" w:rsidRDefault="0058406C" w:rsidP="0027242E">
      <w:pPr>
        <w:jc w:val="center"/>
        <w:rPr>
          <w:b/>
          <w:sz w:val="32"/>
          <w:szCs w:val="32"/>
        </w:rPr>
      </w:pPr>
    </w:p>
    <w:p w14:paraId="3BDE4609" w14:textId="77777777" w:rsidR="0058406C" w:rsidRDefault="0058406C" w:rsidP="0027242E">
      <w:pPr>
        <w:jc w:val="center"/>
        <w:rPr>
          <w:b/>
          <w:sz w:val="32"/>
          <w:szCs w:val="32"/>
        </w:rPr>
      </w:pPr>
    </w:p>
    <w:p w14:paraId="19F1DC0D" w14:textId="77777777" w:rsidR="00FE6230" w:rsidRDefault="00FE6230" w:rsidP="0027242E">
      <w:pPr>
        <w:jc w:val="center"/>
        <w:rPr>
          <w:b/>
          <w:sz w:val="32"/>
          <w:szCs w:val="32"/>
        </w:rPr>
      </w:pPr>
    </w:p>
    <w:p w14:paraId="31C658E3" w14:textId="77777777" w:rsidR="00FE6230" w:rsidRDefault="00FE6230" w:rsidP="0027242E">
      <w:pPr>
        <w:jc w:val="center"/>
        <w:rPr>
          <w:b/>
          <w:sz w:val="32"/>
          <w:szCs w:val="32"/>
        </w:rPr>
      </w:pPr>
    </w:p>
    <w:p w14:paraId="17F4EBFB" w14:textId="77777777" w:rsidR="00FE6230" w:rsidRDefault="00FE6230" w:rsidP="0027242E">
      <w:pPr>
        <w:jc w:val="center"/>
        <w:rPr>
          <w:b/>
          <w:sz w:val="32"/>
          <w:szCs w:val="32"/>
        </w:rPr>
      </w:pPr>
    </w:p>
    <w:p w14:paraId="6D09D62E" w14:textId="77777777" w:rsidR="00FE6230" w:rsidRDefault="00FE6230" w:rsidP="0027242E">
      <w:pPr>
        <w:jc w:val="center"/>
        <w:rPr>
          <w:b/>
          <w:sz w:val="32"/>
          <w:szCs w:val="32"/>
        </w:rPr>
      </w:pPr>
    </w:p>
    <w:p w14:paraId="6E12C719" w14:textId="77777777" w:rsidR="00FE6230" w:rsidRDefault="00FE6230" w:rsidP="0027242E">
      <w:pPr>
        <w:jc w:val="center"/>
        <w:rPr>
          <w:b/>
          <w:sz w:val="32"/>
          <w:szCs w:val="32"/>
        </w:rPr>
      </w:pPr>
    </w:p>
    <w:p w14:paraId="2DD493FE" w14:textId="77777777" w:rsidR="00FE6230" w:rsidRDefault="00FE6230" w:rsidP="0027242E">
      <w:pPr>
        <w:jc w:val="center"/>
        <w:rPr>
          <w:b/>
          <w:sz w:val="32"/>
          <w:szCs w:val="32"/>
        </w:rPr>
      </w:pPr>
    </w:p>
    <w:p w14:paraId="20FD6246" w14:textId="77777777" w:rsidR="00FE6230" w:rsidRDefault="00FE6230" w:rsidP="0027242E">
      <w:pPr>
        <w:jc w:val="center"/>
        <w:rPr>
          <w:b/>
          <w:sz w:val="32"/>
          <w:szCs w:val="32"/>
        </w:rPr>
      </w:pPr>
    </w:p>
    <w:p w14:paraId="7E6625A4" w14:textId="77777777" w:rsidR="00FE6230" w:rsidRDefault="00FE6230" w:rsidP="0027242E">
      <w:pPr>
        <w:jc w:val="center"/>
        <w:rPr>
          <w:b/>
          <w:sz w:val="32"/>
          <w:szCs w:val="32"/>
        </w:rPr>
      </w:pPr>
    </w:p>
    <w:p w14:paraId="4F4F5128" w14:textId="77777777" w:rsidR="00FE6230" w:rsidRDefault="00FE6230" w:rsidP="0027242E">
      <w:pPr>
        <w:jc w:val="center"/>
        <w:rPr>
          <w:b/>
          <w:sz w:val="32"/>
          <w:szCs w:val="32"/>
        </w:rPr>
      </w:pPr>
    </w:p>
    <w:p w14:paraId="01BDAC2D" w14:textId="77777777" w:rsidR="00FE6230" w:rsidRDefault="00FE6230" w:rsidP="0027242E">
      <w:pPr>
        <w:jc w:val="center"/>
        <w:rPr>
          <w:b/>
          <w:sz w:val="32"/>
          <w:szCs w:val="32"/>
        </w:rPr>
      </w:pPr>
    </w:p>
    <w:p w14:paraId="0F0CDC45" w14:textId="77777777" w:rsidR="00FE6230" w:rsidRDefault="00FE6230" w:rsidP="0027242E">
      <w:pPr>
        <w:jc w:val="center"/>
        <w:rPr>
          <w:b/>
          <w:sz w:val="32"/>
          <w:szCs w:val="32"/>
        </w:rPr>
      </w:pPr>
    </w:p>
    <w:p w14:paraId="6FE57031" w14:textId="77777777" w:rsidR="00922FAA" w:rsidRDefault="00922FAA" w:rsidP="00DC4F63">
      <w:pPr>
        <w:spacing w:line="264" w:lineRule="auto"/>
        <w:jc w:val="both"/>
        <w:rPr>
          <w:b/>
          <w:sz w:val="32"/>
          <w:szCs w:val="32"/>
        </w:rPr>
      </w:pPr>
    </w:p>
    <w:p w14:paraId="2016E2EF" w14:textId="77777777" w:rsidR="00922FAA" w:rsidRDefault="00922FAA" w:rsidP="00DC4F63">
      <w:pPr>
        <w:spacing w:line="264" w:lineRule="auto"/>
        <w:jc w:val="both"/>
        <w:rPr>
          <w:b/>
          <w:sz w:val="32"/>
          <w:szCs w:val="32"/>
        </w:rPr>
      </w:pPr>
    </w:p>
    <w:p w14:paraId="59EC2417" w14:textId="37B46F19" w:rsidR="0027242E" w:rsidRPr="00CC2F19" w:rsidRDefault="0027242E" w:rsidP="00DC4F63">
      <w:pPr>
        <w:spacing w:line="264" w:lineRule="auto"/>
        <w:jc w:val="both"/>
        <w:rPr>
          <w:rFonts w:ascii="Arial" w:hAnsi="Arial" w:cs="Arial"/>
          <w:sz w:val="22"/>
          <w:szCs w:val="22"/>
        </w:rPr>
      </w:pPr>
      <w:r w:rsidRPr="00CC2F19">
        <w:rPr>
          <w:rFonts w:ascii="Arial" w:hAnsi="Arial" w:cs="Arial"/>
          <w:sz w:val="22"/>
          <w:szCs w:val="22"/>
        </w:rPr>
        <w:t xml:space="preserve">Příloha č. </w:t>
      </w:r>
      <w:r w:rsidR="004C4A5E">
        <w:rPr>
          <w:rFonts w:ascii="Arial" w:hAnsi="Arial" w:cs="Arial"/>
          <w:sz w:val="22"/>
          <w:szCs w:val="22"/>
        </w:rPr>
        <w:t>3</w:t>
      </w:r>
    </w:p>
    <w:p w14:paraId="53317506" w14:textId="2DE76206" w:rsidR="0027242E" w:rsidRDefault="0027242E" w:rsidP="0027242E"/>
    <w:p w14:paraId="2B634BE3" w14:textId="20A840EC" w:rsidR="0027242E" w:rsidRPr="0027242E" w:rsidRDefault="004C4A5E" w:rsidP="0027242E">
      <w:r>
        <w:rPr>
          <w:noProof/>
        </w:rPr>
        <w:drawing>
          <wp:anchor distT="0" distB="0" distL="114300" distR="114300" simplePos="0" relativeHeight="251667456" behindDoc="0" locked="0" layoutInCell="1" allowOverlap="1" wp14:anchorId="62157F4E" wp14:editId="19D8691D">
            <wp:simplePos x="0" y="0"/>
            <wp:positionH relativeFrom="margin">
              <wp:posOffset>-444500</wp:posOffset>
            </wp:positionH>
            <wp:positionV relativeFrom="page">
              <wp:posOffset>1160780</wp:posOffset>
            </wp:positionV>
            <wp:extent cx="2699385" cy="805815"/>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938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2FBBD" w14:textId="77777777" w:rsidR="0027242E" w:rsidRPr="0027242E" w:rsidRDefault="0027242E" w:rsidP="0027242E"/>
    <w:p w14:paraId="3F6044F2" w14:textId="77777777" w:rsidR="0027242E" w:rsidRPr="0027242E" w:rsidRDefault="0027242E" w:rsidP="0027242E"/>
    <w:p w14:paraId="6B41D619" w14:textId="77777777" w:rsidR="0027242E" w:rsidRPr="0027242E" w:rsidRDefault="0027242E" w:rsidP="0027242E"/>
    <w:p w14:paraId="57BF6348" w14:textId="77777777" w:rsidR="0027242E" w:rsidRPr="0027242E" w:rsidRDefault="0027242E" w:rsidP="0027242E"/>
    <w:p w14:paraId="6450B811" w14:textId="77777777" w:rsidR="0027242E" w:rsidRDefault="0027242E" w:rsidP="0027242E"/>
    <w:p w14:paraId="07B24822" w14:textId="77777777" w:rsidR="0027242E" w:rsidRPr="006039AE" w:rsidRDefault="0027242E" w:rsidP="0027242E">
      <w:pPr>
        <w:pStyle w:val="Bezmezer"/>
        <w:spacing w:line="276" w:lineRule="auto"/>
        <w:rPr>
          <w:rFonts w:ascii="Arial" w:hAnsi="Arial" w:cs="Arial"/>
          <w:color w:val="0066A4"/>
          <w:sz w:val="20"/>
          <w:szCs w:val="20"/>
        </w:rPr>
      </w:pPr>
      <w:r w:rsidRPr="006039AE">
        <w:rPr>
          <w:rFonts w:ascii="Arial" w:hAnsi="Arial" w:cs="Arial"/>
          <w:color w:val="0066A4"/>
          <w:sz w:val="20"/>
          <w:szCs w:val="20"/>
        </w:rPr>
        <w:t>Krajský úřad Olomouckého kraje</w:t>
      </w:r>
    </w:p>
    <w:p w14:paraId="5D85FFAA" w14:textId="77777777" w:rsidR="0027242E" w:rsidRPr="006039AE" w:rsidRDefault="0027242E" w:rsidP="0027242E">
      <w:pPr>
        <w:pStyle w:val="Bezmezer"/>
        <w:spacing w:line="276" w:lineRule="auto"/>
        <w:rPr>
          <w:rFonts w:ascii="Arial" w:hAnsi="Arial" w:cs="Arial"/>
          <w:color w:val="0066A4"/>
          <w:sz w:val="20"/>
          <w:szCs w:val="20"/>
        </w:rPr>
      </w:pPr>
    </w:p>
    <w:p w14:paraId="78AE0940" w14:textId="77777777" w:rsidR="0027242E" w:rsidRPr="006039AE" w:rsidRDefault="0027242E" w:rsidP="0027242E">
      <w:pPr>
        <w:pStyle w:val="Bezmezer"/>
        <w:spacing w:line="276" w:lineRule="auto"/>
        <w:rPr>
          <w:rFonts w:ascii="Arial" w:hAnsi="Arial" w:cs="Arial"/>
          <w:color w:val="0066A4"/>
          <w:sz w:val="20"/>
          <w:szCs w:val="20"/>
        </w:rPr>
      </w:pPr>
      <w:r w:rsidRPr="006039AE">
        <w:rPr>
          <w:rFonts w:ascii="Arial" w:hAnsi="Arial" w:cs="Arial"/>
          <w:color w:val="0066A4"/>
          <w:sz w:val="20"/>
          <w:szCs w:val="20"/>
        </w:rPr>
        <w:t>Ing.</w:t>
      </w:r>
      <w:r>
        <w:rPr>
          <w:rFonts w:ascii="Arial" w:hAnsi="Arial" w:cs="Arial"/>
          <w:color w:val="0066A4"/>
          <w:sz w:val="20"/>
          <w:szCs w:val="20"/>
        </w:rPr>
        <w:t xml:space="preserve"> Lubomír Baláš</w:t>
      </w:r>
    </w:p>
    <w:p w14:paraId="47A5DD0D" w14:textId="77777777" w:rsidR="0027242E" w:rsidRPr="006039AE" w:rsidRDefault="0027242E" w:rsidP="0027242E">
      <w:pPr>
        <w:pStyle w:val="Bezmezer"/>
        <w:spacing w:line="276" w:lineRule="auto"/>
        <w:rPr>
          <w:rFonts w:ascii="Arial" w:hAnsi="Arial" w:cs="Arial"/>
          <w:color w:val="0066A4"/>
          <w:sz w:val="16"/>
          <w:szCs w:val="16"/>
        </w:rPr>
      </w:pPr>
      <w:r>
        <w:rPr>
          <w:rFonts w:ascii="Arial" w:hAnsi="Arial" w:cs="Arial"/>
          <w:color w:val="0066A4"/>
          <w:sz w:val="16"/>
          <w:szCs w:val="16"/>
        </w:rPr>
        <w:t>ředitel</w:t>
      </w:r>
    </w:p>
    <w:p w14:paraId="411E1EDA"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noProof/>
          <w:lang w:eastAsia="cs-CZ"/>
        </w:rPr>
        <mc:AlternateContent>
          <mc:Choice Requires="wps">
            <w:drawing>
              <wp:anchor distT="45720" distB="45720" distL="114300" distR="114300" simplePos="0" relativeHeight="251663360" behindDoc="0" locked="0" layoutInCell="1" allowOverlap="1" wp14:anchorId="0737DC29" wp14:editId="0505C8CC">
                <wp:simplePos x="0" y="0"/>
                <wp:positionH relativeFrom="column">
                  <wp:posOffset>3412490</wp:posOffset>
                </wp:positionH>
                <wp:positionV relativeFrom="page">
                  <wp:posOffset>2037715</wp:posOffset>
                </wp:positionV>
                <wp:extent cx="2522220" cy="1431925"/>
                <wp:effectExtent l="0" t="0" r="0" b="0"/>
                <wp:wrapSquare wrapText="bothSides"/>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431925"/>
                        </a:xfrm>
                        <a:prstGeom prst="rect">
                          <a:avLst/>
                        </a:prstGeom>
                        <a:noFill/>
                        <a:ln w="9525">
                          <a:noFill/>
                          <a:miter lim="800000"/>
                          <a:headEnd/>
                          <a:tailEnd/>
                        </a:ln>
                      </wps:spPr>
                      <wps:txbx>
                        <w:txbxContent>
                          <w:p w14:paraId="36D692DF" w14:textId="77777777" w:rsidR="0027242E" w:rsidRPr="00565E47" w:rsidRDefault="0027242E" w:rsidP="0027242E">
                            <w:pPr>
                              <w:pStyle w:val="Hlavikaadresapjemce"/>
                              <w:rPr>
                                <w:rFonts w:cs="Arial"/>
                                <w:szCs w:val="24"/>
                              </w:rPr>
                            </w:pPr>
                            <w:r w:rsidRPr="00565E47">
                              <w:rPr>
                                <w:rFonts w:cs="Arial"/>
                                <w:szCs w:val="24"/>
                              </w:rPr>
                              <w:t>Vážený pan</w:t>
                            </w:r>
                          </w:p>
                          <w:p w14:paraId="60CD5106" w14:textId="77777777" w:rsidR="0027242E" w:rsidRPr="00565E47" w:rsidRDefault="0027242E" w:rsidP="0027242E">
                            <w:pPr>
                              <w:pStyle w:val="Hlavikaadresapjemce"/>
                              <w:rPr>
                                <w:rFonts w:cs="Arial"/>
                                <w:szCs w:val="24"/>
                              </w:rPr>
                            </w:pPr>
                            <w:r w:rsidRPr="00565E47">
                              <w:rPr>
                                <w:rFonts w:cs="Arial"/>
                                <w:szCs w:val="24"/>
                              </w:rPr>
                              <w:t>JUDr. Vladimír Lichnovský</w:t>
                            </w:r>
                          </w:p>
                          <w:p w14:paraId="3FAA2F1E" w14:textId="77777777" w:rsidR="0027242E" w:rsidRPr="00565E47" w:rsidRDefault="0027242E" w:rsidP="0027242E">
                            <w:pPr>
                              <w:pStyle w:val="Hlavikaadresapjemce"/>
                              <w:rPr>
                                <w:rFonts w:cs="Arial"/>
                                <w:szCs w:val="24"/>
                              </w:rPr>
                            </w:pPr>
                            <w:r w:rsidRPr="00565E47">
                              <w:rPr>
                                <w:rFonts w:cs="Arial"/>
                                <w:szCs w:val="24"/>
                              </w:rPr>
                              <w:t>předseda výboru</w:t>
                            </w:r>
                          </w:p>
                          <w:p w14:paraId="7EDE66DD" w14:textId="77777777" w:rsidR="0027242E" w:rsidRPr="00565E47" w:rsidRDefault="0027242E" w:rsidP="0027242E">
                            <w:pPr>
                              <w:pStyle w:val="Bezmezer"/>
                              <w:spacing w:line="288" w:lineRule="auto"/>
                              <w:rPr>
                                <w:rFonts w:ascii="Arial" w:hAnsi="Arial" w:cs="Arial"/>
                                <w:sz w:val="24"/>
                                <w:szCs w:val="24"/>
                              </w:rPr>
                            </w:pPr>
                            <w:r w:rsidRPr="00565E47">
                              <w:rPr>
                                <w:rFonts w:ascii="Arial" w:hAnsi="Arial" w:cs="Arial"/>
                                <w:sz w:val="24"/>
                                <w:szCs w:val="24"/>
                              </w:rPr>
                              <w:t>Kontrolní výbor Zastupitelstva Olomouckého kraje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7DC29" id="_x0000_t202" coordsize="21600,21600" o:spt="202" path="m,l,21600r21600,l21600,xe">
                <v:stroke joinstyle="miter"/>
                <v:path gradientshapeok="t" o:connecttype="rect"/>
              </v:shapetype>
              <v:shape id="Textové pole 217" o:spid="_x0000_s1026" type="#_x0000_t202" style="position:absolute;margin-left:268.7pt;margin-top:160.45pt;width:198.6pt;height:11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" filled="f" stroked="f">
                <v:textbox>
                  <w:txbxContent>
                    <w:p w14:paraId="36D692DF" w14:textId="77777777" w:rsidR="0027242E" w:rsidRPr="00565E47" w:rsidRDefault="0027242E" w:rsidP="0027242E">
                      <w:pPr>
                        <w:pStyle w:val="Hlavikaadresapjemce"/>
                        <w:rPr>
                          <w:rFonts w:cs="Arial"/>
                          <w:szCs w:val="24"/>
                        </w:rPr>
                      </w:pPr>
                      <w:r w:rsidRPr="00565E47">
                        <w:rPr>
                          <w:rFonts w:cs="Arial"/>
                          <w:szCs w:val="24"/>
                        </w:rPr>
                        <w:t>Vážený pan</w:t>
                      </w:r>
                    </w:p>
                    <w:p w14:paraId="60CD5106" w14:textId="77777777" w:rsidR="0027242E" w:rsidRPr="00565E47" w:rsidRDefault="0027242E" w:rsidP="0027242E">
                      <w:pPr>
                        <w:pStyle w:val="Hlavikaadresapjemce"/>
                        <w:rPr>
                          <w:rFonts w:cs="Arial"/>
                          <w:szCs w:val="24"/>
                        </w:rPr>
                      </w:pPr>
                      <w:r w:rsidRPr="00565E47">
                        <w:rPr>
                          <w:rFonts w:cs="Arial"/>
                          <w:szCs w:val="24"/>
                        </w:rPr>
                        <w:t>JUDr. Vladimír Lichnovský</w:t>
                      </w:r>
                    </w:p>
                    <w:p w14:paraId="3FAA2F1E" w14:textId="77777777" w:rsidR="0027242E" w:rsidRPr="00565E47" w:rsidRDefault="0027242E" w:rsidP="0027242E">
                      <w:pPr>
                        <w:pStyle w:val="Hlavikaadresapjemce"/>
                        <w:rPr>
                          <w:rFonts w:cs="Arial"/>
                          <w:szCs w:val="24"/>
                        </w:rPr>
                      </w:pPr>
                      <w:r w:rsidRPr="00565E47">
                        <w:rPr>
                          <w:rFonts w:cs="Arial"/>
                          <w:szCs w:val="24"/>
                        </w:rPr>
                        <w:t>předseda výboru</w:t>
                      </w:r>
                    </w:p>
                    <w:p w14:paraId="7EDE66DD" w14:textId="77777777" w:rsidR="0027242E" w:rsidRPr="00565E47" w:rsidRDefault="0027242E" w:rsidP="0027242E">
                      <w:pPr>
                        <w:pStyle w:val="Bezmezer"/>
                        <w:spacing w:line="288" w:lineRule="auto"/>
                        <w:rPr>
                          <w:rFonts w:ascii="Arial" w:hAnsi="Arial" w:cs="Arial"/>
                          <w:sz w:val="24"/>
                          <w:szCs w:val="24"/>
                        </w:rPr>
                      </w:pPr>
                      <w:r w:rsidRPr="00565E47">
                        <w:rPr>
                          <w:rFonts w:ascii="Arial" w:hAnsi="Arial" w:cs="Arial"/>
                          <w:sz w:val="24"/>
                          <w:szCs w:val="24"/>
                        </w:rPr>
                        <w:t>Kontrolní výbor Zastupitelstva Olomouckého kraje</w:t>
                      </w:r>
                    </w:p>
                  </w:txbxContent>
                </v:textbox>
                <w10:wrap type="square" anchory="page"/>
              </v:shape>
            </w:pict>
          </mc:Fallback>
        </mc:AlternateContent>
      </w:r>
      <w:r w:rsidRPr="006039AE">
        <w:rPr>
          <w:rFonts w:ascii="Arial" w:hAnsi="Arial" w:cs="Arial"/>
          <w:color w:val="0066A4"/>
          <w:sz w:val="16"/>
          <w:szCs w:val="16"/>
        </w:rPr>
        <w:t xml:space="preserve">Jeremenkova </w:t>
      </w:r>
      <w:proofErr w:type="gramStart"/>
      <w:r w:rsidRPr="006039AE">
        <w:rPr>
          <w:rFonts w:ascii="Arial" w:hAnsi="Arial" w:cs="Arial"/>
          <w:color w:val="0066A4"/>
          <w:sz w:val="16"/>
          <w:szCs w:val="16"/>
        </w:rPr>
        <w:t>40a</w:t>
      </w:r>
      <w:proofErr w:type="gramEnd"/>
      <w:r w:rsidRPr="006039AE">
        <w:rPr>
          <w:rFonts w:ascii="Arial" w:hAnsi="Arial" w:cs="Arial"/>
          <w:color w:val="0066A4"/>
          <w:sz w:val="16"/>
          <w:szCs w:val="16"/>
        </w:rPr>
        <w:t>, 779 00 Olomouc</w:t>
      </w:r>
    </w:p>
    <w:p w14:paraId="3B9276F3" w14:textId="77777777" w:rsidR="0027242E" w:rsidRPr="006039AE" w:rsidRDefault="0027242E" w:rsidP="0027242E">
      <w:pPr>
        <w:pStyle w:val="Bezmezer"/>
        <w:spacing w:line="276" w:lineRule="auto"/>
        <w:rPr>
          <w:rFonts w:ascii="Arial" w:hAnsi="Arial" w:cs="Arial"/>
          <w:color w:val="0066A4"/>
          <w:sz w:val="16"/>
          <w:szCs w:val="16"/>
        </w:rPr>
      </w:pPr>
      <w:r>
        <w:rPr>
          <w:rFonts w:ascii="Arial" w:hAnsi="Arial" w:cs="Arial"/>
          <w:color w:val="0066A4"/>
          <w:sz w:val="16"/>
          <w:szCs w:val="16"/>
        </w:rPr>
        <w:t>tel.: +420 585 508 888</w:t>
      </w:r>
    </w:p>
    <w:p w14:paraId="7CEA1560"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color w:val="0066A4"/>
          <w:sz w:val="16"/>
          <w:szCs w:val="16"/>
        </w:rPr>
        <w:t xml:space="preserve">datová schránka: </w:t>
      </w:r>
      <w:proofErr w:type="spellStart"/>
      <w:r w:rsidRPr="006039AE">
        <w:rPr>
          <w:rFonts w:ascii="Arial" w:hAnsi="Arial" w:cs="Arial"/>
          <w:color w:val="0066A4"/>
          <w:sz w:val="16"/>
          <w:szCs w:val="16"/>
        </w:rPr>
        <w:t>qiabfmf</w:t>
      </w:r>
      <w:proofErr w:type="spellEnd"/>
    </w:p>
    <w:p w14:paraId="3B43008E"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color w:val="0066A4"/>
          <w:sz w:val="16"/>
          <w:szCs w:val="16"/>
        </w:rPr>
        <w:t xml:space="preserve">email: </w:t>
      </w:r>
      <w:r>
        <w:rPr>
          <w:rFonts w:ascii="Arial" w:hAnsi="Arial" w:cs="Arial"/>
          <w:color w:val="0066A4"/>
          <w:sz w:val="16"/>
          <w:szCs w:val="16"/>
        </w:rPr>
        <w:t>reditel</w:t>
      </w:r>
      <w:r w:rsidRPr="006039AE">
        <w:rPr>
          <w:rFonts w:ascii="Arial" w:hAnsi="Arial" w:cs="Arial"/>
          <w:color w:val="0066A4"/>
          <w:sz w:val="16"/>
          <w:szCs w:val="16"/>
        </w:rPr>
        <w:t>@olkraj.cz, www.olkraj.cz</w:t>
      </w:r>
    </w:p>
    <w:p w14:paraId="14792B05" w14:textId="77777777" w:rsidR="0027242E" w:rsidRPr="006039AE" w:rsidRDefault="0027242E" w:rsidP="0027242E">
      <w:pPr>
        <w:pStyle w:val="Bezmezer"/>
        <w:spacing w:line="276" w:lineRule="auto"/>
        <w:rPr>
          <w:rFonts w:ascii="Arial" w:hAnsi="Arial" w:cs="Arial"/>
          <w:color w:val="0066A4"/>
          <w:sz w:val="16"/>
          <w:szCs w:val="16"/>
        </w:rPr>
      </w:pPr>
    </w:p>
    <w:p w14:paraId="077413B8" w14:textId="77777777" w:rsidR="0027242E" w:rsidRPr="006039AE" w:rsidRDefault="0027242E" w:rsidP="0027242E">
      <w:pPr>
        <w:pStyle w:val="Bezmezer"/>
        <w:spacing w:line="276" w:lineRule="auto"/>
        <w:rPr>
          <w:rFonts w:ascii="Arial" w:hAnsi="Arial" w:cs="Arial"/>
          <w:color w:val="0066A4"/>
          <w:sz w:val="16"/>
          <w:szCs w:val="16"/>
        </w:rPr>
      </w:pPr>
    </w:p>
    <w:p w14:paraId="0B253677"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color w:val="0066A4"/>
          <w:sz w:val="16"/>
          <w:szCs w:val="16"/>
        </w:rPr>
        <w:t xml:space="preserve">Počet listů: </w:t>
      </w:r>
      <w:r w:rsidRPr="006039AE">
        <w:rPr>
          <w:rFonts w:ascii="Arial" w:hAnsi="Arial" w:cs="Arial"/>
          <w:color w:val="0066A4"/>
          <w:sz w:val="16"/>
          <w:szCs w:val="16"/>
        </w:rPr>
        <w:tab/>
      </w:r>
      <w:r>
        <w:rPr>
          <w:rFonts w:ascii="Arial" w:hAnsi="Arial" w:cs="Arial"/>
          <w:color w:val="0066A4"/>
          <w:sz w:val="16"/>
          <w:szCs w:val="16"/>
        </w:rPr>
        <w:t>1</w:t>
      </w:r>
      <w:r w:rsidRPr="006039AE">
        <w:rPr>
          <w:rFonts w:ascii="Arial" w:hAnsi="Arial" w:cs="Arial"/>
          <w:color w:val="0066A4"/>
          <w:sz w:val="16"/>
          <w:szCs w:val="16"/>
        </w:rPr>
        <w:tab/>
      </w:r>
      <w:r w:rsidRPr="006039AE">
        <w:rPr>
          <w:rFonts w:ascii="Arial" w:hAnsi="Arial" w:cs="Arial"/>
          <w:color w:val="0066A4"/>
          <w:sz w:val="16"/>
          <w:szCs w:val="16"/>
        </w:rPr>
        <w:tab/>
        <w:t>Počet příloh:</w:t>
      </w:r>
      <w:r>
        <w:rPr>
          <w:rFonts w:ascii="Arial" w:hAnsi="Arial" w:cs="Arial"/>
          <w:color w:val="0066A4"/>
          <w:sz w:val="16"/>
          <w:szCs w:val="16"/>
        </w:rPr>
        <w:t xml:space="preserve"> 0</w:t>
      </w:r>
    </w:p>
    <w:p w14:paraId="2DA724AF"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color w:val="0066A4"/>
          <w:sz w:val="16"/>
          <w:szCs w:val="16"/>
        </w:rPr>
        <w:t>Počet listů/svazků příloh:</w:t>
      </w:r>
      <w:r>
        <w:rPr>
          <w:rFonts w:ascii="Arial" w:hAnsi="Arial" w:cs="Arial"/>
          <w:color w:val="0066A4"/>
          <w:sz w:val="16"/>
          <w:szCs w:val="16"/>
        </w:rPr>
        <w:t xml:space="preserve"> 0</w:t>
      </w:r>
    </w:p>
    <w:p w14:paraId="003722EC" w14:textId="77777777" w:rsidR="0027242E" w:rsidRPr="006039AE" w:rsidRDefault="0027242E" w:rsidP="0027242E">
      <w:pPr>
        <w:pStyle w:val="Bezmezer"/>
        <w:spacing w:line="276" w:lineRule="auto"/>
        <w:rPr>
          <w:rFonts w:ascii="Arial" w:hAnsi="Arial" w:cs="Arial"/>
          <w:color w:val="0066A4"/>
          <w:sz w:val="16"/>
          <w:szCs w:val="16"/>
        </w:rPr>
      </w:pPr>
      <w:r w:rsidRPr="006039AE">
        <w:rPr>
          <w:rFonts w:ascii="Arial" w:hAnsi="Arial" w:cs="Arial"/>
          <w:noProof/>
          <w:lang w:eastAsia="cs-CZ"/>
        </w:rPr>
        <mc:AlternateContent>
          <mc:Choice Requires="wps">
            <w:drawing>
              <wp:anchor distT="4294967295" distB="4294967295" distL="114300" distR="114300" simplePos="0" relativeHeight="251662336" behindDoc="0" locked="0" layoutInCell="1" allowOverlap="1" wp14:anchorId="49F4DA8E" wp14:editId="51714603">
                <wp:simplePos x="0" y="0"/>
                <wp:positionH relativeFrom="column">
                  <wp:posOffset>-895350</wp:posOffset>
                </wp:positionH>
                <wp:positionV relativeFrom="page">
                  <wp:posOffset>3558539</wp:posOffset>
                </wp:positionV>
                <wp:extent cx="252095" cy="0"/>
                <wp:effectExtent l="0" t="0" r="33655" b="19050"/>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95" cy="0"/>
                        </a:xfrm>
                        <a:prstGeom prst="line">
                          <a:avLst/>
                        </a:prstGeom>
                        <a:noFill/>
                        <a:ln w="381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FD41826" id="Přímá spojnice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70.5pt,280.2pt" to="-50.65pt,2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" strokecolor="#bfbfbf" strokeweight=".3pt">
                <v:stroke joinstyle="miter"/>
                <o:lock v:ext="edit" shapetype="f"/>
                <w10:wrap anchory="page"/>
              </v:line>
            </w:pict>
          </mc:Fallback>
        </mc:AlternateContent>
      </w:r>
    </w:p>
    <w:p w14:paraId="5E4366F0" w14:textId="54F6B103" w:rsidR="0027242E" w:rsidRPr="006039AE" w:rsidRDefault="0027242E" w:rsidP="0027242E">
      <w:pPr>
        <w:pStyle w:val="Bezmezer"/>
        <w:spacing w:line="276" w:lineRule="auto"/>
        <w:rPr>
          <w:rFonts w:ascii="Arial" w:hAnsi="Arial" w:cs="Arial"/>
          <w:color w:val="0066A4"/>
          <w:sz w:val="16"/>
          <w:szCs w:val="16"/>
        </w:rPr>
      </w:pPr>
      <w:r>
        <w:rPr>
          <w:rFonts w:ascii="Arial" w:hAnsi="Arial" w:cs="Arial"/>
          <w:color w:val="0066A4"/>
          <w:sz w:val="16"/>
          <w:szCs w:val="16"/>
        </w:rPr>
        <w:t>V </w:t>
      </w:r>
      <w:r w:rsidRPr="006039AE">
        <w:rPr>
          <w:rFonts w:ascii="Arial" w:hAnsi="Arial" w:cs="Arial"/>
          <w:color w:val="0066A4"/>
          <w:sz w:val="16"/>
          <w:szCs w:val="16"/>
        </w:rPr>
        <w:t>Olomouc</w:t>
      </w:r>
      <w:r>
        <w:rPr>
          <w:rFonts w:ascii="Arial" w:hAnsi="Arial" w:cs="Arial"/>
          <w:color w:val="0066A4"/>
          <w:sz w:val="16"/>
          <w:szCs w:val="16"/>
        </w:rPr>
        <w:t xml:space="preserve">i </w:t>
      </w:r>
      <w:r w:rsidR="00922FAA">
        <w:rPr>
          <w:rFonts w:ascii="Arial" w:hAnsi="Arial" w:cs="Arial"/>
          <w:color w:val="0066A4"/>
          <w:sz w:val="16"/>
          <w:szCs w:val="16"/>
        </w:rPr>
        <w:t>16</w:t>
      </w:r>
      <w:r>
        <w:rPr>
          <w:rFonts w:ascii="Arial" w:hAnsi="Arial" w:cs="Arial"/>
          <w:color w:val="0066A4"/>
          <w:sz w:val="16"/>
          <w:szCs w:val="16"/>
        </w:rPr>
        <w:t xml:space="preserve">. </w:t>
      </w:r>
      <w:r w:rsidR="00922FAA">
        <w:rPr>
          <w:rFonts w:ascii="Arial" w:hAnsi="Arial" w:cs="Arial"/>
          <w:color w:val="0066A4"/>
          <w:sz w:val="16"/>
          <w:szCs w:val="16"/>
        </w:rPr>
        <w:t>7</w:t>
      </w:r>
      <w:r>
        <w:rPr>
          <w:rFonts w:ascii="Arial" w:hAnsi="Arial" w:cs="Arial"/>
          <w:color w:val="0066A4"/>
          <w:sz w:val="16"/>
          <w:szCs w:val="16"/>
        </w:rPr>
        <w:t>. 202</w:t>
      </w:r>
      <w:r w:rsidR="00E32374">
        <w:rPr>
          <w:rFonts w:ascii="Arial" w:hAnsi="Arial" w:cs="Arial"/>
          <w:color w:val="0066A4"/>
          <w:sz w:val="16"/>
          <w:szCs w:val="16"/>
        </w:rPr>
        <w:t>4</w:t>
      </w:r>
    </w:p>
    <w:p w14:paraId="4DD62F31" w14:textId="77777777" w:rsidR="00922FAA" w:rsidRDefault="00922FAA" w:rsidP="00922FAA">
      <w:pPr>
        <w:pStyle w:val="Dopisnadpissdlen"/>
      </w:pPr>
      <w:r>
        <w:t>Stanovisko k zápisům o provedených kontrolách plnění usnesení ZOK a ROK</w:t>
      </w:r>
    </w:p>
    <w:p w14:paraId="2CDD531A" w14:textId="77777777" w:rsidR="00922FAA" w:rsidRDefault="00922FAA" w:rsidP="00922FAA">
      <w:pPr>
        <w:pStyle w:val="Dopisosloven"/>
      </w:pPr>
      <w:r>
        <w:t>Vážený pane předsedo,</w:t>
      </w:r>
    </w:p>
    <w:p w14:paraId="41C9E04A" w14:textId="77777777" w:rsidR="00922FAA" w:rsidRDefault="00922FAA" w:rsidP="00922FAA">
      <w:pPr>
        <w:pStyle w:val="Dopisosloven"/>
      </w:pPr>
      <w:r>
        <w:t xml:space="preserve">obdržel jsem Vaši Žádost o vyjádření k zápisům o provedených kontrolách ze dne 2. 7. 2024, v níž mne s odvoláním na ustanovení § 79 zákona č. 129/2000 Sb., </w:t>
      </w:r>
      <w:r>
        <w:br/>
        <w:t>o krajích, ve znění pozdějších předpisů, žádáte o vyjádření k zápisům o provedených kontrolách Kontrolního výboru Zastupitelstva Olomouckého kraje.</w:t>
      </w:r>
    </w:p>
    <w:p w14:paraId="78AE5A89" w14:textId="77777777" w:rsidR="00922FAA" w:rsidRDefault="00922FAA" w:rsidP="00922FAA">
      <w:pPr>
        <w:pStyle w:val="Dopisosloven"/>
        <w:spacing w:before="120" w:after="120"/>
      </w:pPr>
      <w:r>
        <w:t xml:space="preserve">Podrobně jsem se seznámil s obsahem </w:t>
      </w:r>
    </w:p>
    <w:p w14:paraId="53D429F0" w14:textId="6413624A" w:rsidR="00922FAA" w:rsidRDefault="00922FAA" w:rsidP="00922FAA">
      <w:pPr>
        <w:pStyle w:val="Dopisosloven"/>
        <w:numPr>
          <w:ilvl w:val="0"/>
          <w:numId w:val="40"/>
        </w:numPr>
        <w:spacing w:before="0" w:after="0"/>
      </w:pPr>
      <w:r w:rsidRPr="008F6A09">
        <w:rPr>
          <w:i/>
          <w:iCs/>
        </w:rPr>
        <w:t>Zápisu o provedené kontrole plnění usnesení ZOK č. UZ/14/57/2023 ze dne</w:t>
      </w:r>
      <w:r>
        <w:rPr>
          <w:i/>
          <w:iCs/>
        </w:rPr>
        <w:t xml:space="preserve"> </w:t>
      </w:r>
      <w:r w:rsidRPr="008F6A09">
        <w:rPr>
          <w:i/>
          <w:iCs/>
        </w:rPr>
        <w:t>24.</w:t>
      </w:r>
      <w:r>
        <w:rPr>
          <w:i/>
          <w:iCs/>
        </w:rPr>
        <w:t> </w:t>
      </w:r>
      <w:r w:rsidRPr="008F6A09">
        <w:rPr>
          <w:i/>
          <w:iCs/>
        </w:rPr>
        <w:t>4.</w:t>
      </w:r>
      <w:r>
        <w:rPr>
          <w:i/>
          <w:iCs/>
        </w:rPr>
        <w:t> </w:t>
      </w:r>
      <w:r w:rsidRPr="008F6A09">
        <w:rPr>
          <w:i/>
          <w:iCs/>
        </w:rPr>
        <w:t xml:space="preserve">2023 </w:t>
      </w:r>
      <w:r w:rsidRPr="000A21D5">
        <w:t>Dotační program 12_01 Program na podporu cestovního ruchu</w:t>
      </w:r>
      <w:r>
        <w:br/>
      </w:r>
      <w:r w:rsidRPr="000A21D5">
        <w:t>a zahraničních vztahů</w:t>
      </w:r>
      <w:r w:rsidRPr="008F6A09">
        <w:rPr>
          <w:i/>
          <w:iCs/>
        </w:rPr>
        <w:t xml:space="preserve"> – „Vyhodnocení – Dotační titul č. 4 – Podpora cestovního ruchu v Olomouckém kraji – Lesy České republiky, s.p. – Vyhlídka </w:t>
      </w:r>
      <w:r>
        <w:rPr>
          <w:i/>
          <w:iCs/>
        </w:rPr>
        <w:t>Č</w:t>
      </w:r>
      <w:r w:rsidRPr="008F6A09">
        <w:rPr>
          <w:i/>
          <w:iCs/>
        </w:rPr>
        <w:t xml:space="preserve">ertovy kameny“, </w:t>
      </w:r>
      <w:r w:rsidRPr="008F6A09">
        <w:rPr>
          <w:iCs/>
        </w:rPr>
        <w:t>kdy k</w:t>
      </w:r>
      <w:r>
        <w:t>ontrolní skupina neshledala žádné nedostatky.</w:t>
      </w:r>
    </w:p>
    <w:p w14:paraId="0D59B2E2" w14:textId="0411EA18" w:rsidR="00922FAA" w:rsidRDefault="00922FAA" w:rsidP="00922FAA">
      <w:pPr>
        <w:pStyle w:val="Dopisosloven"/>
        <w:numPr>
          <w:ilvl w:val="0"/>
          <w:numId w:val="40"/>
        </w:numPr>
        <w:spacing w:before="120" w:after="120"/>
      </w:pPr>
      <w:r>
        <w:rPr>
          <w:i/>
          <w:iCs/>
        </w:rPr>
        <w:t xml:space="preserve">Zápisu o provedené kontrole plnění usnesení ROK č. UR/83/55/2023 ze dne 29. 5. 2023 Zadávací řízení na zajištění realizací veřejných zakázek, konkrétně veřejné zakázky Projektová dokumentace „Agel SMN a.s. – o.z. Nemocnice Prostějov – Infekční klinika“, </w:t>
      </w:r>
      <w:r>
        <w:rPr>
          <w:iCs/>
        </w:rPr>
        <w:t>kdy k</w:t>
      </w:r>
      <w:r>
        <w:t>ontrolní skupina neshledala žádné nedostatky.</w:t>
      </w:r>
    </w:p>
    <w:p w14:paraId="453041A6" w14:textId="77777777" w:rsidR="00922FAA" w:rsidRDefault="00922FAA" w:rsidP="00922FAA">
      <w:pPr>
        <w:pStyle w:val="Dopisosloven"/>
        <w:spacing w:before="120" w:after="120"/>
      </w:pPr>
      <w:r>
        <w:t xml:space="preserve">Závěry kontrolní skupiny beru na vědomí a souhlasím s nimi. </w:t>
      </w:r>
    </w:p>
    <w:p w14:paraId="675343F6" w14:textId="77777777" w:rsidR="00922FAA" w:rsidRDefault="00922FAA" w:rsidP="00922FAA">
      <w:pPr>
        <w:pStyle w:val="Dopisspozdravem"/>
        <w:spacing w:before="0" w:after="0"/>
      </w:pPr>
      <w:r>
        <w:t>S pozdravem</w:t>
      </w:r>
    </w:p>
    <w:p w14:paraId="0063193A" w14:textId="77777777" w:rsidR="00922FAA" w:rsidRDefault="00922FAA" w:rsidP="00922FAA">
      <w:pPr>
        <w:pStyle w:val="Dopisspozdravem"/>
        <w:spacing w:before="0" w:after="0"/>
      </w:pPr>
    </w:p>
    <w:p w14:paraId="3A11A36B" w14:textId="77777777" w:rsidR="00922FAA" w:rsidRDefault="00922FAA" w:rsidP="00922FAA">
      <w:pPr>
        <w:pStyle w:val="Dopisspozdravem"/>
        <w:spacing w:before="0" w:after="0"/>
      </w:pPr>
      <w:r>
        <w:t>Ing. Lubomír Baláš</w:t>
      </w:r>
    </w:p>
    <w:p w14:paraId="51B706D4" w14:textId="77777777" w:rsidR="00922FAA" w:rsidRDefault="00922FAA" w:rsidP="00922FAA">
      <w:pPr>
        <w:pStyle w:val="Dopisspozdravem"/>
        <w:spacing w:before="0" w:after="0"/>
      </w:pPr>
      <w:r>
        <w:t>ředitel Krajského úřadu Olomouckého kraje</w:t>
      </w:r>
    </w:p>
    <w:p w14:paraId="41136215" w14:textId="77777777" w:rsidR="00922FAA" w:rsidRDefault="00922FAA" w:rsidP="00922FAA">
      <w:pPr>
        <w:pStyle w:val="Dopisspozdravem"/>
        <w:spacing w:before="0" w:after="0"/>
      </w:pPr>
    </w:p>
    <w:p w14:paraId="758DCD60" w14:textId="4850066D" w:rsidR="00922FAA" w:rsidRDefault="00922FAA" w:rsidP="00922FAA">
      <w:pPr>
        <w:pStyle w:val="Dopisspozdravem"/>
        <w:spacing w:before="0" w:after="0"/>
      </w:pPr>
      <w:r>
        <w:t>v zastoupení</w:t>
      </w:r>
    </w:p>
    <w:p w14:paraId="2F42D8A0" w14:textId="1FA69B58" w:rsidR="004C4A5E" w:rsidRPr="004C4A5E" w:rsidRDefault="00922FAA" w:rsidP="00922FAA">
      <w:pPr>
        <w:pStyle w:val="Dopisspozdravem"/>
        <w:spacing w:before="0" w:after="0"/>
      </w:pPr>
      <w:r>
        <w:t>Mgr. Bc. Jitka Keková</w:t>
      </w:r>
    </w:p>
    <w:sectPr w:rsidR="004C4A5E" w:rsidRPr="004C4A5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40E0" w14:textId="77777777" w:rsidR="00801376" w:rsidRDefault="00801376">
      <w:r>
        <w:separator/>
      </w:r>
    </w:p>
  </w:endnote>
  <w:endnote w:type="continuationSeparator" w:id="0">
    <w:p w14:paraId="2920AE23" w14:textId="77777777" w:rsidR="00801376" w:rsidRDefault="0080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KKrausSmall">
    <w:panose1 w:val="020B06030503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A56E" w14:textId="77777777" w:rsidR="00570AA0" w:rsidRDefault="00570A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D2BB" w14:textId="77777777" w:rsidR="00FD67F2" w:rsidRPr="00FD67F2" w:rsidRDefault="00FD67F2" w:rsidP="001C334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C40A56">
      <w:rPr>
        <w:rFonts w:ascii="Arial" w:hAnsi="Arial" w:cs="Arial"/>
        <w:i/>
        <w:noProof/>
        <w:sz w:val="20"/>
        <w:szCs w:val="20"/>
      </w:rPr>
      <w:t>9</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C40A56">
      <w:rPr>
        <w:rFonts w:ascii="Arial" w:hAnsi="Arial" w:cs="Arial"/>
        <w:i/>
        <w:noProof/>
        <w:sz w:val="20"/>
        <w:szCs w:val="20"/>
      </w:rPr>
      <w:t>9</w:t>
    </w:r>
    <w:r w:rsidRPr="00FD67F2">
      <w:rPr>
        <w:rFonts w:ascii="Arial" w:hAnsi="Arial" w:cs="Arial"/>
        <w:i/>
        <w:sz w:val="20"/>
        <w:szCs w:val="20"/>
      </w:rPr>
      <w:fldChar w:fldCharType="end"/>
    </w:r>
    <w:r w:rsidRPr="00FD67F2">
      <w:rPr>
        <w:rFonts w:ascii="Arial" w:hAnsi="Arial" w:cs="Arial"/>
        <w:i/>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962A" w14:textId="77777777" w:rsidR="00570AA0" w:rsidRDefault="00570A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C56C" w14:textId="77777777" w:rsidR="00801376" w:rsidRDefault="00801376">
      <w:r>
        <w:separator/>
      </w:r>
    </w:p>
  </w:footnote>
  <w:footnote w:type="continuationSeparator" w:id="0">
    <w:p w14:paraId="070BF070" w14:textId="77777777" w:rsidR="00801376" w:rsidRDefault="0080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CC7C" w14:textId="77777777" w:rsidR="00570AA0" w:rsidRDefault="00570A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E68C" w14:textId="77777777" w:rsidR="00570AA0" w:rsidRDefault="00570AA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520C" w14:textId="77777777" w:rsidR="00570AA0" w:rsidRDefault="00570A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042CB1"/>
    <w:multiLevelType w:val="hybridMultilevel"/>
    <w:tmpl w:val="B2EEE39C"/>
    <w:lvl w:ilvl="0" w:tplc="FFFFFFFF">
      <w:start w:val="1"/>
      <w:numFmt w:val="lowerLetter"/>
      <w:lvlText w:val="%1)"/>
      <w:lvlJc w:val="left"/>
      <w:pPr>
        <w:ind w:left="1068" w:hanging="360"/>
      </w:pPr>
      <w:rPr>
        <w:rFonts w:cs="Arial" w:hint="default"/>
        <w:b w:val="0"/>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B5D3076"/>
    <w:multiLevelType w:val="hybridMultilevel"/>
    <w:tmpl w:val="EAAA0D8E"/>
    <w:lvl w:ilvl="0" w:tplc="DA0ECCAE">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C81678B"/>
    <w:multiLevelType w:val="multilevel"/>
    <w:tmpl w:val="31B41226"/>
    <w:lvl w:ilvl="0">
      <w:numFmt w:val="bullet"/>
      <w:lvlText w:val="-"/>
      <w:lvlJc w:val="left"/>
      <w:pPr>
        <w:ind w:left="720" w:hanging="360"/>
      </w:pPr>
      <w:rPr>
        <w:rFonts w:ascii="Times New Roman" w:hAnsi="Times New Roman" w:cs="Times New Roman" w:hint="default"/>
        <w:b w:val="0"/>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C9447E"/>
    <w:multiLevelType w:val="hybridMultilevel"/>
    <w:tmpl w:val="2CC622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6295A"/>
    <w:multiLevelType w:val="hybridMultilevel"/>
    <w:tmpl w:val="B2EEE39C"/>
    <w:lvl w:ilvl="0" w:tplc="FFFFFFFF">
      <w:start w:val="1"/>
      <w:numFmt w:val="lowerLetter"/>
      <w:lvlText w:val="%1)"/>
      <w:lvlJc w:val="left"/>
      <w:pPr>
        <w:ind w:left="1068" w:hanging="360"/>
      </w:pPr>
      <w:rPr>
        <w:rFonts w:cs="Arial" w:hint="default"/>
        <w:b w:val="0"/>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30795A"/>
    <w:multiLevelType w:val="hybridMultilevel"/>
    <w:tmpl w:val="A9AE2810"/>
    <w:lvl w:ilvl="0" w:tplc="399EF598">
      <w:start w:val="1"/>
      <w:numFmt w:val="lowerLetter"/>
      <w:lvlText w:val="%1)"/>
      <w:lvlJc w:val="left"/>
      <w:pPr>
        <w:ind w:left="1146" w:hanging="360"/>
      </w:pPr>
      <w:rPr>
        <w:rFonts w:ascii="Arial" w:eastAsia="Times New Roman" w:hAnsi="Arial" w:cs="Times New Roman"/>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28254D4"/>
    <w:multiLevelType w:val="multilevel"/>
    <w:tmpl w:val="093C7E32"/>
    <w:lvl w:ilvl="0">
      <w:start w:val="1"/>
      <w:numFmt w:val="lowerLetter"/>
      <w:lvlText w:val="%1)"/>
      <w:lvlJc w:val="left"/>
      <w:pPr>
        <w:tabs>
          <w:tab w:val="num" w:pos="1134"/>
        </w:tabs>
        <w:ind w:left="1134" w:hanging="567"/>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21"/>
        </w:tabs>
        <w:ind w:left="2268"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3" w15:restartNumberingAfterBreak="0">
    <w:nsid w:val="3D041490"/>
    <w:multiLevelType w:val="hybridMultilevel"/>
    <w:tmpl w:val="B2EEE39C"/>
    <w:lvl w:ilvl="0" w:tplc="FFFFFFFF">
      <w:start w:val="1"/>
      <w:numFmt w:val="lowerLetter"/>
      <w:lvlText w:val="%1)"/>
      <w:lvlJc w:val="left"/>
      <w:pPr>
        <w:ind w:left="1068" w:hanging="360"/>
      </w:pPr>
      <w:rPr>
        <w:rFonts w:cs="Arial" w:hint="default"/>
        <w:b w:val="0"/>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5AD3ADC"/>
    <w:multiLevelType w:val="hybridMultilevel"/>
    <w:tmpl w:val="B2EEE39C"/>
    <w:lvl w:ilvl="0" w:tplc="FFFFFFFF">
      <w:start w:val="1"/>
      <w:numFmt w:val="lowerLetter"/>
      <w:lvlText w:val="%1)"/>
      <w:lvlJc w:val="left"/>
      <w:pPr>
        <w:ind w:left="1068" w:hanging="360"/>
      </w:pPr>
      <w:rPr>
        <w:rFonts w:cs="Arial" w:hint="default"/>
        <w:b w:val="0"/>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46206B49"/>
    <w:multiLevelType w:val="hybridMultilevel"/>
    <w:tmpl w:val="9416B9BC"/>
    <w:lvl w:ilvl="0" w:tplc="D84C6F52">
      <w:start w:val="1"/>
      <w:numFmt w:val="lowerLetter"/>
      <w:lvlText w:val="%1)"/>
      <w:lvlJc w:val="left"/>
      <w:pPr>
        <w:ind w:left="927" w:hanging="360"/>
      </w:pPr>
      <w:rPr>
        <w:rFonts w:ascii="Arial" w:eastAsia="Times New Roman" w:hAnsi="Arial"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47681C74"/>
    <w:multiLevelType w:val="multilevel"/>
    <w:tmpl w:val="093C7E32"/>
    <w:lvl w:ilvl="0">
      <w:start w:val="1"/>
      <w:numFmt w:val="lowerLetter"/>
      <w:lvlText w:val="%1)"/>
      <w:lvlJc w:val="left"/>
      <w:pPr>
        <w:tabs>
          <w:tab w:val="num" w:pos="1134"/>
        </w:tabs>
        <w:ind w:left="1134" w:hanging="567"/>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21"/>
        </w:tabs>
        <w:ind w:left="2268"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0"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B7FCE"/>
    <w:multiLevelType w:val="hybridMultilevel"/>
    <w:tmpl w:val="B3D0A40A"/>
    <w:lvl w:ilvl="0" w:tplc="A30A668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53DC6EF4"/>
    <w:lvl w:ilvl="0">
      <w:start w:val="1"/>
      <w:numFmt w:val="decimal"/>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701"/>
        </w:tabs>
        <w:ind w:left="170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2421"/>
        </w:tabs>
        <w:ind w:left="2268"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C110E62"/>
    <w:multiLevelType w:val="hybridMultilevel"/>
    <w:tmpl w:val="B2EEE39C"/>
    <w:lvl w:ilvl="0" w:tplc="657EFEA4">
      <w:start w:val="1"/>
      <w:numFmt w:val="lowerLetter"/>
      <w:lvlText w:val="%1)"/>
      <w:lvlJc w:val="left"/>
      <w:pPr>
        <w:ind w:left="1068" w:hanging="360"/>
      </w:pPr>
      <w:rPr>
        <w:rFonts w:cs="Arial" w:hint="default"/>
        <w:b w:val="0"/>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6C21766F"/>
    <w:multiLevelType w:val="hybridMultilevel"/>
    <w:tmpl w:val="2ACC5F04"/>
    <w:lvl w:ilvl="0" w:tplc="2B04C4A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5"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302459"/>
    <w:multiLevelType w:val="multilevel"/>
    <w:tmpl w:val="093C7E32"/>
    <w:lvl w:ilvl="0">
      <w:start w:val="1"/>
      <w:numFmt w:val="lowerLetter"/>
      <w:lvlText w:val="%1)"/>
      <w:lvlJc w:val="left"/>
      <w:pPr>
        <w:tabs>
          <w:tab w:val="num" w:pos="1134"/>
        </w:tabs>
        <w:ind w:left="1134" w:hanging="567"/>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21"/>
        </w:tabs>
        <w:ind w:left="2268"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7"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004085721">
    <w:abstractNumId w:val="16"/>
  </w:num>
  <w:num w:numId="2" w16cid:durableId="2049911403">
    <w:abstractNumId w:val="28"/>
  </w:num>
  <w:num w:numId="3" w16cid:durableId="647630380">
    <w:abstractNumId w:val="39"/>
  </w:num>
  <w:num w:numId="4" w16cid:durableId="388308846">
    <w:abstractNumId w:val="22"/>
  </w:num>
  <w:num w:numId="5" w16cid:durableId="1593709332">
    <w:abstractNumId w:val="14"/>
  </w:num>
  <w:num w:numId="6" w16cid:durableId="1619488686">
    <w:abstractNumId w:val="35"/>
  </w:num>
  <w:num w:numId="7" w16cid:durableId="598876259">
    <w:abstractNumId w:val="6"/>
  </w:num>
  <w:num w:numId="8" w16cid:durableId="1682395714">
    <w:abstractNumId w:val="21"/>
  </w:num>
  <w:num w:numId="9" w16cid:durableId="103774614">
    <w:abstractNumId w:val="30"/>
  </w:num>
  <w:num w:numId="10" w16cid:durableId="2009674284">
    <w:abstractNumId w:val="4"/>
  </w:num>
  <w:num w:numId="11" w16cid:durableId="1511093774">
    <w:abstractNumId w:val="32"/>
  </w:num>
  <w:num w:numId="12" w16cid:durableId="791898936">
    <w:abstractNumId w:val="38"/>
  </w:num>
  <w:num w:numId="13" w16cid:durableId="1965966699">
    <w:abstractNumId w:val="31"/>
  </w:num>
  <w:num w:numId="14" w16cid:durableId="1506213970">
    <w:abstractNumId w:val="37"/>
  </w:num>
  <w:num w:numId="15" w16cid:durableId="1187791451">
    <w:abstractNumId w:val="10"/>
  </w:num>
  <w:num w:numId="16" w16cid:durableId="1555770614">
    <w:abstractNumId w:val="23"/>
  </w:num>
  <w:num w:numId="17" w16cid:durableId="425004308">
    <w:abstractNumId w:val="27"/>
  </w:num>
  <w:num w:numId="18" w16cid:durableId="1977903989">
    <w:abstractNumId w:val="26"/>
  </w:num>
  <w:num w:numId="19" w16cid:durableId="1939632218">
    <w:abstractNumId w:val="20"/>
  </w:num>
  <w:num w:numId="20" w16cid:durableId="358168836">
    <w:abstractNumId w:val="5"/>
  </w:num>
  <w:num w:numId="21" w16cid:durableId="1900554351">
    <w:abstractNumId w:val="29"/>
  </w:num>
  <w:num w:numId="22" w16cid:durableId="1089424130">
    <w:abstractNumId w:val="0"/>
  </w:num>
  <w:num w:numId="23" w16cid:durableId="846359766">
    <w:abstractNumId w:val="9"/>
  </w:num>
  <w:num w:numId="24" w16cid:durableId="1002123701">
    <w:abstractNumId w:val="24"/>
  </w:num>
  <w:num w:numId="25" w16cid:durableId="1656951961">
    <w:abstractNumId w:val="15"/>
  </w:num>
  <w:num w:numId="26" w16cid:durableId="1149401000">
    <w:abstractNumId w:val="27"/>
  </w:num>
  <w:num w:numId="27" w16cid:durableId="1700262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6617956">
    <w:abstractNumId w:val="3"/>
  </w:num>
  <w:num w:numId="29" w16cid:durableId="1787235894">
    <w:abstractNumId w:val="18"/>
  </w:num>
  <w:num w:numId="30" w16cid:durableId="580673647">
    <w:abstractNumId w:val="25"/>
  </w:num>
  <w:num w:numId="31" w16cid:durableId="428695033">
    <w:abstractNumId w:val="2"/>
  </w:num>
  <w:num w:numId="32" w16cid:durableId="496461077">
    <w:abstractNumId w:val="11"/>
  </w:num>
  <w:num w:numId="33" w16cid:durableId="1423838678">
    <w:abstractNumId w:val="34"/>
  </w:num>
  <w:num w:numId="34" w16cid:durableId="13898436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1543656">
    <w:abstractNumId w:val="19"/>
  </w:num>
  <w:num w:numId="36" w16cid:durableId="1719696977">
    <w:abstractNumId w:val="33"/>
  </w:num>
  <w:num w:numId="37" w16cid:durableId="974413316">
    <w:abstractNumId w:val="1"/>
  </w:num>
  <w:num w:numId="38" w16cid:durableId="517890678">
    <w:abstractNumId w:val="36"/>
  </w:num>
  <w:num w:numId="39" w16cid:durableId="2140688037">
    <w:abstractNumId w:val="12"/>
  </w:num>
  <w:num w:numId="40" w16cid:durableId="178929130">
    <w:abstractNumId w:val="7"/>
  </w:num>
  <w:num w:numId="41" w16cid:durableId="936213767">
    <w:abstractNumId w:val="17"/>
  </w:num>
  <w:num w:numId="42" w16cid:durableId="514852791">
    <w:abstractNumId w:val="13"/>
  </w:num>
  <w:num w:numId="43" w16cid:durableId="755325659">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37"/>
    <w:rsid w:val="000078D2"/>
    <w:rsid w:val="000409D6"/>
    <w:rsid w:val="00052A93"/>
    <w:rsid w:val="00091818"/>
    <w:rsid w:val="000A19AC"/>
    <w:rsid w:val="000F2D7E"/>
    <w:rsid w:val="00107FF4"/>
    <w:rsid w:val="001324CD"/>
    <w:rsid w:val="0015305C"/>
    <w:rsid w:val="00153E96"/>
    <w:rsid w:val="001567F1"/>
    <w:rsid w:val="00161D08"/>
    <w:rsid w:val="001970BE"/>
    <w:rsid w:val="001C334D"/>
    <w:rsid w:val="001E1773"/>
    <w:rsid w:val="001F24A1"/>
    <w:rsid w:val="001F288E"/>
    <w:rsid w:val="001F6C25"/>
    <w:rsid w:val="002448A9"/>
    <w:rsid w:val="0027242E"/>
    <w:rsid w:val="0027375F"/>
    <w:rsid w:val="0028722B"/>
    <w:rsid w:val="002A3A13"/>
    <w:rsid w:val="002C0A90"/>
    <w:rsid w:val="002E1192"/>
    <w:rsid w:val="00306585"/>
    <w:rsid w:val="00330A03"/>
    <w:rsid w:val="00336BD9"/>
    <w:rsid w:val="00337D40"/>
    <w:rsid w:val="003719BD"/>
    <w:rsid w:val="00383E57"/>
    <w:rsid w:val="003A2747"/>
    <w:rsid w:val="003D34A9"/>
    <w:rsid w:val="003F65C6"/>
    <w:rsid w:val="00415B2B"/>
    <w:rsid w:val="004165A2"/>
    <w:rsid w:val="0043404B"/>
    <w:rsid w:val="00437A40"/>
    <w:rsid w:val="00457712"/>
    <w:rsid w:val="00461367"/>
    <w:rsid w:val="00484408"/>
    <w:rsid w:val="004A35FD"/>
    <w:rsid w:val="004B7FA1"/>
    <w:rsid w:val="004C1981"/>
    <w:rsid w:val="004C2BAF"/>
    <w:rsid w:val="004C4A5E"/>
    <w:rsid w:val="004E1377"/>
    <w:rsid w:val="005030E4"/>
    <w:rsid w:val="005234AA"/>
    <w:rsid w:val="00526B0B"/>
    <w:rsid w:val="00570AA0"/>
    <w:rsid w:val="0058406C"/>
    <w:rsid w:val="00584DC7"/>
    <w:rsid w:val="005943CF"/>
    <w:rsid w:val="00595D91"/>
    <w:rsid w:val="005C4AFB"/>
    <w:rsid w:val="005C69C0"/>
    <w:rsid w:val="005E5F52"/>
    <w:rsid w:val="0060034B"/>
    <w:rsid w:val="00614DCA"/>
    <w:rsid w:val="0062101A"/>
    <w:rsid w:val="0062295F"/>
    <w:rsid w:val="006330AC"/>
    <w:rsid w:val="00634CCB"/>
    <w:rsid w:val="00642E83"/>
    <w:rsid w:val="00647342"/>
    <w:rsid w:val="00684BC8"/>
    <w:rsid w:val="006929B9"/>
    <w:rsid w:val="00693FEC"/>
    <w:rsid w:val="006A75A2"/>
    <w:rsid w:val="006E1209"/>
    <w:rsid w:val="006F2263"/>
    <w:rsid w:val="007123B2"/>
    <w:rsid w:val="00716CEF"/>
    <w:rsid w:val="0073341A"/>
    <w:rsid w:val="00735678"/>
    <w:rsid w:val="007412A6"/>
    <w:rsid w:val="0075018B"/>
    <w:rsid w:val="007A2B17"/>
    <w:rsid w:val="007C3F3F"/>
    <w:rsid w:val="00800852"/>
    <w:rsid w:val="00801376"/>
    <w:rsid w:val="0080582B"/>
    <w:rsid w:val="008361F5"/>
    <w:rsid w:val="008434E3"/>
    <w:rsid w:val="008523FB"/>
    <w:rsid w:val="00860FF9"/>
    <w:rsid w:val="00867BCE"/>
    <w:rsid w:val="00874E73"/>
    <w:rsid w:val="00880C3A"/>
    <w:rsid w:val="00882ED9"/>
    <w:rsid w:val="008A4124"/>
    <w:rsid w:val="008A69B2"/>
    <w:rsid w:val="008D5856"/>
    <w:rsid w:val="008F40F7"/>
    <w:rsid w:val="008F6261"/>
    <w:rsid w:val="009015F7"/>
    <w:rsid w:val="00911EB9"/>
    <w:rsid w:val="00922FAA"/>
    <w:rsid w:val="0092422E"/>
    <w:rsid w:val="00945916"/>
    <w:rsid w:val="009750DF"/>
    <w:rsid w:val="00975D37"/>
    <w:rsid w:val="00981B3A"/>
    <w:rsid w:val="009925D9"/>
    <w:rsid w:val="009960E1"/>
    <w:rsid w:val="009B4AAC"/>
    <w:rsid w:val="009B5F02"/>
    <w:rsid w:val="009C70D8"/>
    <w:rsid w:val="009D2523"/>
    <w:rsid w:val="009D4BA2"/>
    <w:rsid w:val="009E6BEE"/>
    <w:rsid w:val="009F1251"/>
    <w:rsid w:val="00A10D64"/>
    <w:rsid w:val="00A37292"/>
    <w:rsid w:val="00A51141"/>
    <w:rsid w:val="00A52CD2"/>
    <w:rsid w:val="00A56654"/>
    <w:rsid w:val="00A65104"/>
    <w:rsid w:val="00A8554F"/>
    <w:rsid w:val="00A909E6"/>
    <w:rsid w:val="00A949FA"/>
    <w:rsid w:val="00AB2C43"/>
    <w:rsid w:val="00AC58AB"/>
    <w:rsid w:val="00AD0C3F"/>
    <w:rsid w:val="00B03978"/>
    <w:rsid w:val="00B22291"/>
    <w:rsid w:val="00B3289A"/>
    <w:rsid w:val="00B6284E"/>
    <w:rsid w:val="00B63390"/>
    <w:rsid w:val="00B80463"/>
    <w:rsid w:val="00BC242B"/>
    <w:rsid w:val="00BC2A4B"/>
    <w:rsid w:val="00BD5FFC"/>
    <w:rsid w:val="00BE4063"/>
    <w:rsid w:val="00BE78F3"/>
    <w:rsid w:val="00C054F3"/>
    <w:rsid w:val="00C06141"/>
    <w:rsid w:val="00C12123"/>
    <w:rsid w:val="00C2088E"/>
    <w:rsid w:val="00C26AC7"/>
    <w:rsid w:val="00C31C0C"/>
    <w:rsid w:val="00C40A56"/>
    <w:rsid w:val="00C50ECB"/>
    <w:rsid w:val="00C52DF4"/>
    <w:rsid w:val="00C725E7"/>
    <w:rsid w:val="00C757BB"/>
    <w:rsid w:val="00C9035E"/>
    <w:rsid w:val="00CC2F19"/>
    <w:rsid w:val="00CF6C0F"/>
    <w:rsid w:val="00D11ED9"/>
    <w:rsid w:val="00D53224"/>
    <w:rsid w:val="00DC382B"/>
    <w:rsid w:val="00DC4F63"/>
    <w:rsid w:val="00DC693C"/>
    <w:rsid w:val="00DF214C"/>
    <w:rsid w:val="00E1405C"/>
    <w:rsid w:val="00E16D8B"/>
    <w:rsid w:val="00E25323"/>
    <w:rsid w:val="00E32374"/>
    <w:rsid w:val="00E32A37"/>
    <w:rsid w:val="00E46141"/>
    <w:rsid w:val="00E61AAE"/>
    <w:rsid w:val="00E64DAC"/>
    <w:rsid w:val="00E76F80"/>
    <w:rsid w:val="00E93B03"/>
    <w:rsid w:val="00EB2741"/>
    <w:rsid w:val="00EB2CAD"/>
    <w:rsid w:val="00EB34A5"/>
    <w:rsid w:val="00EB79F8"/>
    <w:rsid w:val="00EC38D6"/>
    <w:rsid w:val="00ED58AC"/>
    <w:rsid w:val="00F4364C"/>
    <w:rsid w:val="00F46E29"/>
    <w:rsid w:val="00F508B2"/>
    <w:rsid w:val="00F62817"/>
    <w:rsid w:val="00F62F3E"/>
    <w:rsid w:val="00F659EA"/>
    <w:rsid w:val="00F7161E"/>
    <w:rsid w:val="00FA2B2C"/>
    <w:rsid w:val="00FD67F2"/>
    <w:rsid w:val="00FE53F1"/>
    <w:rsid w:val="00FE6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309E7"/>
  <w15:chartTrackingRefBased/>
  <w15:docId w15:val="{A1F67B88-C577-4FEA-9345-C01608AA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tabs>
        <w:tab w:val="num" w:pos="567"/>
      </w:tabs>
      <w:spacing w:after="120"/>
      <w:ind w:left="567" w:hanging="567"/>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Podtrennad">
    <w:name w:val="Podtržení nad"/>
    <w:basedOn w:val="Text"/>
    <w:rsid w:val="00DC382B"/>
    <w:pPr>
      <w:pBdr>
        <w:top w:val="single" w:sz="4" w:space="1" w:color="auto"/>
      </w:pBdr>
    </w:pPr>
    <w:rPr>
      <w:sz w:val="16"/>
    </w:rPr>
  </w:style>
  <w:style w:type="paragraph" w:customStyle="1" w:styleId="Normal">
    <w:name w:val="[Normal]"/>
    <w:rsid w:val="001F288E"/>
    <w:pPr>
      <w:widowControl w:val="0"/>
      <w:autoSpaceDE w:val="0"/>
      <w:autoSpaceDN w:val="0"/>
      <w:adjustRightInd w:val="0"/>
    </w:pPr>
    <w:rPr>
      <w:rFonts w:ascii="Arial" w:hAnsi="Arial" w:cs="Arial"/>
      <w:sz w:val="24"/>
      <w:szCs w:val="24"/>
    </w:rPr>
  </w:style>
  <w:style w:type="paragraph" w:styleId="Odstavecseseznamem">
    <w:name w:val="List Paragraph"/>
    <w:basedOn w:val="Normln"/>
    <w:uiPriority w:val="34"/>
    <w:qFormat/>
    <w:rsid w:val="00E1405C"/>
    <w:pPr>
      <w:ind w:left="708"/>
    </w:pPr>
  </w:style>
  <w:style w:type="paragraph" w:customStyle="1" w:styleId="Hlavikabznak1">
    <w:name w:val="Hlavička b_znak1"/>
    <w:basedOn w:val="Text"/>
    <w:rsid w:val="000409D6"/>
    <w:rPr>
      <w:noProof w:val="0"/>
      <w:sz w:val="18"/>
    </w:rPr>
  </w:style>
  <w:style w:type="paragraph" w:customStyle="1" w:styleId="Hlavikapid1">
    <w:name w:val="Hlavička pid1"/>
    <w:basedOn w:val="Text"/>
    <w:rsid w:val="000409D6"/>
    <w:pPr>
      <w:jc w:val="right"/>
    </w:pPr>
    <w:rPr>
      <w:rFonts w:ascii="CKKrausSmall" w:hAnsi="CKKrausSmall"/>
      <w:noProof w:val="0"/>
      <w:sz w:val="20"/>
      <w:szCs w:val="40"/>
    </w:rPr>
  </w:style>
  <w:style w:type="paragraph" w:customStyle="1" w:styleId="Hlavikapid2">
    <w:name w:val="Hlavička pid2"/>
    <w:basedOn w:val="Text"/>
    <w:rsid w:val="000409D6"/>
    <w:pPr>
      <w:jc w:val="right"/>
    </w:pPr>
    <w:rPr>
      <w:rFonts w:cs="Arial"/>
      <w:b/>
      <w:noProof w:val="0"/>
      <w:sz w:val="20"/>
    </w:rPr>
  </w:style>
  <w:style w:type="paragraph" w:styleId="Bezmezer">
    <w:name w:val="No Spacing"/>
    <w:uiPriority w:val="1"/>
    <w:qFormat/>
    <w:rsid w:val="002448A9"/>
    <w:rPr>
      <w:rFonts w:ascii="Calibri" w:eastAsia="Calibri" w:hAnsi="Calibri"/>
      <w:sz w:val="22"/>
      <w:szCs w:val="22"/>
      <w:lang w:eastAsia="en-US"/>
    </w:rPr>
  </w:style>
  <w:style w:type="paragraph" w:styleId="Textbubliny">
    <w:name w:val="Balloon Text"/>
    <w:basedOn w:val="Normln"/>
    <w:link w:val="TextbublinyChar"/>
    <w:semiHidden/>
    <w:unhideWhenUsed/>
    <w:rsid w:val="008434E3"/>
    <w:rPr>
      <w:rFonts w:ascii="Segoe UI" w:hAnsi="Segoe UI" w:cs="Segoe UI"/>
      <w:sz w:val="18"/>
      <w:szCs w:val="18"/>
    </w:rPr>
  </w:style>
  <w:style w:type="character" w:customStyle="1" w:styleId="TextbublinyChar">
    <w:name w:val="Text bubliny Char"/>
    <w:basedOn w:val="Standardnpsmoodstavce"/>
    <w:link w:val="Textbubliny"/>
    <w:semiHidden/>
    <w:rsid w:val="008434E3"/>
    <w:rPr>
      <w:rFonts w:ascii="Segoe UI" w:hAnsi="Segoe UI" w:cs="Segoe UI"/>
      <w:sz w:val="18"/>
      <w:szCs w:val="18"/>
    </w:rPr>
  </w:style>
  <w:style w:type="paragraph" w:customStyle="1" w:styleId="Standard">
    <w:name w:val="Standard"/>
    <w:rsid w:val="00415B2B"/>
    <w:pPr>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StrongEmphasis">
    <w:name w:val="Strong Emphasis"/>
    <w:rsid w:val="00415B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54F5D-4C61-452D-91E9-BC90CCA7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1721</Words>
  <Characters>10674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Vantuchová Jana</cp:lastModifiedBy>
  <cp:revision>9</cp:revision>
  <cp:lastPrinted>2023-10-09T06:32:00Z</cp:lastPrinted>
  <dcterms:created xsi:type="dcterms:W3CDTF">2024-08-28T07:11:00Z</dcterms:created>
  <dcterms:modified xsi:type="dcterms:W3CDTF">2024-08-29T05:41:00Z</dcterms:modified>
</cp:coreProperties>
</file>