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C06BC" w14:textId="77777777" w:rsidR="00B763B0" w:rsidRPr="00B763B0" w:rsidRDefault="00B763B0" w:rsidP="00B763B0">
      <w:pPr>
        <w:jc w:val="both"/>
        <w:rPr>
          <w:rFonts w:ascii="Arial" w:hAnsi="Arial" w:cs="Arial"/>
          <w:b/>
          <w:bCs/>
          <w:sz w:val="24"/>
        </w:rPr>
      </w:pPr>
      <w:r w:rsidRPr="00B763B0">
        <w:rPr>
          <w:rFonts w:ascii="Arial" w:hAnsi="Arial" w:cs="Arial"/>
          <w:b/>
          <w:bCs/>
          <w:sz w:val="24"/>
        </w:rPr>
        <w:t>Důvodová zpráva:</w:t>
      </w:r>
      <w:r w:rsidR="00E232DD">
        <w:rPr>
          <w:rFonts w:ascii="Arial" w:hAnsi="Arial" w:cs="Arial"/>
          <w:b/>
          <w:bCs/>
          <w:sz w:val="24"/>
        </w:rPr>
        <w:t xml:space="preserve"> </w:t>
      </w:r>
    </w:p>
    <w:p w14:paraId="5C452A06" w14:textId="5DB68F39" w:rsidR="00C73F3F" w:rsidRDefault="00B763B0" w:rsidP="0028306F">
      <w:pPr>
        <w:spacing w:after="0" w:line="240" w:lineRule="auto"/>
        <w:jc w:val="both"/>
        <w:rPr>
          <w:rFonts w:ascii="Arial" w:hAnsi="Arial" w:cs="Arial"/>
          <w:sz w:val="24"/>
        </w:rPr>
      </w:pPr>
      <w:r w:rsidRPr="00B763B0">
        <w:rPr>
          <w:rFonts w:ascii="Arial" w:hAnsi="Arial" w:cs="Arial"/>
          <w:sz w:val="24"/>
        </w:rPr>
        <w:t xml:space="preserve">Zastupitelstvo Olomouckého kraje na svém zasedání dne </w:t>
      </w:r>
      <w:r w:rsidR="006E4202">
        <w:rPr>
          <w:rFonts w:ascii="Arial" w:hAnsi="Arial" w:cs="Arial"/>
          <w:sz w:val="24"/>
        </w:rPr>
        <w:t>20</w:t>
      </w:r>
      <w:r w:rsidR="006E4202" w:rsidRPr="00B763B0">
        <w:rPr>
          <w:rFonts w:ascii="Arial" w:hAnsi="Arial" w:cs="Arial"/>
          <w:sz w:val="24"/>
        </w:rPr>
        <w:t xml:space="preserve">. </w:t>
      </w:r>
      <w:r w:rsidR="006E4202">
        <w:rPr>
          <w:rFonts w:ascii="Arial" w:hAnsi="Arial" w:cs="Arial"/>
          <w:sz w:val="24"/>
        </w:rPr>
        <w:t>9</w:t>
      </w:r>
      <w:r w:rsidR="006E4202" w:rsidRPr="00B763B0">
        <w:rPr>
          <w:rFonts w:ascii="Arial" w:hAnsi="Arial" w:cs="Arial"/>
          <w:sz w:val="24"/>
        </w:rPr>
        <w:t>. 20</w:t>
      </w:r>
      <w:r w:rsidR="006E4202">
        <w:rPr>
          <w:rFonts w:ascii="Arial" w:hAnsi="Arial" w:cs="Arial"/>
          <w:sz w:val="24"/>
        </w:rPr>
        <w:t>21</w:t>
      </w:r>
      <w:r w:rsidRPr="00B763B0">
        <w:rPr>
          <w:rFonts w:ascii="Arial" w:hAnsi="Arial" w:cs="Arial"/>
          <w:sz w:val="24"/>
        </w:rPr>
        <w:t xml:space="preserve"> usnesením č.  </w:t>
      </w:r>
      <w:r w:rsidR="006E4202" w:rsidRPr="00086312">
        <w:rPr>
          <w:rFonts w:ascii="Arial" w:hAnsi="Arial" w:cs="Arial"/>
          <w:sz w:val="24"/>
        </w:rPr>
        <w:t>UZ/6/12/2021</w:t>
      </w:r>
      <w:r w:rsidR="006E4202">
        <w:rPr>
          <w:rFonts w:ascii="Arial" w:hAnsi="Arial" w:cs="Arial"/>
          <w:bCs/>
          <w:sz w:val="24"/>
          <w:szCs w:val="24"/>
        </w:rPr>
        <w:t xml:space="preserve"> </w:t>
      </w:r>
      <w:r w:rsidRPr="00B763B0">
        <w:rPr>
          <w:rFonts w:ascii="Arial" w:hAnsi="Arial" w:cs="Arial"/>
          <w:sz w:val="24"/>
        </w:rPr>
        <w:t xml:space="preserve">schválilo </w:t>
      </w:r>
      <w:r w:rsidR="006E4202">
        <w:rPr>
          <w:rFonts w:ascii="Arial" w:hAnsi="Arial" w:cs="Arial"/>
          <w:sz w:val="24"/>
        </w:rPr>
        <w:t xml:space="preserve">Zásady </w:t>
      </w:r>
      <w:r w:rsidR="006E4202" w:rsidRPr="001D7763">
        <w:rPr>
          <w:rFonts w:ascii="Arial" w:hAnsi="Arial" w:cs="Arial"/>
          <w:bCs/>
          <w:sz w:val="24"/>
          <w:szCs w:val="24"/>
        </w:rPr>
        <w:t>pro</w:t>
      </w:r>
      <w:r w:rsidR="006E4202">
        <w:rPr>
          <w:rFonts w:ascii="Arial" w:hAnsi="Arial" w:cs="Arial"/>
          <w:bCs/>
          <w:sz w:val="24"/>
          <w:szCs w:val="24"/>
        </w:rPr>
        <w:t xml:space="preserve"> poskytování</w:t>
      </w:r>
      <w:r w:rsidR="006E4202" w:rsidRPr="001D7763">
        <w:rPr>
          <w:rFonts w:ascii="Arial" w:hAnsi="Arial" w:cs="Arial"/>
          <w:bCs/>
          <w:sz w:val="24"/>
          <w:szCs w:val="24"/>
        </w:rPr>
        <w:t xml:space="preserve"> </w:t>
      </w:r>
      <w:r w:rsidR="006E4202" w:rsidRPr="00086312">
        <w:rPr>
          <w:rFonts w:ascii="Arial" w:hAnsi="Arial" w:cs="Arial"/>
          <w:bCs/>
          <w:sz w:val="24"/>
          <w:szCs w:val="24"/>
        </w:rPr>
        <w:t>finanční podpory z rozpočtu Olomouckého kraj</w:t>
      </w:r>
      <w:r w:rsidR="006E4202">
        <w:rPr>
          <w:rFonts w:ascii="Arial" w:hAnsi="Arial" w:cs="Arial"/>
          <w:bCs/>
          <w:sz w:val="24"/>
          <w:szCs w:val="24"/>
        </w:rPr>
        <w:t>e 2022</w:t>
      </w:r>
      <w:r w:rsidR="0081100C">
        <w:rPr>
          <w:rFonts w:ascii="Arial" w:hAnsi="Arial" w:cs="Arial"/>
          <w:sz w:val="24"/>
        </w:rPr>
        <w:t xml:space="preserve"> (Zásady). </w:t>
      </w:r>
    </w:p>
    <w:p w14:paraId="3FA15A65" w14:textId="77777777" w:rsidR="00863521" w:rsidRDefault="00863521" w:rsidP="0028306F">
      <w:pPr>
        <w:spacing w:after="0" w:line="240" w:lineRule="auto"/>
        <w:jc w:val="both"/>
        <w:rPr>
          <w:rFonts w:ascii="Arial" w:hAnsi="Arial" w:cs="Arial"/>
          <w:sz w:val="24"/>
        </w:rPr>
      </w:pPr>
    </w:p>
    <w:p w14:paraId="2161E3E4" w14:textId="441DABE9" w:rsidR="00B763B0" w:rsidRPr="00B763B0" w:rsidRDefault="0081100C" w:rsidP="0028306F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Zastupitelstvu </w:t>
      </w:r>
      <w:r w:rsidR="00B763B0" w:rsidRPr="00B763B0">
        <w:rPr>
          <w:rFonts w:ascii="Arial" w:hAnsi="Arial" w:cs="Arial"/>
          <w:sz w:val="24"/>
          <w:u w:val="single"/>
        </w:rPr>
        <w:t>Olomouckého kraje j</w:t>
      </w:r>
      <w:r w:rsidR="006E4202">
        <w:rPr>
          <w:rFonts w:ascii="Arial" w:hAnsi="Arial" w:cs="Arial"/>
          <w:sz w:val="24"/>
          <w:u w:val="single"/>
        </w:rPr>
        <w:t>e</w:t>
      </w:r>
      <w:r w:rsidR="00273E7D">
        <w:rPr>
          <w:rFonts w:ascii="Arial" w:hAnsi="Arial" w:cs="Arial"/>
          <w:sz w:val="24"/>
          <w:u w:val="single"/>
        </w:rPr>
        <w:t xml:space="preserve"> </w:t>
      </w:r>
      <w:r w:rsidR="006E4202">
        <w:rPr>
          <w:rFonts w:ascii="Arial" w:hAnsi="Arial" w:cs="Arial"/>
          <w:sz w:val="24"/>
          <w:u w:val="single"/>
        </w:rPr>
        <w:t>předkládána</w:t>
      </w:r>
      <w:r w:rsidR="00B763B0" w:rsidRPr="00273E7D">
        <w:rPr>
          <w:rFonts w:ascii="Arial" w:hAnsi="Arial" w:cs="Arial"/>
          <w:sz w:val="24"/>
          <w:u w:val="single"/>
        </w:rPr>
        <w:t xml:space="preserve"> </w:t>
      </w:r>
      <w:r w:rsidR="006E4202">
        <w:rPr>
          <w:rFonts w:ascii="Arial" w:hAnsi="Arial" w:cs="Arial"/>
          <w:b/>
          <w:sz w:val="24"/>
          <w:u w:val="single"/>
        </w:rPr>
        <w:t>1</w:t>
      </w:r>
      <w:r w:rsidR="00B763B0" w:rsidRPr="00273E7D">
        <w:rPr>
          <w:rFonts w:ascii="Arial" w:hAnsi="Arial" w:cs="Arial"/>
          <w:b/>
          <w:sz w:val="24"/>
          <w:u w:val="single"/>
        </w:rPr>
        <w:t xml:space="preserve"> žádost </w:t>
      </w:r>
      <w:r w:rsidR="00B763B0" w:rsidRPr="0028306F">
        <w:rPr>
          <w:rFonts w:ascii="Arial" w:hAnsi="Arial" w:cs="Arial"/>
          <w:b/>
          <w:sz w:val="24"/>
          <w:u w:val="single"/>
        </w:rPr>
        <w:t>o individuální dotaci</w:t>
      </w:r>
      <w:r w:rsidR="00B763B0" w:rsidRPr="00B763B0">
        <w:rPr>
          <w:rFonts w:ascii="Arial" w:hAnsi="Arial" w:cs="Arial"/>
          <w:sz w:val="24"/>
          <w:u w:val="single"/>
        </w:rPr>
        <w:t xml:space="preserve"> v oblasti </w:t>
      </w:r>
      <w:r w:rsidR="00B763B0">
        <w:rPr>
          <w:rFonts w:ascii="Arial" w:hAnsi="Arial" w:cs="Arial"/>
          <w:sz w:val="24"/>
          <w:u w:val="single"/>
        </w:rPr>
        <w:t>cestovního ruchu a vnějších vztahů</w:t>
      </w:r>
      <w:r w:rsidR="00C73F3F">
        <w:rPr>
          <w:rFonts w:ascii="Arial" w:hAnsi="Arial" w:cs="Arial"/>
          <w:sz w:val="24"/>
          <w:u w:val="single"/>
        </w:rPr>
        <w:t xml:space="preserve">. </w:t>
      </w:r>
    </w:p>
    <w:p w14:paraId="150A2AC5" w14:textId="77777777" w:rsidR="006E4202" w:rsidRPr="00B42A4E" w:rsidRDefault="006E4202" w:rsidP="006E4202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B42A4E">
        <w:rPr>
          <w:rFonts w:ascii="Arial" w:hAnsi="Arial" w:cs="Arial"/>
          <w:b/>
          <w:bCs/>
          <w:sz w:val="24"/>
          <w:szCs w:val="24"/>
        </w:rPr>
        <w:t xml:space="preserve">Žádost </w:t>
      </w:r>
      <w:r w:rsidRPr="008E2BDB">
        <w:rPr>
          <w:rFonts w:ascii="Arial" w:hAnsi="Arial" w:cs="Arial"/>
          <w:b/>
          <w:bCs/>
          <w:sz w:val="24"/>
          <w:szCs w:val="24"/>
        </w:rPr>
        <w:t>č. 3</w:t>
      </w:r>
      <w:r w:rsidRPr="00B42A4E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0701F">
        <w:rPr>
          <w:rFonts w:ascii="Arial" w:hAnsi="Arial" w:cs="Arial"/>
          <w:b/>
          <w:sz w:val="24"/>
          <w:szCs w:val="24"/>
        </w:rPr>
        <w:t>Podpora koordinované strojové údržby lyžařských běžeckých tras v</w:t>
      </w:r>
      <w:r>
        <w:rPr>
          <w:rFonts w:ascii="Arial" w:hAnsi="Arial" w:cs="Arial"/>
          <w:b/>
          <w:sz w:val="24"/>
          <w:szCs w:val="24"/>
        </w:rPr>
        <w:t> </w:t>
      </w:r>
      <w:r w:rsidRPr="0090701F">
        <w:rPr>
          <w:rFonts w:ascii="Arial" w:hAnsi="Arial" w:cs="Arial"/>
          <w:b/>
          <w:sz w:val="24"/>
          <w:szCs w:val="24"/>
        </w:rPr>
        <w:t>Jeseníkách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2178B01" w14:textId="77777777" w:rsidR="006E4202" w:rsidRPr="00696E2E" w:rsidRDefault="006E4202" w:rsidP="006E4202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>Doručeno:</w:t>
      </w:r>
      <w:r w:rsidRPr="00696E2E">
        <w:rPr>
          <w:rFonts w:ascii="Arial" w:hAnsi="Arial" w:cs="Arial"/>
          <w:bCs/>
          <w:sz w:val="24"/>
          <w:szCs w:val="24"/>
        </w:rPr>
        <w:tab/>
      </w:r>
      <w:r w:rsidRPr="00696E2E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19</w:t>
      </w:r>
      <w:r w:rsidRPr="00834102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1. 2022 </w:t>
      </w:r>
    </w:p>
    <w:p w14:paraId="1C3C6B20" w14:textId="77777777" w:rsidR="006E4202" w:rsidRPr="0090701F" w:rsidRDefault="006E4202" w:rsidP="006E420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0701F">
        <w:rPr>
          <w:rFonts w:ascii="Arial" w:hAnsi="Arial" w:cs="Arial"/>
          <w:bCs/>
          <w:sz w:val="24"/>
          <w:szCs w:val="24"/>
        </w:rPr>
        <w:t xml:space="preserve">Žadatel: </w:t>
      </w:r>
      <w:r w:rsidRPr="0090701F">
        <w:rPr>
          <w:rFonts w:ascii="Arial" w:hAnsi="Arial" w:cs="Arial"/>
          <w:bCs/>
          <w:sz w:val="24"/>
          <w:szCs w:val="24"/>
        </w:rPr>
        <w:tab/>
      </w:r>
      <w:r w:rsidRPr="0090701F">
        <w:rPr>
          <w:rFonts w:ascii="Arial" w:hAnsi="Arial" w:cs="Arial"/>
          <w:bCs/>
          <w:sz w:val="24"/>
          <w:szCs w:val="24"/>
        </w:rPr>
        <w:tab/>
        <w:t xml:space="preserve">Jeseníky - Sdružení cestovního ruchu </w:t>
      </w:r>
    </w:p>
    <w:p w14:paraId="54E66239" w14:textId="77777777" w:rsidR="006E4202" w:rsidRDefault="006E4202" w:rsidP="006E420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696E2E">
        <w:rPr>
          <w:rFonts w:ascii="Arial" w:hAnsi="Arial" w:cs="Arial"/>
          <w:bCs/>
          <w:sz w:val="24"/>
          <w:szCs w:val="24"/>
        </w:rPr>
        <w:t xml:space="preserve">IČO: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68923244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</w:p>
    <w:p w14:paraId="2552F602" w14:textId="77777777" w:rsidR="006E4202" w:rsidRPr="0090701F" w:rsidRDefault="006E4202" w:rsidP="006E420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DIČ: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CZ68923244</w:t>
      </w:r>
    </w:p>
    <w:p w14:paraId="7AB46145" w14:textId="77777777" w:rsidR="006E4202" w:rsidRPr="00696E2E" w:rsidRDefault="006E4202" w:rsidP="006E4202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Sídlo: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 w:rsidRPr="0090701F">
        <w:rPr>
          <w:rFonts w:ascii="Arial" w:eastAsia="Times New Roman" w:hAnsi="Arial" w:cs="Arial"/>
          <w:sz w:val="24"/>
          <w:szCs w:val="24"/>
          <w:lang w:eastAsia="cs-CZ"/>
        </w:rPr>
        <w:t>Palackého 1341/2, 79001 Jeseník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049D42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11DD4B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>Stručný popis projektu</w:t>
      </w:r>
    </w:p>
    <w:p w14:paraId="41636AE0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07EB0B" w14:textId="19DF26C3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13B">
        <w:rPr>
          <w:rFonts w:ascii="Arial" w:hAnsi="Arial" w:cs="Arial"/>
          <w:sz w:val="24"/>
          <w:szCs w:val="24"/>
        </w:rPr>
        <w:t>Účelem dotace je podpora koordinované strojové údr</w:t>
      </w:r>
      <w:r w:rsidR="00581AF3">
        <w:rPr>
          <w:rFonts w:ascii="Arial" w:hAnsi="Arial" w:cs="Arial"/>
          <w:sz w:val="24"/>
          <w:szCs w:val="24"/>
        </w:rPr>
        <w:t>žby lyžařských běžeckých tras v </w:t>
      </w:r>
      <w:r w:rsidRPr="0054013B">
        <w:rPr>
          <w:rFonts w:ascii="Arial" w:hAnsi="Arial" w:cs="Arial"/>
          <w:sz w:val="24"/>
          <w:szCs w:val="24"/>
        </w:rPr>
        <w:t>Jeseníkách na rok 2022 a propagac</w:t>
      </w:r>
      <w:r>
        <w:rPr>
          <w:rFonts w:ascii="Arial" w:hAnsi="Arial" w:cs="Arial"/>
          <w:sz w:val="24"/>
          <w:szCs w:val="24"/>
        </w:rPr>
        <w:t>e</w:t>
      </w:r>
      <w:r w:rsidRPr="0054013B">
        <w:rPr>
          <w:rFonts w:ascii="Arial" w:hAnsi="Arial" w:cs="Arial"/>
          <w:sz w:val="24"/>
          <w:szCs w:val="24"/>
        </w:rPr>
        <w:t xml:space="preserve"> těchto tras. Tato činnost má velký vliv na rozvoj cestovního ruchu v zimních měsících a usnadňuje udržovatelům jejich práci. </w:t>
      </w:r>
    </w:p>
    <w:p w14:paraId="553E693A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57BFCB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013B">
        <w:rPr>
          <w:rFonts w:ascii="Arial" w:hAnsi="Arial" w:cs="Arial"/>
          <w:b/>
          <w:sz w:val="24"/>
          <w:szCs w:val="24"/>
        </w:rPr>
        <w:t>Podrobný popis projektu</w:t>
      </w:r>
    </w:p>
    <w:p w14:paraId="7F65B3E5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B360A2" w14:textId="7DF54DA4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13B">
        <w:rPr>
          <w:rFonts w:ascii="Arial" w:hAnsi="Arial" w:cs="Arial"/>
          <w:sz w:val="24"/>
          <w:szCs w:val="24"/>
        </w:rPr>
        <w:t>Kvalitní údržba lyžařských běžeckých tras je nezbytně nutná služba turistům pro udržení konkurenceschopnosti Jeseníků a má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významný dopad na zvýšení návštěvnosti a rozvoj cestovního ruchu v celé destinaci. Žadatel spravuje v součinnosti se svými partnery</w:t>
      </w:r>
      <w:r>
        <w:rPr>
          <w:rFonts w:ascii="Arial" w:hAnsi="Arial" w:cs="Arial"/>
          <w:sz w:val="24"/>
          <w:szCs w:val="24"/>
        </w:rPr>
        <w:t xml:space="preserve"> </w:t>
      </w:r>
      <w:r w:rsidR="00091267">
        <w:rPr>
          <w:rFonts w:ascii="Arial" w:hAnsi="Arial" w:cs="Arial"/>
          <w:sz w:val="24"/>
          <w:szCs w:val="24"/>
        </w:rPr>
        <w:t>v </w:t>
      </w:r>
      <w:r w:rsidRPr="0054013B">
        <w:rPr>
          <w:rFonts w:ascii="Arial" w:hAnsi="Arial" w:cs="Arial"/>
          <w:sz w:val="24"/>
          <w:szCs w:val="24"/>
        </w:rPr>
        <w:t xml:space="preserve">roce 2022 celkem 335,8 km běžeckých tras v 9 běžkařských sektorech (Dolní Morava, Staré Město, Paprsek, Ramzová </w:t>
      </w:r>
      <w:r>
        <w:rPr>
          <w:rFonts w:ascii="Arial" w:hAnsi="Arial" w:cs="Arial"/>
          <w:sz w:val="24"/>
          <w:szCs w:val="24"/>
        </w:rPr>
        <w:t>–</w:t>
      </w:r>
      <w:r w:rsidRPr="0054013B">
        <w:rPr>
          <w:rFonts w:ascii="Arial" w:hAnsi="Arial" w:cs="Arial"/>
          <w:sz w:val="24"/>
          <w:szCs w:val="24"/>
        </w:rPr>
        <w:t xml:space="preserve"> Lipová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lázně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 xml:space="preserve">- Jeseník, Červenohorské sedlo, Praděd a okruhy Kurzovní, Skřítek, Kouty nad Desnou, </w:t>
      </w:r>
      <w:proofErr w:type="spellStart"/>
      <w:r w:rsidRPr="0054013B">
        <w:rPr>
          <w:rFonts w:ascii="Arial" w:hAnsi="Arial" w:cs="Arial"/>
          <w:sz w:val="24"/>
          <w:szCs w:val="24"/>
        </w:rPr>
        <w:t>Rejvíz</w:t>
      </w:r>
      <w:proofErr w:type="spellEnd"/>
      <w:r w:rsidRPr="0054013B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Žádané finanční prostředky budou použity převážně v rámci údržby lyžařsk</w:t>
      </w:r>
      <w:r w:rsidR="00091267">
        <w:rPr>
          <w:rFonts w:ascii="Arial" w:hAnsi="Arial" w:cs="Arial"/>
          <w:sz w:val="24"/>
          <w:szCs w:val="24"/>
        </w:rPr>
        <w:t>ých běžeckých tratí. Vzhledem k </w:t>
      </w:r>
      <w:r w:rsidRPr="0054013B">
        <w:rPr>
          <w:rFonts w:ascii="Arial" w:hAnsi="Arial" w:cs="Arial"/>
          <w:sz w:val="24"/>
          <w:szCs w:val="24"/>
        </w:rPr>
        <w:t>meziročnímu navýšení cen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 xml:space="preserve">pohonných hmot o 30 % bude tato údržba finančně náročnější než v minulých letech a proto </w:t>
      </w:r>
      <w:r w:rsidR="00091267">
        <w:rPr>
          <w:rFonts w:ascii="Arial" w:hAnsi="Arial" w:cs="Arial"/>
          <w:sz w:val="24"/>
          <w:szCs w:val="24"/>
        </w:rPr>
        <w:t xml:space="preserve">je </w:t>
      </w:r>
      <w:r w:rsidRPr="0054013B">
        <w:rPr>
          <w:rFonts w:ascii="Arial" w:hAnsi="Arial" w:cs="Arial"/>
          <w:sz w:val="24"/>
          <w:szCs w:val="24"/>
        </w:rPr>
        <w:t>žádá</w:t>
      </w:r>
      <w:r w:rsidR="00091267">
        <w:rPr>
          <w:rFonts w:ascii="Arial" w:hAnsi="Arial" w:cs="Arial"/>
          <w:sz w:val="24"/>
          <w:szCs w:val="24"/>
        </w:rPr>
        <w:t>no</w:t>
      </w:r>
      <w:r w:rsidRPr="0054013B">
        <w:rPr>
          <w:rFonts w:ascii="Arial" w:hAnsi="Arial" w:cs="Arial"/>
          <w:sz w:val="24"/>
          <w:szCs w:val="24"/>
        </w:rPr>
        <w:t xml:space="preserve"> také o navýšení dotace.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Jednotlivé sektory těchto tras jsou udržovány formou dodávky služeb smluvními partnery</w:t>
      </w:r>
      <w:r w:rsidR="00091267">
        <w:rPr>
          <w:rFonts w:ascii="Arial" w:hAnsi="Arial" w:cs="Arial"/>
          <w:sz w:val="24"/>
          <w:szCs w:val="24"/>
        </w:rPr>
        <w:t xml:space="preserve"> žadatele</w:t>
      </w:r>
      <w:r w:rsidRPr="0054013B">
        <w:rPr>
          <w:rFonts w:ascii="Arial" w:hAnsi="Arial" w:cs="Arial"/>
          <w:sz w:val="24"/>
          <w:szCs w:val="24"/>
        </w:rPr>
        <w:t xml:space="preserve">. V rámci projektu </w:t>
      </w:r>
      <w:r w:rsidR="006D36CA">
        <w:rPr>
          <w:rFonts w:ascii="Arial" w:hAnsi="Arial" w:cs="Arial"/>
          <w:sz w:val="24"/>
          <w:szCs w:val="24"/>
        </w:rPr>
        <w:t xml:space="preserve">žadatel </w:t>
      </w:r>
      <w:r w:rsidRPr="0054013B">
        <w:rPr>
          <w:rFonts w:ascii="Arial" w:hAnsi="Arial" w:cs="Arial"/>
          <w:sz w:val="24"/>
          <w:szCs w:val="24"/>
        </w:rPr>
        <w:t>zajišťuje lyžařské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běžecké značení dle metodiky lyžařského značení v ČR, povolení od majitele pozemků a pravidelně poskytuje aktuální informace o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stavu údržby lyžařských běžeckých tras v Jeseníkách prostřednictvím webové aplikace (pomoc</w:t>
      </w:r>
      <w:r>
        <w:rPr>
          <w:rFonts w:ascii="Arial" w:hAnsi="Arial" w:cs="Arial"/>
          <w:sz w:val="24"/>
          <w:szCs w:val="24"/>
        </w:rPr>
        <w:t>í</w:t>
      </w:r>
      <w:r w:rsidRPr="0054013B">
        <w:rPr>
          <w:rFonts w:ascii="Arial" w:hAnsi="Arial" w:cs="Arial"/>
          <w:sz w:val="24"/>
          <w:szCs w:val="24"/>
        </w:rPr>
        <w:t xml:space="preserve"> přenosu probíhajícího formou GPS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modulů v rolbách) uvedené na adrese www.jdemenabezky.cz a na portále jeseniky.cz. Další informování veřejnosti probíhá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prostřednictvím informačních tabulí, map a bannerů. Dále potom tento projekt zajišťuje školení řidičů sněžných vozidel či personální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výdaje na zajištění koordinace a administrace systému.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8F1E37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86E518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13B">
        <w:rPr>
          <w:rFonts w:ascii="Arial" w:hAnsi="Arial" w:cs="Arial"/>
          <w:sz w:val="24"/>
          <w:szCs w:val="24"/>
        </w:rPr>
        <w:lastRenderedPageBreak/>
        <w:t>Protože projekt probíhá v zimních měsících, tedy leden - březen a prosinec, je logické, že výdaje za měsíc prosinec 2022 jsou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dodavateli údržby fakturovány v lednu následujícího roku (2023). Vyúčtování potom bude provedeno do 28. února 202</w:t>
      </w:r>
      <w:r>
        <w:rPr>
          <w:rFonts w:ascii="Arial" w:hAnsi="Arial" w:cs="Arial"/>
          <w:sz w:val="24"/>
          <w:szCs w:val="24"/>
        </w:rPr>
        <w:t>3</w:t>
      </w:r>
      <w:r w:rsidRPr="005401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Pravidelná údržba více než 330 km LBT v Jeseníkách zajišťuje zkvalitnění infrastruktury a služeb pro turisty v destinaci a tím dochází k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>rozvoji cestovního ruchu a zvýšení návštěvnosti v zimních měsících, na což se váže také hospodářský růst regionu a budování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 xml:space="preserve">dobrého jména destinace Jeseníky. </w:t>
      </w:r>
    </w:p>
    <w:p w14:paraId="4E0F9DA3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1F60D6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4013B">
        <w:rPr>
          <w:rFonts w:ascii="Arial" w:hAnsi="Arial" w:cs="Arial"/>
          <w:b/>
          <w:sz w:val="24"/>
          <w:szCs w:val="24"/>
        </w:rPr>
        <w:t>Účel použití dotace</w:t>
      </w:r>
    </w:p>
    <w:p w14:paraId="76D2DDC9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936561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013B">
        <w:rPr>
          <w:rFonts w:ascii="Arial" w:hAnsi="Arial" w:cs="Arial"/>
          <w:sz w:val="24"/>
          <w:szCs w:val="24"/>
        </w:rPr>
        <w:t xml:space="preserve">PHM do roleb a skútrů, mzdy a školení </w:t>
      </w:r>
      <w:proofErr w:type="spellStart"/>
      <w:r w:rsidRPr="0054013B">
        <w:rPr>
          <w:rFonts w:ascii="Arial" w:hAnsi="Arial" w:cs="Arial"/>
          <w:sz w:val="24"/>
          <w:szCs w:val="24"/>
        </w:rPr>
        <w:t>rolbařů</w:t>
      </w:r>
      <w:proofErr w:type="spellEnd"/>
      <w:r w:rsidRPr="0054013B">
        <w:rPr>
          <w:rFonts w:ascii="Arial" w:hAnsi="Arial" w:cs="Arial"/>
          <w:sz w:val="24"/>
          <w:szCs w:val="24"/>
        </w:rPr>
        <w:t>, servis, parkování a převoz sněžných vozidel, terénní práce, obnova lyžařského</w:t>
      </w:r>
      <w:r>
        <w:rPr>
          <w:rFonts w:ascii="Arial" w:hAnsi="Arial" w:cs="Arial"/>
          <w:sz w:val="24"/>
          <w:szCs w:val="24"/>
        </w:rPr>
        <w:t xml:space="preserve"> </w:t>
      </w:r>
      <w:r w:rsidRPr="0054013B">
        <w:rPr>
          <w:rFonts w:ascii="Arial" w:hAnsi="Arial" w:cs="Arial"/>
          <w:sz w:val="24"/>
          <w:szCs w:val="24"/>
        </w:rPr>
        <w:t xml:space="preserve">značení, informovanost o udržovaných trasách (portál), administrace a koordinace údržby lyžařských běžeckých tras. </w:t>
      </w:r>
    </w:p>
    <w:p w14:paraId="3BA4E95E" w14:textId="77777777" w:rsidR="006E4202" w:rsidRPr="0054013B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99EA7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5EC3">
        <w:rPr>
          <w:rFonts w:ascii="Arial" w:hAnsi="Arial" w:cs="Arial"/>
          <w:b/>
          <w:sz w:val="24"/>
          <w:szCs w:val="24"/>
        </w:rPr>
        <w:t xml:space="preserve">Termín realizace akce: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2708D">
        <w:rPr>
          <w:rFonts w:ascii="Arial" w:hAnsi="Arial" w:cs="Arial"/>
          <w:sz w:val="24"/>
          <w:szCs w:val="24"/>
        </w:rPr>
        <w:t>01. 01. 202</w:t>
      </w:r>
      <w:r>
        <w:rPr>
          <w:rFonts w:ascii="Arial" w:hAnsi="Arial" w:cs="Arial"/>
          <w:sz w:val="24"/>
          <w:szCs w:val="24"/>
        </w:rPr>
        <w:t>2</w:t>
      </w:r>
      <w:r w:rsidRPr="00F2708D">
        <w:rPr>
          <w:rFonts w:ascii="Arial" w:hAnsi="Arial" w:cs="Arial"/>
          <w:sz w:val="24"/>
          <w:szCs w:val="24"/>
        </w:rPr>
        <w:t xml:space="preserve"> – 31. 1</w:t>
      </w:r>
      <w:r>
        <w:rPr>
          <w:rFonts w:ascii="Arial" w:hAnsi="Arial" w:cs="Arial"/>
          <w:sz w:val="24"/>
          <w:szCs w:val="24"/>
        </w:rPr>
        <w:t>2</w:t>
      </w:r>
      <w:r w:rsidRPr="00F2708D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 xml:space="preserve">2 </w:t>
      </w:r>
    </w:p>
    <w:p w14:paraId="60684EE6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CA7AC6B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336EA">
        <w:rPr>
          <w:rFonts w:ascii="Arial" w:hAnsi="Arial" w:cs="Arial"/>
          <w:b/>
          <w:sz w:val="24"/>
          <w:szCs w:val="24"/>
          <w:u w:val="single"/>
        </w:rPr>
        <w:t>Rozpočet akce: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8E36B2" w14:textId="77777777" w:rsidR="006E4202" w:rsidRPr="006336EA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D542D9" w14:textId="77777777" w:rsidR="006E4202" w:rsidRPr="00741597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1597">
        <w:rPr>
          <w:rFonts w:ascii="Arial" w:hAnsi="Arial" w:cs="Arial"/>
          <w:sz w:val="24"/>
          <w:szCs w:val="24"/>
        </w:rPr>
        <w:t xml:space="preserve">Celkové předpokládané výdaje: </w:t>
      </w:r>
      <w:r w:rsidRPr="00741597">
        <w:rPr>
          <w:rFonts w:ascii="Arial" w:hAnsi="Arial" w:cs="Arial"/>
          <w:sz w:val="24"/>
          <w:szCs w:val="24"/>
        </w:rPr>
        <w:tab/>
      </w:r>
      <w:r w:rsidRPr="00741597">
        <w:rPr>
          <w:rFonts w:ascii="Arial" w:hAnsi="Arial" w:cs="Arial"/>
          <w:sz w:val="24"/>
          <w:szCs w:val="24"/>
        </w:rPr>
        <w:tab/>
      </w:r>
      <w:r w:rsidRPr="00741597">
        <w:rPr>
          <w:rFonts w:ascii="Arial" w:hAnsi="Arial" w:cs="Arial"/>
          <w:sz w:val="24"/>
          <w:szCs w:val="24"/>
        </w:rPr>
        <w:tab/>
        <w:t xml:space="preserve">                  </w:t>
      </w:r>
      <w:r w:rsidRPr="00741597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1597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3</w:t>
      </w:r>
      <w:r w:rsidRPr="00741597">
        <w:rPr>
          <w:rFonts w:ascii="Arial" w:hAnsi="Arial" w:cs="Arial"/>
          <w:sz w:val="24"/>
          <w:szCs w:val="24"/>
        </w:rPr>
        <w:t xml:space="preserve">00 000,- Kč </w:t>
      </w:r>
    </w:p>
    <w:p w14:paraId="71726628" w14:textId="77777777" w:rsidR="006E4202" w:rsidRPr="006336EA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Výše požadované dotace z rozpočtu Olomouckého kraje: </w:t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1 0</w:t>
      </w:r>
      <w:r w:rsidRPr="006336EA">
        <w:rPr>
          <w:rFonts w:ascii="Arial" w:hAnsi="Arial" w:cs="Arial"/>
          <w:b/>
          <w:bCs/>
          <w:sz w:val="24"/>
          <w:szCs w:val="24"/>
        </w:rPr>
        <w:t>00 000</w:t>
      </w:r>
      <w:r w:rsidRPr="006336EA">
        <w:rPr>
          <w:rFonts w:ascii="Arial" w:hAnsi="Arial" w:cs="Arial"/>
          <w:b/>
          <w:sz w:val="24"/>
          <w:szCs w:val="24"/>
        </w:rPr>
        <w:t>,- Kč</w:t>
      </w:r>
    </w:p>
    <w:p w14:paraId="4CC5F8E1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1E99C63" w14:textId="77777777" w:rsidR="006E4202" w:rsidRPr="00F2708D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2708D">
        <w:rPr>
          <w:rFonts w:ascii="Arial" w:hAnsi="Arial" w:cs="Arial"/>
          <w:b/>
          <w:sz w:val="24"/>
          <w:szCs w:val="24"/>
        </w:rPr>
        <w:t>z toho:</w:t>
      </w:r>
    </w:p>
    <w:p w14:paraId="5A217B33" w14:textId="77777777" w:rsidR="006E4202" w:rsidRPr="006336EA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6EA">
        <w:rPr>
          <w:rFonts w:ascii="Arial" w:hAnsi="Arial" w:cs="Arial"/>
          <w:sz w:val="24"/>
          <w:szCs w:val="24"/>
        </w:rPr>
        <w:t xml:space="preserve">- investiční část                                                                                    </w:t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  <w:t xml:space="preserve">   0,- Kč</w:t>
      </w:r>
    </w:p>
    <w:p w14:paraId="51802952" w14:textId="77777777" w:rsidR="006E4202" w:rsidRPr="006336EA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6EA">
        <w:rPr>
          <w:rFonts w:ascii="Arial" w:hAnsi="Arial" w:cs="Arial"/>
          <w:sz w:val="24"/>
          <w:szCs w:val="24"/>
        </w:rPr>
        <w:t>- neinvestiční část</w:t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 w:rsidRPr="006336E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>1 300</w:t>
      </w:r>
      <w:r w:rsidRPr="006336EA">
        <w:rPr>
          <w:rFonts w:ascii="Arial" w:hAnsi="Arial" w:cs="Arial"/>
          <w:bCs/>
          <w:sz w:val="24"/>
          <w:szCs w:val="24"/>
        </w:rPr>
        <w:t> 000</w:t>
      </w:r>
      <w:r w:rsidRPr="006336EA">
        <w:rPr>
          <w:rFonts w:ascii="Arial" w:hAnsi="Arial" w:cs="Arial"/>
          <w:sz w:val="24"/>
          <w:szCs w:val="24"/>
        </w:rPr>
        <w:t>,- Kč</w:t>
      </w:r>
    </w:p>
    <w:p w14:paraId="3CBE07CE" w14:textId="77777777" w:rsidR="006E4202" w:rsidRPr="006336EA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>Vlastní zdroje: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  <w:t xml:space="preserve">   </w:t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150</w:t>
      </w:r>
      <w:r w:rsidRPr="006336EA">
        <w:rPr>
          <w:rFonts w:ascii="Arial" w:hAnsi="Arial" w:cs="Arial"/>
          <w:b/>
          <w:sz w:val="24"/>
          <w:szCs w:val="24"/>
        </w:rPr>
        <w:t> 000,- Kč</w:t>
      </w:r>
    </w:p>
    <w:p w14:paraId="613E3B95" w14:textId="77777777" w:rsidR="006E4202" w:rsidRPr="0006602A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336EA">
        <w:rPr>
          <w:rFonts w:ascii="Arial" w:hAnsi="Arial" w:cs="Arial"/>
          <w:b/>
          <w:sz w:val="24"/>
          <w:szCs w:val="24"/>
        </w:rPr>
        <w:t xml:space="preserve">Jiné zdroje: </w:t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 w:rsidRPr="006336E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6336E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150 000,- </w:t>
      </w:r>
      <w:r w:rsidRPr="006336EA">
        <w:rPr>
          <w:rFonts w:ascii="Arial" w:hAnsi="Arial" w:cs="Arial"/>
          <w:b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602A">
        <w:rPr>
          <w:rFonts w:ascii="Arial" w:hAnsi="Arial" w:cs="Arial"/>
          <w:sz w:val="24"/>
          <w:szCs w:val="24"/>
        </w:rPr>
        <w:tab/>
        <w:t xml:space="preserve">   </w:t>
      </w:r>
      <w:r w:rsidRPr="0006602A">
        <w:rPr>
          <w:rFonts w:ascii="Arial" w:hAnsi="Arial" w:cs="Arial"/>
          <w:sz w:val="24"/>
          <w:szCs w:val="24"/>
        </w:rPr>
        <w:tab/>
        <w:t xml:space="preserve"> </w:t>
      </w:r>
    </w:p>
    <w:p w14:paraId="2B80A37D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Dotace je požadována jako </w:t>
      </w:r>
      <w:r w:rsidRPr="008F0CFF">
        <w:rPr>
          <w:rFonts w:ascii="Arial" w:hAnsi="Arial" w:cs="Arial"/>
          <w:b/>
          <w:bCs/>
          <w:sz w:val="24"/>
          <w:szCs w:val="24"/>
        </w:rPr>
        <w:t>neinvestiční.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10CBC85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A8E014" w14:textId="77777777" w:rsidR="006E4202" w:rsidRPr="00741597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41597">
        <w:rPr>
          <w:rFonts w:ascii="Arial" w:hAnsi="Arial" w:cs="Arial"/>
          <w:b/>
          <w:bCs/>
          <w:sz w:val="24"/>
          <w:szCs w:val="24"/>
          <w:u w:val="single"/>
        </w:rPr>
        <w:t>Posouzení žádosti z pohledu:</w:t>
      </w:r>
    </w:p>
    <w:p w14:paraId="49A94E16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2579BB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BBEFAC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) dodržení podmínek dle </w:t>
      </w:r>
      <w:r>
        <w:rPr>
          <w:rFonts w:ascii="Arial" w:hAnsi="Arial" w:cs="Arial"/>
          <w:b/>
          <w:bCs/>
          <w:sz w:val="24"/>
          <w:szCs w:val="24"/>
        </w:rPr>
        <w:t>či. 1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 Zásad:</w:t>
      </w:r>
    </w:p>
    <w:p w14:paraId="53E67353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E308D3" w14:textId="77777777" w:rsidR="006E4202" w:rsidRPr="00927A25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7A25">
        <w:rPr>
          <w:rFonts w:ascii="Arial" w:hAnsi="Arial" w:cs="Arial"/>
          <w:bCs/>
          <w:sz w:val="24"/>
          <w:szCs w:val="24"/>
        </w:rPr>
        <w:t xml:space="preserve">Žádost splňuje všechny podmínky stanovené v čl. 1 Zásad. </w:t>
      </w:r>
    </w:p>
    <w:p w14:paraId="02D6600C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2F5438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) dodržení podmínek dle </w:t>
      </w:r>
      <w:r>
        <w:rPr>
          <w:rFonts w:ascii="Arial" w:hAnsi="Arial" w:cs="Arial"/>
          <w:b/>
          <w:bCs/>
          <w:sz w:val="24"/>
          <w:szCs w:val="24"/>
        </w:rPr>
        <w:t>části A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 Zásad:</w:t>
      </w:r>
    </w:p>
    <w:p w14:paraId="33BEDA77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BCFC3D9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</w:t>
      </w:r>
      <w:r>
        <w:rPr>
          <w:rFonts w:ascii="Arial" w:hAnsi="Arial" w:cs="Arial"/>
          <w:bCs/>
          <w:sz w:val="24"/>
          <w:szCs w:val="24"/>
        </w:rPr>
        <w:t xml:space="preserve"> následující požadavky: </w:t>
      </w:r>
    </w:p>
    <w:p w14:paraId="2C9933A6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byla řádně doručena v požadované formě ve lhůtě stanovené pro podání žádostí. </w:t>
      </w:r>
    </w:p>
    <w:p w14:paraId="0C5F3CA7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- realizaci v územním obvodu Olomouckého kraje,</w:t>
      </w:r>
    </w:p>
    <w:p w14:paraId="3CA681E0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shodu s podporovanými oblastmi, </w:t>
      </w:r>
    </w:p>
    <w:p w14:paraId="5AD1327C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 xml:space="preserve">- </w:t>
      </w:r>
      <w:r>
        <w:rPr>
          <w:rFonts w:ascii="Arial" w:hAnsi="Arial" w:cs="Arial"/>
          <w:bCs/>
          <w:sz w:val="24"/>
          <w:szCs w:val="24"/>
        </w:rPr>
        <w:t xml:space="preserve">projekt je přínosem pro Olomoucký kraj a jeho obyvatele z titulu významnosti pro oblast oblasti cestovního ruchu </w:t>
      </w:r>
    </w:p>
    <w:p w14:paraId="268A9D29" w14:textId="1E82CABB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A81B7D" w14:textId="77777777" w:rsidR="000737C0" w:rsidRDefault="000737C0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BBE6C4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) dodržení podmínek dle </w:t>
      </w:r>
      <w:r>
        <w:rPr>
          <w:rFonts w:ascii="Arial" w:hAnsi="Arial" w:cs="Arial"/>
          <w:b/>
          <w:bCs/>
          <w:sz w:val="24"/>
          <w:szCs w:val="24"/>
        </w:rPr>
        <w:t>části C</w:t>
      </w:r>
      <w:r w:rsidRPr="00C65EC3">
        <w:rPr>
          <w:rFonts w:ascii="Arial" w:hAnsi="Arial" w:cs="Arial"/>
          <w:b/>
          <w:bCs/>
          <w:sz w:val="24"/>
          <w:szCs w:val="24"/>
        </w:rPr>
        <w:t xml:space="preserve"> Zásad:</w:t>
      </w:r>
    </w:p>
    <w:p w14:paraId="7990C1DE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6A6B97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5EC3">
        <w:rPr>
          <w:rFonts w:ascii="Arial" w:hAnsi="Arial" w:cs="Arial"/>
          <w:bCs/>
          <w:sz w:val="24"/>
          <w:szCs w:val="24"/>
        </w:rPr>
        <w:t>Žádost splňuje základní podmínku pro poskytnutí individuální dotace, a to z důvodu, že v roce 202</w:t>
      </w:r>
      <w:r>
        <w:rPr>
          <w:rFonts w:ascii="Arial" w:hAnsi="Arial" w:cs="Arial"/>
          <w:bCs/>
          <w:sz w:val="24"/>
          <w:szCs w:val="24"/>
        </w:rPr>
        <w:t>2</w:t>
      </w:r>
      <w:r w:rsidRPr="00C65EC3">
        <w:rPr>
          <w:rFonts w:ascii="Arial" w:hAnsi="Arial" w:cs="Arial"/>
          <w:bCs/>
          <w:sz w:val="24"/>
          <w:szCs w:val="24"/>
        </w:rPr>
        <w:t xml:space="preserve"> se nepředpokládá vyhlášení dotačního programu Olomouckého kraje s vyhovujícím účelem.</w:t>
      </w:r>
    </w:p>
    <w:p w14:paraId="2AAE6922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03F8B3" w14:textId="77777777" w:rsidR="006E4202" w:rsidRPr="005F5D6D" w:rsidRDefault="006E4202" w:rsidP="006E4202">
      <w:pPr>
        <w:autoSpaceDE w:val="0"/>
        <w:autoSpaceDN w:val="0"/>
        <w:adjustRightInd w:val="0"/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5F5D6D">
        <w:rPr>
          <w:rFonts w:ascii="Arial" w:hAnsi="Arial" w:cs="Arial"/>
          <w:sz w:val="24"/>
          <w:szCs w:val="24"/>
        </w:rPr>
        <w:t>Podpora údržby LBT ze strany Olomouckého kraje je nezbytná k udržení konkurenceschopnost</w:t>
      </w:r>
      <w:r>
        <w:rPr>
          <w:rFonts w:ascii="Arial" w:hAnsi="Arial" w:cs="Arial"/>
          <w:sz w:val="24"/>
          <w:szCs w:val="24"/>
        </w:rPr>
        <w:t>i</w:t>
      </w:r>
      <w:r w:rsidRPr="005F5D6D">
        <w:rPr>
          <w:rFonts w:ascii="Arial" w:hAnsi="Arial" w:cs="Arial"/>
          <w:sz w:val="24"/>
          <w:szCs w:val="24"/>
        </w:rPr>
        <w:t xml:space="preserve"> Jeseníků vůči ostatním českým horám, kde je údržba LBT rovněž podporována ze strany jednotlivých krajů.</w:t>
      </w:r>
    </w:p>
    <w:p w14:paraId="3368991C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B6F84">
        <w:rPr>
          <w:rFonts w:ascii="Arial" w:hAnsi="Arial" w:cs="Arial"/>
          <w:bCs/>
          <w:sz w:val="24"/>
          <w:szCs w:val="24"/>
        </w:rPr>
        <w:t xml:space="preserve"> </w:t>
      </w:r>
    </w:p>
    <w:p w14:paraId="4EC695D9" w14:textId="77777777" w:rsidR="006E4202" w:rsidRPr="00C65EC3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36F82DB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54C31">
        <w:rPr>
          <w:rFonts w:ascii="Arial" w:hAnsi="Arial" w:cs="Arial"/>
          <w:b/>
          <w:bCs/>
          <w:sz w:val="24"/>
          <w:szCs w:val="24"/>
        </w:rPr>
        <w:t>Stanovisko administrátora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vyhovět v plné výši </w:t>
      </w:r>
      <w:r w:rsidRPr="00D00B79">
        <w:rPr>
          <w:rFonts w:ascii="Arial" w:hAnsi="Arial" w:cs="Arial"/>
          <w:b/>
          <w:bCs/>
          <w:sz w:val="24"/>
          <w:szCs w:val="24"/>
          <w:u w:val="single"/>
        </w:rPr>
        <w:t>(</w:t>
      </w:r>
      <w:r>
        <w:rPr>
          <w:rFonts w:ascii="Arial" w:hAnsi="Arial" w:cs="Arial"/>
          <w:b/>
          <w:bCs/>
          <w:sz w:val="24"/>
          <w:szCs w:val="24"/>
          <w:u w:val="single"/>
        </w:rPr>
        <w:t>1 0</w:t>
      </w:r>
      <w:r w:rsidRPr="00D00B79">
        <w:rPr>
          <w:rFonts w:ascii="Arial" w:hAnsi="Arial" w:cs="Arial"/>
          <w:b/>
          <w:bCs/>
          <w:sz w:val="24"/>
          <w:szCs w:val="24"/>
          <w:u w:val="single"/>
        </w:rPr>
        <w:t>00 000</w:t>
      </w:r>
      <w:r w:rsidRPr="00D00B79">
        <w:rPr>
          <w:rFonts w:ascii="Arial" w:hAnsi="Arial" w:cs="Arial"/>
          <w:b/>
          <w:sz w:val="24"/>
          <w:szCs w:val="24"/>
          <w:u w:val="single"/>
        </w:rPr>
        <w:t>,- Kč)</w:t>
      </w:r>
    </w:p>
    <w:p w14:paraId="57FBE59F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A4EB56" w14:textId="77777777" w:rsidR="006E4202" w:rsidRDefault="006E4202" w:rsidP="006E42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26CEF">
        <w:rPr>
          <w:rFonts w:ascii="Arial" w:hAnsi="Arial" w:cs="Arial"/>
          <w:b/>
          <w:bCs/>
          <w:sz w:val="24"/>
          <w:szCs w:val="24"/>
        </w:rPr>
        <w:t>Odůvodnění: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E535A2" w14:textId="699F7473" w:rsidR="006E4202" w:rsidRDefault="006E4202" w:rsidP="006E42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je v rámci oblasti cestovního ruchu nezbytným pro </w:t>
      </w:r>
      <w:r w:rsidRPr="001E0A65">
        <w:rPr>
          <w:rFonts w:ascii="Arial" w:hAnsi="Arial" w:cs="Arial"/>
          <w:sz w:val="24"/>
          <w:szCs w:val="24"/>
        </w:rPr>
        <w:t>udržení konkurenceschopnost</w:t>
      </w:r>
      <w:r>
        <w:rPr>
          <w:rFonts w:ascii="Arial" w:hAnsi="Arial" w:cs="Arial"/>
          <w:sz w:val="24"/>
          <w:szCs w:val="24"/>
        </w:rPr>
        <w:t>i</w:t>
      </w:r>
      <w:r w:rsidRPr="001E0A65">
        <w:rPr>
          <w:rFonts w:ascii="Arial" w:hAnsi="Arial" w:cs="Arial"/>
          <w:sz w:val="24"/>
          <w:szCs w:val="24"/>
        </w:rPr>
        <w:t xml:space="preserve"> Jeseníků vůči ostatním českým horám, kde je údržba LBT rovněž podporována ze strany jednotlivých krajů.</w:t>
      </w:r>
      <w:r>
        <w:rPr>
          <w:rFonts w:ascii="Arial" w:hAnsi="Arial" w:cs="Arial"/>
          <w:sz w:val="24"/>
          <w:szCs w:val="24"/>
        </w:rPr>
        <w:t xml:space="preserve"> </w:t>
      </w:r>
      <w:r w:rsidRPr="006336EA">
        <w:rPr>
          <w:rFonts w:ascii="Arial" w:hAnsi="Arial" w:cs="Arial"/>
          <w:bCs/>
          <w:sz w:val="24"/>
          <w:szCs w:val="24"/>
        </w:rPr>
        <w:t>Na uvedený účel není možné podat žádost o dotaci</w:t>
      </w:r>
      <w:r w:rsidR="000737C0">
        <w:rPr>
          <w:rFonts w:ascii="Arial" w:hAnsi="Arial" w:cs="Arial"/>
          <w:sz w:val="24"/>
          <w:szCs w:val="24"/>
        </w:rPr>
        <w:t xml:space="preserve"> v některém z </w:t>
      </w:r>
      <w:r w:rsidRPr="006336EA">
        <w:rPr>
          <w:rFonts w:ascii="Arial" w:hAnsi="Arial" w:cs="Arial"/>
          <w:sz w:val="24"/>
          <w:szCs w:val="24"/>
        </w:rPr>
        <w:t>dotačních programů vyhlášených Olomouckým krajem pro rok 202</w:t>
      </w:r>
      <w:r>
        <w:rPr>
          <w:rFonts w:ascii="Arial" w:hAnsi="Arial" w:cs="Arial"/>
          <w:sz w:val="24"/>
          <w:szCs w:val="24"/>
        </w:rPr>
        <w:t>2</w:t>
      </w:r>
      <w:r w:rsidRPr="006336EA">
        <w:rPr>
          <w:rFonts w:ascii="Arial" w:hAnsi="Arial" w:cs="Arial"/>
          <w:sz w:val="24"/>
          <w:szCs w:val="24"/>
        </w:rPr>
        <w:t>. Projekt se shoduje s podporovanou oblastí a s</w:t>
      </w:r>
      <w:r>
        <w:rPr>
          <w:rFonts w:ascii="Arial" w:hAnsi="Arial" w:cs="Arial"/>
          <w:sz w:val="24"/>
          <w:szCs w:val="24"/>
        </w:rPr>
        <w:t>plňuje podmínky stanovené v Zásadách</w:t>
      </w:r>
      <w:r w:rsidRPr="006336EA">
        <w:rPr>
          <w:rFonts w:ascii="Arial" w:hAnsi="Arial" w:cs="Arial"/>
          <w:sz w:val="24"/>
          <w:szCs w:val="24"/>
        </w:rPr>
        <w:t xml:space="preserve"> </w:t>
      </w:r>
      <w:r w:rsidRPr="001D7763">
        <w:rPr>
          <w:rFonts w:ascii="Arial" w:hAnsi="Arial" w:cs="Arial"/>
          <w:bCs/>
          <w:sz w:val="24"/>
          <w:szCs w:val="24"/>
        </w:rPr>
        <w:t>pro</w:t>
      </w:r>
      <w:r>
        <w:rPr>
          <w:rFonts w:ascii="Arial" w:hAnsi="Arial" w:cs="Arial"/>
          <w:bCs/>
          <w:sz w:val="24"/>
          <w:szCs w:val="24"/>
        </w:rPr>
        <w:t xml:space="preserve"> poskytování</w:t>
      </w:r>
      <w:r w:rsidRPr="001D7763">
        <w:rPr>
          <w:rFonts w:ascii="Arial" w:hAnsi="Arial" w:cs="Arial"/>
          <w:bCs/>
          <w:sz w:val="24"/>
          <w:szCs w:val="24"/>
        </w:rPr>
        <w:t xml:space="preserve"> </w:t>
      </w:r>
      <w:r w:rsidRPr="00086312">
        <w:rPr>
          <w:rFonts w:ascii="Arial" w:hAnsi="Arial" w:cs="Arial"/>
          <w:bCs/>
          <w:sz w:val="24"/>
          <w:szCs w:val="24"/>
        </w:rPr>
        <w:t>finanční podpory z rozpočtu Olomouckého kraj</w:t>
      </w:r>
      <w:r>
        <w:rPr>
          <w:rFonts w:ascii="Arial" w:hAnsi="Arial" w:cs="Arial"/>
          <w:bCs/>
          <w:sz w:val="24"/>
          <w:szCs w:val="24"/>
        </w:rPr>
        <w:t>e 2022</w:t>
      </w:r>
      <w:r w:rsidRPr="0006602A">
        <w:rPr>
          <w:rFonts w:ascii="Arial" w:hAnsi="Arial" w:cs="Arial"/>
          <w:sz w:val="24"/>
          <w:szCs w:val="24"/>
        </w:rPr>
        <w:t>.</w:t>
      </w:r>
      <w:r w:rsidRPr="0006602A">
        <w:t xml:space="preserve"> </w:t>
      </w:r>
      <w:r w:rsidRPr="00EA3FA4">
        <w:rPr>
          <w:rFonts w:ascii="Arial" w:hAnsi="Arial" w:cs="Arial"/>
          <w:sz w:val="24"/>
          <w:szCs w:val="24"/>
        </w:rPr>
        <w:t>Formální náležitosti žádost splňuje.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7937F8B" w14:textId="77777777" w:rsidR="006E4202" w:rsidRDefault="006E4202" w:rsidP="006E42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9700F7" w14:textId="77777777" w:rsidR="00FD2397" w:rsidRDefault="00FD2397" w:rsidP="00FD2397">
      <w:pPr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Za účelem zajištění finančního krytí byl ekonomickému odboru zaslán požadavek na přebytek hospodaření za rok 2021. V případě schválení uvedeného požadavku ZOK na zasedání 14. 2. bude příslušná rozpočtová změna předložena na jednání Rady Olomouckého kraje dne 7. 3. 2022. </w:t>
      </w:r>
    </w:p>
    <w:p w14:paraId="6A28BBC5" w14:textId="3D46072F" w:rsidR="00827324" w:rsidRDefault="00827324" w:rsidP="009E64A5">
      <w:pPr>
        <w:spacing w:after="0" w:line="259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6BE29C78" w14:textId="0AF58BC6" w:rsidR="00D25FCD" w:rsidRPr="008E2BDB" w:rsidRDefault="008E2BDB" w:rsidP="008C173A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E2BDB">
        <w:rPr>
          <w:rFonts w:ascii="Arial" w:hAnsi="Arial" w:cs="Arial"/>
          <w:sz w:val="24"/>
          <w:szCs w:val="24"/>
          <w:u w:val="single"/>
        </w:rPr>
        <w:t xml:space="preserve">Přílohy: </w:t>
      </w:r>
    </w:p>
    <w:p w14:paraId="00ACE21B" w14:textId="331FD228" w:rsidR="0097055F" w:rsidRPr="008E2BDB" w:rsidRDefault="008E2BDB" w:rsidP="008C173A">
      <w:pPr>
        <w:autoSpaceDE w:val="0"/>
        <w:autoSpaceDN w:val="0"/>
        <w:adjustRightInd w:val="0"/>
        <w:spacing w:before="360" w:after="12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2BDB">
        <w:rPr>
          <w:rFonts w:ascii="Arial" w:hAnsi="Arial" w:cs="Arial"/>
          <w:bCs/>
          <w:sz w:val="24"/>
          <w:szCs w:val="24"/>
        </w:rPr>
        <w:t>Usnesení_příloha</w:t>
      </w:r>
      <w:proofErr w:type="spellEnd"/>
      <w:r w:rsidRPr="008E2BDB">
        <w:rPr>
          <w:rFonts w:ascii="Arial" w:hAnsi="Arial" w:cs="Arial"/>
          <w:bCs/>
          <w:sz w:val="24"/>
          <w:szCs w:val="24"/>
        </w:rPr>
        <w:t xml:space="preserve"> č. 01 </w:t>
      </w:r>
      <w:r w:rsidRPr="008E2BDB">
        <w:rPr>
          <w:rFonts w:ascii="Arial" w:hAnsi="Arial" w:cs="Arial"/>
          <w:sz w:val="24"/>
          <w:szCs w:val="24"/>
        </w:rPr>
        <w:t>-</w:t>
      </w:r>
      <w:r w:rsidRPr="008E2B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Individuální dotace (přehledová tabulka) </w:t>
      </w:r>
    </w:p>
    <w:sectPr w:rsidR="0097055F" w:rsidRPr="008E2BDB" w:rsidSect="002C1EA3">
      <w:footerReference w:type="default" r:id="rId7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24BBB" w14:textId="77777777" w:rsidR="004D0B24" w:rsidRDefault="004D0B24" w:rsidP="00B763B0">
      <w:pPr>
        <w:spacing w:after="0" w:line="240" w:lineRule="auto"/>
      </w:pPr>
      <w:r>
        <w:separator/>
      </w:r>
    </w:p>
  </w:endnote>
  <w:endnote w:type="continuationSeparator" w:id="0">
    <w:p w14:paraId="21461E0F" w14:textId="77777777" w:rsidR="004D0B24" w:rsidRDefault="004D0B24" w:rsidP="00B7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4260E" w14:textId="7D747574" w:rsidR="00B763B0" w:rsidRDefault="0081100C" w:rsidP="00B763B0">
    <w:pPr>
      <w:pBdr>
        <w:top w:val="single" w:sz="4" w:space="1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14</w:t>
    </w:r>
    <w:r w:rsidR="00B763B0">
      <w:rPr>
        <w:rFonts w:ascii="Arial" w:hAnsi="Arial" w:cs="Arial"/>
        <w:i/>
        <w:iCs/>
        <w:sz w:val="20"/>
        <w:szCs w:val="20"/>
      </w:rPr>
      <w:t xml:space="preserve">. </w:t>
    </w:r>
    <w:r w:rsidR="006E4202">
      <w:rPr>
        <w:rFonts w:ascii="Arial" w:hAnsi="Arial" w:cs="Arial"/>
        <w:i/>
        <w:iCs/>
        <w:sz w:val="20"/>
        <w:szCs w:val="20"/>
      </w:rPr>
      <w:t>2. 2022</w:t>
    </w:r>
    <w:r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 </w:t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>
      <w:rPr>
        <w:rFonts w:ascii="Arial" w:hAnsi="Arial" w:cs="Arial"/>
        <w:i/>
        <w:iCs/>
        <w:sz w:val="20"/>
        <w:szCs w:val="20"/>
      </w:rPr>
      <w:tab/>
    </w:r>
    <w:r w:rsidR="00B763B0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D2397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6E4202">
      <w:rPr>
        <w:rStyle w:val="slostrnky"/>
        <w:rFonts w:ascii="Arial" w:hAnsi="Arial" w:cs="Arial"/>
        <w:i/>
        <w:iCs/>
        <w:sz w:val="20"/>
        <w:szCs w:val="20"/>
      </w:rPr>
      <w:t>4</w:t>
    </w:r>
    <w:r w:rsidR="00B763B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F54892E" w14:textId="479F5655" w:rsidR="00B763B0" w:rsidRPr="00B763B0" w:rsidRDefault="0081100C" w:rsidP="00B763B0">
    <w:pPr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47</w:t>
    </w:r>
    <w:r w:rsidR="00C73F3F">
      <w:rPr>
        <w:rFonts w:ascii="Arial" w:hAnsi="Arial" w:cs="Arial"/>
        <w:i/>
        <w:iCs/>
        <w:sz w:val="20"/>
        <w:szCs w:val="20"/>
      </w:rPr>
      <w:t>.</w:t>
    </w:r>
    <w:r w:rsidR="00B763B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763B0" w:rsidRPr="005C78DB">
      <w:rPr>
        <w:rFonts w:ascii="Arial" w:hAnsi="Arial" w:cs="Arial"/>
        <w:i/>
        <w:iCs/>
        <w:sz w:val="20"/>
        <w:szCs w:val="20"/>
      </w:rPr>
      <w:t xml:space="preserve">Žádost o poskytnutí individuálních dotací v oblasti </w:t>
    </w:r>
    <w:r w:rsidR="00B763B0">
      <w:rPr>
        <w:rFonts w:ascii="Arial" w:hAnsi="Arial" w:cs="Arial"/>
        <w:i/>
        <w:iCs/>
        <w:sz w:val="20"/>
        <w:szCs w:val="20"/>
      </w:rPr>
      <w:t>cestovního ruchu a vnějších vztahů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3A09" w14:textId="77777777" w:rsidR="004D0B24" w:rsidRDefault="004D0B24" w:rsidP="00B763B0">
      <w:pPr>
        <w:spacing w:after="0" w:line="240" w:lineRule="auto"/>
      </w:pPr>
      <w:r>
        <w:separator/>
      </w:r>
    </w:p>
  </w:footnote>
  <w:footnote w:type="continuationSeparator" w:id="0">
    <w:p w14:paraId="1DFC6DE1" w14:textId="77777777" w:rsidR="004D0B24" w:rsidRDefault="004D0B24" w:rsidP="00B7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EDC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331"/>
    <w:multiLevelType w:val="hybridMultilevel"/>
    <w:tmpl w:val="F9B4214C"/>
    <w:lvl w:ilvl="0" w:tplc="FDEE5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36F4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8473C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283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6706F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0E5D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D3F5A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B642D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5114D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5DE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827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A136D"/>
    <w:multiLevelType w:val="hybridMultilevel"/>
    <w:tmpl w:val="F1609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2250D"/>
    <w:multiLevelType w:val="hybridMultilevel"/>
    <w:tmpl w:val="29FE64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431275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A6654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1831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5777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F58F4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A2FB5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81F68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5077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1573E"/>
    <w:multiLevelType w:val="hybridMultilevel"/>
    <w:tmpl w:val="76AADB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D67"/>
    <w:multiLevelType w:val="hybridMultilevel"/>
    <w:tmpl w:val="AEDA6B36"/>
    <w:lvl w:ilvl="0" w:tplc="CF8E0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9362C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56625D"/>
    <w:multiLevelType w:val="hybridMultilevel"/>
    <w:tmpl w:val="CABC1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F650BF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E361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EE2BBA"/>
    <w:multiLevelType w:val="hybridMultilevel"/>
    <w:tmpl w:val="81E232DC"/>
    <w:lvl w:ilvl="0" w:tplc="FE14E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D0C08"/>
    <w:multiLevelType w:val="hybridMultilevel"/>
    <w:tmpl w:val="62D85ACA"/>
    <w:lvl w:ilvl="0" w:tplc="A6EAD3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A04B3"/>
    <w:multiLevelType w:val="hybridMultilevel"/>
    <w:tmpl w:val="0E4013C2"/>
    <w:lvl w:ilvl="0" w:tplc="63BE0E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838A7"/>
    <w:multiLevelType w:val="hybridMultilevel"/>
    <w:tmpl w:val="362A79DA"/>
    <w:lvl w:ilvl="0" w:tplc="16D2D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07162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84787"/>
    <w:multiLevelType w:val="hybridMultilevel"/>
    <w:tmpl w:val="0A885AF0"/>
    <w:lvl w:ilvl="0" w:tplc="88EC32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5173782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10A5"/>
    <w:multiLevelType w:val="hybridMultilevel"/>
    <w:tmpl w:val="BB26547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B62B14"/>
    <w:multiLevelType w:val="hybridMultilevel"/>
    <w:tmpl w:val="CDD4DB00"/>
    <w:lvl w:ilvl="0" w:tplc="A9CA5A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39E8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276A0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9C0617"/>
    <w:multiLevelType w:val="hybridMultilevel"/>
    <w:tmpl w:val="47E0E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C34E9"/>
    <w:multiLevelType w:val="hybridMultilevel"/>
    <w:tmpl w:val="0B5AB8A6"/>
    <w:lvl w:ilvl="0" w:tplc="366C22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A4CCA"/>
    <w:multiLevelType w:val="hybridMultilevel"/>
    <w:tmpl w:val="EF1468A8"/>
    <w:lvl w:ilvl="0" w:tplc="129E7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D3E9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849FA"/>
    <w:multiLevelType w:val="hybridMultilevel"/>
    <w:tmpl w:val="74788516"/>
    <w:lvl w:ilvl="0" w:tplc="7B944D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F2CE9"/>
    <w:multiLevelType w:val="hybridMultilevel"/>
    <w:tmpl w:val="EC9A873A"/>
    <w:lvl w:ilvl="0" w:tplc="E32C8F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E7C1A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45A46"/>
    <w:multiLevelType w:val="hybridMultilevel"/>
    <w:tmpl w:val="EA3C97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4B0945"/>
    <w:multiLevelType w:val="hybridMultilevel"/>
    <w:tmpl w:val="9962D64C"/>
    <w:lvl w:ilvl="0" w:tplc="2BCEFD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5652E"/>
    <w:multiLevelType w:val="hybridMultilevel"/>
    <w:tmpl w:val="70C23C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560E0"/>
    <w:multiLevelType w:val="hybridMultilevel"/>
    <w:tmpl w:val="360A9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5"/>
  </w:num>
  <w:num w:numId="3">
    <w:abstractNumId w:val="25"/>
  </w:num>
  <w:num w:numId="4">
    <w:abstractNumId w:val="38"/>
  </w:num>
  <w:num w:numId="5">
    <w:abstractNumId w:val="8"/>
  </w:num>
  <w:num w:numId="6">
    <w:abstractNumId w:val="22"/>
  </w:num>
  <w:num w:numId="7">
    <w:abstractNumId w:val="31"/>
  </w:num>
  <w:num w:numId="8">
    <w:abstractNumId w:val="23"/>
  </w:num>
  <w:num w:numId="9">
    <w:abstractNumId w:val="43"/>
  </w:num>
  <w:num w:numId="10">
    <w:abstractNumId w:val="29"/>
  </w:num>
  <w:num w:numId="11">
    <w:abstractNumId w:val="47"/>
  </w:num>
  <w:num w:numId="12">
    <w:abstractNumId w:val="1"/>
  </w:num>
  <w:num w:numId="13">
    <w:abstractNumId w:val="40"/>
  </w:num>
  <w:num w:numId="14">
    <w:abstractNumId w:val="36"/>
  </w:num>
  <w:num w:numId="15">
    <w:abstractNumId w:val="20"/>
  </w:num>
  <w:num w:numId="16">
    <w:abstractNumId w:val="9"/>
  </w:num>
  <w:num w:numId="17">
    <w:abstractNumId w:val="2"/>
  </w:num>
  <w:num w:numId="18">
    <w:abstractNumId w:val="27"/>
  </w:num>
  <w:num w:numId="19">
    <w:abstractNumId w:val="32"/>
  </w:num>
  <w:num w:numId="20">
    <w:abstractNumId w:val="37"/>
  </w:num>
  <w:num w:numId="21">
    <w:abstractNumId w:val="30"/>
  </w:num>
  <w:num w:numId="22">
    <w:abstractNumId w:val="41"/>
  </w:num>
  <w:num w:numId="23">
    <w:abstractNumId w:val="10"/>
  </w:num>
  <w:num w:numId="24">
    <w:abstractNumId w:val="21"/>
  </w:num>
  <w:num w:numId="25">
    <w:abstractNumId w:val="14"/>
  </w:num>
  <w:num w:numId="26">
    <w:abstractNumId w:val="19"/>
  </w:num>
  <w:num w:numId="27">
    <w:abstractNumId w:val="3"/>
  </w:num>
  <w:num w:numId="28">
    <w:abstractNumId w:val="44"/>
  </w:num>
  <w:num w:numId="29">
    <w:abstractNumId w:val="6"/>
  </w:num>
  <w:num w:numId="30">
    <w:abstractNumId w:val="34"/>
  </w:num>
  <w:num w:numId="31">
    <w:abstractNumId w:val="26"/>
  </w:num>
  <w:num w:numId="32">
    <w:abstractNumId w:val="5"/>
  </w:num>
  <w:num w:numId="33">
    <w:abstractNumId w:val="17"/>
  </w:num>
  <w:num w:numId="34">
    <w:abstractNumId w:val="28"/>
  </w:num>
  <w:num w:numId="35">
    <w:abstractNumId w:val="11"/>
  </w:num>
  <w:num w:numId="36">
    <w:abstractNumId w:val="0"/>
  </w:num>
  <w:num w:numId="37">
    <w:abstractNumId w:val="12"/>
  </w:num>
  <w:num w:numId="38">
    <w:abstractNumId w:val="46"/>
  </w:num>
  <w:num w:numId="39">
    <w:abstractNumId w:val="13"/>
  </w:num>
  <w:num w:numId="40">
    <w:abstractNumId w:val="49"/>
  </w:num>
  <w:num w:numId="41">
    <w:abstractNumId w:val="24"/>
  </w:num>
  <w:num w:numId="42">
    <w:abstractNumId w:val="39"/>
  </w:num>
  <w:num w:numId="43">
    <w:abstractNumId w:val="4"/>
  </w:num>
  <w:num w:numId="44">
    <w:abstractNumId w:val="16"/>
  </w:num>
  <w:num w:numId="45">
    <w:abstractNumId w:val="15"/>
  </w:num>
  <w:num w:numId="46">
    <w:abstractNumId w:val="42"/>
  </w:num>
  <w:num w:numId="47">
    <w:abstractNumId w:val="18"/>
  </w:num>
  <w:num w:numId="48">
    <w:abstractNumId w:val="7"/>
  </w:num>
  <w:num w:numId="49">
    <w:abstractNumId w:val="33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9A"/>
    <w:rsid w:val="00014519"/>
    <w:rsid w:val="000157D6"/>
    <w:rsid w:val="00027E5D"/>
    <w:rsid w:val="0005713E"/>
    <w:rsid w:val="00062ABF"/>
    <w:rsid w:val="000678F6"/>
    <w:rsid w:val="000737C0"/>
    <w:rsid w:val="00091267"/>
    <w:rsid w:val="000D04F3"/>
    <w:rsid w:val="000D430C"/>
    <w:rsid w:val="001368DA"/>
    <w:rsid w:val="00143AF9"/>
    <w:rsid w:val="00154DA9"/>
    <w:rsid w:val="00186164"/>
    <w:rsid w:val="0020795B"/>
    <w:rsid w:val="00223F3D"/>
    <w:rsid w:val="00236E97"/>
    <w:rsid w:val="0025786E"/>
    <w:rsid w:val="00263ADF"/>
    <w:rsid w:val="00271BFA"/>
    <w:rsid w:val="00273E7D"/>
    <w:rsid w:val="0028306F"/>
    <w:rsid w:val="00287695"/>
    <w:rsid w:val="00291B22"/>
    <w:rsid w:val="002B2B25"/>
    <w:rsid w:val="002C1EA3"/>
    <w:rsid w:val="0031672A"/>
    <w:rsid w:val="00350737"/>
    <w:rsid w:val="0036082B"/>
    <w:rsid w:val="00392AAB"/>
    <w:rsid w:val="00393FCA"/>
    <w:rsid w:val="003B6FEB"/>
    <w:rsid w:val="003F6DD5"/>
    <w:rsid w:val="0040477C"/>
    <w:rsid w:val="0041060B"/>
    <w:rsid w:val="0041426F"/>
    <w:rsid w:val="00441C84"/>
    <w:rsid w:val="0046165D"/>
    <w:rsid w:val="00485993"/>
    <w:rsid w:val="00487EA2"/>
    <w:rsid w:val="004D0B24"/>
    <w:rsid w:val="004E66DD"/>
    <w:rsid w:val="004F574C"/>
    <w:rsid w:val="00501678"/>
    <w:rsid w:val="00517443"/>
    <w:rsid w:val="005266DD"/>
    <w:rsid w:val="005541C4"/>
    <w:rsid w:val="005549A5"/>
    <w:rsid w:val="005737F5"/>
    <w:rsid w:val="00581AF3"/>
    <w:rsid w:val="00590E72"/>
    <w:rsid w:val="005A3112"/>
    <w:rsid w:val="005B4E84"/>
    <w:rsid w:val="005C03B2"/>
    <w:rsid w:val="005C5F00"/>
    <w:rsid w:val="005C7E2C"/>
    <w:rsid w:val="005D09B6"/>
    <w:rsid w:val="005D7817"/>
    <w:rsid w:val="005F0DAA"/>
    <w:rsid w:val="00607F2D"/>
    <w:rsid w:val="00615096"/>
    <w:rsid w:val="006206DB"/>
    <w:rsid w:val="006366A6"/>
    <w:rsid w:val="00643739"/>
    <w:rsid w:val="006500F0"/>
    <w:rsid w:val="006644BA"/>
    <w:rsid w:val="00671866"/>
    <w:rsid w:val="00671C9A"/>
    <w:rsid w:val="006A2CBD"/>
    <w:rsid w:val="006D36CA"/>
    <w:rsid w:val="006E4202"/>
    <w:rsid w:val="00704D55"/>
    <w:rsid w:val="007368C0"/>
    <w:rsid w:val="007440C9"/>
    <w:rsid w:val="00747F44"/>
    <w:rsid w:val="00782E3A"/>
    <w:rsid w:val="007D71E4"/>
    <w:rsid w:val="007F29A4"/>
    <w:rsid w:val="0081100C"/>
    <w:rsid w:val="00812375"/>
    <w:rsid w:val="00827324"/>
    <w:rsid w:val="00844478"/>
    <w:rsid w:val="00854B0D"/>
    <w:rsid w:val="008564A5"/>
    <w:rsid w:val="00863521"/>
    <w:rsid w:val="00872FBA"/>
    <w:rsid w:val="0089250B"/>
    <w:rsid w:val="008A6C90"/>
    <w:rsid w:val="008C173A"/>
    <w:rsid w:val="008C183A"/>
    <w:rsid w:val="008C4D47"/>
    <w:rsid w:val="008D5B8A"/>
    <w:rsid w:val="008E2333"/>
    <w:rsid w:val="008E2BDB"/>
    <w:rsid w:val="008E5452"/>
    <w:rsid w:val="008F5943"/>
    <w:rsid w:val="0094347D"/>
    <w:rsid w:val="00953798"/>
    <w:rsid w:val="009673FD"/>
    <w:rsid w:val="0097055F"/>
    <w:rsid w:val="00985408"/>
    <w:rsid w:val="00994B9E"/>
    <w:rsid w:val="00994F87"/>
    <w:rsid w:val="009A2391"/>
    <w:rsid w:val="009A4BDB"/>
    <w:rsid w:val="009A6C71"/>
    <w:rsid w:val="009C0111"/>
    <w:rsid w:val="009C2D20"/>
    <w:rsid w:val="009C68D2"/>
    <w:rsid w:val="009C766E"/>
    <w:rsid w:val="009C7A28"/>
    <w:rsid w:val="009D7A2F"/>
    <w:rsid w:val="009E64A5"/>
    <w:rsid w:val="00A05328"/>
    <w:rsid w:val="00A11D21"/>
    <w:rsid w:val="00A24A0E"/>
    <w:rsid w:val="00A5238B"/>
    <w:rsid w:val="00A5614C"/>
    <w:rsid w:val="00A57F26"/>
    <w:rsid w:val="00A71F95"/>
    <w:rsid w:val="00AA0F0B"/>
    <w:rsid w:val="00AC2BB5"/>
    <w:rsid w:val="00AE1600"/>
    <w:rsid w:val="00AF5C61"/>
    <w:rsid w:val="00B01ED6"/>
    <w:rsid w:val="00B07E5A"/>
    <w:rsid w:val="00B343FF"/>
    <w:rsid w:val="00B4776F"/>
    <w:rsid w:val="00B505DF"/>
    <w:rsid w:val="00B537D9"/>
    <w:rsid w:val="00B577A8"/>
    <w:rsid w:val="00B763B0"/>
    <w:rsid w:val="00B84454"/>
    <w:rsid w:val="00B85F02"/>
    <w:rsid w:val="00B906F1"/>
    <w:rsid w:val="00B96CBE"/>
    <w:rsid w:val="00BB2E87"/>
    <w:rsid w:val="00BC1E85"/>
    <w:rsid w:val="00C06898"/>
    <w:rsid w:val="00C1389D"/>
    <w:rsid w:val="00C15030"/>
    <w:rsid w:val="00C25EDC"/>
    <w:rsid w:val="00C329F7"/>
    <w:rsid w:val="00C73F3F"/>
    <w:rsid w:val="00CA3497"/>
    <w:rsid w:val="00CB11A1"/>
    <w:rsid w:val="00D0773B"/>
    <w:rsid w:val="00D158A9"/>
    <w:rsid w:val="00D228C3"/>
    <w:rsid w:val="00D25FCD"/>
    <w:rsid w:val="00D44714"/>
    <w:rsid w:val="00D67ABA"/>
    <w:rsid w:val="00D7106D"/>
    <w:rsid w:val="00D72937"/>
    <w:rsid w:val="00D76571"/>
    <w:rsid w:val="00DA41CA"/>
    <w:rsid w:val="00DD72C5"/>
    <w:rsid w:val="00DF7B5E"/>
    <w:rsid w:val="00E01C89"/>
    <w:rsid w:val="00E20CB2"/>
    <w:rsid w:val="00E232DD"/>
    <w:rsid w:val="00E27296"/>
    <w:rsid w:val="00E57AFB"/>
    <w:rsid w:val="00E85A83"/>
    <w:rsid w:val="00E9036B"/>
    <w:rsid w:val="00EC4749"/>
    <w:rsid w:val="00ED611F"/>
    <w:rsid w:val="00EE608A"/>
    <w:rsid w:val="00EF5A32"/>
    <w:rsid w:val="00F0236C"/>
    <w:rsid w:val="00F2209A"/>
    <w:rsid w:val="00F30504"/>
    <w:rsid w:val="00F40A3B"/>
    <w:rsid w:val="00F4555F"/>
    <w:rsid w:val="00F4602D"/>
    <w:rsid w:val="00F638DA"/>
    <w:rsid w:val="00F727D2"/>
    <w:rsid w:val="00F95E11"/>
    <w:rsid w:val="00FB569A"/>
    <w:rsid w:val="00FC4B5E"/>
    <w:rsid w:val="00FD02DA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340A6"/>
  <w15:docId w15:val="{88221200-884B-4627-8D49-62E0B76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68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3B0"/>
  </w:style>
  <w:style w:type="paragraph" w:styleId="Zpat">
    <w:name w:val="footer"/>
    <w:basedOn w:val="Normln"/>
    <w:link w:val="ZpatChar"/>
    <w:unhideWhenUsed/>
    <w:rsid w:val="00B76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3B0"/>
  </w:style>
  <w:style w:type="character" w:styleId="slostrnky">
    <w:name w:val="page number"/>
    <w:basedOn w:val="Standardnpsmoodstavce"/>
    <w:rsid w:val="00B763B0"/>
  </w:style>
  <w:style w:type="paragraph" w:customStyle="1" w:styleId="Radaplohy">
    <w:name w:val="Rada přílohy"/>
    <w:basedOn w:val="Normln"/>
    <w:qFormat/>
    <w:rsid w:val="00AF5C61"/>
    <w:pPr>
      <w:widowControl w:val="0"/>
      <w:spacing w:before="480" w:after="12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E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6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6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608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6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Tetera Josef</cp:lastModifiedBy>
  <cp:revision>4</cp:revision>
  <cp:lastPrinted>2019-03-14T13:13:00Z</cp:lastPrinted>
  <dcterms:created xsi:type="dcterms:W3CDTF">2022-02-08T06:59:00Z</dcterms:created>
  <dcterms:modified xsi:type="dcterms:W3CDTF">2022-02-08T08:23:00Z</dcterms:modified>
</cp:coreProperties>
</file>