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B91E" w14:textId="77777777" w:rsidR="004D2EA1" w:rsidRDefault="00CD4C29" w:rsidP="00CD4C29">
      <w:pPr>
        <w:ind w:left="0" w:firstLine="0"/>
        <w:rPr>
          <w:b/>
        </w:rPr>
      </w:pPr>
      <w:r w:rsidRPr="00C30EF9">
        <w:rPr>
          <w:b/>
        </w:rPr>
        <w:t>Důvodová zpráva</w:t>
      </w:r>
    </w:p>
    <w:p w14:paraId="20AB616B" w14:textId="746C136E" w:rsidR="005115C9" w:rsidRDefault="00886677" w:rsidP="006D2A81">
      <w:pPr>
        <w:spacing w:before="240"/>
        <w:ind w:left="0" w:firstLine="0"/>
        <w:rPr>
          <w:rFonts w:cs="Arial"/>
        </w:rPr>
      </w:pPr>
      <w:r>
        <w:rPr>
          <w:rFonts w:eastAsia="Times New Roman" w:cs="Times New Roman"/>
          <w:noProof/>
          <w:szCs w:val="24"/>
          <w:lang w:eastAsia="cs-CZ"/>
        </w:rPr>
        <w:t xml:space="preserve">Zastupitelstvo Olomouckého kraje </w:t>
      </w:r>
      <w:r>
        <w:rPr>
          <w:rFonts w:eastAsia="Times New Roman" w:cs="Arial"/>
          <w:szCs w:val="24"/>
          <w:lang w:eastAsia="cs-CZ"/>
        </w:rPr>
        <w:t>svým usnesením</w:t>
      </w:r>
      <w:r w:rsidRPr="001860FB">
        <w:rPr>
          <w:rFonts w:eastAsia="Times New Roman" w:cs="Arial"/>
          <w:szCs w:val="24"/>
          <w:lang w:eastAsia="cs-CZ"/>
        </w:rPr>
        <w:t xml:space="preserve"> č. </w:t>
      </w:r>
      <w:r w:rsidR="007C53EE" w:rsidRPr="001F7B4F">
        <w:rPr>
          <w:rFonts w:eastAsia="Times New Roman" w:cs="Times New Roman"/>
          <w:noProof/>
          <w:szCs w:val="24"/>
          <w:lang w:eastAsia="cs-CZ"/>
        </w:rPr>
        <w:t>UZ/6/39/2021 ze dne 20. 9. 2021</w:t>
      </w:r>
      <w:r w:rsidR="0026222F">
        <w:rPr>
          <w:rFonts w:eastAsia="Times New Roman" w:cs="Times New Roman"/>
          <w:noProof/>
          <w:szCs w:val="24"/>
          <w:lang w:eastAsia="cs-CZ"/>
        </w:rPr>
        <w:t xml:space="preserve"> </w:t>
      </w:r>
      <w:r w:rsidR="007C53EE">
        <w:rPr>
          <w:rFonts w:eastAsia="Times New Roman" w:cs="Times New Roman"/>
          <w:noProof/>
          <w:szCs w:val="24"/>
          <w:lang w:eastAsia="cs-CZ"/>
        </w:rPr>
        <w:t>rozhodlo o</w:t>
      </w:r>
      <w:r>
        <w:rPr>
          <w:rFonts w:eastAsia="Times New Roman" w:cs="Times New Roman"/>
          <w:noProof/>
          <w:szCs w:val="24"/>
          <w:lang w:eastAsia="cs-CZ"/>
        </w:rPr>
        <w:t xml:space="preserve"> </w:t>
      </w:r>
      <w:r w:rsidR="0026222F">
        <w:t xml:space="preserve">vyhodnocení </w:t>
      </w:r>
      <w:r w:rsidR="007C53EE">
        <w:rPr>
          <w:b/>
        </w:rPr>
        <w:t>2</w:t>
      </w:r>
      <w:r w:rsidR="0026222F" w:rsidRPr="00295F2A">
        <w:rPr>
          <w:b/>
        </w:rPr>
        <w:t>. kola</w:t>
      </w:r>
      <w:r w:rsidR="0026222F">
        <w:t xml:space="preserve"> </w:t>
      </w:r>
      <w:r w:rsidR="003A3C95">
        <w:t xml:space="preserve">dotačního programu </w:t>
      </w:r>
      <w:r w:rsidR="0073665B" w:rsidRPr="0073665B">
        <w:rPr>
          <w:b/>
        </w:rPr>
        <w:t>06_01_</w:t>
      </w:r>
      <w:r w:rsidR="003A3C95" w:rsidRPr="00295F2A">
        <w:rPr>
          <w:b/>
        </w:rPr>
        <w:t>Program podpory kultury v Olomouckém kraji v roce 202</w:t>
      </w:r>
      <w:r w:rsidR="0003393F">
        <w:rPr>
          <w:b/>
        </w:rPr>
        <w:t>1</w:t>
      </w:r>
      <w:r w:rsidR="003A3C95">
        <w:rPr>
          <w:b/>
        </w:rPr>
        <w:t>.</w:t>
      </w:r>
    </w:p>
    <w:p w14:paraId="7999CDFD" w14:textId="6658E31F" w:rsidR="0026222F" w:rsidRDefault="003A3C95" w:rsidP="006D2A81">
      <w:pPr>
        <w:spacing w:before="120"/>
        <w:ind w:left="0" w:firstLine="0"/>
        <w:rPr>
          <w:rFonts w:cs="Arial"/>
        </w:rPr>
      </w:pPr>
      <w:r w:rsidRPr="00726322">
        <w:rPr>
          <w:rFonts w:cs="Arial"/>
        </w:rPr>
        <w:t>V</w:t>
      </w:r>
      <w:r w:rsidR="0026222F">
        <w:rPr>
          <w:rFonts w:cs="Arial"/>
        </w:rPr>
        <w:t> </w:t>
      </w:r>
      <w:r w:rsidRPr="00726322">
        <w:rPr>
          <w:rFonts w:cs="Arial"/>
        </w:rPr>
        <w:t>rámci</w:t>
      </w:r>
      <w:r w:rsidR="0026222F">
        <w:rPr>
          <w:rFonts w:cs="Arial"/>
        </w:rPr>
        <w:t xml:space="preserve"> </w:t>
      </w:r>
      <w:r w:rsidRPr="00726322">
        <w:rPr>
          <w:rFonts w:cs="Arial"/>
        </w:rPr>
        <w:t xml:space="preserve">tohoto dotačního </w:t>
      </w:r>
      <w:r>
        <w:rPr>
          <w:rFonts w:cs="Arial"/>
        </w:rPr>
        <w:t>programu</w:t>
      </w:r>
      <w:r w:rsidRPr="00726322">
        <w:rPr>
          <w:rFonts w:cs="Arial"/>
        </w:rPr>
        <w:t xml:space="preserve"> bylo </w:t>
      </w:r>
      <w:r w:rsidRPr="006D2A81">
        <w:rPr>
          <w:rFonts w:cs="Arial"/>
          <w:b/>
        </w:rPr>
        <w:t xml:space="preserve">schváleno poskytnutí dotace ve výši </w:t>
      </w:r>
      <w:r w:rsidR="0026222F">
        <w:rPr>
          <w:rFonts w:cs="Arial"/>
          <w:b/>
        </w:rPr>
        <w:t>1</w:t>
      </w:r>
      <w:r w:rsidR="007C53EE">
        <w:rPr>
          <w:rFonts w:cs="Arial"/>
          <w:b/>
        </w:rPr>
        <w:t>0</w:t>
      </w:r>
      <w:r w:rsidR="0026222F">
        <w:rPr>
          <w:rFonts w:cs="Arial"/>
          <w:b/>
        </w:rPr>
        <w:t>0</w:t>
      </w:r>
      <w:r w:rsidR="00084DBB">
        <w:rPr>
          <w:rFonts w:cs="Arial"/>
          <w:b/>
        </w:rPr>
        <w:t> 000</w:t>
      </w:r>
      <w:r w:rsidRPr="006D2A81">
        <w:rPr>
          <w:rFonts w:cs="Arial"/>
          <w:b/>
        </w:rPr>
        <w:t>,- Kč příjemci</w:t>
      </w:r>
      <w:r w:rsidRPr="00726322">
        <w:rPr>
          <w:rFonts w:cs="Arial"/>
        </w:rPr>
        <w:t xml:space="preserve"> </w:t>
      </w:r>
      <w:r w:rsidR="00EA0810">
        <w:rPr>
          <w:rFonts w:eastAsia="Times New Roman" w:cs="Arial"/>
          <w:b/>
          <w:bCs/>
          <w:szCs w:val="24"/>
          <w:lang w:eastAsia="cs-CZ"/>
        </w:rPr>
        <w:t>Lion Media</w:t>
      </w:r>
      <w:r w:rsidR="007C53EE" w:rsidRPr="00B66F33">
        <w:rPr>
          <w:rFonts w:eastAsia="Times New Roman" w:cs="Arial"/>
          <w:b/>
          <w:bCs/>
          <w:szCs w:val="24"/>
          <w:lang w:eastAsia="cs-CZ"/>
        </w:rPr>
        <w:t xml:space="preserve"> s.r.o.</w:t>
      </w:r>
      <w:r>
        <w:t xml:space="preserve">, </w:t>
      </w:r>
      <w:r w:rsidR="007C53EE" w:rsidRPr="00B66F33">
        <w:rPr>
          <w:rFonts w:eastAsia="Times New Roman" w:cs="Arial"/>
          <w:szCs w:val="24"/>
          <w:lang w:eastAsia="cs-CZ"/>
        </w:rPr>
        <w:t>Trnkova 2738/144, Líšeň, 628 00 Brno</w:t>
      </w:r>
      <w:r>
        <w:t>, IČO:</w:t>
      </w:r>
      <w:r w:rsidR="006D2A81">
        <w:t> </w:t>
      </w:r>
      <w:r w:rsidR="007C53EE" w:rsidRPr="00B66F33">
        <w:rPr>
          <w:rFonts w:eastAsia="Times New Roman" w:cs="Arial"/>
          <w:szCs w:val="24"/>
          <w:lang w:eastAsia="cs-CZ"/>
        </w:rPr>
        <w:t>27664937</w:t>
      </w:r>
      <w:r w:rsidRPr="00726322">
        <w:rPr>
          <w:rFonts w:cs="Arial"/>
        </w:rPr>
        <w:t>,</w:t>
      </w:r>
      <w:r w:rsidR="002C3234">
        <w:rPr>
          <w:rFonts w:cs="Arial"/>
        </w:rPr>
        <w:t xml:space="preserve"> (dále jen „příjemce“)</w:t>
      </w:r>
      <w:r w:rsidRPr="00726322">
        <w:rPr>
          <w:rFonts w:cs="Arial"/>
        </w:rPr>
        <w:t xml:space="preserve"> na </w:t>
      </w:r>
      <w:r w:rsidR="00084DBB">
        <w:rPr>
          <w:rFonts w:cs="Arial"/>
        </w:rPr>
        <w:t>akci</w:t>
      </w:r>
      <w:r w:rsidRPr="00726322">
        <w:rPr>
          <w:rFonts w:cs="Arial"/>
        </w:rPr>
        <w:t xml:space="preserve"> „</w:t>
      </w:r>
      <w:r w:rsidR="007C53EE" w:rsidRPr="001F7B4F">
        <w:rPr>
          <w:rFonts w:eastAsia="Times New Roman" w:cs="Arial"/>
          <w:b/>
          <w:szCs w:val="24"/>
          <w:lang w:eastAsia="cs-CZ"/>
        </w:rPr>
        <w:t xml:space="preserve">CZECH FASHION NIGHT Olomouc </w:t>
      </w:r>
      <w:proofErr w:type="spellStart"/>
      <w:r w:rsidR="007C53EE" w:rsidRPr="001F7B4F">
        <w:rPr>
          <w:rFonts w:eastAsia="Times New Roman" w:cs="Arial"/>
          <w:b/>
          <w:szCs w:val="24"/>
          <w:lang w:eastAsia="cs-CZ"/>
        </w:rPr>
        <w:t>Fall&amp;Winter</w:t>
      </w:r>
      <w:proofErr w:type="spellEnd"/>
      <w:r w:rsidR="007C53EE" w:rsidRPr="001F7B4F">
        <w:rPr>
          <w:rFonts w:eastAsia="Times New Roman" w:cs="Arial"/>
          <w:b/>
          <w:szCs w:val="24"/>
          <w:lang w:eastAsia="cs-CZ"/>
        </w:rPr>
        <w:t xml:space="preserve"> 2021</w:t>
      </w:r>
      <w:r w:rsidRPr="00726322">
        <w:rPr>
          <w:rFonts w:cs="Arial"/>
        </w:rPr>
        <w:t xml:space="preserve">“. </w:t>
      </w:r>
      <w:r w:rsidR="004D7120">
        <w:rPr>
          <w:rFonts w:cs="Arial"/>
        </w:rPr>
        <w:t xml:space="preserve">Popis akce, který příjemce uvedl v žádosti: </w:t>
      </w:r>
      <w:r w:rsidR="007C53EE" w:rsidRPr="007C53EE">
        <w:rPr>
          <w:rFonts w:cs="Arial"/>
        </w:rPr>
        <w:t>Společenská a kulturní událost - večer plný módních show českých i zahraničních návrhářů a atr</w:t>
      </w:r>
      <w:r w:rsidR="007C53EE">
        <w:rPr>
          <w:rFonts w:cs="Arial"/>
        </w:rPr>
        <w:t xml:space="preserve">aktivního doprovodného programu </w:t>
      </w:r>
      <w:r w:rsidR="007C53EE" w:rsidRPr="007C53EE">
        <w:rPr>
          <w:rFonts w:cs="Arial"/>
        </w:rPr>
        <w:t>propagující módní odvětví, nové talenty, modelky a modely. Součástí</w:t>
      </w:r>
      <w:r w:rsidR="007C53EE">
        <w:rPr>
          <w:rFonts w:cs="Arial"/>
        </w:rPr>
        <w:t xml:space="preserve"> je propagace Olomouckého kraje. Původní termín konání akce dle žádosti byl 15. 10. 2021</w:t>
      </w:r>
      <w:r w:rsidR="004D7120">
        <w:rPr>
          <w:rFonts w:cs="Arial"/>
        </w:rPr>
        <w:t xml:space="preserve">. </w:t>
      </w:r>
      <w:r w:rsidR="00E36EB0">
        <w:t>Veřejnoprávní s</w:t>
      </w:r>
      <w:r w:rsidR="00CD5824">
        <w:t>mlouva o </w:t>
      </w:r>
      <w:r w:rsidRPr="00726322">
        <w:t xml:space="preserve">poskytnutí dotace </w:t>
      </w:r>
      <w:r w:rsidR="002C3234">
        <w:t>nabyla účinnosti</w:t>
      </w:r>
      <w:r w:rsidRPr="00726322">
        <w:t xml:space="preserve"> </w:t>
      </w:r>
      <w:r w:rsidR="00FB332D">
        <w:t xml:space="preserve">uveřejněním v registru smluv dne </w:t>
      </w:r>
      <w:r w:rsidR="007C53EE">
        <w:t>2</w:t>
      </w:r>
      <w:r w:rsidRPr="0044278D">
        <w:t xml:space="preserve">. </w:t>
      </w:r>
      <w:r w:rsidR="007C53EE">
        <w:t>12</w:t>
      </w:r>
      <w:r w:rsidR="00D82465">
        <w:t xml:space="preserve">. </w:t>
      </w:r>
      <w:r w:rsidRPr="0044278D">
        <w:t>202</w:t>
      </w:r>
      <w:r w:rsidR="0073665B">
        <w:t>1</w:t>
      </w:r>
      <w:r w:rsidRPr="0044278D">
        <w:rPr>
          <w:rFonts w:cs="Arial"/>
        </w:rPr>
        <w:t>.</w:t>
      </w:r>
    </w:p>
    <w:p w14:paraId="78438E90" w14:textId="14BCEA42" w:rsidR="00E97A11" w:rsidRPr="005B0432" w:rsidRDefault="003A3C95" w:rsidP="00612785">
      <w:pPr>
        <w:spacing w:before="120"/>
        <w:ind w:left="0" w:firstLine="0"/>
      </w:pPr>
      <w:r w:rsidRPr="00726322">
        <w:rPr>
          <w:rFonts w:cs="Arial"/>
        </w:rPr>
        <w:t xml:space="preserve">Dne </w:t>
      </w:r>
      <w:r w:rsidR="007C53EE">
        <w:rPr>
          <w:rFonts w:cs="Arial"/>
        </w:rPr>
        <w:t>31</w:t>
      </w:r>
      <w:r w:rsidRPr="00CD5824">
        <w:rPr>
          <w:rFonts w:cs="Arial"/>
        </w:rPr>
        <w:t xml:space="preserve">. </w:t>
      </w:r>
      <w:r w:rsidR="00CD5824">
        <w:rPr>
          <w:rFonts w:cs="Arial"/>
        </w:rPr>
        <w:t>1</w:t>
      </w:r>
      <w:r w:rsidRPr="00CD5824">
        <w:rPr>
          <w:rFonts w:cs="Arial"/>
        </w:rPr>
        <w:t>. 202</w:t>
      </w:r>
      <w:r w:rsidR="00CD5824">
        <w:rPr>
          <w:rFonts w:cs="Arial"/>
        </w:rPr>
        <w:t>2</w:t>
      </w:r>
      <w:r w:rsidR="008B0BDD">
        <w:rPr>
          <w:rFonts w:cs="Arial"/>
        </w:rPr>
        <w:t xml:space="preserve"> </w:t>
      </w:r>
      <w:r w:rsidR="00E36EB0">
        <w:rPr>
          <w:rFonts w:cs="Arial"/>
        </w:rPr>
        <w:t xml:space="preserve">Krajský úřad Olomouckého kraje </w:t>
      </w:r>
      <w:r w:rsidRPr="00726322">
        <w:rPr>
          <w:rFonts w:cs="Arial"/>
        </w:rPr>
        <w:t xml:space="preserve">obdržel </w:t>
      </w:r>
      <w:r>
        <w:rPr>
          <w:rFonts w:cs="Arial"/>
          <w:szCs w:val="20"/>
        </w:rPr>
        <w:t>ž</w:t>
      </w:r>
      <w:r w:rsidRPr="00726322">
        <w:rPr>
          <w:rFonts w:cs="Arial"/>
          <w:szCs w:val="20"/>
        </w:rPr>
        <w:t>ádost</w:t>
      </w:r>
      <w:r w:rsidR="00E25278">
        <w:rPr>
          <w:rFonts w:cs="Arial"/>
          <w:szCs w:val="20"/>
        </w:rPr>
        <w:t xml:space="preserve"> </w:t>
      </w:r>
      <w:r w:rsidR="00AD48F6">
        <w:rPr>
          <w:rFonts w:cs="Arial"/>
          <w:szCs w:val="20"/>
        </w:rPr>
        <w:t xml:space="preserve">(a dne </w:t>
      </w:r>
      <w:r w:rsidR="00AD48F6" w:rsidRPr="00AD48F6">
        <w:rPr>
          <w:rFonts w:cs="Arial"/>
          <w:szCs w:val="20"/>
        </w:rPr>
        <w:t xml:space="preserve">a 3. 2. 2022 její </w:t>
      </w:r>
      <w:r w:rsidR="00E25278" w:rsidRPr="00AD48F6">
        <w:rPr>
          <w:rFonts w:cs="Arial"/>
          <w:szCs w:val="20"/>
        </w:rPr>
        <w:t>doplnění)</w:t>
      </w:r>
      <w:r w:rsidRPr="00AD48F6">
        <w:rPr>
          <w:rFonts w:cs="Arial"/>
          <w:szCs w:val="20"/>
        </w:rPr>
        <w:t xml:space="preserve"> příjemce</w:t>
      </w:r>
      <w:r w:rsidR="005115C9">
        <w:rPr>
          <w:rFonts w:cs="Arial"/>
          <w:szCs w:val="20"/>
        </w:rPr>
        <w:t xml:space="preserve"> </w:t>
      </w:r>
      <w:r w:rsidRPr="000A51B9">
        <w:t>o</w:t>
      </w:r>
      <w:r w:rsidR="00084DBB">
        <w:t> </w:t>
      </w:r>
      <w:r w:rsidRPr="000A51B9">
        <w:t xml:space="preserve">prodloužení termínu </w:t>
      </w:r>
      <w:r w:rsidR="00E36EB0">
        <w:t>po</w:t>
      </w:r>
      <w:r w:rsidRPr="000A51B9">
        <w:t xml:space="preserve">užití poskytnuté dotace a </w:t>
      </w:r>
      <w:r w:rsidR="00E36EB0">
        <w:t xml:space="preserve">termínu pro </w:t>
      </w:r>
      <w:r w:rsidRPr="000A51B9">
        <w:t>předložení jejího vyúčtování</w:t>
      </w:r>
      <w:r w:rsidR="00084DBB">
        <w:t>.</w:t>
      </w:r>
      <w:r w:rsidRPr="000A51B9">
        <w:t xml:space="preserve"> </w:t>
      </w:r>
      <w:r w:rsidR="007C53EE">
        <w:t>Podpořenou akci</w:t>
      </w:r>
      <w:r w:rsidR="0026222F">
        <w:t xml:space="preserve"> nebylo možné realizovat </w:t>
      </w:r>
      <w:r w:rsidR="007C53EE">
        <w:t>v termínu, aby neohrožovala</w:t>
      </w:r>
      <w:r w:rsidR="0026222F">
        <w:t xml:space="preserve"> z</w:t>
      </w:r>
      <w:r w:rsidR="00E97A11">
        <w:t>dravotní stav</w:t>
      </w:r>
      <w:r w:rsidR="0026222F">
        <w:t xml:space="preserve"> návštěvníků, </w:t>
      </w:r>
      <w:r w:rsidR="00E97A11">
        <w:t>organizačního týmu a </w:t>
      </w:r>
      <w:r w:rsidR="0026222F">
        <w:t xml:space="preserve">domácích i zahraničních hostů. </w:t>
      </w:r>
      <w:r w:rsidR="007C53EE">
        <w:t>O novém termínu konání akce v roce 2022 bude příjemce v předstihu informovat.</w:t>
      </w:r>
      <w:r w:rsidR="005B0432">
        <w:t xml:space="preserve"> </w:t>
      </w:r>
      <w:r w:rsidR="005F2D32" w:rsidRPr="00612785">
        <w:rPr>
          <w:rFonts w:cs="Arial"/>
        </w:rPr>
        <w:t xml:space="preserve">Původní termín pro čerpání dotace byl smlouvou stanoven do 31. 12. 2021 a termín pro </w:t>
      </w:r>
      <w:r w:rsidR="003D192A" w:rsidRPr="00612785">
        <w:rPr>
          <w:rFonts w:cs="Arial"/>
        </w:rPr>
        <w:t>předložení vyúčtování</w:t>
      </w:r>
      <w:r w:rsidR="008B0BDD">
        <w:rPr>
          <w:rFonts w:cs="Arial"/>
        </w:rPr>
        <w:t xml:space="preserve"> byl stanoven do 31. 1. </w:t>
      </w:r>
      <w:r w:rsidR="005F2D32" w:rsidRPr="00612785">
        <w:rPr>
          <w:rFonts w:cs="Arial"/>
        </w:rPr>
        <w:t xml:space="preserve">2022. </w:t>
      </w:r>
      <w:r w:rsidR="005B0432" w:rsidRPr="008B0BDD">
        <w:rPr>
          <w:rFonts w:cs="Arial"/>
          <w:b/>
        </w:rPr>
        <w:t>Příjemce žádá o prodloužení</w:t>
      </w:r>
      <w:r w:rsidR="0073665B" w:rsidRPr="00612785">
        <w:rPr>
          <w:rFonts w:cs="Arial"/>
          <w:b/>
        </w:rPr>
        <w:t xml:space="preserve"> poskytnuté dotace do</w:t>
      </w:r>
      <w:r w:rsidR="00FB332D" w:rsidRPr="00612785">
        <w:rPr>
          <w:rFonts w:cs="Arial"/>
          <w:b/>
        </w:rPr>
        <w:t xml:space="preserve"> </w:t>
      </w:r>
      <w:r w:rsidR="00CD5824" w:rsidRPr="00612785">
        <w:rPr>
          <w:rFonts w:cs="Arial"/>
          <w:b/>
        </w:rPr>
        <w:t>3</w:t>
      </w:r>
      <w:r w:rsidR="00E97A11" w:rsidRPr="00612785">
        <w:rPr>
          <w:rFonts w:cs="Arial"/>
          <w:b/>
        </w:rPr>
        <w:t>1</w:t>
      </w:r>
      <w:r w:rsidR="0073665B" w:rsidRPr="00612785">
        <w:rPr>
          <w:rFonts w:cs="Arial"/>
          <w:b/>
        </w:rPr>
        <w:t>. </w:t>
      </w:r>
      <w:r w:rsidR="00612785">
        <w:rPr>
          <w:rFonts w:cs="Arial"/>
          <w:b/>
        </w:rPr>
        <w:t>12</w:t>
      </w:r>
      <w:r w:rsidR="0073665B" w:rsidRPr="00612785">
        <w:rPr>
          <w:rFonts w:cs="Arial"/>
          <w:b/>
        </w:rPr>
        <w:t>. 2022 a </w:t>
      </w:r>
      <w:r w:rsidR="005B0432">
        <w:rPr>
          <w:rFonts w:cs="Arial"/>
          <w:b/>
        </w:rPr>
        <w:t xml:space="preserve">prodloužení </w:t>
      </w:r>
      <w:r w:rsidR="0073665B" w:rsidRPr="00612785">
        <w:rPr>
          <w:rFonts w:cs="Arial"/>
          <w:b/>
        </w:rPr>
        <w:t>termín</w:t>
      </w:r>
      <w:r w:rsidR="005B0432">
        <w:rPr>
          <w:rFonts w:cs="Arial"/>
          <w:b/>
        </w:rPr>
        <w:t>u</w:t>
      </w:r>
      <w:r w:rsidR="0073665B" w:rsidRPr="00612785">
        <w:rPr>
          <w:rFonts w:cs="Arial"/>
          <w:b/>
        </w:rPr>
        <w:t xml:space="preserve"> </w:t>
      </w:r>
      <w:r w:rsidR="00496E8F" w:rsidRPr="00612785">
        <w:rPr>
          <w:rFonts w:cs="Arial"/>
          <w:b/>
        </w:rPr>
        <w:t xml:space="preserve">pro </w:t>
      </w:r>
      <w:r w:rsidR="0073665B" w:rsidRPr="00612785">
        <w:rPr>
          <w:rFonts w:cs="Arial"/>
          <w:b/>
        </w:rPr>
        <w:t xml:space="preserve">předložení vyúčtování poskytnuté dotace do </w:t>
      </w:r>
      <w:r w:rsidR="00CD5824" w:rsidRPr="00612785">
        <w:rPr>
          <w:rFonts w:cs="Arial"/>
          <w:b/>
        </w:rPr>
        <w:t>3</w:t>
      </w:r>
      <w:r w:rsidR="00612785">
        <w:rPr>
          <w:rFonts w:cs="Arial"/>
          <w:b/>
        </w:rPr>
        <w:t>1</w:t>
      </w:r>
      <w:r w:rsidR="0073665B" w:rsidRPr="00612785">
        <w:rPr>
          <w:rFonts w:cs="Arial"/>
          <w:b/>
        </w:rPr>
        <w:t>. </w:t>
      </w:r>
      <w:r w:rsidR="00612785">
        <w:rPr>
          <w:rFonts w:cs="Arial"/>
          <w:b/>
        </w:rPr>
        <w:t>1</w:t>
      </w:r>
      <w:r w:rsidR="0073665B" w:rsidRPr="00612785">
        <w:rPr>
          <w:rFonts w:cs="Arial"/>
          <w:b/>
        </w:rPr>
        <w:t>. 202</w:t>
      </w:r>
      <w:r w:rsidR="00612785">
        <w:rPr>
          <w:rFonts w:cs="Arial"/>
          <w:b/>
        </w:rPr>
        <w:t>3</w:t>
      </w:r>
      <w:r w:rsidR="0018579C">
        <w:rPr>
          <w:rFonts w:cs="Arial"/>
        </w:rPr>
        <w:t>.</w:t>
      </w:r>
    </w:p>
    <w:p w14:paraId="5791FF60" w14:textId="4C6041FF" w:rsidR="00CD5824" w:rsidRPr="00C30EF9" w:rsidRDefault="00CD5824" w:rsidP="00612785">
      <w:pPr>
        <w:spacing w:before="120"/>
        <w:ind w:left="0" w:firstLine="0"/>
        <w:rPr>
          <w:rFonts w:cs="Arial"/>
          <w:b/>
        </w:rPr>
      </w:pPr>
      <w:r w:rsidRPr="00CD5824">
        <w:rPr>
          <w:rFonts w:cs="Arial"/>
          <w:b/>
        </w:rPr>
        <w:t>Předkladatel a zpra</w:t>
      </w:r>
      <w:r w:rsidR="00C26BC6">
        <w:rPr>
          <w:rFonts w:cs="Arial"/>
          <w:b/>
        </w:rPr>
        <w:t>covatel</w:t>
      </w:r>
      <w:r w:rsidR="00612785">
        <w:rPr>
          <w:rFonts w:cs="Arial"/>
          <w:b/>
        </w:rPr>
        <w:t xml:space="preserve"> </w:t>
      </w:r>
      <w:r w:rsidR="005B0432" w:rsidRPr="004E7A0D">
        <w:rPr>
          <w:rFonts w:cs="Arial"/>
          <w:b/>
          <w:bCs/>
        </w:rPr>
        <w:t xml:space="preserve">navrhují </w:t>
      </w:r>
      <w:r w:rsidR="005B0432">
        <w:rPr>
          <w:rFonts w:cs="Arial"/>
          <w:b/>
          <w:bCs/>
        </w:rPr>
        <w:t>nevyhovět žádosti příjemce a doporučují</w:t>
      </w:r>
      <w:r w:rsidR="00612785">
        <w:rPr>
          <w:rFonts w:cs="Arial"/>
          <w:b/>
        </w:rPr>
        <w:t xml:space="preserve">, </w:t>
      </w:r>
      <w:r w:rsidR="005B0432">
        <w:rPr>
          <w:rFonts w:cs="Arial"/>
          <w:b/>
        </w:rPr>
        <w:t>aby si</w:t>
      </w:r>
      <w:r w:rsidR="00612785">
        <w:rPr>
          <w:rFonts w:cs="Arial"/>
          <w:b/>
        </w:rPr>
        <w:t xml:space="preserve"> </w:t>
      </w:r>
      <w:r w:rsidR="00C26BC6">
        <w:rPr>
          <w:rFonts w:cs="Arial"/>
          <w:b/>
        </w:rPr>
        <w:t>příjemce</w:t>
      </w:r>
      <w:r w:rsidR="005B0432">
        <w:rPr>
          <w:rFonts w:cs="Arial"/>
          <w:b/>
        </w:rPr>
        <w:t xml:space="preserve"> podal</w:t>
      </w:r>
      <w:r w:rsidRPr="000A027C">
        <w:rPr>
          <w:rFonts w:cs="Arial"/>
          <w:b/>
        </w:rPr>
        <w:t xml:space="preserve"> žádost </w:t>
      </w:r>
      <w:r>
        <w:rPr>
          <w:rFonts w:cs="Arial"/>
          <w:b/>
        </w:rPr>
        <w:t>v dotačním programu 05_01_Program podpory kultury</w:t>
      </w:r>
      <w:r w:rsidR="007764A0">
        <w:rPr>
          <w:rFonts w:cs="Arial"/>
          <w:b/>
        </w:rPr>
        <w:t xml:space="preserve"> v Olomouckém kraji v roce 2022 </w:t>
      </w:r>
      <w:r w:rsidRPr="00407817">
        <w:rPr>
          <w:rFonts w:cs="Arial"/>
        </w:rPr>
        <w:t>(</w:t>
      </w:r>
      <w:r>
        <w:rPr>
          <w:rFonts w:cs="Arial"/>
        </w:rPr>
        <w:t>příjem žádostí</w:t>
      </w:r>
      <w:r w:rsidRPr="00407817">
        <w:rPr>
          <w:rFonts w:cs="Arial"/>
        </w:rPr>
        <w:t xml:space="preserve"> </w:t>
      </w:r>
      <w:r w:rsidR="007764A0">
        <w:rPr>
          <w:rFonts w:cs="Arial"/>
        </w:rPr>
        <w:t xml:space="preserve">ve 2. kole programu: </w:t>
      </w:r>
      <w:r w:rsidRPr="00407817">
        <w:rPr>
          <w:rFonts w:cs="Arial"/>
        </w:rPr>
        <w:t>13.</w:t>
      </w:r>
      <w:r>
        <w:rPr>
          <w:rFonts w:cs="Arial"/>
        </w:rPr>
        <w:t xml:space="preserve"> 6.</w:t>
      </w:r>
      <w:r w:rsidRPr="00407817">
        <w:rPr>
          <w:rFonts w:cs="Arial"/>
        </w:rPr>
        <w:t xml:space="preserve"> – 24.</w:t>
      </w:r>
      <w:r>
        <w:rPr>
          <w:rFonts w:cs="Arial"/>
        </w:rPr>
        <w:t xml:space="preserve"> 6.</w:t>
      </w:r>
      <w:r w:rsidRPr="00407817">
        <w:rPr>
          <w:rFonts w:cs="Arial"/>
        </w:rPr>
        <w:t xml:space="preserve"> 2022</w:t>
      </w:r>
      <w:r>
        <w:rPr>
          <w:rFonts w:cs="Arial"/>
        </w:rPr>
        <w:t xml:space="preserve"> a schválení v ROK 09/2022</w:t>
      </w:r>
      <w:r w:rsidRPr="00407817">
        <w:rPr>
          <w:rFonts w:cs="Arial"/>
        </w:rPr>
        <w:t>).</w:t>
      </w:r>
    </w:p>
    <w:p w14:paraId="42B2594D" w14:textId="0C77F5CF" w:rsidR="003A3C95" w:rsidRDefault="005D2EA1" w:rsidP="006D2A81">
      <w:pPr>
        <w:tabs>
          <w:tab w:val="left" w:pos="3960"/>
        </w:tabs>
        <w:spacing w:before="120"/>
        <w:rPr>
          <w:rFonts w:cs="Arial"/>
          <w:b/>
        </w:rPr>
      </w:pPr>
      <w:r>
        <w:rPr>
          <w:rFonts w:cs="Arial"/>
          <w:b/>
        </w:rPr>
        <w:t>Rada Olomouckého kraje doporučuje Zastupitelstvu Olomouckého kraje</w:t>
      </w:r>
      <w:r w:rsidR="003A3C95" w:rsidRPr="00A71052">
        <w:rPr>
          <w:rFonts w:cs="Arial"/>
          <w:b/>
        </w:rPr>
        <w:t>:</w:t>
      </w:r>
    </w:p>
    <w:p w14:paraId="2B5ED651" w14:textId="67B46497" w:rsidR="00E25278" w:rsidRPr="001C6096" w:rsidRDefault="004A576C" w:rsidP="001C6096">
      <w:pPr>
        <w:pStyle w:val="Odstavecseseznamem"/>
        <w:numPr>
          <w:ilvl w:val="0"/>
          <w:numId w:val="3"/>
        </w:numPr>
        <w:tabs>
          <w:tab w:val="left" w:pos="3960"/>
        </w:tabs>
        <w:spacing w:before="120"/>
        <w:contextualSpacing w:val="0"/>
        <w:rPr>
          <w:rFonts w:cs="Arial"/>
        </w:rPr>
      </w:pPr>
      <w:r w:rsidRPr="005D2EA1">
        <w:rPr>
          <w:rFonts w:cs="Arial"/>
          <w:b/>
        </w:rPr>
        <w:t xml:space="preserve">rozhodnout </w:t>
      </w:r>
      <w:r w:rsidR="00930E3A">
        <w:rPr>
          <w:rFonts w:cs="Arial"/>
        </w:rPr>
        <w:t>o nevyhovění</w:t>
      </w:r>
      <w:r w:rsidR="005B0432">
        <w:rPr>
          <w:rFonts w:cs="Arial"/>
        </w:rPr>
        <w:t xml:space="preserve"> žádosti příjemce dotace </w:t>
      </w:r>
      <w:r w:rsidR="00674290">
        <w:rPr>
          <w:rFonts w:eastAsia="Times New Roman" w:cs="Arial"/>
          <w:bCs/>
          <w:szCs w:val="24"/>
          <w:lang w:eastAsia="cs-CZ"/>
        </w:rPr>
        <w:t>Lion Media</w:t>
      </w:r>
      <w:r w:rsidR="001C6096">
        <w:rPr>
          <w:rFonts w:eastAsia="Times New Roman" w:cs="Arial"/>
          <w:bCs/>
          <w:szCs w:val="24"/>
          <w:lang w:eastAsia="cs-CZ"/>
        </w:rPr>
        <w:t>,</w:t>
      </w:r>
      <w:r w:rsidR="005B0432" w:rsidRPr="00612785">
        <w:rPr>
          <w:rFonts w:eastAsia="Times New Roman" w:cs="Arial"/>
          <w:bCs/>
          <w:szCs w:val="24"/>
          <w:lang w:eastAsia="cs-CZ"/>
        </w:rPr>
        <w:t xml:space="preserve"> s.r.o.</w:t>
      </w:r>
      <w:r w:rsidR="005B0432" w:rsidRPr="00612785">
        <w:t>,</w:t>
      </w:r>
      <w:r w:rsidR="005B0432">
        <w:t xml:space="preserve"> </w:t>
      </w:r>
      <w:r w:rsidR="005B0432" w:rsidRPr="00B66F33">
        <w:rPr>
          <w:rFonts w:eastAsia="Times New Roman" w:cs="Arial"/>
          <w:szCs w:val="24"/>
          <w:lang w:eastAsia="cs-CZ"/>
        </w:rPr>
        <w:t>Trnkova 2738/144, Líšeň, 628 00 Brno</w:t>
      </w:r>
      <w:r w:rsidR="005B0432">
        <w:t>, IČO: </w:t>
      </w:r>
      <w:r w:rsidR="005B0432" w:rsidRPr="00B66F33">
        <w:rPr>
          <w:rFonts w:eastAsia="Times New Roman" w:cs="Arial"/>
          <w:szCs w:val="24"/>
          <w:lang w:eastAsia="cs-CZ"/>
        </w:rPr>
        <w:t>27664937</w:t>
      </w:r>
      <w:r w:rsidR="005B0432" w:rsidRPr="005B0432">
        <w:rPr>
          <w:rFonts w:cs="Arial"/>
        </w:rPr>
        <w:t xml:space="preserve"> </w:t>
      </w:r>
      <w:r w:rsidR="005B0432">
        <w:rPr>
          <w:rFonts w:cs="Arial"/>
        </w:rPr>
        <w:t>v 06_01_Program podpory kultury v Olomouckém kraji v roce 2021</w:t>
      </w:r>
      <w:r w:rsidR="005B0432" w:rsidRPr="004E7A0D">
        <w:rPr>
          <w:rFonts w:cs="Arial"/>
        </w:rPr>
        <w:t xml:space="preserve">, ve věci prodloužení termínu pro použití dotace a termínu pro předložení jejího </w:t>
      </w:r>
      <w:r w:rsidR="005B0432">
        <w:rPr>
          <w:rFonts w:cs="Arial"/>
        </w:rPr>
        <w:t>vyúčtování dle důvodové zprávy</w:t>
      </w:r>
      <w:r>
        <w:rPr>
          <w:rFonts w:cs="Arial"/>
        </w:rPr>
        <w:t>.</w:t>
      </w:r>
    </w:p>
    <w:p w14:paraId="63B3ABDC" w14:textId="77777777" w:rsidR="005D2EA1" w:rsidRDefault="005D2EA1" w:rsidP="006D2A81">
      <w:pPr>
        <w:tabs>
          <w:tab w:val="left" w:pos="3960"/>
        </w:tabs>
        <w:spacing w:before="120"/>
        <w:outlineLvl w:val="0"/>
        <w:rPr>
          <w:rFonts w:cs="Arial"/>
          <w:noProof/>
          <w:szCs w:val="20"/>
          <w:u w:val="single"/>
        </w:rPr>
      </w:pPr>
    </w:p>
    <w:p w14:paraId="02C78921" w14:textId="1CEA4DB4" w:rsidR="003A3C95" w:rsidRDefault="005D2EA1" w:rsidP="006D2A81">
      <w:pPr>
        <w:tabs>
          <w:tab w:val="left" w:pos="3960"/>
        </w:tabs>
        <w:spacing w:before="120"/>
        <w:outlineLvl w:val="0"/>
        <w:rPr>
          <w:rFonts w:cs="Arial"/>
          <w:u w:val="single"/>
        </w:rPr>
      </w:pPr>
      <w:r>
        <w:rPr>
          <w:rFonts w:cs="Arial"/>
          <w:noProof/>
          <w:szCs w:val="20"/>
          <w:u w:val="single"/>
        </w:rPr>
        <w:t>P</w:t>
      </w:r>
      <w:r w:rsidR="00622E05" w:rsidRPr="00CC6309">
        <w:rPr>
          <w:rFonts w:cs="Arial"/>
          <w:noProof/>
          <w:szCs w:val="20"/>
          <w:u w:val="single"/>
        </w:rPr>
        <w:t>řílohy</w:t>
      </w:r>
      <w:r w:rsidR="00622E05">
        <w:rPr>
          <w:rFonts w:cs="Arial"/>
          <w:noProof/>
          <w:szCs w:val="20"/>
          <w:u w:val="single"/>
        </w:rPr>
        <w:t xml:space="preserve"> materiálu</w:t>
      </w:r>
      <w:r w:rsidR="00622E05" w:rsidRPr="00CC6309">
        <w:rPr>
          <w:rFonts w:cs="Arial"/>
          <w:noProof/>
          <w:szCs w:val="20"/>
          <w:u w:val="single"/>
        </w:rPr>
        <w:t>:</w:t>
      </w:r>
    </w:p>
    <w:p w14:paraId="0353DC85" w14:textId="4763D7A0" w:rsidR="003A3C95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Důvodová zpráva - </w:t>
      </w:r>
      <w:r w:rsidR="003A3C95" w:rsidRPr="00726322">
        <w:rPr>
          <w:rFonts w:cs="Arial"/>
          <w:szCs w:val="20"/>
          <w:u w:val="single"/>
        </w:rPr>
        <w:t xml:space="preserve">Příloha č. </w:t>
      </w:r>
      <w:r w:rsidR="002C4307">
        <w:rPr>
          <w:rFonts w:cs="Arial"/>
          <w:szCs w:val="20"/>
          <w:u w:val="single"/>
        </w:rPr>
        <w:t>0</w:t>
      </w:r>
      <w:r w:rsidR="005C1A65">
        <w:rPr>
          <w:rFonts w:cs="Arial"/>
          <w:szCs w:val="20"/>
          <w:u w:val="single"/>
        </w:rPr>
        <w:t>1</w:t>
      </w:r>
      <w:r w:rsidR="003A3C95" w:rsidRPr="00726322">
        <w:rPr>
          <w:rFonts w:cs="Arial"/>
          <w:szCs w:val="20"/>
        </w:rPr>
        <w:t xml:space="preserve"> – </w:t>
      </w:r>
      <w:bookmarkStart w:id="0" w:name="_Hlk61855120"/>
      <w:r w:rsidR="003A3C95" w:rsidRPr="00726322">
        <w:rPr>
          <w:rFonts w:cs="Arial"/>
          <w:szCs w:val="20"/>
        </w:rPr>
        <w:t xml:space="preserve">Žádost </w:t>
      </w:r>
      <w:r w:rsidR="005810A4">
        <w:rPr>
          <w:rFonts w:cs="Arial"/>
          <w:szCs w:val="20"/>
        </w:rPr>
        <w:t xml:space="preserve">příjemce dotace </w:t>
      </w:r>
      <w:bookmarkEnd w:id="0"/>
      <w:r w:rsidR="00612785">
        <w:rPr>
          <w:rFonts w:cs="Arial"/>
          <w:bCs/>
          <w:iCs/>
        </w:rPr>
        <w:t>Lion Media</w:t>
      </w:r>
      <w:r w:rsidR="007D2BB6">
        <w:rPr>
          <w:rFonts w:cs="Arial"/>
          <w:bCs/>
          <w:iCs/>
        </w:rPr>
        <w:t>,</w:t>
      </w:r>
      <w:r w:rsidR="00612785">
        <w:rPr>
          <w:rFonts w:cs="Arial"/>
          <w:bCs/>
          <w:iCs/>
        </w:rPr>
        <w:t xml:space="preserve"> s.r.o.</w:t>
      </w:r>
      <w:r w:rsidR="00612785" w:rsidRPr="00726322">
        <w:rPr>
          <w:rFonts w:cs="Arial"/>
          <w:sz w:val="40"/>
          <w:szCs w:val="20"/>
        </w:rPr>
        <w:t xml:space="preserve"> </w:t>
      </w:r>
      <w:r w:rsidR="00D23561">
        <w:rPr>
          <w:rFonts w:cs="Arial"/>
          <w:szCs w:val="20"/>
        </w:rPr>
        <w:t>(strana</w:t>
      </w:r>
      <w:r w:rsidR="00CF4D06">
        <w:rPr>
          <w:rFonts w:cs="Arial"/>
          <w:szCs w:val="20"/>
        </w:rPr>
        <w:t> 2–</w:t>
      </w:r>
      <w:r w:rsidR="004478CD">
        <w:rPr>
          <w:rFonts w:cs="Arial"/>
          <w:szCs w:val="20"/>
        </w:rPr>
        <w:t>4</w:t>
      </w:r>
      <w:r w:rsidR="003A3C95" w:rsidRPr="00726322">
        <w:rPr>
          <w:rFonts w:cs="Arial"/>
          <w:szCs w:val="20"/>
        </w:rPr>
        <w:t>)</w:t>
      </w:r>
      <w:bookmarkStart w:id="1" w:name="_GoBack"/>
      <w:bookmarkEnd w:id="1"/>
    </w:p>
    <w:p w14:paraId="0CC7B751" w14:textId="5BCB1EA2" w:rsidR="00AD4CD8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>
        <w:rPr>
          <w:rFonts w:cs="Arial"/>
          <w:szCs w:val="20"/>
          <w:u w:val="single"/>
        </w:rPr>
        <w:t xml:space="preserve">Důvodová zpráva - </w:t>
      </w:r>
      <w:r w:rsidR="003A3C95" w:rsidRPr="00993073">
        <w:rPr>
          <w:rFonts w:cs="Arial"/>
          <w:szCs w:val="20"/>
          <w:u w:val="single"/>
        </w:rPr>
        <w:t xml:space="preserve">Příloha č. </w:t>
      </w:r>
      <w:r w:rsidR="002C4307">
        <w:rPr>
          <w:rFonts w:cs="Arial"/>
          <w:szCs w:val="20"/>
          <w:u w:val="single"/>
        </w:rPr>
        <w:t>0</w:t>
      </w:r>
      <w:r w:rsidR="005C1A65">
        <w:rPr>
          <w:rFonts w:cs="Arial"/>
          <w:szCs w:val="20"/>
          <w:u w:val="single"/>
        </w:rPr>
        <w:t>2</w:t>
      </w:r>
      <w:r w:rsidR="003A3C95">
        <w:rPr>
          <w:rFonts w:cs="Arial"/>
          <w:szCs w:val="20"/>
        </w:rPr>
        <w:t xml:space="preserve"> – </w:t>
      </w:r>
      <w:bookmarkStart w:id="2" w:name="_Hlk61855229"/>
      <w:r w:rsidR="003A3C95">
        <w:rPr>
          <w:rFonts w:cs="Arial"/>
          <w:szCs w:val="20"/>
        </w:rPr>
        <w:t>V</w:t>
      </w:r>
      <w:r w:rsidR="003A3C95" w:rsidRPr="00726322">
        <w:rPr>
          <w:rFonts w:cs="Arial"/>
          <w:szCs w:val="20"/>
        </w:rPr>
        <w:t>eřejnoprávní smlouv</w:t>
      </w:r>
      <w:r w:rsidR="003A3C95">
        <w:rPr>
          <w:rFonts w:cs="Arial"/>
          <w:szCs w:val="20"/>
        </w:rPr>
        <w:t>a</w:t>
      </w:r>
      <w:r w:rsidR="003A3C95" w:rsidRPr="00726322">
        <w:rPr>
          <w:rFonts w:cs="Arial"/>
          <w:szCs w:val="20"/>
        </w:rPr>
        <w:t xml:space="preserve"> o poskytnutí dotace mezi Olomouckým krajem a </w:t>
      </w:r>
      <w:bookmarkEnd w:id="2"/>
      <w:r w:rsidR="00612785">
        <w:rPr>
          <w:rFonts w:cs="Arial"/>
          <w:bCs/>
          <w:iCs/>
        </w:rPr>
        <w:t>Lion Media</w:t>
      </w:r>
      <w:r w:rsidR="007D2BB6">
        <w:rPr>
          <w:rFonts w:cs="Arial"/>
          <w:bCs/>
          <w:iCs/>
        </w:rPr>
        <w:t>,</w:t>
      </w:r>
      <w:r w:rsidR="00612785">
        <w:rPr>
          <w:rFonts w:cs="Arial"/>
          <w:bCs/>
          <w:iCs/>
        </w:rPr>
        <w:t xml:space="preserve"> s.r.o.</w:t>
      </w:r>
      <w:r w:rsidR="00612785" w:rsidRPr="00726322">
        <w:rPr>
          <w:rFonts w:cs="Arial"/>
          <w:sz w:val="40"/>
          <w:szCs w:val="20"/>
        </w:rPr>
        <w:t xml:space="preserve"> </w:t>
      </w:r>
      <w:r w:rsidR="003A3C95">
        <w:rPr>
          <w:rFonts w:cs="Arial"/>
          <w:bCs/>
          <w:szCs w:val="20"/>
        </w:rPr>
        <w:t xml:space="preserve">(strana </w:t>
      </w:r>
      <w:r w:rsidR="004478CD">
        <w:rPr>
          <w:rFonts w:cs="Arial"/>
          <w:bCs/>
          <w:szCs w:val="20"/>
        </w:rPr>
        <w:t>5</w:t>
      </w:r>
      <w:r w:rsidR="003A3C95">
        <w:rPr>
          <w:rFonts w:cs="Arial"/>
          <w:bCs/>
          <w:szCs w:val="20"/>
        </w:rPr>
        <w:t>–1</w:t>
      </w:r>
      <w:r w:rsidR="004478CD">
        <w:rPr>
          <w:rFonts w:cs="Arial"/>
          <w:bCs/>
          <w:szCs w:val="20"/>
        </w:rPr>
        <w:t>3</w:t>
      </w:r>
      <w:r w:rsidR="003A3C95">
        <w:rPr>
          <w:rFonts w:cs="Arial"/>
          <w:bCs/>
          <w:szCs w:val="20"/>
        </w:rPr>
        <w:t>)</w:t>
      </w:r>
    </w:p>
    <w:p w14:paraId="785EE1DF" w14:textId="287759E3" w:rsidR="00AC6B29" w:rsidRPr="00AD4CD8" w:rsidRDefault="00AD4CD8" w:rsidP="004A576C">
      <w:pPr>
        <w:tabs>
          <w:tab w:val="left" w:pos="5760"/>
        </w:tabs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AC6B29" w:rsidRPr="00AD4CD8" w:rsidSect="00FB3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BB43" w14:textId="77777777" w:rsidR="006C5C22" w:rsidRDefault="006C5C22" w:rsidP="00760D8B">
      <w:r>
        <w:separator/>
      </w:r>
    </w:p>
  </w:endnote>
  <w:endnote w:type="continuationSeparator" w:id="0">
    <w:p w14:paraId="085032F8" w14:textId="77777777" w:rsidR="006C5C22" w:rsidRDefault="006C5C22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270C" w14:textId="77777777" w:rsidR="00966B54" w:rsidRDefault="00966B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E2CC" w14:textId="5FA657F9" w:rsidR="0003393F" w:rsidRPr="006B7C44" w:rsidRDefault="005D2EA1" w:rsidP="005D2EA1">
    <w:pPr>
      <w:pStyle w:val="Zpat"/>
      <w:jc w:val="left"/>
      <w:rPr>
        <w:rFonts w:cs="Arial"/>
        <w:i/>
        <w:iCs/>
        <w:sz w:val="20"/>
        <w:szCs w:val="20"/>
      </w:rPr>
    </w:pPr>
    <w:bookmarkStart w:id="3" w:name="_Hlk95112647"/>
    <w:r>
      <w:rPr>
        <w:rFonts w:cs="Arial"/>
        <w:i/>
        <w:iCs/>
        <w:sz w:val="20"/>
        <w:szCs w:val="20"/>
      </w:rPr>
      <w:t>Zastupitelstvo</w:t>
    </w:r>
    <w:r w:rsidR="0003393F" w:rsidRPr="006B7C44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14</w:t>
    </w:r>
    <w:r w:rsidR="0003393F" w:rsidRPr="006B7C44">
      <w:rPr>
        <w:rFonts w:cs="Arial"/>
        <w:i/>
        <w:iCs/>
        <w:sz w:val="20"/>
        <w:szCs w:val="20"/>
      </w:rPr>
      <w:t xml:space="preserve">. </w:t>
    </w:r>
    <w:r w:rsidR="007C53EE">
      <w:rPr>
        <w:rFonts w:cs="Arial"/>
        <w:i/>
        <w:iCs/>
        <w:sz w:val="20"/>
        <w:szCs w:val="20"/>
      </w:rPr>
      <w:t>2</w:t>
    </w:r>
    <w:r w:rsidR="0003393F">
      <w:rPr>
        <w:rFonts w:cs="Arial"/>
        <w:i/>
        <w:iCs/>
        <w:sz w:val="20"/>
        <w:szCs w:val="20"/>
      </w:rPr>
      <w:t>. 202</w:t>
    </w:r>
    <w:r w:rsidR="00052908">
      <w:rPr>
        <w:rFonts w:cs="Arial"/>
        <w:i/>
        <w:iCs/>
        <w:sz w:val="20"/>
        <w:szCs w:val="20"/>
      </w:rPr>
      <w:t>2</w:t>
    </w:r>
    <w:bookmarkEnd w:id="3"/>
    <w:r w:rsidR="0003393F">
      <w:rPr>
        <w:rFonts w:cs="Arial"/>
        <w:i/>
        <w:iCs/>
        <w:sz w:val="20"/>
        <w:szCs w:val="20"/>
      </w:rPr>
      <w:t xml:space="preserve">          </w:t>
    </w:r>
    <w:r w:rsidR="0003393F" w:rsidRPr="006B7C44">
      <w:rPr>
        <w:rFonts w:cs="Arial"/>
        <w:i/>
        <w:iCs/>
        <w:sz w:val="20"/>
        <w:szCs w:val="20"/>
      </w:rPr>
      <w:tab/>
      <w:t xml:space="preserve">        Strana </w:t>
    </w:r>
    <w:r w:rsidR="0003393F" w:rsidRPr="006B7C44">
      <w:rPr>
        <w:rFonts w:cs="Arial"/>
        <w:i/>
        <w:iCs/>
        <w:sz w:val="20"/>
        <w:szCs w:val="20"/>
      </w:rPr>
      <w:fldChar w:fldCharType="begin"/>
    </w:r>
    <w:r w:rsidR="0003393F" w:rsidRPr="006B7C44">
      <w:rPr>
        <w:rFonts w:cs="Arial"/>
        <w:i/>
        <w:iCs/>
        <w:sz w:val="20"/>
        <w:szCs w:val="20"/>
      </w:rPr>
      <w:instrText xml:space="preserve"> PAGE </w:instrText>
    </w:r>
    <w:r w:rsidR="0003393F" w:rsidRPr="006B7C44">
      <w:rPr>
        <w:rFonts w:cs="Arial"/>
        <w:i/>
        <w:iCs/>
        <w:sz w:val="20"/>
        <w:szCs w:val="20"/>
      </w:rPr>
      <w:fldChar w:fldCharType="separate"/>
    </w:r>
    <w:r w:rsidR="00CF4D06">
      <w:rPr>
        <w:rFonts w:cs="Arial"/>
        <w:i/>
        <w:iCs/>
        <w:noProof/>
        <w:sz w:val="20"/>
        <w:szCs w:val="20"/>
      </w:rPr>
      <w:t>1</w:t>
    </w:r>
    <w:r w:rsidR="0003393F" w:rsidRPr="006B7C44">
      <w:rPr>
        <w:rFonts w:cs="Arial"/>
        <w:i/>
        <w:iCs/>
        <w:sz w:val="20"/>
        <w:szCs w:val="20"/>
      </w:rPr>
      <w:fldChar w:fldCharType="end"/>
    </w:r>
    <w:r w:rsidR="0003393F" w:rsidRPr="006B7C44">
      <w:rPr>
        <w:rFonts w:cs="Arial"/>
        <w:i/>
        <w:iCs/>
        <w:sz w:val="20"/>
        <w:szCs w:val="20"/>
      </w:rPr>
      <w:t xml:space="preserve"> (celkem </w:t>
    </w:r>
    <w:r w:rsidR="00D23561">
      <w:rPr>
        <w:rFonts w:cs="Arial"/>
        <w:i/>
        <w:iCs/>
        <w:sz w:val="20"/>
        <w:szCs w:val="20"/>
      </w:rPr>
      <w:t>1</w:t>
    </w:r>
    <w:r w:rsidR="004478CD">
      <w:rPr>
        <w:rFonts w:cs="Arial"/>
        <w:i/>
        <w:iCs/>
        <w:sz w:val="20"/>
        <w:szCs w:val="20"/>
      </w:rPr>
      <w:t>3</w:t>
    </w:r>
    <w:r w:rsidR="0003393F" w:rsidRPr="006B7C44">
      <w:rPr>
        <w:rFonts w:cs="Arial"/>
        <w:i/>
        <w:iCs/>
        <w:sz w:val="20"/>
        <w:szCs w:val="20"/>
      </w:rPr>
      <w:t>)</w:t>
    </w:r>
  </w:p>
  <w:p w14:paraId="408ECAB2" w14:textId="38A18D6E" w:rsidR="00760D8B" w:rsidRPr="0003393F" w:rsidRDefault="00966B54" w:rsidP="0003393F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43</w:t>
    </w:r>
    <w:r w:rsidR="003A4703">
      <w:rPr>
        <w:rFonts w:cs="Arial"/>
        <w:i/>
        <w:iCs/>
        <w:sz w:val="20"/>
        <w:szCs w:val="20"/>
      </w:rPr>
      <w:t>.</w:t>
    </w:r>
    <w:r w:rsidR="0003393F" w:rsidRPr="006B7C44">
      <w:rPr>
        <w:rFonts w:cs="Arial"/>
        <w:i/>
        <w:iCs/>
        <w:sz w:val="20"/>
        <w:szCs w:val="20"/>
      </w:rPr>
      <w:t xml:space="preserve"> </w:t>
    </w:r>
    <w:r w:rsidR="0003393F">
      <w:rPr>
        <w:rFonts w:cs="Arial"/>
        <w:i/>
        <w:iCs/>
        <w:sz w:val="20"/>
        <w:szCs w:val="20"/>
      </w:rPr>
      <w:t>–</w:t>
    </w:r>
    <w:r w:rsidR="0003393F" w:rsidRPr="006B7C44">
      <w:rPr>
        <w:rFonts w:cs="Arial"/>
        <w:i/>
        <w:iCs/>
        <w:sz w:val="20"/>
        <w:szCs w:val="20"/>
      </w:rPr>
      <w:t xml:space="preserve"> </w:t>
    </w:r>
    <w:r w:rsidR="005B0432" w:rsidRPr="005B0432">
      <w:rPr>
        <w:rFonts w:cs="Arial"/>
        <w:bCs/>
        <w:i/>
        <w:iCs/>
        <w:sz w:val="20"/>
        <w:szCs w:val="20"/>
      </w:rPr>
      <w:t>Žádost příjemce dotace z rozpočtu Olomouckého kraje v programu 06_01_Program podpory kultury v Olomouckém kraji v roce 2021 – Lion Media, s.r.o.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B0AD0" w14:textId="77777777" w:rsidR="00966B54" w:rsidRDefault="00966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9CF3" w14:textId="77777777" w:rsidR="006C5C22" w:rsidRDefault="006C5C22" w:rsidP="00760D8B">
      <w:r>
        <w:separator/>
      </w:r>
    </w:p>
  </w:footnote>
  <w:footnote w:type="continuationSeparator" w:id="0">
    <w:p w14:paraId="0CDA16E0" w14:textId="77777777" w:rsidR="006C5C22" w:rsidRDefault="006C5C22" w:rsidP="0076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C15C" w14:textId="77777777" w:rsidR="00966B54" w:rsidRDefault="00966B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16629" w14:textId="77777777" w:rsidR="00966B54" w:rsidRDefault="00966B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6A26D" w14:textId="77777777" w:rsidR="00966B54" w:rsidRDefault="00966B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A1BEC"/>
    <w:multiLevelType w:val="hybridMultilevel"/>
    <w:tmpl w:val="71880414"/>
    <w:lvl w:ilvl="0" w:tplc="AC167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2711C"/>
    <w:rsid w:val="000316C3"/>
    <w:rsid w:val="0003393F"/>
    <w:rsid w:val="00046368"/>
    <w:rsid w:val="00052908"/>
    <w:rsid w:val="00052F0A"/>
    <w:rsid w:val="00060D2C"/>
    <w:rsid w:val="000848D4"/>
    <w:rsid w:val="00084DBB"/>
    <w:rsid w:val="000A51B9"/>
    <w:rsid w:val="000A72A8"/>
    <w:rsid w:val="000A7A6D"/>
    <w:rsid w:val="000C2B20"/>
    <w:rsid w:val="000D27A6"/>
    <w:rsid w:val="000D4D71"/>
    <w:rsid w:val="000E6AF6"/>
    <w:rsid w:val="000F36A0"/>
    <w:rsid w:val="001000BB"/>
    <w:rsid w:val="00100EC5"/>
    <w:rsid w:val="0010182C"/>
    <w:rsid w:val="001518C2"/>
    <w:rsid w:val="00157A67"/>
    <w:rsid w:val="00167712"/>
    <w:rsid w:val="001818AE"/>
    <w:rsid w:val="0018579C"/>
    <w:rsid w:val="001B4CCA"/>
    <w:rsid w:val="001B5622"/>
    <w:rsid w:val="001C6096"/>
    <w:rsid w:val="001C7B89"/>
    <w:rsid w:val="001E549B"/>
    <w:rsid w:val="001F2515"/>
    <w:rsid w:val="00206B1A"/>
    <w:rsid w:val="0021166A"/>
    <w:rsid w:val="00220436"/>
    <w:rsid w:val="002264E9"/>
    <w:rsid w:val="0024431F"/>
    <w:rsid w:val="002554D2"/>
    <w:rsid w:val="00260622"/>
    <w:rsid w:val="0026222F"/>
    <w:rsid w:val="002730EF"/>
    <w:rsid w:val="00273238"/>
    <w:rsid w:val="002873A6"/>
    <w:rsid w:val="00296C12"/>
    <w:rsid w:val="002A2FE0"/>
    <w:rsid w:val="002B1F95"/>
    <w:rsid w:val="002B3DD3"/>
    <w:rsid w:val="002B4C27"/>
    <w:rsid w:val="002C0302"/>
    <w:rsid w:val="002C12FD"/>
    <w:rsid w:val="002C3234"/>
    <w:rsid w:val="002C4307"/>
    <w:rsid w:val="002C779A"/>
    <w:rsid w:val="002D662C"/>
    <w:rsid w:val="002D6A17"/>
    <w:rsid w:val="002E3975"/>
    <w:rsid w:val="002F01FD"/>
    <w:rsid w:val="002F1EEC"/>
    <w:rsid w:val="002F25AA"/>
    <w:rsid w:val="002F4D2B"/>
    <w:rsid w:val="002F544B"/>
    <w:rsid w:val="00301371"/>
    <w:rsid w:val="00305729"/>
    <w:rsid w:val="00320732"/>
    <w:rsid w:val="00322CA3"/>
    <w:rsid w:val="00322CFF"/>
    <w:rsid w:val="00372825"/>
    <w:rsid w:val="0037760C"/>
    <w:rsid w:val="003819FD"/>
    <w:rsid w:val="00382AA5"/>
    <w:rsid w:val="00397F15"/>
    <w:rsid w:val="003A2336"/>
    <w:rsid w:val="003A3C95"/>
    <w:rsid w:val="003A43F5"/>
    <w:rsid w:val="003A4703"/>
    <w:rsid w:val="003B0077"/>
    <w:rsid w:val="003D192A"/>
    <w:rsid w:val="003E4F5C"/>
    <w:rsid w:val="003E6895"/>
    <w:rsid w:val="003F2E4D"/>
    <w:rsid w:val="00401CB2"/>
    <w:rsid w:val="00402503"/>
    <w:rsid w:val="0041313B"/>
    <w:rsid w:val="0041348C"/>
    <w:rsid w:val="00426C35"/>
    <w:rsid w:val="004326A2"/>
    <w:rsid w:val="004326CD"/>
    <w:rsid w:val="0044278D"/>
    <w:rsid w:val="0044605E"/>
    <w:rsid w:val="00446EA8"/>
    <w:rsid w:val="004478CD"/>
    <w:rsid w:val="00454CA1"/>
    <w:rsid w:val="004610E7"/>
    <w:rsid w:val="004651A9"/>
    <w:rsid w:val="00465407"/>
    <w:rsid w:val="00473BB3"/>
    <w:rsid w:val="004852C0"/>
    <w:rsid w:val="0049013F"/>
    <w:rsid w:val="00494A4E"/>
    <w:rsid w:val="00496E8F"/>
    <w:rsid w:val="004A576C"/>
    <w:rsid w:val="004B2AC2"/>
    <w:rsid w:val="004D1BFE"/>
    <w:rsid w:val="004D2EA1"/>
    <w:rsid w:val="004D7120"/>
    <w:rsid w:val="004E0D48"/>
    <w:rsid w:val="004E4C9C"/>
    <w:rsid w:val="004F6DB7"/>
    <w:rsid w:val="005115C9"/>
    <w:rsid w:val="00512F17"/>
    <w:rsid w:val="00544DD7"/>
    <w:rsid w:val="005453D4"/>
    <w:rsid w:val="00562B8D"/>
    <w:rsid w:val="005634C0"/>
    <w:rsid w:val="00565617"/>
    <w:rsid w:val="005810A4"/>
    <w:rsid w:val="00584433"/>
    <w:rsid w:val="00587954"/>
    <w:rsid w:val="005A76A3"/>
    <w:rsid w:val="005B0432"/>
    <w:rsid w:val="005B2830"/>
    <w:rsid w:val="005C1A65"/>
    <w:rsid w:val="005C442E"/>
    <w:rsid w:val="005D2EA1"/>
    <w:rsid w:val="005D527E"/>
    <w:rsid w:val="005E1B8B"/>
    <w:rsid w:val="005E3CFD"/>
    <w:rsid w:val="005E7E58"/>
    <w:rsid w:val="005F2D32"/>
    <w:rsid w:val="00603648"/>
    <w:rsid w:val="00604AA2"/>
    <w:rsid w:val="00605DA1"/>
    <w:rsid w:val="00606CB3"/>
    <w:rsid w:val="00612785"/>
    <w:rsid w:val="0061345C"/>
    <w:rsid w:val="00622E05"/>
    <w:rsid w:val="006545FD"/>
    <w:rsid w:val="006712F4"/>
    <w:rsid w:val="0067342A"/>
    <w:rsid w:val="00674290"/>
    <w:rsid w:val="006A6416"/>
    <w:rsid w:val="006B4185"/>
    <w:rsid w:val="006C19A0"/>
    <w:rsid w:val="006C5C22"/>
    <w:rsid w:val="006D0842"/>
    <w:rsid w:val="006D2A81"/>
    <w:rsid w:val="006D6167"/>
    <w:rsid w:val="006E131C"/>
    <w:rsid w:val="006E5A37"/>
    <w:rsid w:val="006E6E9A"/>
    <w:rsid w:val="0071191D"/>
    <w:rsid w:val="00721308"/>
    <w:rsid w:val="00723265"/>
    <w:rsid w:val="00733C33"/>
    <w:rsid w:val="0073665B"/>
    <w:rsid w:val="007367E9"/>
    <w:rsid w:val="007425DC"/>
    <w:rsid w:val="00743DF8"/>
    <w:rsid w:val="007457C2"/>
    <w:rsid w:val="007565B3"/>
    <w:rsid w:val="007602A7"/>
    <w:rsid w:val="00760D8B"/>
    <w:rsid w:val="0076300A"/>
    <w:rsid w:val="0077603C"/>
    <w:rsid w:val="007764A0"/>
    <w:rsid w:val="0079265D"/>
    <w:rsid w:val="00793CD4"/>
    <w:rsid w:val="007B3489"/>
    <w:rsid w:val="007B702C"/>
    <w:rsid w:val="007C3144"/>
    <w:rsid w:val="007C350D"/>
    <w:rsid w:val="007C53EE"/>
    <w:rsid w:val="007D2963"/>
    <w:rsid w:val="007D2BB6"/>
    <w:rsid w:val="007D403B"/>
    <w:rsid w:val="007E3A76"/>
    <w:rsid w:val="007E56F5"/>
    <w:rsid w:val="007F1F07"/>
    <w:rsid w:val="00800048"/>
    <w:rsid w:val="00800928"/>
    <w:rsid w:val="00805193"/>
    <w:rsid w:val="00820429"/>
    <w:rsid w:val="008230FC"/>
    <w:rsid w:val="008710CA"/>
    <w:rsid w:val="00874B0A"/>
    <w:rsid w:val="00881ADD"/>
    <w:rsid w:val="00882687"/>
    <w:rsid w:val="00886677"/>
    <w:rsid w:val="008A58ED"/>
    <w:rsid w:val="008B0BDD"/>
    <w:rsid w:val="008C0CE4"/>
    <w:rsid w:val="008E3DBC"/>
    <w:rsid w:val="008F1C82"/>
    <w:rsid w:val="008F7121"/>
    <w:rsid w:val="00901659"/>
    <w:rsid w:val="009030F3"/>
    <w:rsid w:val="0090498A"/>
    <w:rsid w:val="00913EA8"/>
    <w:rsid w:val="0092415E"/>
    <w:rsid w:val="00930E3A"/>
    <w:rsid w:val="00935B5E"/>
    <w:rsid w:val="00950607"/>
    <w:rsid w:val="0095704A"/>
    <w:rsid w:val="00962F03"/>
    <w:rsid w:val="00964226"/>
    <w:rsid w:val="00966B54"/>
    <w:rsid w:val="00985584"/>
    <w:rsid w:val="00986C76"/>
    <w:rsid w:val="009B0DA7"/>
    <w:rsid w:val="009B1A39"/>
    <w:rsid w:val="009C4D36"/>
    <w:rsid w:val="009C64E3"/>
    <w:rsid w:val="009D1491"/>
    <w:rsid w:val="009E3FAF"/>
    <w:rsid w:val="00A013F7"/>
    <w:rsid w:val="00A0349E"/>
    <w:rsid w:val="00A308FC"/>
    <w:rsid w:val="00A31A17"/>
    <w:rsid w:val="00A32FED"/>
    <w:rsid w:val="00A43077"/>
    <w:rsid w:val="00A45066"/>
    <w:rsid w:val="00A54A6F"/>
    <w:rsid w:val="00A565BA"/>
    <w:rsid w:val="00A653AE"/>
    <w:rsid w:val="00A66376"/>
    <w:rsid w:val="00A6779B"/>
    <w:rsid w:val="00A678A8"/>
    <w:rsid w:val="00A73578"/>
    <w:rsid w:val="00A74519"/>
    <w:rsid w:val="00A82D88"/>
    <w:rsid w:val="00AA2221"/>
    <w:rsid w:val="00AA6694"/>
    <w:rsid w:val="00AC6B29"/>
    <w:rsid w:val="00AD48F6"/>
    <w:rsid w:val="00AD4CD8"/>
    <w:rsid w:val="00AE0CD9"/>
    <w:rsid w:val="00B028F1"/>
    <w:rsid w:val="00B03864"/>
    <w:rsid w:val="00B04B30"/>
    <w:rsid w:val="00B10FAE"/>
    <w:rsid w:val="00B11C88"/>
    <w:rsid w:val="00B2354C"/>
    <w:rsid w:val="00B32DA3"/>
    <w:rsid w:val="00B35971"/>
    <w:rsid w:val="00B37679"/>
    <w:rsid w:val="00B63752"/>
    <w:rsid w:val="00B64182"/>
    <w:rsid w:val="00B669E5"/>
    <w:rsid w:val="00B7079A"/>
    <w:rsid w:val="00B730AD"/>
    <w:rsid w:val="00B74863"/>
    <w:rsid w:val="00B768A7"/>
    <w:rsid w:val="00B80C02"/>
    <w:rsid w:val="00B911B9"/>
    <w:rsid w:val="00B91560"/>
    <w:rsid w:val="00BA2669"/>
    <w:rsid w:val="00BA2EE6"/>
    <w:rsid w:val="00BA3C5E"/>
    <w:rsid w:val="00BA59B8"/>
    <w:rsid w:val="00BA61E8"/>
    <w:rsid w:val="00BA7920"/>
    <w:rsid w:val="00BC7C8E"/>
    <w:rsid w:val="00BD093A"/>
    <w:rsid w:val="00BD70A3"/>
    <w:rsid w:val="00C025EF"/>
    <w:rsid w:val="00C048C9"/>
    <w:rsid w:val="00C23E18"/>
    <w:rsid w:val="00C26BC6"/>
    <w:rsid w:val="00C30EF9"/>
    <w:rsid w:val="00C33741"/>
    <w:rsid w:val="00C45D29"/>
    <w:rsid w:val="00C472C8"/>
    <w:rsid w:val="00C47ADF"/>
    <w:rsid w:val="00C50BF7"/>
    <w:rsid w:val="00C60929"/>
    <w:rsid w:val="00C820F1"/>
    <w:rsid w:val="00CA4231"/>
    <w:rsid w:val="00CA4CB2"/>
    <w:rsid w:val="00CA757B"/>
    <w:rsid w:val="00CB2843"/>
    <w:rsid w:val="00CC4645"/>
    <w:rsid w:val="00CD2D54"/>
    <w:rsid w:val="00CD4C29"/>
    <w:rsid w:val="00CD5824"/>
    <w:rsid w:val="00CD74D8"/>
    <w:rsid w:val="00CF4D06"/>
    <w:rsid w:val="00D23561"/>
    <w:rsid w:val="00D32205"/>
    <w:rsid w:val="00D63540"/>
    <w:rsid w:val="00D63A06"/>
    <w:rsid w:val="00D65FF6"/>
    <w:rsid w:val="00D66366"/>
    <w:rsid w:val="00D82465"/>
    <w:rsid w:val="00D8782D"/>
    <w:rsid w:val="00D92CBF"/>
    <w:rsid w:val="00D93F73"/>
    <w:rsid w:val="00D964F7"/>
    <w:rsid w:val="00DA6C3A"/>
    <w:rsid w:val="00DB0754"/>
    <w:rsid w:val="00DB3C32"/>
    <w:rsid w:val="00DC620B"/>
    <w:rsid w:val="00DD53E2"/>
    <w:rsid w:val="00DF194A"/>
    <w:rsid w:val="00E035D0"/>
    <w:rsid w:val="00E15178"/>
    <w:rsid w:val="00E17B8D"/>
    <w:rsid w:val="00E25278"/>
    <w:rsid w:val="00E36EB0"/>
    <w:rsid w:val="00E71DE5"/>
    <w:rsid w:val="00E75B92"/>
    <w:rsid w:val="00E849D6"/>
    <w:rsid w:val="00E85A5F"/>
    <w:rsid w:val="00E97A11"/>
    <w:rsid w:val="00EA0810"/>
    <w:rsid w:val="00EB4DA4"/>
    <w:rsid w:val="00EB619B"/>
    <w:rsid w:val="00EC4991"/>
    <w:rsid w:val="00EC61F4"/>
    <w:rsid w:val="00EC6FB3"/>
    <w:rsid w:val="00ED1667"/>
    <w:rsid w:val="00ED4C1A"/>
    <w:rsid w:val="00ED7BF2"/>
    <w:rsid w:val="00F10E0F"/>
    <w:rsid w:val="00F11521"/>
    <w:rsid w:val="00F3163B"/>
    <w:rsid w:val="00F375B2"/>
    <w:rsid w:val="00F851C4"/>
    <w:rsid w:val="00F9498F"/>
    <w:rsid w:val="00F96D56"/>
    <w:rsid w:val="00F97A62"/>
    <w:rsid w:val="00FA69B1"/>
    <w:rsid w:val="00FA6F41"/>
    <w:rsid w:val="00FB0F74"/>
    <w:rsid w:val="00FB332D"/>
    <w:rsid w:val="00FB428F"/>
    <w:rsid w:val="00FD0403"/>
    <w:rsid w:val="00FD09E8"/>
    <w:rsid w:val="00FD2D3F"/>
    <w:rsid w:val="00FE0365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02CDD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F163-2000-4590-831C-095D99C8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Sychra David</cp:lastModifiedBy>
  <cp:revision>18</cp:revision>
  <cp:lastPrinted>2022-02-04T14:34:00Z</cp:lastPrinted>
  <dcterms:created xsi:type="dcterms:W3CDTF">2022-02-04T11:08:00Z</dcterms:created>
  <dcterms:modified xsi:type="dcterms:W3CDTF">2022-02-08T07:28:00Z</dcterms:modified>
</cp:coreProperties>
</file>