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001D983" w14:textId="6724B7D4" w:rsidR="00397D87" w:rsidRPr="00476B13" w:rsidRDefault="00841D7B" w:rsidP="00397D8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76B1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76B13">
        <w:rPr>
          <w:rFonts w:ascii="Arial" w:hAnsi="Arial" w:cs="Arial"/>
          <w:b/>
          <w:sz w:val="40"/>
          <w:szCs w:val="40"/>
        </w:rPr>
        <w:t>DOTAČNÍ</w:t>
      </w:r>
      <w:r w:rsidRPr="00476B13">
        <w:rPr>
          <w:rFonts w:ascii="Arial" w:hAnsi="Arial" w:cs="Arial"/>
          <w:b/>
          <w:sz w:val="40"/>
          <w:szCs w:val="40"/>
        </w:rPr>
        <w:t>HO</w:t>
      </w:r>
      <w:r w:rsidR="00D171EF" w:rsidRPr="00476B13">
        <w:rPr>
          <w:rFonts w:ascii="Arial" w:hAnsi="Arial" w:cs="Arial"/>
          <w:b/>
          <w:sz w:val="40"/>
          <w:szCs w:val="40"/>
        </w:rPr>
        <w:t xml:space="preserve"> PROGRAM</w:t>
      </w:r>
      <w:r w:rsidRPr="00476B13">
        <w:rPr>
          <w:rFonts w:ascii="Arial" w:hAnsi="Arial" w:cs="Arial"/>
          <w:b/>
          <w:sz w:val="40"/>
          <w:szCs w:val="40"/>
        </w:rPr>
        <w:t>U</w:t>
      </w:r>
      <w:r w:rsidR="00D171EF" w:rsidRPr="00476B13">
        <w:rPr>
          <w:rFonts w:ascii="Arial" w:hAnsi="Arial" w:cs="Arial"/>
          <w:b/>
          <w:sz w:val="40"/>
          <w:szCs w:val="40"/>
        </w:rPr>
        <w:t xml:space="preserve"> </w:t>
      </w:r>
    </w:p>
    <w:p w14:paraId="06AD36EE" w14:textId="77777777" w:rsidR="002B0A33" w:rsidRPr="00476B13" w:rsidRDefault="002B0A33" w:rsidP="00397D8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5182A947" w14:textId="7CF71703" w:rsidR="00D171EF" w:rsidRPr="00476B13" w:rsidRDefault="006716B7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76B13">
        <w:rPr>
          <w:rFonts w:ascii="Arial" w:hAnsi="Arial" w:cs="Arial"/>
          <w:b/>
          <w:sz w:val="40"/>
          <w:szCs w:val="40"/>
        </w:rPr>
        <w:t>SMART REGION OLOMOUCKÝ KRAJ 2022</w:t>
      </w:r>
    </w:p>
    <w:p w14:paraId="2E3ACC6C" w14:textId="77777777" w:rsidR="00124376" w:rsidRPr="00476B13" w:rsidRDefault="00124376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476B1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76B1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  <w:bookmarkStart w:id="0" w:name="_GoBack"/>
      <w:bookmarkEnd w:id="0"/>
    </w:p>
    <w:p w14:paraId="676B697B" w14:textId="77777777" w:rsidR="00E76FA8" w:rsidRPr="00476B1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4A1831A" w:rsidR="00691685" w:rsidRPr="00476B13" w:rsidRDefault="00691685" w:rsidP="006716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476B1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97D87" w:rsidRPr="00476B13">
        <w:rPr>
          <w:rFonts w:ascii="Arial" w:hAnsi="Arial" w:cs="Arial"/>
          <w:b/>
          <w:bCs/>
          <w:sz w:val="24"/>
          <w:szCs w:val="24"/>
        </w:rPr>
        <w:t>15_01_</w:t>
      </w:r>
      <w:r w:rsidR="006716B7" w:rsidRPr="00476B13">
        <w:rPr>
          <w:rFonts w:ascii="Arial" w:hAnsi="Arial" w:cs="Arial"/>
          <w:b/>
          <w:bCs/>
          <w:sz w:val="24"/>
          <w:szCs w:val="24"/>
        </w:rPr>
        <w:t>Smart region Olomoucký kraj 2022</w:t>
      </w:r>
    </w:p>
    <w:p w14:paraId="766C4146" w14:textId="77777777" w:rsidR="00691685" w:rsidRPr="00476B1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76B1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76B1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76B1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DF33E86" w:rsidR="000F74F8" w:rsidRPr="00476B1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Řídící orgán: </w:t>
      </w:r>
      <w:r w:rsidR="006716B7" w:rsidRPr="00476B13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76B13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4C49601A" w:rsidR="00BB79D0" w:rsidRPr="00476B1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476B13">
        <w:rPr>
          <w:rFonts w:ascii="Arial" w:hAnsi="Arial" w:cs="Arial"/>
          <w:b/>
          <w:sz w:val="24"/>
          <w:szCs w:val="24"/>
        </w:rPr>
        <w:t>Administrátorem dotačního programu</w:t>
      </w:r>
      <w:r w:rsidRPr="00476B13">
        <w:rPr>
          <w:rFonts w:ascii="Arial" w:hAnsi="Arial" w:cs="Arial"/>
          <w:sz w:val="24"/>
          <w:szCs w:val="24"/>
        </w:rPr>
        <w:t xml:space="preserve"> je</w:t>
      </w:r>
      <w:r w:rsidR="006716B7" w:rsidRPr="00476B13">
        <w:rPr>
          <w:rFonts w:ascii="Arial" w:hAnsi="Arial" w:cs="Arial"/>
          <w:sz w:val="24"/>
          <w:szCs w:val="24"/>
        </w:rPr>
        <w:t xml:space="preserve"> </w:t>
      </w:r>
    </w:p>
    <w:p w14:paraId="46A38375" w14:textId="77777777" w:rsidR="00D8543B" w:rsidRPr="00476B1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6B11236" w:rsidR="00D8543B" w:rsidRPr="00476B1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03711" w:rsidRPr="00476B13">
        <w:rPr>
          <w:rFonts w:ascii="Arial" w:hAnsi="Arial" w:cs="Arial"/>
          <w:sz w:val="24"/>
          <w:szCs w:val="24"/>
          <w:lang w:eastAsia="cs-CZ"/>
        </w:rPr>
        <w:t>s</w:t>
      </w:r>
      <w:r w:rsidR="006716B7" w:rsidRPr="00476B13">
        <w:rPr>
          <w:rFonts w:ascii="Arial" w:hAnsi="Arial" w:cs="Arial"/>
          <w:sz w:val="24"/>
          <w:szCs w:val="24"/>
          <w:lang w:eastAsia="cs-CZ"/>
        </w:rPr>
        <w:t>trategického rozvoje</w:t>
      </w:r>
      <w:r w:rsidR="00703711" w:rsidRPr="00476B13">
        <w:rPr>
          <w:rFonts w:ascii="Arial" w:hAnsi="Arial" w:cs="Arial"/>
          <w:sz w:val="24"/>
          <w:szCs w:val="24"/>
          <w:lang w:eastAsia="cs-CZ"/>
        </w:rPr>
        <w:t xml:space="preserve"> kraje</w:t>
      </w:r>
      <w:r w:rsidR="002C7DDB" w:rsidRPr="00476B1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76B1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76B1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76B13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e-podatelna:</w:t>
      </w:r>
      <w:r w:rsidRPr="00476B13">
        <w:rPr>
          <w:rFonts w:cs="Arial"/>
          <w:sz w:val="24"/>
          <w:szCs w:val="24"/>
        </w:rPr>
        <w:t xml:space="preserve"> </w:t>
      </w:r>
      <w:r w:rsidR="009A6E56" w:rsidRPr="00476B1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76B13">
        <w:rPr>
          <w:sz w:val="24"/>
          <w:szCs w:val="24"/>
        </w:rPr>
        <w:t xml:space="preserve"> </w:t>
      </w:r>
    </w:p>
    <w:p w14:paraId="7CA0B538" w14:textId="77777777" w:rsidR="00D8543B" w:rsidRPr="00476B1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76B1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76B1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76B1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76B1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9EB7335" w14:textId="45F6ADBB" w:rsidR="00397D87" w:rsidRPr="00476B13" w:rsidRDefault="00691685" w:rsidP="00397D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Cílem dotačního programu</w:t>
      </w:r>
      <w:r w:rsidR="00703711" w:rsidRPr="00476B13">
        <w:rPr>
          <w:rFonts w:ascii="Arial" w:hAnsi="Arial" w:cs="Arial"/>
          <w:sz w:val="24"/>
          <w:szCs w:val="24"/>
        </w:rPr>
        <w:t xml:space="preserve"> je podpora zlep</w:t>
      </w:r>
      <w:r w:rsidR="006716B7" w:rsidRPr="00476B13">
        <w:rPr>
          <w:rFonts w:ascii="Arial" w:hAnsi="Arial" w:cs="Arial"/>
          <w:sz w:val="24"/>
          <w:szCs w:val="24"/>
        </w:rPr>
        <w:t xml:space="preserve">šení kvality života v obcích </w:t>
      </w:r>
      <w:r w:rsidR="002443E0">
        <w:rPr>
          <w:rFonts w:ascii="Arial" w:hAnsi="Arial" w:cs="Arial"/>
          <w:sz w:val="24"/>
          <w:szCs w:val="24"/>
        </w:rPr>
        <w:br/>
      </w:r>
      <w:r w:rsidR="00703711" w:rsidRPr="00476B13">
        <w:rPr>
          <w:rFonts w:ascii="Arial" w:hAnsi="Arial" w:cs="Arial"/>
          <w:sz w:val="24"/>
          <w:szCs w:val="24"/>
        </w:rPr>
        <w:t>v Olomouckém kraji</w:t>
      </w:r>
      <w:r w:rsidR="006716B7" w:rsidRPr="00476B13">
        <w:rPr>
          <w:rFonts w:ascii="Arial" w:hAnsi="Arial" w:cs="Arial"/>
          <w:sz w:val="24"/>
          <w:szCs w:val="24"/>
        </w:rPr>
        <w:t xml:space="preserve"> ve veřejném zájmu a v souladu s cíli Olomouckého kraje</w:t>
      </w:r>
      <w:r w:rsidRPr="00476B13">
        <w:rPr>
          <w:rFonts w:ascii="Arial" w:hAnsi="Arial" w:cs="Arial"/>
          <w:sz w:val="24"/>
          <w:szCs w:val="24"/>
        </w:rPr>
        <w:t>. Dotační program vychází z</w:t>
      </w:r>
      <w:r w:rsidR="00397D87" w:rsidRPr="00476B13">
        <w:rPr>
          <w:rFonts w:ascii="Arial" w:hAnsi="Arial" w:cs="Arial"/>
          <w:sz w:val="24"/>
          <w:szCs w:val="24"/>
        </w:rPr>
        <w:t>e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397D87" w:rsidRPr="00476B13">
        <w:rPr>
          <w:rFonts w:ascii="Arial" w:hAnsi="Arial" w:cs="Arial"/>
          <w:sz w:val="24"/>
          <w:szCs w:val="24"/>
        </w:rPr>
        <w:t xml:space="preserve">Strategie rozvoje územního obvodu Olomouckého kraje 2021-2027 a Programového prohlášení Rady Olomouckého kraje pro volební období 2020-2024. </w:t>
      </w:r>
    </w:p>
    <w:p w14:paraId="04554146" w14:textId="50BE57F8" w:rsidR="00FE0B1A" w:rsidRPr="00476B13" w:rsidRDefault="00AA65EC" w:rsidP="00397D87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476B1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476B1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E86DB3F" w:rsidR="00C13C47" w:rsidRPr="00476B1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Vztahy n</w:t>
      </w:r>
      <w:r w:rsidR="00D729A5" w:rsidRPr="00476B13">
        <w:rPr>
          <w:rFonts w:ascii="Arial" w:hAnsi="Arial" w:cs="Arial"/>
          <w:sz w:val="24"/>
          <w:szCs w:val="24"/>
        </w:rPr>
        <w:t xml:space="preserve">eupravené </w:t>
      </w:r>
      <w:r w:rsidRPr="00476B13">
        <w:rPr>
          <w:rFonts w:ascii="Arial" w:hAnsi="Arial" w:cs="Arial"/>
          <w:sz w:val="24"/>
          <w:szCs w:val="24"/>
        </w:rPr>
        <w:t>t</w:t>
      </w:r>
      <w:r w:rsidR="00E6704A" w:rsidRPr="00476B13">
        <w:rPr>
          <w:rFonts w:ascii="Arial" w:hAnsi="Arial" w:cs="Arial"/>
          <w:sz w:val="24"/>
          <w:szCs w:val="24"/>
        </w:rPr>
        <w:t xml:space="preserve">ěmito Pravidly </w:t>
      </w:r>
      <w:r w:rsidRPr="00476B1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76B1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76B13">
        <w:rPr>
          <w:rFonts w:ascii="Arial" w:hAnsi="Arial" w:cs="Arial"/>
          <w:sz w:val="24"/>
          <w:szCs w:val="24"/>
        </w:rPr>
        <w:t xml:space="preserve">, schválenými </w:t>
      </w:r>
      <w:r w:rsidR="00E2502E" w:rsidRPr="00476B13">
        <w:rPr>
          <w:rFonts w:ascii="Arial" w:hAnsi="Arial" w:cs="Arial"/>
          <w:sz w:val="24"/>
          <w:szCs w:val="24"/>
        </w:rPr>
        <w:t xml:space="preserve">usnesením </w:t>
      </w:r>
      <w:r w:rsidR="00F449A3" w:rsidRPr="00476B13">
        <w:rPr>
          <w:rFonts w:ascii="Arial" w:hAnsi="Arial" w:cs="Arial"/>
          <w:sz w:val="24"/>
          <w:szCs w:val="24"/>
        </w:rPr>
        <w:t>Zastupitelstv</w:t>
      </w:r>
      <w:r w:rsidR="00E2502E" w:rsidRPr="00476B13">
        <w:rPr>
          <w:rFonts w:ascii="Arial" w:hAnsi="Arial" w:cs="Arial"/>
          <w:sz w:val="24"/>
          <w:szCs w:val="24"/>
        </w:rPr>
        <w:t>a</w:t>
      </w:r>
      <w:r w:rsidR="00F449A3" w:rsidRPr="00476B13">
        <w:rPr>
          <w:rFonts w:ascii="Arial" w:hAnsi="Arial" w:cs="Arial"/>
          <w:sz w:val="24"/>
          <w:szCs w:val="24"/>
        </w:rPr>
        <w:t xml:space="preserve"> Olomouckého kraje dne </w:t>
      </w:r>
      <w:r w:rsidR="00703711" w:rsidRPr="00476B13">
        <w:rPr>
          <w:rFonts w:ascii="Arial" w:hAnsi="Arial" w:cs="Arial"/>
          <w:sz w:val="24"/>
          <w:szCs w:val="24"/>
        </w:rPr>
        <w:t>20. 9. 2021</w:t>
      </w:r>
      <w:r w:rsidR="00F449A3" w:rsidRPr="00476B13">
        <w:rPr>
          <w:rFonts w:ascii="Arial" w:hAnsi="Arial" w:cs="Arial"/>
          <w:sz w:val="24"/>
          <w:szCs w:val="24"/>
        </w:rPr>
        <w:t xml:space="preserve"> </w:t>
      </w:r>
      <w:r w:rsidR="00E2502E" w:rsidRPr="00476B13">
        <w:rPr>
          <w:rFonts w:ascii="Arial" w:hAnsi="Arial" w:cs="Arial"/>
          <w:sz w:val="24"/>
          <w:szCs w:val="24"/>
        </w:rPr>
        <w:t>č.</w:t>
      </w:r>
      <w:r w:rsidR="00397D87" w:rsidRPr="00476B13">
        <w:rPr>
          <w:rFonts w:ascii="Arial" w:hAnsi="Arial" w:cs="Arial"/>
          <w:sz w:val="24"/>
          <w:szCs w:val="24"/>
        </w:rPr>
        <w:t xml:space="preserve"> UZ</w:t>
      </w:r>
      <w:r w:rsidR="00F449A3" w:rsidRPr="00476B13">
        <w:rPr>
          <w:rFonts w:ascii="Arial" w:hAnsi="Arial" w:cs="Arial"/>
          <w:sz w:val="24"/>
          <w:szCs w:val="24"/>
        </w:rPr>
        <w:t>/</w:t>
      </w:r>
      <w:r w:rsidR="00BD4173" w:rsidRPr="00476B13">
        <w:rPr>
          <w:rFonts w:ascii="Arial" w:hAnsi="Arial" w:cs="Arial"/>
          <w:sz w:val="24"/>
          <w:szCs w:val="24"/>
        </w:rPr>
        <w:t>6/12</w:t>
      </w:r>
      <w:r w:rsidR="000A3BBC" w:rsidRPr="00476B13">
        <w:rPr>
          <w:rFonts w:ascii="Arial" w:hAnsi="Arial" w:cs="Arial"/>
          <w:sz w:val="24"/>
          <w:szCs w:val="24"/>
        </w:rPr>
        <w:t>/</w:t>
      </w:r>
      <w:r w:rsidR="00F449A3" w:rsidRPr="00476B13">
        <w:rPr>
          <w:rFonts w:ascii="Arial" w:hAnsi="Arial" w:cs="Arial"/>
          <w:sz w:val="24"/>
          <w:szCs w:val="24"/>
        </w:rPr>
        <w:t>2021</w:t>
      </w:r>
      <w:r w:rsidR="00EE6035" w:rsidRPr="00476B13">
        <w:rPr>
          <w:rFonts w:ascii="Arial" w:hAnsi="Arial" w:cs="Arial"/>
          <w:sz w:val="24"/>
          <w:szCs w:val="24"/>
        </w:rPr>
        <w:t xml:space="preserve"> (dále jen „</w:t>
      </w:r>
      <w:r w:rsidR="00EE6035" w:rsidRPr="00476B13">
        <w:rPr>
          <w:rFonts w:ascii="Arial" w:hAnsi="Arial" w:cs="Arial"/>
          <w:b/>
          <w:sz w:val="24"/>
          <w:szCs w:val="24"/>
        </w:rPr>
        <w:t>Zásady</w:t>
      </w:r>
      <w:r w:rsidR="00EE6035" w:rsidRPr="00476B1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76B1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76B1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24BDB67E" w:rsidR="00F6185D" w:rsidRPr="00476B1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Dotační program </w:t>
      </w:r>
      <w:r w:rsidR="00515E16" w:rsidRPr="00476B13">
        <w:rPr>
          <w:rFonts w:ascii="Arial" w:hAnsi="Arial" w:cs="Arial"/>
          <w:sz w:val="24"/>
          <w:szCs w:val="24"/>
        </w:rPr>
        <w:t>Smart region Olomoucký kraj 2022</w:t>
      </w:r>
      <w:r w:rsidRPr="00476B1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748E0BD" w:rsidR="0076775F" w:rsidRPr="00476B1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Dotační titul 1</w:t>
      </w:r>
      <w:r w:rsidR="00C44E0C" w:rsidRPr="00476B13">
        <w:rPr>
          <w:rFonts w:ascii="Arial" w:hAnsi="Arial" w:cs="Arial"/>
          <w:sz w:val="24"/>
          <w:szCs w:val="24"/>
        </w:rPr>
        <w:t xml:space="preserve"> </w:t>
      </w:r>
      <w:r w:rsidR="00515E16" w:rsidRPr="00476B13">
        <w:rPr>
          <w:rFonts w:ascii="Arial" w:hAnsi="Arial" w:cs="Arial"/>
          <w:sz w:val="24"/>
          <w:szCs w:val="24"/>
        </w:rPr>
        <w:t xml:space="preserve">– 15_01_01_Podpora přípravy </w:t>
      </w:r>
      <w:r w:rsidR="00B81B81" w:rsidRPr="00476B13">
        <w:rPr>
          <w:rFonts w:ascii="Arial" w:hAnsi="Arial" w:cs="Arial"/>
          <w:sz w:val="24"/>
          <w:szCs w:val="24"/>
        </w:rPr>
        <w:t xml:space="preserve">a realizace </w:t>
      </w:r>
      <w:r w:rsidR="00515E16" w:rsidRPr="00476B13">
        <w:rPr>
          <w:rFonts w:ascii="Arial" w:hAnsi="Arial" w:cs="Arial"/>
          <w:sz w:val="24"/>
          <w:szCs w:val="24"/>
        </w:rPr>
        <w:t>SMART opatření</w:t>
      </w:r>
    </w:p>
    <w:p w14:paraId="723E138E" w14:textId="594A1270" w:rsidR="003A663F" w:rsidRPr="00476B1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Dotační titul 2</w:t>
      </w:r>
      <w:r w:rsidR="00515E16" w:rsidRPr="00476B13">
        <w:rPr>
          <w:rFonts w:ascii="Arial" w:hAnsi="Arial" w:cs="Arial"/>
          <w:sz w:val="24"/>
          <w:szCs w:val="24"/>
        </w:rPr>
        <w:t xml:space="preserve"> – 15_01_02_Podpora reali</w:t>
      </w:r>
      <w:r w:rsidR="0062228B" w:rsidRPr="00476B13">
        <w:rPr>
          <w:rFonts w:ascii="Arial" w:hAnsi="Arial" w:cs="Arial"/>
          <w:sz w:val="24"/>
          <w:szCs w:val="24"/>
        </w:rPr>
        <w:t xml:space="preserve">zace SMART opatření v oblasti </w:t>
      </w:r>
      <w:proofErr w:type="spellStart"/>
      <w:r w:rsidR="0062228B" w:rsidRPr="00476B13">
        <w:rPr>
          <w:rFonts w:ascii="Arial" w:hAnsi="Arial" w:cs="Arial"/>
          <w:sz w:val="24"/>
          <w:szCs w:val="24"/>
        </w:rPr>
        <w:t>e</w:t>
      </w:r>
      <w:r w:rsidR="00515E16" w:rsidRPr="00476B13">
        <w:rPr>
          <w:rFonts w:ascii="Arial" w:hAnsi="Arial" w:cs="Arial"/>
          <w:sz w:val="24"/>
          <w:szCs w:val="24"/>
        </w:rPr>
        <w:t>Health</w:t>
      </w:r>
      <w:proofErr w:type="spellEnd"/>
    </w:p>
    <w:p w14:paraId="404334AF" w14:textId="1BA0F35A" w:rsidR="00C44E0C" w:rsidRPr="00476B13" w:rsidRDefault="002B0A33" w:rsidP="002B0A33">
      <w:pPr>
        <w:tabs>
          <w:tab w:val="left" w:pos="3930"/>
        </w:tabs>
        <w:spacing w:after="60"/>
        <w:ind w:left="0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ab/>
      </w:r>
    </w:p>
    <w:p w14:paraId="7195FBD2" w14:textId="48D2E0AF" w:rsidR="00124376" w:rsidRPr="00476B13" w:rsidRDefault="00124376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D02767C" w14:textId="4E8A5B17" w:rsidR="00124376" w:rsidRPr="00476B13" w:rsidRDefault="00E22591" w:rsidP="00E22591">
      <w:pPr>
        <w:tabs>
          <w:tab w:val="left" w:pos="1425"/>
        </w:tabs>
        <w:spacing w:after="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07FEAB" w14:textId="77777777" w:rsidR="00124376" w:rsidRPr="00476B13" w:rsidRDefault="00124376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B2D1879" w:rsidR="00F50778" w:rsidRPr="00476B13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703711" w:rsidRPr="00476B13">
        <w:rPr>
          <w:rFonts w:ascii="Arial" w:hAnsi="Arial" w:cs="Arial"/>
          <w:b/>
          <w:sz w:val="24"/>
          <w:szCs w:val="24"/>
        </w:rPr>
        <w:t xml:space="preserve"> </w:t>
      </w:r>
      <w:r w:rsidRPr="00476B13">
        <w:rPr>
          <w:rFonts w:ascii="Arial" w:hAnsi="Arial" w:cs="Arial"/>
          <w:b/>
          <w:sz w:val="24"/>
          <w:szCs w:val="24"/>
        </w:rPr>
        <w:t xml:space="preserve">- </w:t>
      </w:r>
      <w:r w:rsidR="00F06473" w:rsidRPr="00476B13">
        <w:rPr>
          <w:rFonts w:ascii="Arial" w:hAnsi="Arial" w:cs="Arial"/>
          <w:sz w:val="24"/>
          <w:szCs w:val="24"/>
        </w:rPr>
        <w:t xml:space="preserve">15_01_01_Podpora přípravy </w:t>
      </w:r>
      <w:r w:rsidR="00B81B81" w:rsidRPr="00476B13">
        <w:rPr>
          <w:rFonts w:ascii="Arial" w:hAnsi="Arial" w:cs="Arial"/>
          <w:sz w:val="24"/>
          <w:szCs w:val="24"/>
        </w:rPr>
        <w:t xml:space="preserve">a realizace </w:t>
      </w:r>
      <w:r w:rsidR="00F06473" w:rsidRPr="00476B13">
        <w:rPr>
          <w:rFonts w:ascii="Arial" w:hAnsi="Arial" w:cs="Arial"/>
          <w:sz w:val="24"/>
          <w:szCs w:val="24"/>
        </w:rPr>
        <w:t>SMART opatření</w:t>
      </w:r>
    </w:p>
    <w:p w14:paraId="07E4DAC1" w14:textId="77777777" w:rsidR="00C44E0C" w:rsidRPr="00476B1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76B1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b/>
          <w:sz w:val="24"/>
          <w:szCs w:val="24"/>
        </w:rPr>
        <w:t>Kontaktní údaje</w:t>
      </w:r>
      <w:r w:rsidRPr="00476B13">
        <w:rPr>
          <w:rFonts w:ascii="Arial" w:hAnsi="Arial" w:cs="Arial"/>
          <w:sz w:val="24"/>
          <w:szCs w:val="24"/>
        </w:rPr>
        <w:t xml:space="preserve"> pro komunikaci s </w:t>
      </w:r>
      <w:r w:rsidR="001C6A0F" w:rsidRPr="00476B13">
        <w:rPr>
          <w:rFonts w:ascii="Arial" w:hAnsi="Arial" w:cs="Arial"/>
          <w:sz w:val="24"/>
          <w:szCs w:val="24"/>
        </w:rPr>
        <w:t>administrátorem:</w:t>
      </w:r>
      <w:r w:rsidR="001C6A0F" w:rsidRPr="00476B1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52090B1" w:rsidR="00D841D9" w:rsidRPr="00476B1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76B1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97D87" w:rsidRPr="00476B13">
        <w:rPr>
          <w:rFonts w:ascii="Arial" w:hAnsi="Arial" w:cs="Arial"/>
          <w:sz w:val="24"/>
          <w:szCs w:val="24"/>
          <w:lang w:eastAsia="cs-CZ"/>
        </w:rPr>
        <w:t>s</w:t>
      </w:r>
      <w:r w:rsidR="006716B7" w:rsidRPr="00476B13">
        <w:rPr>
          <w:rFonts w:ascii="Arial" w:hAnsi="Arial" w:cs="Arial"/>
          <w:sz w:val="24"/>
          <w:szCs w:val="24"/>
          <w:lang w:eastAsia="cs-CZ"/>
        </w:rPr>
        <w:t>trategického rozvoje</w:t>
      </w:r>
      <w:r w:rsidR="00397D87" w:rsidRPr="00476B13">
        <w:rPr>
          <w:rFonts w:ascii="Arial" w:hAnsi="Arial" w:cs="Arial"/>
          <w:sz w:val="24"/>
          <w:szCs w:val="24"/>
          <w:lang w:eastAsia="cs-CZ"/>
        </w:rPr>
        <w:t xml:space="preserve"> kraje</w:t>
      </w:r>
      <w:r w:rsidR="00D841D9" w:rsidRPr="00476B1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76B1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505E5CD" w:rsidR="00D841D9" w:rsidRPr="00476B13" w:rsidRDefault="00397D87" w:rsidP="006716B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Olomouc,</w:t>
      </w:r>
      <w:r w:rsidR="006716B7" w:rsidRPr="00476B13">
        <w:rPr>
          <w:rFonts w:ascii="Arial" w:hAnsi="Arial" w:cs="Arial"/>
          <w:sz w:val="24"/>
          <w:szCs w:val="24"/>
          <w:lang w:eastAsia="cs-CZ"/>
        </w:rPr>
        <w:t xml:space="preserve"> Jeremenkova </w:t>
      </w:r>
      <w:r w:rsidRPr="00476B13">
        <w:rPr>
          <w:rFonts w:ascii="Arial" w:hAnsi="Arial" w:cs="Arial"/>
          <w:sz w:val="24"/>
          <w:szCs w:val="24"/>
          <w:lang w:eastAsia="cs-CZ"/>
        </w:rPr>
        <w:t>1211/40b (budova Regionálního centra Olomouc)</w:t>
      </w:r>
    </w:p>
    <w:p w14:paraId="37D2DC62" w14:textId="77777777" w:rsidR="006716B7" w:rsidRPr="00476B13" w:rsidRDefault="006716B7" w:rsidP="00AB0EDB">
      <w:pPr>
        <w:rPr>
          <w:rFonts w:ascii="Arial" w:hAnsi="Arial" w:cs="Arial"/>
          <w:sz w:val="24"/>
          <w:szCs w:val="24"/>
          <w:lang w:eastAsia="cs-CZ"/>
        </w:rPr>
      </w:pPr>
      <w:r w:rsidRPr="00476B13">
        <w:rPr>
          <w:rFonts w:ascii="Arial" w:hAnsi="Arial" w:cs="Arial"/>
          <w:sz w:val="24"/>
          <w:szCs w:val="24"/>
          <w:lang w:eastAsia="cs-CZ"/>
        </w:rPr>
        <w:t>Jméno administrátora: Mgr. Filip Boháč</w:t>
      </w:r>
    </w:p>
    <w:p w14:paraId="2F5D7511" w14:textId="77777777" w:rsidR="006716B7" w:rsidRPr="00476B13" w:rsidRDefault="006716B7" w:rsidP="00AB0EDB">
      <w:pPr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Telefon: 585 508 321</w:t>
      </w:r>
    </w:p>
    <w:p w14:paraId="2F60E25F" w14:textId="50A97D79" w:rsidR="006716B7" w:rsidRPr="00476B13" w:rsidRDefault="006716B7" w:rsidP="00AB0EDB">
      <w:pPr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124376" w:rsidRPr="00476B13">
          <w:rPr>
            <w:rStyle w:val="Hypertextovodkaz"/>
            <w:rFonts w:ascii="Arial" w:hAnsi="Arial" w:cs="Arial"/>
            <w:sz w:val="24"/>
            <w:szCs w:val="24"/>
          </w:rPr>
          <w:t>f.bohac@olkraj.cz</w:t>
        </w:r>
      </w:hyperlink>
    </w:p>
    <w:p w14:paraId="5406C031" w14:textId="6563AE2F" w:rsidR="00124376" w:rsidRPr="00476B13" w:rsidRDefault="00124376" w:rsidP="00AB0EDB">
      <w:pPr>
        <w:rPr>
          <w:rFonts w:ascii="Arial" w:hAnsi="Arial" w:cs="Arial"/>
          <w:sz w:val="24"/>
          <w:szCs w:val="24"/>
        </w:rPr>
      </w:pPr>
    </w:p>
    <w:p w14:paraId="3C1E30CB" w14:textId="77777777" w:rsidR="00B15042" w:rsidRPr="00476B13" w:rsidRDefault="00B15042" w:rsidP="00AB0EDB">
      <w:pPr>
        <w:rPr>
          <w:rFonts w:ascii="Arial" w:hAnsi="Arial" w:cs="Arial"/>
          <w:sz w:val="24"/>
          <w:szCs w:val="24"/>
        </w:rPr>
      </w:pPr>
    </w:p>
    <w:p w14:paraId="62F58E81" w14:textId="33515FC1" w:rsidR="00691685" w:rsidRPr="00476B1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76B1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76B1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76B13">
        <w:rPr>
          <w:rFonts w:ascii="Arial" w:hAnsi="Arial" w:cs="Arial"/>
          <w:b/>
          <w:bCs/>
          <w:sz w:val="26"/>
          <w:szCs w:val="26"/>
        </w:rPr>
        <w:t>titulu</w:t>
      </w:r>
      <w:r w:rsidRPr="00476B1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76B1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2F4E59D" w:rsidR="00691685" w:rsidRPr="00476B1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Důvodem</w:t>
      </w:r>
      <w:r w:rsidRPr="00476B13">
        <w:rPr>
          <w:rFonts w:ascii="Arial" w:hAnsi="Arial" w:cs="Arial"/>
          <w:sz w:val="24"/>
          <w:szCs w:val="24"/>
        </w:rPr>
        <w:t xml:space="preserve"> vyhlášení dotačního </w:t>
      </w:r>
      <w:r w:rsidR="00515E16" w:rsidRPr="00476B13">
        <w:rPr>
          <w:rFonts w:ascii="Arial" w:hAnsi="Arial" w:cs="Arial"/>
          <w:bCs/>
          <w:sz w:val="26"/>
          <w:szCs w:val="26"/>
        </w:rPr>
        <w:t>titulu</w:t>
      </w:r>
      <w:r w:rsidR="00BB79D0" w:rsidRPr="00476B13">
        <w:rPr>
          <w:rFonts w:ascii="Arial" w:hAnsi="Arial" w:cs="Arial"/>
          <w:sz w:val="24"/>
          <w:szCs w:val="24"/>
        </w:rPr>
        <w:t xml:space="preserve"> </w:t>
      </w:r>
      <w:r w:rsidR="00AB0EDB" w:rsidRPr="00476B13">
        <w:rPr>
          <w:rFonts w:ascii="Arial" w:hAnsi="Arial" w:cs="Arial"/>
          <w:sz w:val="24"/>
          <w:szCs w:val="24"/>
        </w:rPr>
        <w:t xml:space="preserve">je podpora </w:t>
      </w:r>
      <w:r w:rsidR="00B15042" w:rsidRPr="00476B13">
        <w:rPr>
          <w:rFonts w:ascii="Arial" w:hAnsi="Arial" w:cs="Arial"/>
          <w:sz w:val="24"/>
          <w:szCs w:val="24"/>
        </w:rPr>
        <w:t xml:space="preserve">přípravy a </w:t>
      </w:r>
      <w:r w:rsidR="00AB0EDB" w:rsidRPr="00476B13">
        <w:rPr>
          <w:rFonts w:ascii="Arial" w:hAnsi="Arial" w:cs="Arial"/>
          <w:sz w:val="24"/>
          <w:szCs w:val="24"/>
        </w:rPr>
        <w:t xml:space="preserve">realizace investičních a neinvestičních </w:t>
      </w:r>
      <w:r w:rsidR="002B0A33" w:rsidRPr="00476B13">
        <w:rPr>
          <w:rFonts w:ascii="Arial" w:hAnsi="Arial" w:cs="Arial"/>
          <w:sz w:val="24"/>
          <w:szCs w:val="24"/>
        </w:rPr>
        <w:t>akcí v obcích Olomouckého kraje</w:t>
      </w:r>
      <w:r w:rsidR="00AB0EDB" w:rsidRPr="00476B13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476B13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B2BE29F" w:rsidR="00691685" w:rsidRPr="007D2E07" w:rsidRDefault="00EB0434" w:rsidP="007D2E0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Obecným účelem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691685" w:rsidRPr="00476B13">
        <w:rPr>
          <w:rFonts w:ascii="Arial" w:hAnsi="Arial" w:cs="Arial"/>
          <w:sz w:val="24"/>
          <w:szCs w:val="24"/>
        </w:rPr>
        <w:t xml:space="preserve">vyhlášeného dotačního </w:t>
      </w:r>
      <w:r w:rsidR="00515E16" w:rsidRPr="00476B13">
        <w:rPr>
          <w:rFonts w:ascii="Arial" w:hAnsi="Arial" w:cs="Arial"/>
          <w:bCs/>
          <w:sz w:val="26"/>
          <w:szCs w:val="26"/>
        </w:rPr>
        <w:t>titulu</w:t>
      </w:r>
      <w:r w:rsidR="00515E16" w:rsidRPr="00476B13">
        <w:rPr>
          <w:rFonts w:ascii="Arial" w:hAnsi="Arial" w:cs="Arial"/>
          <w:sz w:val="24"/>
          <w:szCs w:val="24"/>
        </w:rPr>
        <w:t xml:space="preserve"> </w:t>
      </w:r>
      <w:r w:rsidR="006716B7" w:rsidRPr="00476B13">
        <w:rPr>
          <w:rFonts w:ascii="Arial" w:hAnsi="Arial" w:cs="Arial"/>
          <w:sz w:val="24"/>
          <w:szCs w:val="24"/>
        </w:rPr>
        <w:t>15_01_</w:t>
      </w:r>
      <w:r w:rsidR="002B0A33" w:rsidRPr="00476B13">
        <w:rPr>
          <w:rFonts w:ascii="Arial" w:hAnsi="Arial" w:cs="Arial"/>
          <w:sz w:val="24"/>
          <w:szCs w:val="24"/>
        </w:rPr>
        <w:t>01_ Podpora přípravy a realizace SMART opatření</w:t>
      </w:r>
      <w:r w:rsidR="006716B7" w:rsidRPr="00476B13">
        <w:rPr>
          <w:rFonts w:ascii="Arial" w:hAnsi="Arial" w:cs="Arial"/>
          <w:sz w:val="24"/>
          <w:szCs w:val="24"/>
        </w:rPr>
        <w:t xml:space="preserve"> je podpora přípravy</w:t>
      </w:r>
      <w:r w:rsidR="00C90BBE" w:rsidRPr="00476B13">
        <w:rPr>
          <w:rFonts w:ascii="Arial" w:hAnsi="Arial" w:cs="Arial"/>
          <w:sz w:val="24"/>
          <w:szCs w:val="24"/>
        </w:rPr>
        <w:t xml:space="preserve"> </w:t>
      </w:r>
      <w:r w:rsidR="006716B7" w:rsidRPr="00476B13">
        <w:rPr>
          <w:rFonts w:ascii="Arial" w:hAnsi="Arial" w:cs="Arial"/>
          <w:sz w:val="24"/>
          <w:szCs w:val="24"/>
        </w:rPr>
        <w:t xml:space="preserve">SMART opatření ze strany </w:t>
      </w:r>
      <w:r w:rsidR="006716B7" w:rsidRPr="00476B13">
        <w:rPr>
          <w:rFonts w:ascii="Arial" w:hAnsi="Arial" w:cs="Arial"/>
          <w:color w:val="000000" w:themeColor="text1"/>
          <w:sz w:val="24"/>
          <w:szCs w:val="24"/>
        </w:rPr>
        <w:t>měst</w:t>
      </w:r>
      <w:r w:rsidR="00FB0106" w:rsidRPr="00476B13">
        <w:rPr>
          <w:rFonts w:ascii="Arial" w:hAnsi="Arial" w:cs="Arial"/>
          <w:sz w:val="24"/>
          <w:szCs w:val="24"/>
        </w:rPr>
        <w:t xml:space="preserve">, městysů </w:t>
      </w:r>
      <w:r w:rsidR="006716B7" w:rsidRPr="00476B13">
        <w:rPr>
          <w:rFonts w:ascii="Arial" w:hAnsi="Arial" w:cs="Arial"/>
          <w:sz w:val="24"/>
          <w:szCs w:val="24"/>
        </w:rPr>
        <w:t xml:space="preserve">a obcí (zpracování strategických a koncepčních dokumentů, zpracování analýz, zpracování studií proveditelnosti, zpracování projektových dokumentací) v oblastech energetika, doprava, životní prostředí, </w:t>
      </w:r>
      <w:r w:rsidR="00396E99" w:rsidRPr="00476B13">
        <w:rPr>
          <w:rFonts w:ascii="Arial" w:hAnsi="Arial" w:cs="Arial"/>
          <w:sz w:val="24"/>
          <w:szCs w:val="24"/>
        </w:rPr>
        <w:br/>
      </w:r>
      <w:r w:rsidR="006716B7" w:rsidRPr="00476B13">
        <w:rPr>
          <w:rFonts w:ascii="Arial" w:hAnsi="Arial" w:cs="Arial"/>
          <w:sz w:val="24"/>
          <w:szCs w:val="24"/>
        </w:rPr>
        <w:t>e</w:t>
      </w:r>
      <w:r w:rsidR="00396E99" w:rsidRPr="00476B13">
        <w:rPr>
          <w:rFonts w:ascii="Arial" w:hAnsi="Arial" w:cs="Arial"/>
          <w:sz w:val="24"/>
          <w:szCs w:val="24"/>
        </w:rPr>
        <w:t>-</w:t>
      </w:r>
      <w:proofErr w:type="spellStart"/>
      <w:r w:rsidR="006716B7" w:rsidRPr="00476B13">
        <w:rPr>
          <w:rFonts w:ascii="Arial" w:hAnsi="Arial" w:cs="Arial"/>
          <w:sz w:val="24"/>
          <w:szCs w:val="24"/>
        </w:rPr>
        <w:t>Governme</w:t>
      </w:r>
      <w:r w:rsidR="00396E99" w:rsidRPr="00476B13">
        <w:rPr>
          <w:rFonts w:ascii="Arial" w:hAnsi="Arial" w:cs="Arial"/>
          <w:sz w:val="24"/>
          <w:szCs w:val="24"/>
        </w:rPr>
        <w:t>nt</w:t>
      </w:r>
      <w:proofErr w:type="spellEnd"/>
      <w:r w:rsidR="00396E99" w:rsidRPr="00476B13">
        <w:rPr>
          <w:rFonts w:ascii="Arial" w:hAnsi="Arial" w:cs="Arial"/>
          <w:sz w:val="24"/>
          <w:szCs w:val="24"/>
        </w:rPr>
        <w:t xml:space="preserve"> a </w:t>
      </w:r>
      <w:r w:rsidR="00B81B81" w:rsidRPr="00476B13">
        <w:rPr>
          <w:rFonts w:ascii="Arial" w:hAnsi="Arial" w:cs="Arial"/>
          <w:sz w:val="24"/>
          <w:szCs w:val="24"/>
        </w:rPr>
        <w:t>podpora realizace SMART opatření ze strany měst</w:t>
      </w:r>
      <w:r w:rsidR="00E37705">
        <w:rPr>
          <w:rFonts w:ascii="Arial" w:hAnsi="Arial" w:cs="Arial"/>
          <w:sz w:val="24"/>
          <w:szCs w:val="24"/>
        </w:rPr>
        <w:t>, městysů</w:t>
      </w:r>
      <w:r w:rsidR="00B81B81" w:rsidRPr="00476B13">
        <w:rPr>
          <w:rFonts w:ascii="Arial" w:hAnsi="Arial" w:cs="Arial"/>
          <w:sz w:val="24"/>
          <w:szCs w:val="24"/>
        </w:rPr>
        <w:t xml:space="preserve"> a obcí v oblasti </w:t>
      </w:r>
      <w:r w:rsidR="00396E99" w:rsidRPr="00476B13">
        <w:rPr>
          <w:rFonts w:ascii="Arial" w:hAnsi="Arial" w:cs="Arial"/>
          <w:sz w:val="24"/>
          <w:szCs w:val="24"/>
        </w:rPr>
        <w:t>vysokorychlostní internet.</w:t>
      </w:r>
      <w:r w:rsidR="00B15042" w:rsidRPr="00476B13">
        <w:rPr>
          <w:rFonts w:ascii="Arial" w:hAnsi="Arial" w:cs="Arial"/>
          <w:sz w:val="24"/>
          <w:szCs w:val="24"/>
        </w:rPr>
        <w:t xml:space="preserve"> </w:t>
      </w:r>
      <w:r w:rsidR="007D2E07">
        <w:rPr>
          <w:rFonts w:ascii="Arial" w:hAnsi="Arial" w:cs="Arial"/>
          <w:sz w:val="24"/>
          <w:szCs w:val="24"/>
        </w:rPr>
        <w:t xml:space="preserve">Program je zaměřen na jedinečnost inovativní přístup a přínos Smart opatření. </w:t>
      </w:r>
      <w:r w:rsidR="007D2E07" w:rsidRPr="007D2E07">
        <w:rPr>
          <w:rFonts w:ascii="Arial" w:hAnsi="Arial" w:cs="Arial"/>
          <w:sz w:val="24"/>
          <w:szCs w:val="24"/>
        </w:rPr>
        <w:t xml:space="preserve">Současně bude podporována realizace Smart opatření ve všech uvedených oblastech a </w:t>
      </w:r>
      <w:r w:rsidR="00B15042" w:rsidRPr="007D2E07">
        <w:rPr>
          <w:rFonts w:ascii="Arial" w:hAnsi="Arial" w:cs="Arial"/>
          <w:sz w:val="24"/>
          <w:szCs w:val="24"/>
        </w:rPr>
        <w:t xml:space="preserve">dotace </w:t>
      </w:r>
      <w:r w:rsidR="007D2E07" w:rsidRPr="007D2E07">
        <w:rPr>
          <w:rFonts w:ascii="Arial" w:hAnsi="Arial" w:cs="Arial"/>
          <w:sz w:val="24"/>
          <w:szCs w:val="24"/>
        </w:rPr>
        <w:t xml:space="preserve">bude </w:t>
      </w:r>
      <w:r w:rsidR="00B15042" w:rsidRPr="007D2E07">
        <w:rPr>
          <w:rFonts w:ascii="Arial" w:hAnsi="Arial" w:cs="Arial"/>
          <w:sz w:val="24"/>
          <w:szCs w:val="24"/>
        </w:rPr>
        <w:t>poskytnuta na následující aktivity projektu:</w:t>
      </w:r>
    </w:p>
    <w:p w14:paraId="15FB5027" w14:textId="274D3871" w:rsidR="00B15042" w:rsidRPr="00476B13" w:rsidRDefault="00B15042" w:rsidP="00B1504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nákup SMART vybavení přímo související s projektem</w:t>
      </w:r>
    </w:p>
    <w:p w14:paraId="09B611E0" w14:textId="66B0FAD1" w:rsidR="00B15042" w:rsidRPr="00476B13" w:rsidRDefault="00B15042" w:rsidP="00B1504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instalaci a zprovoznění SMART opatření – vybavení</w:t>
      </w:r>
    </w:p>
    <w:p w14:paraId="08C757F5" w14:textId="149135F4" w:rsidR="00B15042" w:rsidRPr="00476B13" w:rsidRDefault="00B15042" w:rsidP="00B1504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kombinace výše uvedených podporovaných aktivit řadících se do dotačního titulu 15_01_01_Podpora přípravy a realizace SMART opatření</w:t>
      </w:r>
    </w:p>
    <w:p w14:paraId="0203B1CD" w14:textId="6EB8B744" w:rsidR="00816FC3" w:rsidRPr="00476B13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4DB2BF9C" w:rsidR="00691685" w:rsidRPr="00476B1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76B1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76B1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76B1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76B1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76B13">
        <w:rPr>
          <w:rFonts w:ascii="Arial" w:hAnsi="Arial" w:cs="Arial"/>
          <w:b/>
          <w:sz w:val="26"/>
          <w:szCs w:val="26"/>
        </w:rPr>
        <w:t xml:space="preserve">dotačním </w:t>
      </w:r>
      <w:r w:rsidR="00B15042" w:rsidRPr="00476B13">
        <w:rPr>
          <w:rFonts w:ascii="Arial" w:hAnsi="Arial" w:cs="Arial"/>
          <w:b/>
          <w:sz w:val="26"/>
          <w:szCs w:val="26"/>
        </w:rPr>
        <w:t>t</w:t>
      </w:r>
      <w:r w:rsidR="00515E16" w:rsidRPr="00476B13">
        <w:rPr>
          <w:rFonts w:ascii="Arial" w:hAnsi="Arial" w:cs="Arial"/>
          <w:b/>
          <w:bCs/>
          <w:sz w:val="26"/>
          <w:szCs w:val="26"/>
        </w:rPr>
        <w:t>itulu</w:t>
      </w:r>
    </w:p>
    <w:p w14:paraId="623810D2" w14:textId="77777777" w:rsidR="000A57CD" w:rsidRPr="00476B1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5D4C9E57" w:rsidR="00F56E1F" w:rsidRPr="00476B1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76B13">
        <w:rPr>
          <w:rFonts w:ascii="Arial" w:hAnsi="Arial" w:cs="Arial"/>
          <w:b/>
          <w:sz w:val="24"/>
          <w:szCs w:val="24"/>
        </w:rPr>
        <w:t xml:space="preserve"> osoba</w:t>
      </w:r>
      <w:r w:rsidRPr="00476B1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76B13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76B13">
        <w:rPr>
          <w:rFonts w:ascii="Arial" w:hAnsi="Arial" w:cs="Arial"/>
          <w:b/>
          <w:sz w:val="24"/>
          <w:szCs w:val="24"/>
        </w:rPr>
        <w:t>p</w:t>
      </w:r>
      <w:r w:rsidRPr="00476B1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515E16" w:rsidRPr="00476B13">
        <w:rPr>
          <w:rFonts w:ascii="Arial" w:hAnsi="Arial" w:cs="Arial"/>
          <w:b/>
          <w:bCs/>
          <w:sz w:val="26"/>
          <w:szCs w:val="26"/>
        </w:rPr>
        <w:t>titulu</w:t>
      </w:r>
      <w:r w:rsidRPr="00476B13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76B1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476B1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Žadatelem </w:t>
      </w:r>
      <w:r w:rsidRPr="00476B13">
        <w:rPr>
          <w:rFonts w:ascii="Arial" w:hAnsi="Arial" w:cs="Arial"/>
          <w:b/>
          <w:sz w:val="24"/>
          <w:szCs w:val="24"/>
        </w:rPr>
        <w:t>může být</w:t>
      </w:r>
      <w:r w:rsidRPr="00476B13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5951B5" w:rsidRDefault="00691685" w:rsidP="005951B5">
      <w:pPr>
        <w:ind w:left="1730" w:firstLine="141"/>
        <w:rPr>
          <w:rFonts w:ascii="Arial" w:hAnsi="Arial" w:cs="Arial"/>
          <w:sz w:val="24"/>
          <w:szCs w:val="24"/>
        </w:rPr>
      </w:pPr>
      <w:r w:rsidRPr="005951B5">
        <w:rPr>
          <w:rFonts w:ascii="Arial" w:hAnsi="Arial" w:cs="Arial"/>
          <w:sz w:val="24"/>
          <w:szCs w:val="24"/>
        </w:rPr>
        <w:t>právnická osoba, kterou je:</w:t>
      </w:r>
    </w:p>
    <w:p w14:paraId="7447CC53" w14:textId="483797DC" w:rsidR="00691685" w:rsidRPr="00476B13" w:rsidRDefault="00691685" w:rsidP="006F3C3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2228" w:hanging="357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obec </w:t>
      </w:r>
      <w:r w:rsidR="007337F4" w:rsidRPr="00476B13">
        <w:rPr>
          <w:rFonts w:ascii="Arial" w:hAnsi="Arial" w:cs="Arial"/>
          <w:sz w:val="24"/>
          <w:szCs w:val="24"/>
        </w:rPr>
        <w:t xml:space="preserve">podle zákona č. 128/2000 Sb., o obcích, ve znění pozdějších předpisů, </w:t>
      </w:r>
      <w:r w:rsidRPr="00476B13">
        <w:rPr>
          <w:rFonts w:ascii="Arial" w:hAnsi="Arial" w:cs="Arial"/>
          <w:sz w:val="24"/>
          <w:szCs w:val="24"/>
        </w:rPr>
        <w:t>v územním obvodu Olomouckého kraje,</w:t>
      </w:r>
      <w:r w:rsidR="00B15042" w:rsidRPr="00476B13">
        <w:rPr>
          <w:rFonts w:ascii="Arial" w:hAnsi="Arial" w:cs="Arial"/>
          <w:sz w:val="24"/>
          <w:szCs w:val="24"/>
        </w:rPr>
        <w:t xml:space="preserve"> </w:t>
      </w:r>
      <w:r w:rsidR="006F3C30" w:rsidRPr="00476B13">
        <w:rPr>
          <w:rFonts w:ascii="Arial" w:hAnsi="Arial" w:cs="Arial"/>
          <w:sz w:val="24"/>
          <w:szCs w:val="24"/>
        </w:rPr>
        <w:t>bez omezení počtu obyvatel, nejedná-li se o žadatele o realizaci SMART opatření v oblasti vysokorychlostního internetu.</w:t>
      </w:r>
    </w:p>
    <w:p w14:paraId="204DF3DF" w14:textId="67246DCF" w:rsidR="006F3C30" w:rsidRPr="00476B13" w:rsidRDefault="006F3C30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obec podle zákona č. 128/2000 Sb., o obcích, ve znění pozdějších předpisů, do 2 000 obyvatel v územním obvo</w:t>
      </w:r>
      <w:r w:rsidR="005951B5">
        <w:rPr>
          <w:rFonts w:ascii="Arial" w:hAnsi="Arial" w:cs="Arial"/>
          <w:sz w:val="24"/>
          <w:szCs w:val="24"/>
        </w:rPr>
        <w:t xml:space="preserve">du </w:t>
      </w:r>
      <w:r w:rsidR="005951B5">
        <w:rPr>
          <w:rFonts w:ascii="Arial" w:hAnsi="Arial" w:cs="Arial"/>
          <w:sz w:val="24"/>
          <w:szCs w:val="24"/>
        </w:rPr>
        <w:lastRenderedPageBreak/>
        <w:t xml:space="preserve">Olomouckého kraje, </w:t>
      </w:r>
      <w:r w:rsidRPr="00476B13">
        <w:rPr>
          <w:rFonts w:ascii="Arial" w:hAnsi="Arial" w:cs="Arial"/>
          <w:sz w:val="24"/>
          <w:szCs w:val="24"/>
        </w:rPr>
        <w:t>jedná-li se o žadatele o realizaci SMART opatření v oblasti vysokorychlostního internetu.</w:t>
      </w:r>
    </w:p>
    <w:p w14:paraId="4E2A797D" w14:textId="33A279E2" w:rsidR="00397753" w:rsidRPr="00476B13" w:rsidRDefault="00397753" w:rsidP="00B374A3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1CA1488" w14:textId="1300CCA4" w:rsidR="007337F4" w:rsidRPr="00476B13" w:rsidRDefault="007337F4" w:rsidP="007337F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Počet obyvatel obce se určuje podle statistiky počtu obyvatel v obcích České republiky Českého statistického úřadu k 1. 1. 2021.</w:t>
      </w:r>
    </w:p>
    <w:p w14:paraId="28474052" w14:textId="77777777" w:rsidR="005929A9" w:rsidRPr="00476B13" w:rsidRDefault="005929A9" w:rsidP="00D37EB0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14:paraId="1283305B" w14:textId="06A5E1E2" w:rsidR="00BD553A" w:rsidRPr="00476B13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476B1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76B1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76B1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CEB79E2" w:rsidR="00803B5A" w:rsidRPr="00476B1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76B13">
        <w:rPr>
          <w:rFonts w:ascii="Arial" w:hAnsi="Arial" w:cs="Arial"/>
          <w:b/>
          <w:sz w:val="24"/>
          <w:szCs w:val="24"/>
        </w:rPr>
        <w:t>4</w:t>
      </w:r>
      <w:r w:rsidR="00C002E3" w:rsidRPr="00476B13">
        <w:rPr>
          <w:rFonts w:ascii="Arial" w:hAnsi="Arial" w:cs="Arial"/>
          <w:b/>
          <w:sz w:val="24"/>
          <w:szCs w:val="24"/>
        </w:rPr>
        <w:t> 000 000</w:t>
      </w:r>
      <w:r w:rsidR="00C002E3" w:rsidRPr="00476B13">
        <w:rPr>
          <w:rFonts w:ascii="Arial" w:hAnsi="Arial" w:cs="Arial"/>
          <w:sz w:val="24"/>
          <w:szCs w:val="24"/>
        </w:rPr>
        <w:t xml:space="preserve"> </w:t>
      </w:r>
      <w:r w:rsidRPr="002443E0">
        <w:rPr>
          <w:rFonts w:ascii="Arial" w:hAnsi="Arial" w:cs="Arial"/>
          <w:b/>
          <w:sz w:val="24"/>
          <w:szCs w:val="24"/>
        </w:rPr>
        <w:t>Kč</w:t>
      </w:r>
      <w:r w:rsidRPr="00476B13">
        <w:rPr>
          <w:rFonts w:ascii="Arial" w:hAnsi="Arial" w:cs="Arial"/>
          <w:sz w:val="24"/>
          <w:szCs w:val="24"/>
        </w:rPr>
        <w:t xml:space="preserve">, z toho </w:t>
      </w:r>
      <w:r w:rsidRPr="00476B13">
        <w:rPr>
          <w:rFonts w:ascii="Arial" w:hAnsi="Arial" w:cs="Arial"/>
          <w:b/>
          <w:sz w:val="24"/>
          <w:szCs w:val="24"/>
        </w:rPr>
        <w:t xml:space="preserve">na dotační </w:t>
      </w:r>
      <w:r w:rsidRPr="00476B1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C002E3" w:rsidRPr="00476B13">
        <w:rPr>
          <w:rFonts w:ascii="Arial" w:hAnsi="Arial" w:cs="Arial"/>
          <w:b/>
          <w:sz w:val="24"/>
          <w:szCs w:val="24"/>
        </w:rPr>
        <w:t xml:space="preserve">15_01_01_Podpora přípravy </w:t>
      </w:r>
      <w:r w:rsidR="00B81B81" w:rsidRPr="00476B13">
        <w:rPr>
          <w:rFonts w:ascii="Arial" w:hAnsi="Arial" w:cs="Arial"/>
          <w:b/>
          <w:sz w:val="24"/>
          <w:szCs w:val="24"/>
        </w:rPr>
        <w:t xml:space="preserve">a realizace </w:t>
      </w:r>
      <w:r w:rsidR="00C002E3" w:rsidRPr="00476B13">
        <w:rPr>
          <w:rFonts w:ascii="Arial" w:hAnsi="Arial" w:cs="Arial"/>
          <w:b/>
          <w:sz w:val="24"/>
          <w:szCs w:val="24"/>
        </w:rPr>
        <w:t>SMART opatření</w:t>
      </w:r>
      <w:r w:rsidRPr="00476B13">
        <w:rPr>
          <w:rFonts w:ascii="Arial" w:hAnsi="Arial" w:cs="Arial"/>
          <w:sz w:val="24"/>
          <w:szCs w:val="24"/>
        </w:rPr>
        <w:t xml:space="preserve"> je určena částka</w:t>
      </w:r>
      <w:r w:rsidR="0062228B" w:rsidRPr="00476B13">
        <w:rPr>
          <w:rFonts w:ascii="Arial" w:hAnsi="Arial" w:cs="Arial"/>
          <w:sz w:val="24"/>
          <w:szCs w:val="24"/>
        </w:rPr>
        <w:t xml:space="preserve"> </w:t>
      </w:r>
      <w:r w:rsidR="0062228B" w:rsidRPr="002443E0">
        <w:rPr>
          <w:rFonts w:ascii="Arial" w:hAnsi="Arial" w:cs="Arial"/>
          <w:b/>
          <w:sz w:val="24"/>
          <w:szCs w:val="24"/>
        </w:rPr>
        <w:t>2 000 000</w:t>
      </w:r>
      <w:r w:rsidRPr="002443E0">
        <w:rPr>
          <w:rFonts w:ascii="Arial" w:hAnsi="Arial" w:cs="Arial"/>
          <w:b/>
          <w:sz w:val="24"/>
          <w:szCs w:val="24"/>
        </w:rPr>
        <w:t xml:space="preserve"> Kč</w:t>
      </w:r>
      <w:r w:rsidRPr="00476B13">
        <w:rPr>
          <w:rFonts w:ascii="Arial" w:hAnsi="Arial" w:cs="Arial"/>
          <w:sz w:val="24"/>
          <w:szCs w:val="24"/>
        </w:rPr>
        <w:t xml:space="preserve">. </w:t>
      </w:r>
    </w:p>
    <w:p w14:paraId="22FDA313" w14:textId="59DBE43D" w:rsidR="00BF6A09" w:rsidRPr="00476B13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63CFD166" w14:textId="77777777" w:rsidR="00ED7249" w:rsidRPr="00476B13" w:rsidRDefault="00ED724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476B1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76B1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B57E149" w:rsidR="00691685" w:rsidRPr="00476B1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76B13">
        <w:rPr>
          <w:rFonts w:ascii="Arial" w:hAnsi="Arial" w:cs="Arial"/>
          <w:sz w:val="24"/>
          <w:szCs w:val="24"/>
        </w:rPr>
        <w:t xml:space="preserve">dotace na jednu </w:t>
      </w:r>
      <w:r w:rsidR="0032654D" w:rsidRPr="00476B13">
        <w:rPr>
          <w:rFonts w:ascii="Arial" w:hAnsi="Arial" w:cs="Arial"/>
          <w:sz w:val="24"/>
          <w:szCs w:val="24"/>
        </w:rPr>
        <w:t>akci</w:t>
      </w:r>
      <w:r w:rsidR="007C1788" w:rsidRPr="00476B13">
        <w:rPr>
          <w:rFonts w:ascii="Arial" w:hAnsi="Arial" w:cs="Arial"/>
          <w:sz w:val="24"/>
          <w:szCs w:val="24"/>
        </w:rPr>
        <w:t xml:space="preserve"> činí 30 000</w:t>
      </w:r>
      <w:r w:rsidR="009A4E6F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76B1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DC253F7" w:rsidR="00691685" w:rsidRPr="00476B1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M</w:t>
      </w:r>
      <w:r w:rsidRPr="00476B1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76B13">
        <w:rPr>
          <w:rFonts w:ascii="Arial" w:hAnsi="Arial" w:cs="Arial"/>
          <w:sz w:val="24"/>
          <w:szCs w:val="24"/>
        </w:rPr>
        <w:t xml:space="preserve">dotace na jednu </w:t>
      </w:r>
      <w:r w:rsidR="0032654D" w:rsidRPr="00476B13">
        <w:rPr>
          <w:rFonts w:ascii="Arial" w:hAnsi="Arial" w:cs="Arial"/>
          <w:sz w:val="24"/>
          <w:szCs w:val="24"/>
        </w:rPr>
        <w:t>akci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7C1788" w:rsidRPr="00476B13">
        <w:rPr>
          <w:rFonts w:ascii="Arial" w:hAnsi="Arial" w:cs="Arial"/>
          <w:sz w:val="24"/>
          <w:szCs w:val="24"/>
        </w:rPr>
        <w:t>činí 250 000</w:t>
      </w:r>
      <w:r w:rsidR="009A4E6F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Kč.</w:t>
      </w:r>
      <w:r w:rsidRPr="00476B13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05F38A29" w14:textId="2DBA54AB" w:rsidR="008A573C" w:rsidRPr="00476B13" w:rsidRDefault="00515C83" w:rsidP="00ED7249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08E7CE77" w:rsidR="000F2363" w:rsidRPr="00476B13" w:rsidRDefault="000F2363" w:rsidP="00162C66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Žadatel </w:t>
      </w:r>
      <w:r w:rsidRPr="00476B13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476B13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476B13">
        <w:rPr>
          <w:rFonts w:ascii="Arial" w:hAnsi="Arial" w:cs="Arial"/>
          <w:sz w:val="24"/>
          <w:szCs w:val="24"/>
        </w:rPr>
        <w:t>.</w:t>
      </w:r>
      <w:r w:rsidRPr="00476B13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</w:t>
      </w:r>
      <w:r w:rsidR="00C72F80" w:rsidRPr="00476B13">
        <w:rPr>
          <w:rFonts w:ascii="Arial" w:hAnsi="Arial" w:cs="Arial"/>
          <w:sz w:val="24"/>
          <w:szCs w:val="24"/>
        </w:rPr>
        <w:t>,</w:t>
      </w:r>
      <w:r w:rsidRPr="00476B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bude tato žádost vyřazena z dalšího posuzování a žadatel bud</w:t>
      </w:r>
      <w:r w:rsidR="007C1788" w:rsidRPr="00476B13">
        <w:rPr>
          <w:rFonts w:ascii="Arial" w:hAnsi="Arial" w:cs="Arial"/>
          <w:sz w:val="24"/>
          <w:szCs w:val="24"/>
        </w:rPr>
        <w:t>e o této skutečnosti informován</w:t>
      </w:r>
      <w:r w:rsidR="007337F4" w:rsidRPr="00476B13">
        <w:rPr>
          <w:rFonts w:ascii="Arial" w:hAnsi="Arial" w:cs="Arial"/>
          <w:sz w:val="24"/>
          <w:szCs w:val="24"/>
        </w:rPr>
        <w:t>.</w:t>
      </w:r>
      <w:r w:rsidR="00AA65EC" w:rsidRPr="00476B13">
        <w:rPr>
          <w:rFonts w:ascii="Arial" w:hAnsi="Arial" w:cs="Arial"/>
          <w:i/>
          <w:sz w:val="24"/>
          <w:szCs w:val="24"/>
        </w:rPr>
        <w:t xml:space="preserve"> </w:t>
      </w:r>
    </w:p>
    <w:p w14:paraId="696830C5" w14:textId="77777777" w:rsidR="007C1788" w:rsidRPr="00476B13" w:rsidRDefault="007C1788" w:rsidP="00AA65EC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14:paraId="3381A984" w14:textId="77777777" w:rsidR="00691685" w:rsidRPr="00476B1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76B1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F900CF4" w:rsidR="006347E3" w:rsidRPr="00476B1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D</w:t>
      </w:r>
      <w:r w:rsidR="00691685" w:rsidRPr="00476B13">
        <w:rPr>
          <w:rFonts w:ascii="Arial" w:hAnsi="Arial" w:cs="Arial"/>
          <w:sz w:val="24"/>
          <w:szCs w:val="24"/>
        </w:rPr>
        <w:t>otace bude žadateli poskytnuta</w:t>
      </w:r>
      <w:r w:rsidR="00691685" w:rsidRPr="0047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76B1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76B1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76B13">
        <w:rPr>
          <w:rFonts w:ascii="Arial" w:hAnsi="Arial" w:cs="Arial"/>
          <w:sz w:val="24"/>
          <w:szCs w:val="24"/>
        </w:rPr>
        <w:t>ve Smlouvě</w:t>
      </w:r>
      <w:r w:rsidR="00515C83" w:rsidRPr="00476B13">
        <w:rPr>
          <w:rFonts w:ascii="Arial" w:hAnsi="Arial" w:cs="Arial"/>
          <w:sz w:val="24"/>
          <w:szCs w:val="24"/>
        </w:rPr>
        <w:t xml:space="preserve"> v celých Kč</w:t>
      </w:r>
      <w:r w:rsidR="00A163A9" w:rsidRPr="00476B13">
        <w:rPr>
          <w:rFonts w:ascii="Arial" w:hAnsi="Arial" w:cs="Arial"/>
          <w:sz w:val="24"/>
          <w:szCs w:val="24"/>
        </w:rPr>
        <w:t xml:space="preserve">. </w:t>
      </w:r>
    </w:p>
    <w:p w14:paraId="0C063362" w14:textId="07628056" w:rsidR="00691685" w:rsidRPr="00476B1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D</w:t>
      </w:r>
      <w:r w:rsidR="00691685" w:rsidRPr="00476B1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76B13">
        <w:rPr>
          <w:rFonts w:ascii="Arial" w:hAnsi="Arial" w:cs="Arial"/>
          <w:sz w:val="24"/>
          <w:szCs w:val="24"/>
        </w:rPr>
        <w:t>S</w:t>
      </w:r>
      <w:r w:rsidR="00691685" w:rsidRPr="00476B1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76B1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76B1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76B1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76B13">
        <w:rPr>
          <w:rFonts w:ascii="Arial" w:hAnsi="Arial" w:cs="Arial"/>
          <w:sz w:val="24"/>
          <w:szCs w:val="24"/>
        </w:rPr>
        <w:t>.</w:t>
      </w:r>
      <w:r w:rsidR="004E27D9" w:rsidRPr="00476B1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476B1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476B13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476B1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142A053" w:rsidR="00691685" w:rsidRPr="00476B1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Dotaci</w:t>
      </w:r>
      <w:r w:rsidR="00691685" w:rsidRPr="00476B13">
        <w:rPr>
          <w:rFonts w:ascii="Arial" w:hAnsi="Arial" w:cs="Arial"/>
          <w:sz w:val="24"/>
          <w:szCs w:val="24"/>
        </w:rPr>
        <w:t xml:space="preserve"> je možn</w:t>
      </w:r>
      <w:r w:rsidRPr="00476B13">
        <w:rPr>
          <w:rFonts w:ascii="Arial" w:hAnsi="Arial" w:cs="Arial"/>
          <w:sz w:val="24"/>
          <w:szCs w:val="24"/>
        </w:rPr>
        <w:t>o</w:t>
      </w:r>
      <w:r w:rsidR="00691685" w:rsidRPr="00476B13">
        <w:rPr>
          <w:rFonts w:ascii="Arial" w:hAnsi="Arial" w:cs="Arial"/>
          <w:sz w:val="24"/>
          <w:szCs w:val="24"/>
        </w:rPr>
        <w:t xml:space="preserve"> </w:t>
      </w:r>
      <w:r w:rsidR="00FA105F" w:rsidRPr="00476B13">
        <w:rPr>
          <w:rFonts w:ascii="Arial" w:hAnsi="Arial" w:cs="Arial"/>
          <w:sz w:val="24"/>
          <w:szCs w:val="24"/>
        </w:rPr>
        <w:t xml:space="preserve">použít </w:t>
      </w:r>
      <w:r w:rsidR="00691685" w:rsidRPr="00476B13">
        <w:rPr>
          <w:rFonts w:ascii="Arial" w:hAnsi="Arial" w:cs="Arial"/>
          <w:sz w:val="24"/>
          <w:szCs w:val="24"/>
        </w:rPr>
        <w:t xml:space="preserve">na </w:t>
      </w:r>
      <w:r w:rsidR="00677DE8" w:rsidRPr="00476B13">
        <w:rPr>
          <w:rFonts w:ascii="Arial" w:hAnsi="Arial" w:cs="Arial"/>
          <w:sz w:val="24"/>
          <w:szCs w:val="24"/>
        </w:rPr>
        <w:t xml:space="preserve">úhradu </w:t>
      </w:r>
      <w:r w:rsidR="00691685" w:rsidRPr="00476B13">
        <w:rPr>
          <w:rFonts w:ascii="Arial" w:hAnsi="Arial" w:cs="Arial"/>
          <w:sz w:val="24"/>
          <w:szCs w:val="24"/>
        </w:rPr>
        <w:t>uznateln</w:t>
      </w:r>
      <w:r w:rsidR="00677DE8" w:rsidRPr="00476B13">
        <w:rPr>
          <w:rFonts w:ascii="Arial" w:hAnsi="Arial" w:cs="Arial"/>
          <w:sz w:val="24"/>
          <w:szCs w:val="24"/>
        </w:rPr>
        <w:t>ých</w:t>
      </w:r>
      <w:r w:rsidR="00691685" w:rsidRPr="00476B13">
        <w:rPr>
          <w:rFonts w:ascii="Arial" w:hAnsi="Arial" w:cs="Arial"/>
          <w:sz w:val="24"/>
          <w:szCs w:val="24"/>
        </w:rPr>
        <w:t xml:space="preserve"> výdaj</w:t>
      </w:r>
      <w:r w:rsidR="00677DE8" w:rsidRPr="00476B13">
        <w:rPr>
          <w:rFonts w:ascii="Arial" w:hAnsi="Arial" w:cs="Arial"/>
          <w:sz w:val="24"/>
          <w:szCs w:val="24"/>
        </w:rPr>
        <w:t>ů</w:t>
      </w:r>
      <w:r w:rsidR="00691685" w:rsidRPr="00476B13">
        <w:rPr>
          <w:rFonts w:ascii="Arial" w:hAnsi="Arial" w:cs="Arial"/>
          <w:sz w:val="24"/>
          <w:szCs w:val="24"/>
        </w:rPr>
        <w:t xml:space="preserve">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="00B374A3" w:rsidRPr="00476B13">
        <w:rPr>
          <w:rFonts w:ascii="Arial" w:hAnsi="Arial" w:cs="Arial"/>
          <w:sz w:val="24"/>
          <w:szCs w:val="24"/>
        </w:rPr>
        <w:t xml:space="preserve"> </w:t>
      </w:r>
      <w:r w:rsidR="00361B29" w:rsidRPr="00476B13">
        <w:rPr>
          <w:rFonts w:ascii="Arial" w:hAnsi="Arial" w:cs="Arial"/>
          <w:sz w:val="24"/>
          <w:szCs w:val="24"/>
        </w:rPr>
        <w:t>výslovně uveden</w:t>
      </w:r>
      <w:r w:rsidR="00677DE8" w:rsidRPr="00476B13">
        <w:rPr>
          <w:rFonts w:ascii="Arial" w:hAnsi="Arial" w:cs="Arial"/>
          <w:sz w:val="24"/>
          <w:szCs w:val="24"/>
        </w:rPr>
        <w:t>ých</w:t>
      </w:r>
      <w:r w:rsidR="00361B29" w:rsidRPr="00476B13">
        <w:rPr>
          <w:rFonts w:ascii="Arial" w:hAnsi="Arial" w:cs="Arial"/>
          <w:sz w:val="24"/>
          <w:szCs w:val="24"/>
        </w:rPr>
        <w:t xml:space="preserve"> ve </w:t>
      </w:r>
      <w:r w:rsidR="00677DE8" w:rsidRPr="00476B13">
        <w:rPr>
          <w:rFonts w:ascii="Arial" w:hAnsi="Arial" w:cs="Arial"/>
          <w:sz w:val="24"/>
          <w:szCs w:val="24"/>
        </w:rPr>
        <w:t>S</w:t>
      </w:r>
      <w:r w:rsidR="00361B29" w:rsidRPr="00476B13">
        <w:rPr>
          <w:rFonts w:ascii="Arial" w:hAnsi="Arial" w:cs="Arial"/>
          <w:sz w:val="24"/>
          <w:szCs w:val="24"/>
        </w:rPr>
        <w:t>mlouvě</w:t>
      </w:r>
      <w:r w:rsidR="00677DE8" w:rsidRPr="00476B13">
        <w:rPr>
          <w:rFonts w:ascii="Arial" w:hAnsi="Arial" w:cs="Arial"/>
          <w:sz w:val="24"/>
          <w:szCs w:val="24"/>
        </w:rPr>
        <w:t xml:space="preserve"> a</w:t>
      </w:r>
      <w:r w:rsidR="00361B29" w:rsidRPr="00476B13">
        <w:rPr>
          <w:rFonts w:ascii="Arial" w:hAnsi="Arial" w:cs="Arial"/>
          <w:sz w:val="24"/>
          <w:szCs w:val="24"/>
        </w:rPr>
        <w:t xml:space="preserve"> </w:t>
      </w:r>
      <w:r w:rsidR="00691685" w:rsidRPr="00476B13">
        <w:rPr>
          <w:rFonts w:ascii="Arial" w:hAnsi="Arial" w:cs="Arial"/>
          <w:sz w:val="24"/>
          <w:szCs w:val="24"/>
        </w:rPr>
        <w:t>vznikl</w:t>
      </w:r>
      <w:r w:rsidR="00677DE8" w:rsidRPr="00476B13">
        <w:rPr>
          <w:rFonts w:ascii="Arial" w:hAnsi="Arial" w:cs="Arial"/>
          <w:sz w:val="24"/>
          <w:szCs w:val="24"/>
        </w:rPr>
        <w:t>ých</w:t>
      </w:r>
      <w:r w:rsidR="00691685" w:rsidRPr="00476B13">
        <w:rPr>
          <w:rFonts w:ascii="Arial" w:hAnsi="Arial" w:cs="Arial"/>
          <w:sz w:val="24"/>
          <w:szCs w:val="24"/>
        </w:rPr>
        <w:t xml:space="preserve"> </w:t>
      </w:r>
      <w:r w:rsidR="00953259" w:rsidRPr="00476B1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76B13">
        <w:rPr>
          <w:rFonts w:ascii="Arial" w:hAnsi="Arial" w:cs="Arial"/>
          <w:sz w:val="24"/>
          <w:szCs w:val="24"/>
        </w:rPr>
        <w:t>akce</w:t>
      </w:r>
      <w:r w:rsidR="00953259" w:rsidRPr="00476B13">
        <w:rPr>
          <w:rFonts w:ascii="Arial" w:hAnsi="Arial" w:cs="Arial"/>
          <w:sz w:val="24"/>
          <w:szCs w:val="24"/>
        </w:rPr>
        <w:t xml:space="preserve"> </w:t>
      </w:r>
      <w:r w:rsidR="00470475" w:rsidRPr="00476B13">
        <w:rPr>
          <w:rFonts w:ascii="Arial" w:hAnsi="Arial" w:cs="Arial"/>
          <w:sz w:val="24"/>
          <w:szCs w:val="24"/>
        </w:rPr>
        <w:t>od 1. 1. 2022 do 15. 12. 2022</w:t>
      </w:r>
      <w:r w:rsidR="00691685" w:rsidRPr="00476B13">
        <w:rPr>
          <w:rFonts w:ascii="Arial" w:hAnsi="Arial" w:cs="Arial"/>
          <w:sz w:val="24"/>
          <w:szCs w:val="24"/>
        </w:rPr>
        <w:t>.</w:t>
      </w:r>
      <w:r w:rsidR="00DE3FC9" w:rsidRPr="00476B13">
        <w:rPr>
          <w:rFonts w:ascii="Arial" w:hAnsi="Arial" w:cs="Arial"/>
          <w:sz w:val="24"/>
          <w:szCs w:val="24"/>
        </w:rPr>
        <w:t xml:space="preserve"> </w:t>
      </w:r>
      <w:r w:rsidR="00402AA0" w:rsidRPr="00476B1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76B13">
        <w:rPr>
          <w:rFonts w:ascii="Arial" w:hAnsi="Arial" w:cs="Arial"/>
          <w:sz w:val="24"/>
          <w:szCs w:val="24"/>
        </w:rPr>
        <w:t xml:space="preserve">těchto </w:t>
      </w:r>
      <w:r w:rsidR="00402AA0" w:rsidRPr="00476B1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76B13">
        <w:rPr>
          <w:rFonts w:ascii="Arial" w:hAnsi="Arial" w:cs="Arial"/>
          <w:sz w:val="24"/>
          <w:szCs w:val="24"/>
        </w:rPr>
        <w:t>akce</w:t>
      </w:r>
      <w:r w:rsidR="00402AA0" w:rsidRPr="00476B13">
        <w:rPr>
          <w:rFonts w:ascii="Arial" w:hAnsi="Arial" w:cs="Arial"/>
          <w:sz w:val="24"/>
          <w:szCs w:val="24"/>
        </w:rPr>
        <w:t xml:space="preserve"> </w:t>
      </w:r>
      <w:r w:rsidR="004547F7" w:rsidRPr="00476B13">
        <w:rPr>
          <w:rFonts w:ascii="Arial" w:hAnsi="Arial" w:cs="Arial"/>
          <w:sz w:val="24"/>
          <w:szCs w:val="24"/>
        </w:rPr>
        <w:t>nejpozději do</w:t>
      </w:r>
      <w:r w:rsidR="005500EE" w:rsidRPr="00476B13">
        <w:rPr>
          <w:rFonts w:ascii="Arial" w:hAnsi="Arial" w:cs="Arial"/>
          <w:sz w:val="24"/>
          <w:szCs w:val="24"/>
        </w:rPr>
        <w:t> </w:t>
      </w:r>
      <w:r w:rsidR="00470475" w:rsidRPr="00476B13">
        <w:rPr>
          <w:rFonts w:ascii="Arial" w:hAnsi="Arial" w:cs="Arial"/>
          <w:sz w:val="24"/>
          <w:szCs w:val="24"/>
        </w:rPr>
        <w:t>20. 12. 2022</w:t>
      </w:r>
      <w:r w:rsidR="00BA36B7" w:rsidRPr="00476B13">
        <w:rPr>
          <w:rFonts w:ascii="Arial" w:hAnsi="Arial" w:cs="Arial"/>
          <w:sz w:val="24"/>
          <w:szCs w:val="24"/>
        </w:rPr>
        <w:t>, není-li ve </w:t>
      </w:r>
      <w:r w:rsidR="00402AA0" w:rsidRPr="00476B13">
        <w:rPr>
          <w:rFonts w:ascii="Arial" w:hAnsi="Arial" w:cs="Arial"/>
          <w:sz w:val="24"/>
          <w:szCs w:val="24"/>
        </w:rPr>
        <w:t>Smlouvě sjednáno jinak</w:t>
      </w:r>
      <w:r w:rsidR="002F1D64" w:rsidRPr="00476B13">
        <w:rPr>
          <w:rFonts w:ascii="Arial" w:hAnsi="Arial" w:cs="Arial"/>
          <w:sz w:val="24"/>
          <w:szCs w:val="24"/>
        </w:rPr>
        <w:t>.</w:t>
      </w:r>
      <w:r w:rsidR="000764D3" w:rsidRPr="00476B13">
        <w:rPr>
          <w:rFonts w:ascii="Arial" w:hAnsi="Arial" w:cs="Arial"/>
          <w:sz w:val="24"/>
          <w:szCs w:val="24"/>
        </w:rPr>
        <w:t xml:space="preserve"> </w:t>
      </w:r>
    </w:p>
    <w:p w14:paraId="174526EA" w14:textId="69CCEC29" w:rsidR="00497734" w:rsidRPr="00476B1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76B13">
        <w:rPr>
          <w:rFonts w:ascii="Arial" w:hAnsi="Arial" w:cs="Arial"/>
          <w:sz w:val="24"/>
          <w:szCs w:val="24"/>
        </w:rPr>
        <w:t> </w:t>
      </w:r>
      <w:r w:rsidRPr="00476B13">
        <w:rPr>
          <w:rFonts w:ascii="Arial" w:hAnsi="Arial" w:cs="Arial"/>
          <w:sz w:val="24"/>
          <w:szCs w:val="24"/>
        </w:rPr>
        <w:t>ve lhůtě stanovené ve Smlouvě</w:t>
      </w:r>
      <w:r w:rsidR="00382DC9" w:rsidRPr="00476B13">
        <w:rPr>
          <w:rFonts w:ascii="Arial" w:hAnsi="Arial" w:cs="Arial"/>
          <w:sz w:val="24"/>
          <w:szCs w:val="24"/>
        </w:rPr>
        <w:t>.</w:t>
      </w:r>
    </w:p>
    <w:p w14:paraId="52F29268" w14:textId="77777777" w:rsidR="00024896" w:rsidRPr="00476B13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215F0D95" w:rsidR="00EA028F" w:rsidRPr="00476B13" w:rsidRDefault="00691685" w:rsidP="00B374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lastRenderedPageBreak/>
        <w:t>V případě přeměny žadatele/příjemce, který je právnickou osobou,</w:t>
      </w:r>
      <w:r w:rsidR="00B374A3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je žadatel/příjemce povinen o této skutečnosti předem písemně informovat administrátora. </w:t>
      </w:r>
    </w:p>
    <w:p w14:paraId="5698BF7B" w14:textId="1F66C996" w:rsidR="00B374A3" w:rsidRPr="00476B13" w:rsidRDefault="00B374A3" w:rsidP="00382DC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5503A03" w14:textId="77777777" w:rsidR="00382DC9" w:rsidRPr="00476B13" w:rsidRDefault="00382DC9" w:rsidP="00382DC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76B1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76B1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5D36162" w14:textId="460A333D" w:rsidR="0094347C" w:rsidRPr="00476B13" w:rsidRDefault="008B1DB7" w:rsidP="00B374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76B13">
        <w:rPr>
          <w:rFonts w:ascii="Arial" w:hAnsi="Arial" w:cs="Arial"/>
          <w:bCs/>
          <w:sz w:val="24"/>
          <w:szCs w:val="24"/>
        </w:rPr>
        <w:t>uvedených v žádosti žadatele, a </w:t>
      </w:r>
      <w:r w:rsidRPr="00476B13">
        <w:rPr>
          <w:rFonts w:ascii="Arial" w:hAnsi="Arial" w:cs="Arial"/>
          <w:bCs/>
          <w:sz w:val="24"/>
          <w:szCs w:val="24"/>
        </w:rPr>
        <w:t xml:space="preserve">činí </w:t>
      </w:r>
      <w:r w:rsidR="0094347C" w:rsidRPr="00476B13">
        <w:rPr>
          <w:rFonts w:ascii="Arial" w:hAnsi="Arial" w:cs="Arial"/>
          <w:b/>
          <w:bCs/>
          <w:sz w:val="24"/>
          <w:szCs w:val="24"/>
        </w:rPr>
        <w:t>50 %</w:t>
      </w:r>
      <w:r w:rsidRPr="00476B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>celkových předpokládaných uznatelných výdajů akce</w:t>
      </w:r>
      <w:r w:rsidR="00B374A3" w:rsidRPr="00476B13">
        <w:rPr>
          <w:rFonts w:ascii="Arial" w:hAnsi="Arial" w:cs="Arial"/>
          <w:bCs/>
          <w:sz w:val="24"/>
          <w:szCs w:val="24"/>
        </w:rPr>
        <w:t>.</w:t>
      </w:r>
      <w:r w:rsidRPr="00476B13">
        <w:rPr>
          <w:rFonts w:ascii="Arial" w:hAnsi="Arial" w:cs="Arial"/>
          <w:bCs/>
          <w:sz w:val="24"/>
          <w:szCs w:val="24"/>
        </w:rPr>
        <w:t xml:space="preserve">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382DC9" w:rsidRPr="00476B13">
        <w:rPr>
          <w:rFonts w:ascii="Arial" w:hAnsi="Arial" w:cs="Arial"/>
          <w:bCs/>
          <w:sz w:val="24"/>
          <w:szCs w:val="24"/>
        </w:rPr>
        <w:t xml:space="preserve"> maximálně</w:t>
      </w:r>
      <w:r w:rsidR="00A85FFA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94347C" w:rsidRPr="00476B13">
        <w:rPr>
          <w:rFonts w:ascii="Arial" w:hAnsi="Arial" w:cs="Arial"/>
          <w:b/>
          <w:bCs/>
          <w:sz w:val="24"/>
          <w:szCs w:val="24"/>
        </w:rPr>
        <w:t>50 %</w:t>
      </w:r>
      <w:r w:rsidR="00D95640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94347C" w:rsidRPr="00476B13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Pr="00476B13">
        <w:rPr>
          <w:rFonts w:ascii="Arial" w:hAnsi="Arial" w:cs="Arial"/>
          <w:bCs/>
          <w:color w:val="0000FF"/>
          <w:sz w:val="24"/>
          <w:szCs w:val="24"/>
        </w:rPr>
        <w:t>.</w:t>
      </w:r>
      <w:r w:rsidRPr="00476B13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203D6887" w14:textId="77777777" w:rsidR="008435F6" w:rsidRPr="00476B13" w:rsidRDefault="008435F6" w:rsidP="00B374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476B1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76B1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76B1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7151E9AE" w:rsidR="00515C83" w:rsidRPr="00476B1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Dotace je poskytována na uznatelné výdaje investičního i neinv</w:t>
      </w:r>
      <w:r w:rsidR="008435F6" w:rsidRPr="00476B13">
        <w:rPr>
          <w:rFonts w:ascii="Arial" w:hAnsi="Arial" w:cs="Arial"/>
          <w:bCs/>
          <w:sz w:val="24"/>
          <w:szCs w:val="24"/>
        </w:rPr>
        <w:t>estičního charakteru</w:t>
      </w:r>
      <w:r w:rsidR="00351DC7" w:rsidRPr="00476B13">
        <w:rPr>
          <w:rFonts w:ascii="Arial" w:hAnsi="Arial" w:cs="Arial"/>
          <w:sz w:val="24"/>
          <w:szCs w:val="24"/>
        </w:rPr>
        <w:t xml:space="preserve">, </w:t>
      </w:r>
      <w:r w:rsidR="005A6E63" w:rsidRPr="00476B13">
        <w:rPr>
          <w:rFonts w:ascii="Arial" w:hAnsi="Arial" w:cs="Arial"/>
          <w:sz w:val="24"/>
          <w:szCs w:val="24"/>
        </w:rPr>
        <w:t xml:space="preserve">výslovně </w:t>
      </w:r>
      <w:r w:rsidR="00351DC7" w:rsidRPr="00476B13">
        <w:rPr>
          <w:rFonts w:ascii="Arial" w:hAnsi="Arial" w:cs="Arial"/>
          <w:sz w:val="24"/>
          <w:szCs w:val="24"/>
        </w:rPr>
        <w:t>uveden</w:t>
      </w:r>
      <w:r w:rsidR="000E418F" w:rsidRPr="00476B13">
        <w:rPr>
          <w:rFonts w:ascii="Arial" w:hAnsi="Arial" w:cs="Arial"/>
          <w:sz w:val="24"/>
          <w:szCs w:val="24"/>
        </w:rPr>
        <w:t>é</w:t>
      </w:r>
      <w:r w:rsidR="00351DC7" w:rsidRPr="00476B13">
        <w:rPr>
          <w:rFonts w:ascii="Arial" w:hAnsi="Arial" w:cs="Arial"/>
          <w:sz w:val="24"/>
          <w:szCs w:val="24"/>
        </w:rPr>
        <w:t xml:space="preserve"> ve </w:t>
      </w:r>
      <w:r w:rsidR="000E418F" w:rsidRPr="00476B13">
        <w:rPr>
          <w:rFonts w:ascii="Arial" w:hAnsi="Arial" w:cs="Arial"/>
          <w:sz w:val="24"/>
          <w:szCs w:val="24"/>
        </w:rPr>
        <w:t>S</w:t>
      </w:r>
      <w:r w:rsidR="00351DC7" w:rsidRPr="00476B13">
        <w:rPr>
          <w:rFonts w:ascii="Arial" w:hAnsi="Arial" w:cs="Arial"/>
          <w:sz w:val="24"/>
          <w:szCs w:val="24"/>
        </w:rPr>
        <w:t>mlouvě.</w:t>
      </w:r>
      <w:r w:rsidR="008624D2" w:rsidRPr="00476B13">
        <w:rPr>
          <w:rFonts w:ascii="Arial" w:hAnsi="Arial" w:cs="Arial"/>
          <w:sz w:val="24"/>
          <w:szCs w:val="24"/>
        </w:rPr>
        <w:t xml:space="preserve"> Dotace</w:t>
      </w:r>
      <w:r w:rsidRPr="00476B1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76B13">
        <w:rPr>
          <w:rFonts w:ascii="Arial" w:hAnsi="Arial" w:cs="Arial"/>
          <w:bCs/>
          <w:sz w:val="24"/>
          <w:szCs w:val="24"/>
        </w:rPr>
        <w:t>akce</w:t>
      </w:r>
      <w:r w:rsidR="008435F6" w:rsidRPr="00476B13">
        <w:rPr>
          <w:rFonts w:ascii="Arial" w:hAnsi="Arial" w:cs="Arial"/>
          <w:bCs/>
          <w:sz w:val="24"/>
          <w:szCs w:val="24"/>
        </w:rPr>
        <w:t>,</w:t>
      </w:r>
      <w:r w:rsidRPr="00476B13">
        <w:rPr>
          <w:rFonts w:ascii="Arial" w:hAnsi="Arial" w:cs="Arial"/>
          <w:bCs/>
          <w:sz w:val="24"/>
          <w:szCs w:val="24"/>
        </w:rPr>
        <w:t xml:space="preserve"> na kterou byla poskytnuta.</w:t>
      </w:r>
      <w:r w:rsidR="0094347C" w:rsidRPr="00476B13">
        <w:rPr>
          <w:rFonts w:ascii="Arial" w:hAnsi="Arial" w:cs="Arial"/>
          <w:bCs/>
          <w:sz w:val="24"/>
          <w:szCs w:val="24"/>
        </w:rPr>
        <w:t xml:space="preserve"> V dotačním titulu je možné v rámci jedné akce poskytnout dotaci na uznatelné výdaje investičního a zároveň neinvestičního charakteru.</w:t>
      </w:r>
    </w:p>
    <w:p w14:paraId="28898CC8" w14:textId="77777777" w:rsidR="008A0C70" w:rsidRPr="00476B1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476B1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76B1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476B13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476B1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68A1F6B6" w:rsidR="00153420" w:rsidRPr="00476B13" w:rsidRDefault="00680817" w:rsidP="007151DE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Vztahy při</w:t>
      </w:r>
      <w:r w:rsidR="00635D63" w:rsidRPr="00476B1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476B13">
        <w:rPr>
          <w:rFonts w:ascii="Arial" w:hAnsi="Arial" w:cs="Arial"/>
          <w:sz w:val="24"/>
          <w:szCs w:val="24"/>
        </w:rPr>
        <w:t xml:space="preserve">pro případy </w:t>
      </w:r>
      <w:r w:rsidR="00635D63" w:rsidRPr="00476B1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476B13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476B13">
        <w:rPr>
          <w:rFonts w:ascii="Arial" w:hAnsi="Arial" w:cs="Arial"/>
          <w:sz w:val="24"/>
          <w:szCs w:val="24"/>
        </w:rPr>
        <w:t xml:space="preserve"> </w:t>
      </w:r>
      <w:r w:rsidR="00AC11A6" w:rsidRPr="00476B13">
        <w:rPr>
          <w:rFonts w:ascii="Arial" w:hAnsi="Arial" w:cs="Arial"/>
          <w:sz w:val="24"/>
          <w:szCs w:val="24"/>
        </w:rPr>
        <w:t xml:space="preserve">část </w:t>
      </w:r>
      <w:r w:rsidR="00975B47" w:rsidRPr="00476B13">
        <w:rPr>
          <w:rFonts w:ascii="Arial" w:hAnsi="Arial" w:cs="Arial"/>
          <w:sz w:val="24"/>
          <w:szCs w:val="24"/>
        </w:rPr>
        <w:t xml:space="preserve">A </w:t>
      </w:r>
      <w:r w:rsidRPr="00476B13">
        <w:rPr>
          <w:rFonts w:ascii="Arial" w:hAnsi="Arial" w:cs="Arial"/>
          <w:sz w:val="24"/>
          <w:szCs w:val="24"/>
        </w:rPr>
        <w:t xml:space="preserve">odst. </w:t>
      </w:r>
      <w:r w:rsidR="00975B47" w:rsidRPr="00476B13">
        <w:rPr>
          <w:rFonts w:ascii="Arial" w:hAnsi="Arial" w:cs="Arial"/>
          <w:sz w:val="24"/>
          <w:szCs w:val="24"/>
        </w:rPr>
        <w:t>10</w:t>
      </w:r>
      <w:r w:rsidRPr="00476B13">
        <w:rPr>
          <w:rFonts w:ascii="Arial" w:hAnsi="Arial" w:cs="Arial"/>
          <w:sz w:val="24"/>
          <w:szCs w:val="24"/>
        </w:rPr>
        <w:t xml:space="preserve"> Zásad</w:t>
      </w:r>
      <w:r w:rsidR="00076437" w:rsidRPr="00476B13">
        <w:rPr>
          <w:rFonts w:ascii="Arial" w:hAnsi="Arial" w:cs="Arial"/>
          <w:sz w:val="24"/>
          <w:szCs w:val="24"/>
        </w:rPr>
        <w:t xml:space="preserve"> </w:t>
      </w:r>
      <w:r w:rsidR="00076437" w:rsidRPr="00476B13">
        <w:rPr>
          <w:rFonts w:ascii="Arial" w:hAnsi="Arial" w:cs="Arial"/>
          <w:bCs/>
          <w:sz w:val="24"/>
          <w:szCs w:val="24"/>
        </w:rPr>
        <w:t>a platí pro všechny typy dotací</w:t>
      </w:r>
      <w:r w:rsidR="00B374A3" w:rsidRPr="00476B13">
        <w:rPr>
          <w:rFonts w:ascii="Arial" w:hAnsi="Arial" w:cs="Arial"/>
          <w:sz w:val="24"/>
          <w:szCs w:val="24"/>
        </w:rPr>
        <w:t>.</w:t>
      </w:r>
      <w:r w:rsidR="007151DE" w:rsidRPr="007151DE">
        <w:t xml:space="preserve"> </w:t>
      </w:r>
      <w:r w:rsidR="007151DE" w:rsidRPr="007151DE">
        <w:rPr>
          <w:rFonts w:ascii="Arial" w:hAnsi="Arial" w:cs="Arial"/>
          <w:sz w:val="24"/>
          <w:szCs w:val="24"/>
        </w:rPr>
        <w:t>Pro tento dotační titul platí, že případný majetek pořizovaný z dotace musí být pořizován výlučně do vlastnictví příjemce</w:t>
      </w:r>
      <w:r w:rsidR="007151DE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476B1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969D0E9" w:rsidR="00B374A3" w:rsidRPr="00476B13" w:rsidRDefault="006A45FC" w:rsidP="00B374A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76B13">
        <w:rPr>
          <w:rFonts w:ascii="Arial" w:hAnsi="Arial" w:cs="Arial"/>
          <w:bCs/>
          <w:sz w:val="24"/>
          <w:szCs w:val="24"/>
        </w:rPr>
        <w:t xml:space="preserve">Výdaje na </w:t>
      </w:r>
      <w:r w:rsidRPr="00476B13">
        <w:rPr>
          <w:rFonts w:ascii="Arial" w:hAnsi="Arial" w:cs="Arial"/>
          <w:sz w:val="24"/>
          <w:szCs w:val="24"/>
        </w:rPr>
        <w:t xml:space="preserve">realizaci </w:t>
      </w:r>
      <w:r w:rsidR="0058171B" w:rsidRPr="00476B13">
        <w:rPr>
          <w:rFonts w:ascii="Arial" w:hAnsi="Arial" w:cs="Arial"/>
          <w:sz w:val="24"/>
          <w:szCs w:val="24"/>
        </w:rPr>
        <w:t>akce</w:t>
      </w:r>
    </w:p>
    <w:p w14:paraId="7328DA45" w14:textId="40ADD6FD" w:rsidR="005E4A56" w:rsidRPr="00476B1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 výdaje, na které nelze </w:t>
      </w:r>
      <w:r w:rsidRPr="00476B1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76B13">
        <w:rPr>
          <w:rFonts w:ascii="Arial" w:hAnsi="Arial" w:cs="Arial"/>
          <w:sz w:val="24"/>
          <w:szCs w:val="24"/>
        </w:rPr>
        <w:t xml:space="preserve">, </w:t>
      </w:r>
      <w:r w:rsidRPr="00476B13">
        <w:rPr>
          <w:rFonts w:ascii="Arial" w:hAnsi="Arial" w:cs="Arial"/>
          <w:sz w:val="24"/>
          <w:szCs w:val="24"/>
        </w:rPr>
        <w:t>použít</w:t>
      </w:r>
      <w:r w:rsidR="00515C83" w:rsidRPr="00476B13">
        <w:rPr>
          <w:rFonts w:ascii="Arial" w:hAnsi="Arial" w:cs="Arial"/>
          <w:sz w:val="24"/>
          <w:szCs w:val="24"/>
        </w:rPr>
        <w:t>.</w:t>
      </w:r>
      <w:r w:rsidR="00515C83" w:rsidRPr="00476B1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76B13">
        <w:rPr>
          <w:rFonts w:ascii="Arial" w:hAnsi="Arial" w:cs="Arial"/>
          <w:sz w:val="24"/>
          <w:szCs w:val="24"/>
        </w:rPr>
        <w:t xml:space="preserve"> </w:t>
      </w:r>
      <w:r w:rsidR="005E4A56" w:rsidRPr="00476B1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76B13">
        <w:rPr>
          <w:rFonts w:ascii="Arial" w:hAnsi="Arial" w:cs="Arial"/>
          <w:sz w:val="24"/>
          <w:szCs w:val="24"/>
        </w:rPr>
        <w:t>zejména patří:</w:t>
      </w:r>
      <w:r w:rsidRPr="00476B1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76B1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76B1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76B1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76B1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018282F" w:rsidR="00691685" w:rsidRPr="00476B13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poskytování </w:t>
      </w:r>
      <w:r w:rsidR="00623E3C">
        <w:rPr>
          <w:rFonts w:ascii="Arial" w:hAnsi="Arial" w:cs="Arial"/>
          <w:bCs/>
          <w:sz w:val="24"/>
          <w:szCs w:val="24"/>
        </w:rPr>
        <w:t>darů,</w:t>
      </w:r>
    </w:p>
    <w:p w14:paraId="69092880" w14:textId="3A1561AF" w:rsidR="00840816" w:rsidRPr="00476B13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mzdové výdaje,</w:t>
      </w:r>
    </w:p>
    <w:p w14:paraId="1174FCDD" w14:textId="087E16AC" w:rsidR="00365EDD" w:rsidRPr="00476B13" w:rsidRDefault="009A7D67" w:rsidP="002C2BA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nákup kancelářských potřeb, nábytku a pořízení a nákup vybavení, spotřební elektroniky, mechanizace a techniky</w:t>
      </w:r>
    </w:p>
    <w:p w14:paraId="7DF1A4EE" w14:textId="77777777" w:rsidR="009A7D67" w:rsidRPr="00476B13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výdaje na umělecká díla,</w:t>
      </w:r>
    </w:p>
    <w:p w14:paraId="09B145F1" w14:textId="77777777" w:rsidR="009A7D67" w:rsidRPr="00476B13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cestovné a ubytování,</w:t>
      </w:r>
    </w:p>
    <w:p w14:paraId="543A05D4" w14:textId="77777777" w:rsidR="009A7D67" w:rsidRPr="00476B13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lastRenderedPageBreak/>
        <w:t>provozní výdaje příjemce,</w:t>
      </w:r>
    </w:p>
    <w:p w14:paraId="54FA1346" w14:textId="3C5695D8" w:rsidR="009A7D67" w:rsidRPr="00476B13" w:rsidRDefault="009A7D6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výdaje na zpracování žádosti, výdaje na zpracování vyúčtování akce</w:t>
      </w:r>
    </w:p>
    <w:p w14:paraId="60BF5BB4" w14:textId="429E56DA" w:rsidR="009A7D67" w:rsidRPr="00476B13" w:rsidRDefault="009A7D6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pohonné hmoty, parkovné, stravné a výdaje na pohoštění</w:t>
      </w:r>
    </w:p>
    <w:p w14:paraId="7865CD1A" w14:textId="77777777" w:rsidR="009A7D67" w:rsidRPr="00476B13" w:rsidRDefault="009A7D67" w:rsidP="009A7D6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441F6A88" w:rsidR="00401469" w:rsidRPr="00476B13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476B13" w:rsidRDefault="00663425" w:rsidP="005916D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730D1EF4" w:rsidR="00463FB1" w:rsidRPr="00476B1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</w:t>
      </w:r>
      <w:r w:rsidR="00623E3C">
        <w:rPr>
          <w:rFonts w:ascii="Arial" w:hAnsi="Arial" w:cs="Arial"/>
          <w:sz w:val="24"/>
          <w:szCs w:val="24"/>
        </w:rPr>
        <w:t xml:space="preserve"> se</w:t>
      </w:r>
      <w:r w:rsidRPr="00476B13">
        <w:rPr>
          <w:rFonts w:ascii="Arial" w:hAnsi="Arial" w:cs="Arial"/>
          <w:sz w:val="24"/>
          <w:szCs w:val="24"/>
        </w:rPr>
        <w:t xml:space="preserve"> postupovat v souladu se Smlouvou (čl. II. odst.</w:t>
      </w:r>
      <w:r w:rsidR="00242EBE">
        <w:rPr>
          <w:rFonts w:ascii="Arial" w:hAnsi="Arial" w:cs="Arial"/>
          <w:sz w:val="24"/>
          <w:szCs w:val="24"/>
        </w:rPr>
        <w:t> </w:t>
      </w:r>
      <w:r w:rsidRPr="00476B13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476B13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427886B3" w:rsidR="00A14CE4" w:rsidRPr="00476B13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76B13">
        <w:rPr>
          <w:rFonts w:ascii="Arial" w:hAnsi="Arial" w:cs="Arial"/>
          <w:sz w:val="24"/>
          <w:szCs w:val="24"/>
        </w:rPr>
        <w:t>definovány jako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0C594B" w:rsidRPr="00476B13">
        <w:rPr>
          <w:rFonts w:ascii="Arial" w:hAnsi="Arial" w:cs="Arial"/>
          <w:sz w:val="24"/>
          <w:szCs w:val="24"/>
        </w:rPr>
        <w:t>ne</w:t>
      </w:r>
      <w:r w:rsidRPr="00476B13">
        <w:rPr>
          <w:rFonts w:ascii="Arial" w:hAnsi="Arial" w:cs="Arial"/>
          <w:sz w:val="24"/>
          <w:szCs w:val="24"/>
        </w:rPr>
        <w:t>uzn</w:t>
      </w:r>
      <w:r w:rsidR="001B7E48" w:rsidRPr="00476B13">
        <w:rPr>
          <w:rFonts w:ascii="Arial" w:hAnsi="Arial" w:cs="Arial"/>
          <w:sz w:val="24"/>
          <w:szCs w:val="24"/>
        </w:rPr>
        <w:t>atelné</w:t>
      </w:r>
      <w:r w:rsidR="00FC50DF" w:rsidRPr="00476B13">
        <w:rPr>
          <w:rFonts w:ascii="Arial" w:hAnsi="Arial" w:cs="Arial"/>
          <w:sz w:val="24"/>
          <w:szCs w:val="24"/>
        </w:rPr>
        <w:t>,</w:t>
      </w:r>
      <w:r w:rsidR="001B7E48" w:rsidRPr="00476B13">
        <w:rPr>
          <w:rFonts w:ascii="Arial" w:hAnsi="Arial" w:cs="Arial"/>
          <w:sz w:val="24"/>
          <w:szCs w:val="24"/>
        </w:rPr>
        <w:t xml:space="preserve"> jsou uznatelnými výdaji.</w:t>
      </w:r>
    </w:p>
    <w:p w14:paraId="24D46522" w14:textId="77777777" w:rsidR="00C568D3" w:rsidRPr="00476B13" w:rsidRDefault="00C568D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4DDC89DC" w:rsidR="003D2FD7" w:rsidRPr="00476B1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Změna </w:t>
      </w:r>
      <w:r w:rsidR="00463FB1" w:rsidRPr="00476B13">
        <w:rPr>
          <w:rFonts w:ascii="Arial" w:hAnsi="Arial" w:cs="Arial"/>
          <w:sz w:val="24"/>
          <w:szCs w:val="24"/>
        </w:rPr>
        <w:t xml:space="preserve">(upřesnění) </w:t>
      </w:r>
      <w:r w:rsidRPr="00476B13">
        <w:rPr>
          <w:rFonts w:ascii="Arial" w:hAnsi="Arial" w:cs="Arial"/>
          <w:sz w:val="24"/>
          <w:szCs w:val="24"/>
        </w:rPr>
        <w:t>konkrétního účelu dotace</w:t>
      </w:r>
      <w:r w:rsidR="0073337B" w:rsidRPr="00476B13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476B13">
        <w:rPr>
          <w:rFonts w:ascii="Arial" w:hAnsi="Arial" w:cs="Arial"/>
          <w:sz w:val="24"/>
          <w:szCs w:val="24"/>
        </w:rPr>
        <w:t xml:space="preserve">, </w:t>
      </w:r>
      <w:r w:rsidR="00935597" w:rsidRPr="00476B13">
        <w:rPr>
          <w:rFonts w:ascii="Arial" w:hAnsi="Arial" w:cs="Arial"/>
          <w:sz w:val="24"/>
          <w:szCs w:val="24"/>
        </w:rPr>
        <w:t>změna termínu použití dotace</w:t>
      </w:r>
      <w:r w:rsidR="00B374A3" w:rsidRPr="00476B13">
        <w:rPr>
          <w:rFonts w:ascii="Arial" w:hAnsi="Arial" w:cs="Arial"/>
          <w:sz w:val="24"/>
          <w:szCs w:val="24"/>
        </w:rPr>
        <w:t xml:space="preserve">, </w:t>
      </w:r>
      <w:r w:rsidR="00A94F51">
        <w:rPr>
          <w:rFonts w:ascii="Arial" w:hAnsi="Arial" w:cs="Arial"/>
          <w:sz w:val="24"/>
          <w:szCs w:val="24"/>
        </w:rPr>
        <w:t xml:space="preserve">i </w:t>
      </w:r>
      <w:r w:rsidR="00DC0E06" w:rsidRPr="00476B13">
        <w:rPr>
          <w:rFonts w:ascii="Arial" w:hAnsi="Arial" w:cs="Arial"/>
          <w:sz w:val="24"/>
          <w:szCs w:val="24"/>
        </w:rPr>
        <w:t xml:space="preserve">nad rámec doby pro použití dotace stanovené v odst. 5.4 písm. c) těchto Pravidel a změna termínu pro vyúčtování dotace </w:t>
      </w:r>
      <w:r w:rsidRPr="00476B13">
        <w:rPr>
          <w:rFonts w:ascii="Arial" w:hAnsi="Arial" w:cs="Arial"/>
          <w:sz w:val="24"/>
          <w:szCs w:val="24"/>
        </w:rPr>
        <w:t>je možná pouze</w:t>
      </w:r>
      <w:r w:rsidR="00F913A7" w:rsidRPr="00476B13">
        <w:rPr>
          <w:rFonts w:ascii="Arial" w:hAnsi="Arial" w:cs="Arial"/>
          <w:sz w:val="24"/>
          <w:szCs w:val="24"/>
        </w:rPr>
        <w:t xml:space="preserve"> n</w:t>
      </w:r>
      <w:r w:rsidR="00BA36B7" w:rsidRPr="00476B13">
        <w:rPr>
          <w:rFonts w:ascii="Arial" w:hAnsi="Arial" w:cs="Arial"/>
          <w:sz w:val="24"/>
          <w:szCs w:val="24"/>
        </w:rPr>
        <w:t>a základě uzavřeného dodatku ke </w:t>
      </w:r>
      <w:r w:rsidR="00F913A7" w:rsidRPr="00476B13">
        <w:rPr>
          <w:rFonts w:ascii="Arial" w:hAnsi="Arial" w:cs="Arial"/>
          <w:sz w:val="24"/>
          <w:szCs w:val="24"/>
        </w:rPr>
        <w:t xml:space="preserve">Smlouvě, </w:t>
      </w:r>
      <w:r w:rsidRPr="00476B13">
        <w:rPr>
          <w:rFonts w:ascii="Arial" w:hAnsi="Arial" w:cs="Arial"/>
          <w:sz w:val="24"/>
          <w:szCs w:val="24"/>
        </w:rPr>
        <w:t>s</w:t>
      </w:r>
      <w:r w:rsidR="0017323F" w:rsidRPr="00476B13">
        <w:rPr>
          <w:rFonts w:ascii="Arial" w:hAnsi="Arial" w:cs="Arial"/>
          <w:sz w:val="24"/>
          <w:szCs w:val="24"/>
        </w:rPr>
        <w:t> </w:t>
      </w:r>
      <w:r w:rsidRPr="00476B13">
        <w:rPr>
          <w:rFonts w:ascii="Arial" w:hAnsi="Arial" w:cs="Arial"/>
          <w:sz w:val="24"/>
          <w:szCs w:val="24"/>
        </w:rPr>
        <w:t>předchozím</w:t>
      </w:r>
      <w:r w:rsidR="0017323F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76B13">
        <w:rPr>
          <w:rFonts w:ascii="Arial" w:hAnsi="Arial" w:cs="Arial"/>
          <w:sz w:val="24"/>
          <w:szCs w:val="24"/>
        </w:rPr>
        <w:t xml:space="preserve">schválení </w:t>
      </w:r>
      <w:r w:rsidRPr="00476B13">
        <w:rPr>
          <w:rFonts w:ascii="Arial" w:hAnsi="Arial" w:cs="Arial"/>
          <w:sz w:val="24"/>
          <w:szCs w:val="24"/>
        </w:rPr>
        <w:t>dodatku ke Smlouvě).</w:t>
      </w:r>
      <w:r w:rsidR="009B3841" w:rsidRPr="00476B13">
        <w:rPr>
          <w:rFonts w:ascii="Arial" w:eastAsia="Times New Roman" w:hAnsi="Arial" w:cs="Arial"/>
          <w:lang w:eastAsia="cs-CZ"/>
        </w:rPr>
        <w:t xml:space="preserve"> </w:t>
      </w:r>
      <w:r w:rsidR="009B3841" w:rsidRPr="00476B1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76B1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76B13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Příjemce </w:t>
      </w:r>
      <w:r w:rsidR="00AC1C79" w:rsidRPr="00476B13">
        <w:rPr>
          <w:rFonts w:ascii="Arial" w:hAnsi="Arial" w:cs="Arial"/>
          <w:sz w:val="24"/>
          <w:szCs w:val="24"/>
        </w:rPr>
        <w:t xml:space="preserve">je povinen </w:t>
      </w:r>
      <w:r w:rsidRPr="00476B1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76B13">
        <w:rPr>
          <w:rFonts w:ascii="Arial" w:hAnsi="Arial" w:cs="Arial"/>
          <w:sz w:val="24"/>
          <w:szCs w:val="24"/>
        </w:rPr>
        <w:t>a </w:t>
      </w:r>
      <w:r w:rsidR="0066232E" w:rsidRPr="00476B13">
        <w:rPr>
          <w:rFonts w:ascii="Arial" w:hAnsi="Arial" w:cs="Arial"/>
          <w:sz w:val="24"/>
          <w:szCs w:val="24"/>
        </w:rPr>
        <w:t xml:space="preserve">účinnými </w:t>
      </w:r>
      <w:r w:rsidRPr="00476B13">
        <w:rPr>
          <w:rFonts w:ascii="Arial" w:hAnsi="Arial" w:cs="Arial"/>
          <w:sz w:val="24"/>
          <w:szCs w:val="24"/>
        </w:rPr>
        <w:t>právními předpisy. Výběr dodavatel</w:t>
      </w:r>
      <w:r w:rsidR="005500EE" w:rsidRPr="00476B13">
        <w:rPr>
          <w:rFonts w:ascii="Arial" w:hAnsi="Arial" w:cs="Arial"/>
          <w:sz w:val="24"/>
          <w:szCs w:val="24"/>
        </w:rPr>
        <w:t>e musí být proveden v souladu s </w:t>
      </w:r>
      <w:r w:rsidRPr="00476B1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76B1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69C592BE" w:rsidR="00C97C1D" w:rsidRPr="00476B13" w:rsidRDefault="00C97C1D" w:rsidP="00B374A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476B13">
        <w:rPr>
          <w:rFonts w:ascii="Arial" w:hAnsi="Arial" w:cs="Arial"/>
          <w:bCs/>
          <w:sz w:val="24"/>
          <w:szCs w:val="24"/>
        </w:rPr>
        <w:t xml:space="preserve">poskytovatele </w:t>
      </w:r>
      <w:r w:rsidRPr="00476B13">
        <w:rPr>
          <w:rFonts w:ascii="Arial" w:hAnsi="Arial" w:cs="Arial"/>
          <w:bCs/>
          <w:sz w:val="24"/>
          <w:szCs w:val="24"/>
        </w:rPr>
        <w:t>(</w:t>
      </w:r>
      <w:r w:rsidR="00BA36B7" w:rsidRPr="00476B13">
        <w:rPr>
          <w:rFonts w:ascii="Arial" w:hAnsi="Arial" w:cs="Arial"/>
          <w:sz w:val="24"/>
          <w:szCs w:val="24"/>
        </w:rPr>
        <w:t>schválení a </w:t>
      </w:r>
      <w:r w:rsidRPr="00476B13">
        <w:rPr>
          <w:rFonts w:ascii="Arial" w:hAnsi="Arial" w:cs="Arial"/>
          <w:sz w:val="24"/>
          <w:szCs w:val="24"/>
        </w:rPr>
        <w:t>uzavření dodatku ke Smlouvě</w:t>
      </w:r>
      <w:r w:rsidR="0000331A" w:rsidRPr="00476B13">
        <w:rPr>
          <w:rFonts w:ascii="Arial" w:hAnsi="Arial" w:cs="Arial"/>
          <w:sz w:val="24"/>
          <w:szCs w:val="24"/>
        </w:rPr>
        <w:t xml:space="preserve">) </w:t>
      </w:r>
      <w:r w:rsidRPr="00476B1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476B13">
        <w:rPr>
          <w:rFonts w:ascii="Arial" w:hAnsi="Arial" w:cs="Arial"/>
          <w:bCs/>
          <w:sz w:val="24"/>
          <w:szCs w:val="24"/>
        </w:rPr>
        <w:t>sob, včetně zástavního práva (s </w:t>
      </w:r>
      <w:r w:rsidRPr="00476B1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476B13">
        <w:rPr>
          <w:rFonts w:ascii="Arial" w:hAnsi="Arial" w:cs="Arial"/>
          <w:bCs/>
          <w:sz w:val="24"/>
          <w:szCs w:val="24"/>
        </w:rPr>
        <w:t>eného k </w:t>
      </w:r>
      <w:r w:rsidRPr="00476B13">
        <w:rPr>
          <w:rFonts w:ascii="Arial" w:hAnsi="Arial" w:cs="Arial"/>
          <w:bCs/>
          <w:sz w:val="24"/>
          <w:szCs w:val="24"/>
        </w:rPr>
        <w:t>zajiš</w:t>
      </w:r>
      <w:r w:rsidR="005500EE" w:rsidRPr="00476B13">
        <w:rPr>
          <w:rFonts w:ascii="Arial" w:hAnsi="Arial" w:cs="Arial"/>
          <w:bCs/>
          <w:sz w:val="24"/>
          <w:szCs w:val="24"/>
        </w:rPr>
        <w:t>tění úvěru příjemce ve vztahu k </w:t>
      </w:r>
      <w:r w:rsidRPr="00476B1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476B1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476B13">
        <w:rPr>
          <w:rFonts w:ascii="Arial" w:hAnsi="Arial" w:cs="Arial"/>
          <w:sz w:val="24"/>
          <w:szCs w:val="24"/>
        </w:rPr>
        <w:t xml:space="preserve"> </w:t>
      </w:r>
      <w:r w:rsidR="00113FA2" w:rsidRPr="00476B13">
        <w:rPr>
          <w:rFonts w:ascii="Arial" w:hAnsi="Arial" w:cs="Arial"/>
          <w:sz w:val="24"/>
          <w:szCs w:val="24"/>
        </w:rPr>
        <w:t>Uzavření dodatku není nutné v</w:t>
      </w:r>
      <w:r w:rsidR="00A946CA" w:rsidRPr="00476B13">
        <w:rPr>
          <w:rFonts w:ascii="Arial" w:hAnsi="Arial" w:cs="Arial"/>
          <w:sz w:val="24"/>
          <w:szCs w:val="24"/>
        </w:rPr>
        <w:t> </w:t>
      </w:r>
      <w:r w:rsidR="00113FA2" w:rsidRPr="00476B13">
        <w:rPr>
          <w:rFonts w:ascii="Arial" w:hAnsi="Arial" w:cs="Arial"/>
          <w:sz w:val="24"/>
          <w:szCs w:val="24"/>
        </w:rPr>
        <w:t>případ</w:t>
      </w:r>
      <w:r w:rsidR="00A946CA" w:rsidRPr="00476B13">
        <w:rPr>
          <w:rFonts w:ascii="Arial" w:hAnsi="Arial" w:cs="Arial"/>
          <w:sz w:val="24"/>
          <w:szCs w:val="24"/>
        </w:rPr>
        <w:t>ech, kd</w:t>
      </w:r>
      <w:r w:rsidR="00BA36B7" w:rsidRPr="00476B13">
        <w:rPr>
          <w:rFonts w:ascii="Arial" w:hAnsi="Arial" w:cs="Arial"/>
          <w:sz w:val="24"/>
          <w:szCs w:val="24"/>
        </w:rPr>
        <w:t>y zatížení majetku nemá vliv na </w:t>
      </w:r>
      <w:r w:rsidR="00A946CA" w:rsidRPr="00476B13">
        <w:rPr>
          <w:rFonts w:ascii="Arial" w:hAnsi="Arial" w:cs="Arial"/>
          <w:sz w:val="24"/>
          <w:szCs w:val="24"/>
        </w:rPr>
        <w:t xml:space="preserve">funkčnost </w:t>
      </w:r>
      <w:r w:rsidR="00154F67" w:rsidRPr="00476B13">
        <w:rPr>
          <w:rFonts w:ascii="Arial" w:hAnsi="Arial" w:cs="Arial"/>
          <w:sz w:val="24"/>
          <w:szCs w:val="24"/>
        </w:rPr>
        <w:t>a</w:t>
      </w:r>
      <w:r w:rsidR="00A946CA" w:rsidRPr="00476B13">
        <w:rPr>
          <w:rFonts w:ascii="Arial" w:hAnsi="Arial" w:cs="Arial"/>
          <w:sz w:val="24"/>
          <w:szCs w:val="24"/>
        </w:rPr>
        <w:t xml:space="preserve"> hodnotu majetku</w:t>
      </w:r>
      <w:r w:rsidR="00B374A3" w:rsidRPr="00476B13">
        <w:rPr>
          <w:rFonts w:ascii="Arial" w:hAnsi="Arial" w:cs="Arial"/>
          <w:sz w:val="24"/>
          <w:szCs w:val="24"/>
        </w:rPr>
        <w:t>.</w:t>
      </w:r>
      <w:r w:rsidR="00CE66E8" w:rsidRPr="00476B13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476B13">
        <w:rPr>
          <w:rFonts w:ascii="Arial" w:hAnsi="Arial" w:cs="Arial"/>
          <w:sz w:val="24"/>
          <w:szCs w:val="24"/>
        </w:rPr>
        <w:t>.</w:t>
      </w:r>
      <w:r w:rsidR="00C60EBC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476B13">
        <w:rPr>
          <w:rFonts w:ascii="Arial" w:hAnsi="Arial" w:cs="Arial"/>
          <w:bCs/>
          <w:sz w:val="24"/>
          <w:szCs w:val="24"/>
        </w:rPr>
        <w:t xml:space="preserve">dále </w:t>
      </w:r>
      <w:r w:rsidRPr="00476B1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B61CA7" w:rsidRPr="00476B13">
        <w:rPr>
          <w:rFonts w:ascii="Arial" w:hAnsi="Arial" w:cs="Arial"/>
          <w:bCs/>
          <w:sz w:val="24"/>
          <w:szCs w:val="24"/>
        </w:rPr>
        <w:t>3</w:t>
      </w:r>
      <w:r w:rsidRPr="00476B13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2E5B82" w:rsidRPr="00476B13">
        <w:rPr>
          <w:rFonts w:ascii="Arial" w:hAnsi="Arial" w:cs="Arial"/>
          <w:bCs/>
          <w:sz w:val="24"/>
          <w:szCs w:val="24"/>
        </w:rPr>
        <w:t xml:space="preserve">užívat majetek </w:t>
      </w:r>
      <w:r w:rsidR="00B374A3" w:rsidRPr="00476B13">
        <w:rPr>
          <w:rFonts w:ascii="Arial" w:hAnsi="Arial" w:cs="Arial"/>
          <w:bCs/>
          <w:sz w:val="24"/>
          <w:szCs w:val="24"/>
        </w:rPr>
        <w:t>a neukončit</w:t>
      </w:r>
      <w:r w:rsidR="002E5B82" w:rsidRPr="00476B13">
        <w:rPr>
          <w:rFonts w:ascii="Arial" w:hAnsi="Arial" w:cs="Arial"/>
          <w:bCs/>
          <w:sz w:val="24"/>
          <w:szCs w:val="24"/>
        </w:rPr>
        <w:t xml:space="preserve"> jeho užívání </w:t>
      </w:r>
      <w:r w:rsidR="005500EE" w:rsidRPr="00476B13">
        <w:rPr>
          <w:rFonts w:ascii="Arial" w:hAnsi="Arial" w:cs="Arial"/>
          <w:bCs/>
          <w:sz w:val="24"/>
          <w:szCs w:val="24"/>
        </w:rPr>
        <w:t xml:space="preserve">ani </w:t>
      </w:r>
      <w:r w:rsidR="002E5B82" w:rsidRPr="00476B13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476B13">
        <w:rPr>
          <w:rFonts w:ascii="Arial" w:hAnsi="Arial" w:cs="Arial"/>
          <w:bCs/>
          <w:sz w:val="24"/>
          <w:szCs w:val="24"/>
        </w:rPr>
        <w:t>nepřerušit bez vědomí a </w:t>
      </w:r>
      <w:r w:rsidRPr="00476B1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476B1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476B1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476B13">
        <w:rPr>
          <w:rFonts w:ascii="Arial" w:hAnsi="Arial" w:cs="Arial"/>
          <w:bCs/>
          <w:sz w:val="24"/>
          <w:szCs w:val="24"/>
        </w:rPr>
        <w:t>ý rozhodl o poskytnutí dotace a </w:t>
      </w:r>
      <w:r w:rsidR="00B374A3" w:rsidRPr="00476B13">
        <w:rPr>
          <w:rFonts w:ascii="Arial" w:hAnsi="Arial" w:cs="Arial"/>
          <w:bCs/>
          <w:sz w:val="24"/>
          <w:szCs w:val="24"/>
        </w:rPr>
        <w:t>uzavření Smlouvy.</w:t>
      </w:r>
    </w:p>
    <w:p w14:paraId="09E97D36" w14:textId="77777777" w:rsidR="005C524D" w:rsidRPr="00476B13" w:rsidRDefault="005C524D" w:rsidP="005C524D">
      <w:pPr>
        <w:pStyle w:val="Odstavecseseznamem"/>
        <w:rPr>
          <w:rFonts w:ascii="Arial" w:hAnsi="Arial" w:cs="Arial"/>
          <w:sz w:val="24"/>
          <w:szCs w:val="24"/>
        </w:rPr>
      </w:pPr>
    </w:p>
    <w:p w14:paraId="7CD93F74" w14:textId="1372B2FA" w:rsidR="00691685" w:rsidRPr="00476B13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PRO INVESTIČNÍ DOTACI –</w:t>
      </w:r>
      <w:r w:rsidRPr="00476B13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76B1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76B1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76B13">
        <w:rPr>
          <w:rFonts w:ascii="Arial" w:hAnsi="Arial" w:cs="Arial"/>
          <w:bCs/>
          <w:sz w:val="24"/>
          <w:szCs w:val="24"/>
        </w:rPr>
        <w:t> </w:t>
      </w:r>
      <w:r w:rsidRPr="00476B1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76B13">
        <w:rPr>
          <w:rFonts w:ascii="Arial" w:hAnsi="Arial" w:cs="Arial"/>
          <w:bCs/>
          <w:sz w:val="24"/>
          <w:szCs w:val="24"/>
        </w:rPr>
        <w:t>minimálně</w:t>
      </w:r>
      <w:r w:rsidR="007F4B68" w:rsidRPr="00476B1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A7D67" w:rsidRPr="00476B13">
        <w:rPr>
          <w:rFonts w:ascii="Arial" w:hAnsi="Arial" w:cs="Arial"/>
          <w:bCs/>
          <w:sz w:val="24"/>
          <w:szCs w:val="24"/>
        </w:rPr>
        <w:t>3</w:t>
      </w:r>
      <w:r w:rsidR="007F4B68" w:rsidRPr="00476B1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7F4B68" w:rsidRPr="00476B13">
        <w:rPr>
          <w:rFonts w:ascii="Arial" w:hAnsi="Arial" w:cs="Arial"/>
          <w:bCs/>
          <w:sz w:val="24"/>
          <w:szCs w:val="24"/>
        </w:rPr>
        <w:t>let</w:t>
      </w:r>
      <w:r w:rsidR="00B374A3" w:rsidRPr="00476B13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476B13">
        <w:rPr>
          <w:rFonts w:ascii="Arial" w:hAnsi="Arial" w:cs="Arial"/>
          <w:bCs/>
          <w:sz w:val="24"/>
          <w:szCs w:val="24"/>
        </w:rPr>
        <w:t xml:space="preserve">nebo jej </w:t>
      </w:r>
      <w:r w:rsidR="007509EF" w:rsidRPr="00476B13">
        <w:rPr>
          <w:rFonts w:ascii="Arial" w:hAnsi="Arial" w:cs="Arial"/>
          <w:bCs/>
          <w:sz w:val="24"/>
          <w:szCs w:val="24"/>
        </w:rPr>
        <w:lastRenderedPageBreak/>
        <w:t>zatížit věcnými právy třetích o</w:t>
      </w:r>
      <w:r w:rsidR="00BA36B7" w:rsidRPr="00476B1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76B13">
        <w:rPr>
          <w:rFonts w:ascii="Arial" w:hAnsi="Arial" w:cs="Arial"/>
          <w:bCs/>
          <w:sz w:val="24"/>
          <w:szCs w:val="24"/>
        </w:rPr>
        <w:t>výjimk</w:t>
      </w:r>
      <w:r w:rsidR="005500EE" w:rsidRPr="00476B1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76B13">
        <w:rPr>
          <w:rFonts w:ascii="Arial" w:hAnsi="Arial" w:cs="Arial"/>
          <w:bCs/>
          <w:sz w:val="24"/>
          <w:szCs w:val="24"/>
        </w:rPr>
        <w:t>zajiš</w:t>
      </w:r>
      <w:r w:rsidR="00BA36B7" w:rsidRPr="00476B1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76B1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76B1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76B13">
        <w:rPr>
          <w:rFonts w:ascii="Arial" w:hAnsi="Arial" w:cs="Arial"/>
          <w:bCs/>
          <w:sz w:val="24"/>
          <w:szCs w:val="24"/>
        </w:rPr>
        <w:t xml:space="preserve">předchozího </w:t>
      </w:r>
      <w:r w:rsidRPr="00476B1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76B1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76B13">
        <w:rPr>
          <w:rFonts w:ascii="Arial" w:hAnsi="Arial" w:cs="Arial"/>
          <w:sz w:val="24"/>
          <w:szCs w:val="24"/>
        </w:rPr>
        <w:t xml:space="preserve">(schválení </w:t>
      </w:r>
      <w:r w:rsidR="00AC4ABE" w:rsidRPr="00476B13">
        <w:rPr>
          <w:rFonts w:ascii="Arial" w:hAnsi="Arial" w:cs="Arial"/>
          <w:sz w:val="24"/>
          <w:szCs w:val="24"/>
        </w:rPr>
        <w:t xml:space="preserve">a uzavření </w:t>
      </w:r>
      <w:r w:rsidR="00684788" w:rsidRPr="00476B13">
        <w:rPr>
          <w:rFonts w:ascii="Arial" w:hAnsi="Arial" w:cs="Arial"/>
          <w:sz w:val="24"/>
          <w:szCs w:val="24"/>
        </w:rPr>
        <w:t>dodatku ke Smlouvě)</w:t>
      </w:r>
      <w:r w:rsidRPr="00476B13">
        <w:rPr>
          <w:rFonts w:ascii="Arial" w:hAnsi="Arial" w:cs="Arial"/>
          <w:bCs/>
          <w:sz w:val="24"/>
          <w:szCs w:val="24"/>
        </w:rPr>
        <w:t xml:space="preserve">, ani jej bez tohoto </w:t>
      </w:r>
      <w:r w:rsidR="00B374A3" w:rsidRPr="00476B13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476B13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76B13">
        <w:rPr>
          <w:rFonts w:ascii="Arial" w:hAnsi="Arial" w:cs="Arial"/>
          <w:bCs/>
          <w:sz w:val="24"/>
          <w:szCs w:val="24"/>
        </w:rPr>
        <w:t>, kter</w:t>
      </w:r>
      <w:r w:rsidR="0079029A" w:rsidRPr="00476B13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76B13">
        <w:rPr>
          <w:rFonts w:ascii="Arial" w:hAnsi="Arial" w:cs="Arial"/>
          <w:bCs/>
          <w:sz w:val="24"/>
          <w:szCs w:val="24"/>
        </w:rPr>
        <w:t>uzavření Smlouvy</w:t>
      </w:r>
      <w:r w:rsidR="00D750DB" w:rsidRPr="00476B13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76B13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76B13">
        <w:rPr>
          <w:rFonts w:ascii="Arial" w:hAnsi="Arial" w:cs="Arial"/>
          <w:sz w:val="24"/>
          <w:szCs w:val="24"/>
        </w:rPr>
        <w:t> </w:t>
      </w:r>
      <w:r w:rsidR="00D35C0C" w:rsidRPr="00476B13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76B13">
        <w:rPr>
          <w:rFonts w:ascii="Arial" w:hAnsi="Arial" w:cs="Arial"/>
          <w:sz w:val="24"/>
          <w:szCs w:val="24"/>
        </w:rPr>
        <w:t>.</w:t>
      </w:r>
      <w:r w:rsidR="00370170" w:rsidRPr="00476B13">
        <w:rPr>
          <w:rFonts w:ascii="Arial" w:hAnsi="Arial" w:cs="Arial"/>
          <w:strike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76B13">
        <w:rPr>
          <w:rFonts w:ascii="Arial" w:hAnsi="Arial" w:cs="Arial"/>
          <w:bCs/>
          <w:sz w:val="24"/>
          <w:szCs w:val="24"/>
        </w:rPr>
        <w:t xml:space="preserve">příjemce </w:t>
      </w:r>
      <w:r w:rsidRPr="00476B13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76B13">
        <w:rPr>
          <w:rFonts w:ascii="Arial" w:hAnsi="Arial" w:cs="Arial"/>
          <w:bCs/>
          <w:sz w:val="24"/>
          <w:szCs w:val="24"/>
        </w:rPr>
        <w:t>poskytovatele</w:t>
      </w:r>
      <w:r w:rsidRPr="00476B13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76B13">
        <w:rPr>
          <w:rFonts w:ascii="Arial" w:hAnsi="Arial"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476B13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76B1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76B1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968780A" w:rsidR="005B7632" w:rsidRPr="00476B1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076D1" w:rsidRPr="00476B13">
        <w:rPr>
          <w:rFonts w:ascii="Arial" w:hAnsi="Arial" w:cs="Arial"/>
          <w:sz w:val="24"/>
          <w:szCs w:val="24"/>
        </w:rPr>
        <w:t>14</w:t>
      </w:r>
      <w:r w:rsidR="00B61CA7" w:rsidRPr="00476B13">
        <w:rPr>
          <w:rFonts w:ascii="Arial" w:hAnsi="Arial" w:cs="Arial"/>
          <w:sz w:val="24"/>
          <w:szCs w:val="24"/>
        </w:rPr>
        <w:t>.</w:t>
      </w:r>
      <w:r w:rsidR="00C076D1" w:rsidRPr="00476B13">
        <w:rPr>
          <w:rFonts w:ascii="Arial" w:hAnsi="Arial" w:cs="Arial"/>
          <w:sz w:val="24"/>
          <w:szCs w:val="24"/>
        </w:rPr>
        <w:t xml:space="preserve"> 2.</w:t>
      </w:r>
      <w:r w:rsidR="00B61CA7" w:rsidRPr="00476B13">
        <w:rPr>
          <w:rFonts w:ascii="Arial" w:hAnsi="Arial" w:cs="Arial"/>
          <w:sz w:val="24"/>
          <w:szCs w:val="24"/>
        </w:rPr>
        <w:t> 20</w:t>
      </w:r>
      <w:r w:rsidR="00C076D1" w:rsidRPr="00476B13">
        <w:rPr>
          <w:rFonts w:ascii="Arial" w:hAnsi="Arial" w:cs="Arial"/>
          <w:sz w:val="24"/>
          <w:szCs w:val="24"/>
        </w:rPr>
        <w:t>22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5500EE" w:rsidRPr="00476B13">
        <w:rPr>
          <w:rFonts w:ascii="Arial" w:hAnsi="Arial" w:cs="Arial"/>
          <w:sz w:val="24"/>
          <w:szCs w:val="24"/>
        </w:rPr>
        <w:t>do </w:t>
      </w:r>
      <w:r w:rsidR="00F770C5" w:rsidRPr="00476B13">
        <w:rPr>
          <w:rFonts w:ascii="Arial" w:hAnsi="Arial" w:cs="Arial"/>
          <w:sz w:val="24"/>
          <w:szCs w:val="24"/>
        </w:rPr>
        <w:t>16</w:t>
      </w:r>
      <w:r w:rsidR="000C51C5" w:rsidRPr="00476B13">
        <w:rPr>
          <w:rFonts w:ascii="Arial" w:hAnsi="Arial" w:cs="Arial"/>
          <w:sz w:val="24"/>
          <w:szCs w:val="24"/>
        </w:rPr>
        <w:t>. </w:t>
      </w:r>
      <w:r w:rsidR="00F770C5" w:rsidRPr="00476B13">
        <w:rPr>
          <w:rFonts w:ascii="Arial" w:hAnsi="Arial" w:cs="Arial"/>
          <w:sz w:val="24"/>
          <w:szCs w:val="24"/>
        </w:rPr>
        <w:t>5</w:t>
      </w:r>
      <w:r w:rsidRPr="00476B13">
        <w:rPr>
          <w:rFonts w:ascii="Arial" w:hAnsi="Arial" w:cs="Arial"/>
          <w:sz w:val="24"/>
          <w:szCs w:val="24"/>
        </w:rPr>
        <w:t>.</w:t>
      </w:r>
      <w:r w:rsidR="00B61CA7" w:rsidRPr="00476B13">
        <w:rPr>
          <w:rFonts w:ascii="Arial" w:hAnsi="Arial" w:cs="Arial"/>
          <w:sz w:val="24"/>
          <w:szCs w:val="24"/>
        </w:rPr>
        <w:t> 20</w:t>
      </w:r>
      <w:r w:rsidR="00F770C5" w:rsidRPr="00476B13">
        <w:rPr>
          <w:rFonts w:ascii="Arial" w:hAnsi="Arial" w:cs="Arial"/>
          <w:sz w:val="24"/>
          <w:szCs w:val="24"/>
        </w:rPr>
        <w:t>22</w:t>
      </w:r>
      <w:r w:rsidR="00B374A3" w:rsidRPr="00476B13">
        <w:rPr>
          <w:rFonts w:ascii="Arial" w:hAnsi="Arial" w:cs="Arial"/>
          <w:sz w:val="24"/>
          <w:szCs w:val="24"/>
        </w:rPr>
        <w:t xml:space="preserve">. </w:t>
      </w:r>
      <w:r w:rsidRPr="00476B13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76B1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443BF2E" w:rsidR="0071231B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76B13">
        <w:rPr>
          <w:rFonts w:ascii="Arial" w:hAnsi="Arial" w:cs="Arial"/>
          <w:b/>
          <w:sz w:val="24"/>
          <w:szCs w:val="24"/>
        </w:rPr>
        <w:t>, včetně povinných příloh,</w:t>
      </w:r>
      <w:r w:rsidRPr="00476B13">
        <w:rPr>
          <w:rFonts w:ascii="Arial" w:hAnsi="Arial" w:cs="Arial"/>
          <w:b/>
          <w:sz w:val="24"/>
          <w:szCs w:val="24"/>
        </w:rPr>
        <w:t xml:space="preserve"> je stanovena od </w:t>
      </w:r>
      <w:r w:rsidR="00DB08BA">
        <w:rPr>
          <w:rFonts w:ascii="Arial" w:hAnsi="Arial" w:cs="Arial"/>
          <w:b/>
          <w:sz w:val="24"/>
          <w:szCs w:val="24"/>
        </w:rPr>
        <w:t>1</w:t>
      </w:r>
      <w:r w:rsidR="00304410">
        <w:rPr>
          <w:rFonts w:ascii="Arial" w:hAnsi="Arial" w:cs="Arial"/>
          <w:b/>
          <w:sz w:val="24"/>
          <w:szCs w:val="24"/>
        </w:rPr>
        <w:t>7</w:t>
      </w:r>
      <w:r w:rsidR="00DF58EA" w:rsidRPr="00476B13">
        <w:rPr>
          <w:rFonts w:ascii="Arial" w:hAnsi="Arial" w:cs="Arial"/>
          <w:b/>
          <w:sz w:val="24"/>
          <w:szCs w:val="24"/>
        </w:rPr>
        <w:t xml:space="preserve">. </w:t>
      </w:r>
      <w:r w:rsidR="00F770C5" w:rsidRPr="00476B13">
        <w:rPr>
          <w:rFonts w:ascii="Arial" w:hAnsi="Arial" w:cs="Arial"/>
          <w:b/>
          <w:sz w:val="24"/>
          <w:szCs w:val="24"/>
        </w:rPr>
        <w:t>3</w:t>
      </w:r>
      <w:r w:rsidR="002449A8" w:rsidRPr="00476B13">
        <w:rPr>
          <w:rFonts w:ascii="Arial" w:hAnsi="Arial" w:cs="Arial"/>
          <w:b/>
          <w:sz w:val="24"/>
          <w:szCs w:val="24"/>
        </w:rPr>
        <w:t xml:space="preserve">. </w:t>
      </w:r>
      <w:r w:rsidR="00534F1C" w:rsidRPr="00476B13">
        <w:rPr>
          <w:rFonts w:ascii="Arial" w:hAnsi="Arial" w:cs="Arial"/>
          <w:b/>
          <w:sz w:val="24"/>
          <w:szCs w:val="24"/>
        </w:rPr>
        <w:t>2022</w:t>
      </w:r>
      <w:r w:rsidRPr="00476B13">
        <w:rPr>
          <w:rFonts w:ascii="Arial" w:hAnsi="Arial" w:cs="Arial"/>
          <w:b/>
          <w:sz w:val="24"/>
          <w:szCs w:val="24"/>
        </w:rPr>
        <w:t xml:space="preserve"> do</w:t>
      </w:r>
      <w:r w:rsidR="00DF58EA" w:rsidRPr="00476B13">
        <w:rPr>
          <w:rFonts w:ascii="Arial" w:hAnsi="Arial" w:cs="Arial"/>
          <w:b/>
          <w:sz w:val="24"/>
          <w:szCs w:val="24"/>
        </w:rPr>
        <w:t xml:space="preserve"> </w:t>
      </w:r>
      <w:r w:rsidR="00F770C5" w:rsidRPr="00476B13">
        <w:rPr>
          <w:rFonts w:ascii="Arial" w:hAnsi="Arial" w:cs="Arial"/>
          <w:b/>
          <w:sz w:val="24"/>
          <w:szCs w:val="24"/>
        </w:rPr>
        <w:t>4</w:t>
      </w:r>
      <w:r w:rsidRPr="00476B13">
        <w:rPr>
          <w:rFonts w:ascii="Arial" w:hAnsi="Arial" w:cs="Arial"/>
          <w:b/>
          <w:sz w:val="24"/>
          <w:szCs w:val="24"/>
        </w:rPr>
        <w:t>.</w:t>
      </w:r>
      <w:r w:rsidR="00DF58EA" w:rsidRPr="00476B13">
        <w:rPr>
          <w:rFonts w:ascii="Arial" w:hAnsi="Arial" w:cs="Arial"/>
          <w:b/>
          <w:sz w:val="24"/>
          <w:szCs w:val="24"/>
        </w:rPr>
        <w:t xml:space="preserve"> </w:t>
      </w:r>
      <w:r w:rsidR="00F770C5" w:rsidRPr="00476B13">
        <w:rPr>
          <w:rFonts w:ascii="Arial" w:hAnsi="Arial" w:cs="Arial"/>
          <w:b/>
          <w:sz w:val="24"/>
          <w:szCs w:val="24"/>
        </w:rPr>
        <w:t>4</w:t>
      </w:r>
      <w:r w:rsidR="002449A8" w:rsidRPr="00476B13">
        <w:rPr>
          <w:rFonts w:ascii="Arial" w:hAnsi="Arial" w:cs="Arial"/>
          <w:b/>
          <w:sz w:val="24"/>
          <w:szCs w:val="24"/>
        </w:rPr>
        <w:t xml:space="preserve">. </w:t>
      </w:r>
      <w:r w:rsidR="00534F1C" w:rsidRPr="00476B13">
        <w:rPr>
          <w:rFonts w:ascii="Arial" w:hAnsi="Arial" w:cs="Arial"/>
          <w:b/>
          <w:sz w:val="24"/>
          <w:szCs w:val="24"/>
        </w:rPr>
        <w:t>2022</w:t>
      </w:r>
      <w:r w:rsidR="006E61DE" w:rsidRPr="00476B13">
        <w:rPr>
          <w:rFonts w:ascii="Arial" w:hAnsi="Arial" w:cs="Arial"/>
          <w:b/>
          <w:sz w:val="24"/>
          <w:szCs w:val="24"/>
        </w:rPr>
        <w:t xml:space="preserve"> </w:t>
      </w:r>
      <w:r w:rsidRPr="00476B13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476B13">
        <w:rPr>
          <w:rFonts w:ascii="Arial" w:hAnsi="Arial" w:cs="Arial"/>
          <w:sz w:val="24"/>
          <w:szCs w:val="24"/>
        </w:rPr>
        <w:t xml:space="preserve"> </w:t>
      </w:r>
    </w:p>
    <w:p w14:paraId="5A78AEBD" w14:textId="77777777" w:rsidR="0071231B" w:rsidRPr="00476B13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347F975A" w14:textId="7313D1B5" w:rsidR="00B84B5E" w:rsidRPr="00476B1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76B13">
        <w:rPr>
          <w:rFonts w:ascii="Arial" w:hAnsi="Arial" w:cs="Arial"/>
          <w:b/>
          <w:sz w:val="24"/>
          <w:szCs w:val="24"/>
        </w:rPr>
        <w:t xml:space="preserve">podávání </w:t>
      </w:r>
      <w:r w:rsidRPr="00476B13">
        <w:rPr>
          <w:rFonts w:ascii="Arial" w:hAnsi="Arial" w:cs="Arial"/>
          <w:b/>
          <w:sz w:val="24"/>
          <w:szCs w:val="24"/>
        </w:rPr>
        <w:t>žádostí o dotace</w:t>
      </w:r>
      <w:r w:rsidRPr="00476B1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76B13">
        <w:rPr>
          <w:rFonts w:ascii="Arial" w:hAnsi="Arial" w:cs="Arial"/>
          <w:sz w:val="24"/>
          <w:szCs w:val="24"/>
        </w:rPr>
        <w:t>pro všechny dotace stejný (čl. 3</w:t>
      </w:r>
      <w:r w:rsidR="00AC11A6" w:rsidRPr="00476B13">
        <w:rPr>
          <w:rFonts w:ascii="Arial" w:hAnsi="Arial" w:cs="Arial"/>
          <w:sz w:val="24"/>
          <w:szCs w:val="24"/>
        </w:rPr>
        <w:t xml:space="preserve"> část </w:t>
      </w:r>
      <w:r w:rsidR="00C350C8" w:rsidRPr="00476B13">
        <w:rPr>
          <w:rFonts w:ascii="Arial" w:hAnsi="Arial" w:cs="Arial"/>
          <w:sz w:val="24"/>
          <w:szCs w:val="24"/>
        </w:rPr>
        <w:t>A</w:t>
      </w:r>
      <w:r w:rsidR="006B6B0C" w:rsidRPr="00476B13">
        <w:rPr>
          <w:rFonts w:ascii="Arial" w:hAnsi="Arial" w:cs="Arial"/>
          <w:sz w:val="24"/>
          <w:szCs w:val="24"/>
        </w:rPr>
        <w:t xml:space="preserve"> odst.</w:t>
      </w:r>
      <w:r w:rsidR="00C350C8" w:rsidRPr="00476B13">
        <w:rPr>
          <w:rFonts w:ascii="Arial" w:hAnsi="Arial" w:cs="Arial"/>
          <w:sz w:val="24"/>
          <w:szCs w:val="24"/>
        </w:rPr>
        <w:t xml:space="preserve"> 4</w:t>
      </w:r>
      <w:r w:rsidR="002E5B82" w:rsidRPr="00476B13">
        <w:rPr>
          <w:rFonts w:ascii="Arial" w:hAnsi="Arial" w:cs="Arial"/>
          <w:sz w:val="24"/>
          <w:szCs w:val="24"/>
        </w:rPr>
        <w:t>. b)</w:t>
      </w:r>
      <w:r w:rsidR="006B6B0C" w:rsidRPr="00476B13">
        <w:rPr>
          <w:rFonts w:ascii="Arial" w:hAnsi="Arial" w:cs="Arial"/>
          <w:sz w:val="24"/>
          <w:szCs w:val="24"/>
        </w:rPr>
        <w:t xml:space="preserve"> Zásad).</w:t>
      </w:r>
      <w:r w:rsidR="001B1EFD" w:rsidRPr="00476B1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476B1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476B13">
        <w:rPr>
          <w:rFonts w:ascii="Arial" w:hAnsi="Arial" w:cs="Arial"/>
          <w:sz w:val="24"/>
          <w:szCs w:val="24"/>
        </w:rPr>
        <w:t xml:space="preserve">je </w:t>
      </w:r>
      <w:r w:rsidR="00294297" w:rsidRPr="00476B13">
        <w:rPr>
          <w:rFonts w:ascii="Arial" w:hAnsi="Arial" w:cs="Arial"/>
          <w:sz w:val="24"/>
          <w:szCs w:val="24"/>
        </w:rPr>
        <w:t xml:space="preserve">rovněž </w:t>
      </w:r>
      <w:r w:rsidR="001B1EFD" w:rsidRPr="00476B1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476B13" w:rsidRDefault="00B84B5E" w:rsidP="00543747">
      <w:pPr>
        <w:rPr>
          <w:sz w:val="24"/>
          <w:szCs w:val="24"/>
        </w:rPr>
      </w:pPr>
    </w:p>
    <w:p w14:paraId="06C86E53" w14:textId="61EC3837" w:rsidR="006404FC" w:rsidRPr="00476B1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476B1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76B13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280796C6" w:rsidR="00714896" w:rsidRPr="00476B1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76B13">
        <w:rPr>
          <w:rFonts w:ascii="Arial" w:hAnsi="Arial" w:cs="Arial"/>
          <w:sz w:val="24"/>
          <w:szCs w:val="24"/>
        </w:rPr>
        <w:t>,</w:t>
      </w:r>
    </w:p>
    <w:p w14:paraId="462FE74C" w14:textId="0D36B461" w:rsidR="00F770C5" w:rsidRPr="00476B13" w:rsidRDefault="00F770C5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</w:t>
      </w:r>
    </w:p>
    <w:p w14:paraId="7AC15E1A" w14:textId="4D1EAA2A" w:rsidR="00691685" w:rsidRPr="00476B1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76B13">
        <w:rPr>
          <w:rFonts w:ascii="Arial" w:hAnsi="Arial" w:cs="Arial"/>
          <w:sz w:val="24"/>
          <w:szCs w:val="24"/>
        </w:rPr>
        <w:t>soby zastupovat žadatele (např. </w:t>
      </w:r>
      <w:r w:rsidRPr="00476B1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76B13">
        <w:rPr>
          <w:rFonts w:ascii="Arial" w:hAnsi="Arial" w:cs="Arial"/>
          <w:sz w:val="24"/>
          <w:szCs w:val="24"/>
        </w:rPr>
        <w:t xml:space="preserve"> </w:t>
      </w:r>
      <w:r w:rsidR="00BA36B7" w:rsidRPr="00476B13">
        <w:rPr>
          <w:rFonts w:ascii="Arial" w:hAnsi="Arial" w:cs="Arial"/>
          <w:sz w:val="24"/>
          <w:szCs w:val="24"/>
        </w:rPr>
        <w:t>obce o </w:t>
      </w:r>
      <w:r w:rsidRPr="00476B13">
        <w:rPr>
          <w:rFonts w:ascii="Arial" w:hAnsi="Arial" w:cs="Arial"/>
          <w:sz w:val="24"/>
          <w:szCs w:val="24"/>
        </w:rPr>
        <w:t xml:space="preserve">zvolení </w:t>
      </w:r>
      <w:r w:rsidR="00AB07B3">
        <w:rPr>
          <w:rFonts w:ascii="Arial" w:hAnsi="Arial" w:cs="Arial"/>
          <w:sz w:val="24"/>
          <w:szCs w:val="24"/>
        </w:rPr>
        <w:t>starostky/starost</w:t>
      </w:r>
      <w:r w:rsidR="002449A8" w:rsidRPr="00476B13">
        <w:rPr>
          <w:rFonts w:ascii="Arial" w:hAnsi="Arial" w:cs="Arial"/>
          <w:sz w:val="24"/>
          <w:szCs w:val="24"/>
        </w:rPr>
        <w:t xml:space="preserve">y, </w:t>
      </w:r>
      <w:r w:rsidR="00C07A48" w:rsidRPr="00476B1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76B13">
        <w:rPr>
          <w:sz w:val="24"/>
          <w:szCs w:val="24"/>
        </w:rPr>
        <w:t xml:space="preserve"> </w:t>
      </w:r>
    </w:p>
    <w:p w14:paraId="5C66F01D" w14:textId="6328F754" w:rsidR="006F5549" w:rsidRPr="00476B13" w:rsidRDefault="006F5549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se,</w:t>
      </w:r>
    </w:p>
    <w:p w14:paraId="38AACF30" w14:textId="46AC55B4" w:rsidR="00691685" w:rsidRPr="00476B13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76B1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76B13">
        <w:rPr>
          <w:rFonts w:ascii="Arial" w:hAnsi="Arial" w:cs="Arial"/>
          <w:sz w:val="24"/>
          <w:szCs w:val="24"/>
        </w:rPr>
        <w:t xml:space="preserve"> </w:t>
      </w:r>
    </w:p>
    <w:p w14:paraId="5C60A265" w14:textId="62D607A4" w:rsidR="006F5549" w:rsidRPr="00476B13" w:rsidRDefault="006F5549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se,</w:t>
      </w:r>
    </w:p>
    <w:p w14:paraId="7372ACAA" w14:textId="49FDF03B" w:rsidR="008F5B63" w:rsidRPr="00476B13" w:rsidRDefault="006F5549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</w:t>
      </w:r>
      <w:r w:rsidR="008F5B63" w:rsidRPr="00476B13">
        <w:rPr>
          <w:rFonts w:ascii="Arial" w:hAnsi="Arial" w:cs="Arial"/>
          <w:sz w:val="24"/>
          <w:szCs w:val="24"/>
        </w:rPr>
        <w:t>,</w:t>
      </w:r>
    </w:p>
    <w:p w14:paraId="1156DA2A" w14:textId="188FBB15" w:rsidR="00691685" w:rsidRPr="00476B1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476B13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476B13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AF0C33" w:rsidRPr="00476B13">
        <w:rPr>
          <w:rFonts w:ascii="Arial" w:hAnsi="Arial" w:cs="Arial"/>
          <w:sz w:val="24"/>
          <w:szCs w:val="24"/>
        </w:rPr>
        <w:t xml:space="preserve"> – viz Příloha </w:t>
      </w:r>
      <w:r w:rsidR="00674EA0" w:rsidRPr="00476B13">
        <w:rPr>
          <w:rFonts w:ascii="Arial" w:hAnsi="Arial" w:cs="Arial"/>
          <w:sz w:val="24"/>
          <w:szCs w:val="24"/>
        </w:rPr>
        <w:t>č. 3</w:t>
      </w:r>
      <w:r w:rsidR="00015C60" w:rsidRPr="00476B13">
        <w:rPr>
          <w:rFonts w:ascii="Arial" w:hAnsi="Arial" w:cs="Arial"/>
          <w:sz w:val="24"/>
          <w:szCs w:val="24"/>
        </w:rPr>
        <w:t xml:space="preserve"> žádosti</w:t>
      </w:r>
      <w:r w:rsidR="000D2C11" w:rsidRPr="00476B13">
        <w:rPr>
          <w:rFonts w:ascii="Arial" w:hAnsi="Arial" w:cs="Arial"/>
          <w:sz w:val="24"/>
          <w:szCs w:val="24"/>
        </w:rPr>
        <w:t>,</w:t>
      </w:r>
      <w:r w:rsidR="00413E40" w:rsidRPr="00476B13">
        <w:rPr>
          <w:rFonts w:ascii="Arial" w:hAnsi="Arial" w:cs="Arial"/>
          <w:sz w:val="24"/>
          <w:szCs w:val="24"/>
        </w:rPr>
        <w:t xml:space="preserve"> </w:t>
      </w:r>
    </w:p>
    <w:p w14:paraId="3CE5FAA3" w14:textId="77777777" w:rsidR="00750AC9" w:rsidRPr="00476B13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76B13">
        <w:rPr>
          <w:rFonts w:ascii="Arial" w:hAnsi="Arial" w:cs="Arial"/>
          <w:sz w:val="24"/>
          <w:szCs w:val="24"/>
        </w:rPr>
        <w:t xml:space="preserve">č. 4 </w:t>
      </w:r>
      <w:r w:rsidRPr="00476B13">
        <w:rPr>
          <w:rFonts w:ascii="Arial" w:hAnsi="Arial" w:cs="Arial"/>
          <w:sz w:val="24"/>
          <w:szCs w:val="24"/>
        </w:rPr>
        <w:t>žádosti,</w:t>
      </w:r>
    </w:p>
    <w:p w14:paraId="4BFC4005" w14:textId="64166B43" w:rsidR="005E6693" w:rsidRPr="00476B13" w:rsidRDefault="00750AC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</w:t>
      </w:r>
      <w:r w:rsidR="000B79BD" w:rsidRPr="00476B13">
        <w:rPr>
          <w:rFonts w:ascii="Arial" w:hAnsi="Arial" w:cs="Arial"/>
          <w:sz w:val="24"/>
          <w:szCs w:val="24"/>
        </w:rPr>
        <w:t>,</w:t>
      </w:r>
      <w:r w:rsidR="005E6693" w:rsidRPr="00476B13">
        <w:rPr>
          <w:rFonts w:ascii="Arial" w:hAnsi="Arial" w:cs="Arial"/>
          <w:sz w:val="24"/>
          <w:szCs w:val="24"/>
        </w:rPr>
        <w:t xml:space="preserve"> </w:t>
      </w:r>
    </w:p>
    <w:p w14:paraId="1731FE2E" w14:textId="35CB9926" w:rsidR="008F5B63" w:rsidRPr="00476B1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45F949D9" w:rsidR="008F5B63" w:rsidRPr="00476B1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lastRenderedPageBreak/>
        <w:t xml:space="preserve">doplňující informace </w:t>
      </w:r>
      <w:r w:rsidR="00550C8C" w:rsidRPr="00476B13">
        <w:rPr>
          <w:rFonts w:ascii="Arial" w:hAnsi="Arial" w:cs="Arial"/>
          <w:sz w:val="24"/>
          <w:szCs w:val="24"/>
        </w:rPr>
        <w:t xml:space="preserve">obsahují popis akce </w:t>
      </w:r>
      <w:r w:rsidRPr="00476B13">
        <w:rPr>
          <w:rFonts w:ascii="Arial" w:hAnsi="Arial" w:cs="Arial"/>
          <w:sz w:val="24"/>
          <w:szCs w:val="24"/>
        </w:rPr>
        <w:t>– viz Příloha č. 7 žádosti</w:t>
      </w:r>
      <w:r w:rsidR="0080046F" w:rsidRPr="00476B13">
        <w:rPr>
          <w:rFonts w:ascii="Arial" w:hAnsi="Arial" w:cs="Arial"/>
          <w:sz w:val="24"/>
          <w:szCs w:val="24"/>
        </w:rPr>
        <w:t>,</w:t>
      </w:r>
      <w:r w:rsidRPr="00476B13">
        <w:rPr>
          <w:rFonts w:ascii="Arial" w:hAnsi="Arial" w:cs="Arial"/>
          <w:sz w:val="24"/>
          <w:szCs w:val="24"/>
        </w:rPr>
        <w:t xml:space="preserve"> </w:t>
      </w:r>
    </w:p>
    <w:p w14:paraId="01EA0EB0" w14:textId="35E6584F" w:rsidR="00385485" w:rsidRPr="00476B13" w:rsidRDefault="003854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</w:t>
      </w:r>
      <w:r w:rsidR="000B79BD" w:rsidRPr="00476B13">
        <w:rPr>
          <w:rFonts w:ascii="Arial" w:hAnsi="Arial" w:cs="Arial"/>
          <w:sz w:val="24"/>
          <w:szCs w:val="24"/>
        </w:rPr>
        <w:t>,</w:t>
      </w:r>
      <w:r w:rsidRPr="00476B13">
        <w:rPr>
          <w:rFonts w:ascii="Arial" w:hAnsi="Arial" w:cs="Arial"/>
          <w:sz w:val="24"/>
          <w:szCs w:val="24"/>
        </w:rPr>
        <w:t xml:space="preserve"> </w:t>
      </w:r>
    </w:p>
    <w:p w14:paraId="1AC2EFF8" w14:textId="5DA35209" w:rsidR="00385485" w:rsidRPr="00476B13" w:rsidRDefault="003854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</w:t>
      </w:r>
      <w:r w:rsidR="000B79BD" w:rsidRPr="00476B13">
        <w:rPr>
          <w:rFonts w:ascii="Arial" w:hAnsi="Arial" w:cs="Arial"/>
          <w:sz w:val="24"/>
          <w:szCs w:val="24"/>
        </w:rPr>
        <w:t>,</w:t>
      </w:r>
    </w:p>
    <w:p w14:paraId="5D8F1A1B" w14:textId="4CD60592" w:rsidR="000B79BD" w:rsidRPr="00476B13" w:rsidRDefault="000B79BD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se,</w:t>
      </w:r>
    </w:p>
    <w:p w14:paraId="49A09013" w14:textId="178612CA" w:rsidR="000B79BD" w:rsidRPr="00476B13" w:rsidRDefault="00BF193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se,</w:t>
      </w:r>
    </w:p>
    <w:p w14:paraId="0D8B7E71" w14:textId="0F3EC5C6" w:rsidR="00BF193A" w:rsidRPr="00476B13" w:rsidRDefault="00BF193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nepožaduje se.</w:t>
      </w:r>
    </w:p>
    <w:p w14:paraId="11A042EC" w14:textId="77777777" w:rsidR="00691685" w:rsidRPr="00476B13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09894109" w:rsidR="00691685" w:rsidRPr="00476B1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476B13">
        <w:rPr>
          <w:rFonts w:ascii="Arial" w:hAnsi="Arial" w:cs="Arial"/>
          <w:sz w:val="24"/>
          <w:szCs w:val="24"/>
        </w:rPr>
        <w:t>Administrátor</w:t>
      </w:r>
      <w:proofErr w:type="gramEnd"/>
      <w:r w:rsidRPr="00476B13">
        <w:rPr>
          <w:rFonts w:ascii="Arial" w:hAnsi="Arial" w:cs="Arial"/>
          <w:sz w:val="24"/>
          <w:szCs w:val="24"/>
        </w:rPr>
        <w:t xml:space="preserve"> z dalšího posuzování</w:t>
      </w:r>
      <w:r w:rsidR="00023985">
        <w:rPr>
          <w:rFonts w:ascii="Arial" w:hAnsi="Arial" w:cs="Arial"/>
          <w:sz w:val="24"/>
          <w:szCs w:val="24"/>
        </w:rPr>
        <w:t xml:space="preserve"> vyřadí žádosti o dotace, </w:t>
      </w:r>
      <w:proofErr w:type="gramStart"/>
      <w:r w:rsidR="00023985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476B13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nebudou </w:t>
      </w:r>
      <w:r w:rsidRPr="00476B13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76B13">
        <w:rPr>
          <w:rFonts w:ascii="Arial" w:hAnsi="Arial" w:cs="Arial"/>
          <w:b/>
          <w:sz w:val="24"/>
          <w:szCs w:val="24"/>
        </w:rPr>
        <w:t>a odeslány</w:t>
      </w:r>
      <w:r w:rsidR="009D6A63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76B13">
        <w:rPr>
          <w:rFonts w:ascii="Arial" w:hAnsi="Arial" w:cs="Arial"/>
          <w:sz w:val="24"/>
          <w:szCs w:val="24"/>
        </w:rPr>
        <w:t>8.2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76B13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76B13">
        <w:rPr>
          <w:rFonts w:ascii="Arial" w:hAnsi="Arial" w:cs="Arial"/>
          <w:b/>
          <w:sz w:val="24"/>
          <w:szCs w:val="24"/>
        </w:rPr>
        <w:t xml:space="preserve"> </w:t>
      </w:r>
      <w:r w:rsidR="00006BBB" w:rsidRPr="00476B13">
        <w:rPr>
          <w:rFonts w:ascii="Arial" w:hAnsi="Arial" w:cs="Arial"/>
          <w:sz w:val="24"/>
          <w:szCs w:val="24"/>
        </w:rPr>
        <w:t>a</w:t>
      </w:r>
      <w:r w:rsidR="00C22692" w:rsidRPr="00476B13">
        <w:rPr>
          <w:rFonts w:ascii="Arial" w:hAnsi="Arial" w:cs="Arial"/>
          <w:sz w:val="24"/>
          <w:szCs w:val="24"/>
        </w:rPr>
        <w:t> </w:t>
      </w:r>
      <w:r w:rsidRPr="00476B13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76B13">
        <w:rPr>
          <w:rFonts w:ascii="Arial" w:hAnsi="Arial" w:cs="Arial"/>
          <w:b/>
          <w:sz w:val="24"/>
          <w:szCs w:val="24"/>
        </w:rPr>
        <w:t>doručeny včas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006BBB" w:rsidRPr="00476B13">
        <w:rPr>
          <w:rFonts w:ascii="Arial" w:hAnsi="Arial" w:cs="Arial"/>
          <w:b/>
          <w:sz w:val="24"/>
          <w:szCs w:val="24"/>
        </w:rPr>
        <w:t>v písemné podobě</w:t>
      </w:r>
      <w:r w:rsidR="00006BBB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dle </w:t>
      </w:r>
      <w:r w:rsidR="00C350C8" w:rsidRPr="00476B13">
        <w:rPr>
          <w:rFonts w:ascii="Arial" w:hAnsi="Arial" w:cs="Arial"/>
          <w:sz w:val="24"/>
          <w:szCs w:val="24"/>
        </w:rPr>
        <w:t xml:space="preserve">stanovené </w:t>
      </w:r>
      <w:r w:rsidRPr="00476B13">
        <w:rPr>
          <w:rFonts w:ascii="Arial" w:hAnsi="Arial" w:cs="Arial"/>
          <w:sz w:val="24"/>
          <w:szCs w:val="24"/>
        </w:rPr>
        <w:t xml:space="preserve">lhůty </w:t>
      </w:r>
      <w:r w:rsidR="00855DDD" w:rsidRPr="00476B13">
        <w:rPr>
          <w:rFonts w:ascii="Arial" w:hAnsi="Arial" w:cs="Arial"/>
          <w:sz w:val="24"/>
          <w:szCs w:val="24"/>
        </w:rPr>
        <w:t xml:space="preserve">a způsobem </w:t>
      </w:r>
      <w:r w:rsidRPr="00476B13">
        <w:rPr>
          <w:rFonts w:ascii="Arial" w:hAnsi="Arial" w:cs="Arial"/>
          <w:sz w:val="24"/>
          <w:szCs w:val="24"/>
        </w:rPr>
        <w:t>podání žádosti uveden</w:t>
      </w:r>
      <w:r w:rsidR="00AC0BD1" w:rsidRPr="00476B13">
        <w:rPr>
          <w:rFonts w:ascii="Arial" w:hAnsi="Arial" w:cs="Arial"/>
          <w:sz w:val="24"/>
          <w:szCs w:val="24"/>
        </w:rPr>
        <w:t>ým</w:t>
      </w:r>
      <w:r w:rsidRPr="00476B13">
        <w:rPr>
          <w:rFonts w:ascii="Arial" w:hAnsi="Arial" w:cs="Arial"/>
          <w:sz w:val="24"/>
          <w:szCs w:val="24"/>
        </w:rPr>
        <w:t xml:space="preserve"> v</w:t>
      </w:r>
      <w:r w:rsidR="00515C83" w:rsidRPr="00476B13">
        <w:rPr>
          <w:rFonts w:ascii="Arial" w:hAnsi="Arial" w:cs="Arial"/>
          <w:sz w:val="24"/>
          <w:szCs w:val="24"/>
        </w:rPr>
        <w:t> čl. 3</w:t>
      </w:r>
      <w:r w:rsidR="00AC11A6" w:rsidRPr="00476B13">
        <w:rPr>
          <w:rFonts w:ascii="Arial" w:hAnsi="Arial" w:cs="Arial"/>
          <w:sz w:val="24"/>
          <w:szCs w:val="24"/>
        </w:rPr>
        <w:t xml:space="preserve"> část </w:t>
      </w:r>
      <w:r w:rsidR="00C350C8" w:rsidRPr="00476B13">
        <w:rPr>
          <w:rFonts w:ascii="Arial" w:hAnsi="Arial" w:cs="Arial"/>
          <w:sz w:val="24"/>
          <w:szCs w:val="24"/>
        </w:rPr>
        <w:t>A</w:t>
      </w:r>
      <w:r w:rsidR="00515C83" w:rsidRPr="00476B13">
        <w:rPr>
          <w:rFonts w:ascii="Arial" w:hAnsi="Arial" w:cs="Arial"/>
          <w:sz w:val="24"/>
          <w:szCs w:val="24"/>
        </w:rPr>
        <w:t xml:space="preserve">, </w:t>
      </w:r>
      <w:r w:rsidRPr="00476B13">
        <w:rPr>
          <w:rFonts w:ascii="Arial" w:hAnsi="Arial" w:cs="Arial"/>
          <w:sz w:val="24"/>
          <w:szCs w:val="24"/>
        </w:rPr>
        <w:t xml:space="preserve">odst. </w:t>
      </w:r>
      <w:r w:rsidR="00C350C8" w:rsidRPr="00476B13">
        <w:rPr>
          <w:rFonts w:ascii="Arial" w:hAnsi="Arial" w:cs="Arial"/>
          <w:sz w:val="24"/>
          <w:szCs w:val="24"/>
        </w:rPr>
        <w:t>4</w:t>
      </w:r>
      <w:r w:rsidR="00D26DA5" w:rsidRPr="00476B13">
        <w:rPr>
          <w:rFonts w:ascii="Arial" w:hAnsi="Arial" w:cs="Arial"/>
          <w:sz w:val="24"/>
          <w:szCs w:val="24"/>
        </w:rPr>
        <w:t xml:space="preserve"> </w:t>
      </w:r>
      <w:r w:rsidR="00515C83" w:rsidRPr="00476B13">
        <w:rPr>
          <w:rFonts w:ascii="Arial" w:hAnsi="Arial" w:cs="Arial"/>
          <w:sz w:val="24"/>
          <w:szCs w:val="24"/>
        </w:rPr>
        <w:t>Zásad</w:t>
      </w:r>
      <w:r w:rsidR="0089656B" w:rsidRPr="00476B13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476B13">
        <w:rPr>
          <w:rFonts w:ascii="Arial" w:hAnsi="Arial" w:cs="Arial"/>
          <w:sz w:val="24"/>
          <w:szCs w:val="24"/>
        </w:rPr>
        <w:t xml:space="preserve"> ve </w:t>
      </w:r>
      <w:r w:rsidR="00BB6472" w:rsidRPr="00476B13">
        <w:rPr>
          <w:rFonts w:ascii="Arial" w:hAnsi="Arial" w:cs="Arial"/>
          <w:sz w:val="24"/>
          <w:szCs w:val="24"/>
        </w:rPr>
        <w:t xml:space="preserve">stanovené </w:t>
      </w:r>
      <w:r w:rsidR="00955FC5" w:rsidRPr="00476B13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476B13">
        <w:rPr>
          <w:rFonts w:ascii="Arial" w:hAnsi="Arial" w:cs="Arial"/>
          <w:sz w:val="24"/>
          <w:szCs w:val="24"/>
        </w:rPr>
        <w:t xml:space="preserve">, nebo </w:t>
      </w:r>
    </w:p>
    <w:p w14:paraId="4613407B" w14:textId="74D0258C" w:rsidR="008617FB" w:rsidRPr="00476B1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76B13">
        <w:rPr>
          <w:rFonts w:ascii="Arial" w:hAnsi="Arial" w:cs="Arial"/>
          <w:sz w:val="24"/>
          <w:szCs w:val="24"/>
        </w:rPr>
        <w:t>titulu</w:t>
      </w:r>
      <w:r w:rsidR="00B374A3" w:rsidRPr="00476B13">
        <w:rPr>
          <w:rFonts w:ascii="Arial" w:hAnsi="Arial" w:cs="Arial"/>
          <w:szCs w:val="24"/>
        </w:rPr>
        <w:t>;</w:t>
      </w:r>
      <w:r w:rsidRPr="00476B13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476B1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76B1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budou podány ž</w:t>
      </w:r>
      <w:r w:rsidR="005F4783" w:rsidRPr="00476B13">
        <w:rPr>
          <w:rFonts w:ascii="Arial" w:hAnsi="Arial" w:cs="Arial"/>
          <w:sz w:val="24"/>
          <w:szCs w:val="24"/>
        </w:rPr>
        <w:t>adatel</w:t>
      </w:r>
      <w:r w:rsidRPr="00476B13">
        <w:rPr>
          <w:rFonts w:ascii="Arial" w:hAnsi="Arial" w:cs="Arial"/>
          <w:sz w:val="24"/>
          <w:szCs w:val="24"/>
        </w:rPr>
        <w:t xml:space="preserve">em, který </w:t>
      </w:r>
      <w:r w:rsidR="005F4783" w:rsidRPr="00476B1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76B13">
        <w:rPr>
          <w:rFonts w:ascii="Arial" w:hAnsi="Arial" w:cs="Arial"/>
          <w:sz w:val="24"/>
          <w:szCs w:val="24"/>
        </w:rPr>
        <w:t>v </w:t>
      </w:r>
      <w:r w:rsidR="005F4783" w:rsidRPr="00476B1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76B13">
          <w:rPr>
            <w:rFonts w:ascii="Arial" w:hAnsi="Arial" w:cs="Arial"/>
            <w:sz w:val="24"/>
            <w:szCs w:val="24"/>
          </w:rPr>
          <w:t>3</w:t>
        </w:r>
      </w:hyperlink>
      <w:r w:rsidR="00786F00" w:rsidRPr="00476B13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476B13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budou podány žadatelem –</w:t>
      </w:r>
      <w:r w:rsidR="00890A18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476B13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76B1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E768980" w:rsidR="006C6B32" w:rsidRPr="00476B13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ab/>
      </w:r>
      <w:r w:rsidR="00691685" w:rsidRPr="00476B1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449A8" w:rsidRPr="00476B13">
        <w:rPr>
          <w:rFonts w:ascii="Arial" w:hAnsi="Arial" w:cs="Arial"/>
          <w:sz w:val="24"/>
          <w:szCs w:val="24"/>
        </w:rPr>
        <w:t xml:space="preserve"> do 15 pracovních dnů od přijetí žádosti a to elektronicky do datové schránky žadatele.</w:t>
      </w:r>
      <w:r w:rsidR="002449A8" w:rsidRPr="00476B13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2449A8" w:rsidRPr="00476B13">
        <w:rPr>
          <w:rFonts w:ascii="Arial" w:hAnsi="Arial" w:cs="Arial"/>
          <w:sz w:val="24"/>
          <w:szCs w:val="24"/>
        </w:rPr>
        <w:t xml:space="preserve"> </w:t>
      </w:r>
      <w:r w:rsidR="002449A8" w:rsidRPr="00476B1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76B1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A541B07" w:rsidR="00691685" w:rsidRPr="00476B1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476B1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76B13">
        <w:rPr>
          <w:rFonts w:ascii="Arial" w:hAnsi="Arial" w:cs="Arial"/>
          <w:sz w:val="24"/>
          <w:szCs w:val="24"/>
        </w:rPr>
        <w:t xml:space="preserve"> 8.5</w:t>
      </w:r>
      <w:r w:rsidRPr="00476B13">
        <w:rPr>
          <w:rFonts w:ascii="Arial" w:hAnsi="Arial" w:cs="Arial"/>
          <w:sz w:val="24"/>
          <w:szCs w:val="24"/>
        </w:rPr>
        <w:t>,</w:t>
      </w:r>
      <w:r w:rsidR="00E357A6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avšak nesplňuje ostatní </w:t>
      </w:r>
      <w:r w:rsidRPr="00476B13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76B1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76B13">
        <w:rPr>
          <w:rFonts w:ascii="Arial" w:hAnsi="Arial" w:cs="Arial"/>
          <w:sz w:val="24"/>
          <w:szCs w:val="24"/>
        </w:rPr>
        <w:t>napravil, a upozorní</w:t>
      </w:r>
      <w:r w:rsidRPr="00476B1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76B13">
        <w:rPr>
          <w:rFonts w:ascii="Arial" w:hAnsi="Arial" w:cs="Arial"/>
          <w:b/>
          <w:sz w:val="24"/>
          <w:szCs w:val="24"/>
        </w:rPr>
        <w:t>do</w:t>
      </w:r>
      <w:r w:rsidR="00E40237" w:rsidRPr="00476B1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40237" w:rsidRPr="00476B13">
        <w:rPr>
          <w:rFonts w:ascii="Arial" w:hAnsi="Arial" w:cs="Arial"/>
          <w:b/>
          <w:sz w:val="24"/>
          <w:szCs w:val="24"/>
        </w:rPr>
        <w:t>7</w:t>
      </w:r>
      <w:r w:rsidRPr="00476B13">
        <w:rPr>
          <w:rFonts w:ascii="Arial" w:hAnsi="Arial" w:cs="Arial"/>
          <w:b/>
          <w:color w:val="4F6228" w:themeColor="accent3" w:themeShade="80"/>
          <w:sz w:val="24"/>
          <w:szCs w:val="24"/>
        </w:rPr>
        <w:t> </w:t>
      </w:r>
      <w:r w:rsidRPr="00476B13">
        <w:rPr>
          <w:rFonts w:ascii="Arial" w:hAnsi="Arial" w:cs="Arial"/>
          <w:b/>
          <w:sz w:val="24"/>
          <w:szCs w:val="24"/>
        </w:rPr>
        <w:t>kalendářních dnů</w:t>
      </w:r>
      <w:r w:rsidRPr="00476B13">
        <w:rPr>
          <w:rFonts w:ascii="Arial" w:hAnsi="Arial" w:cs="Arial"/>
          <w:sz w:val="24"/>
          <w:szCs w:val="24"/>
        </w:rPr>
        <w:t xml:space="preserve"> ode dne upozornění, </w:t>
      </w:r>
      <w:r w:rsidRPr="00476B13">
        <w:rPr>
          <w:rFonts w:ascii="Arial" w:hAnsi="Arial" w:cs="Arial"/>
          <w:b/>
          <w:sz w:val="24"/>
          <w:szCs w:val="24"/>
        </w:rPr>
        <w:t>bude vyřazena z dalšího posuzování</w:t>
      </w:r>
      <w:r w:rsidRPr="00476B1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76B1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0398B79F" w:rsidR="00D55E98" w:rsidRPr="00476B1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76B13">
        <w:rPr>
          <w:rFonts w:ascii="Arial" w:hAnsi="Arial" w:cs="Arial"/>
          <w:sz w:val="24"/>
          <w:szCs w:val="24"/>
        </w:rPr>
        <w:t>neprodleně po zjištění nedostatků</w:t>
      </w:r>
      <w:r w:rsidR="00BC618C" w:rsidRPr="00476B13">
        <w:rPr>
          <w:rFonts w:ascii="Arial" w:hAnsi="Arial" w:cs="Arial"/>
          <w:sz w:val="24"/>
          <w:szCs w:val="24"/>
        </w:rPr>
        <w:t xml:space="preserve">, </w:t>
      </w:r>
      <w:r w:rsidR="00D03EBC" w:rsidRPr="00476B13">
        <w:rPr>
          <w:rFonts w:ascii="Arial" w:hAnsi="Arial" w:cs="Arial"/>
          <w:sz w:val="24"/>
          <w:szCs w:val="24"/>
        </w:rPr>
        <w:t>elektronicky do datové schránky žadatele.</w:t>
      </w:r>
    </w:p>
    <w:p w14:paraId="6F0D4C6C" w14:textId="77777777" w:rsidR="00D55E98" w:rsidRPr="00476B13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476B1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76B13">
        <w:rPr>
          <w:rFonts w:ascii="Arial" w:hAnsi="Arial" w:cs="Arial"/>
          <w:sz w:val="24"/>
          <w:szCs w:val="24"/>
        </w:rPr>
        <w:t>ádostí o dotace) se zakládají u </w:t>
      </w:r>
      <w:r w:rsidRPr="00476B1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476B1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476B13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76B1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476B1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76B1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11BA835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76B13">
        <w:rPr>
          <w:rFonts w:ascii="Arial" w:hAnsi="Arial" w:cs="Arial"/>
          <w:bCs/>
          <w:sz w:val="24"/>
          <w:szCs w:val="24"/>
        </w:rPr>
        <w:t>í jejich formální náležitosti a </w:t>
      </w:r>
      <w:r w:rsidRPr="00476B1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76B1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 w:rsidRPr="00476B1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76B1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76B1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76B13">
        <w:rPr>
          <w:rFonts w:ascii="Arial" w:hAnsi="Arial" w:cs="Arial"/>
          <w:bCs/>
          <w:sz w:val="24"/>
          <w:szCs w:val="24"/>
        </w:rPr>
        <w:t>8.6</w:t>
      </w:r>
      <w:r w:rsidR="005500EE" w:rsidRPr="00476B1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76B1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76B1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FA48A78" w:rsidR="00E07BCF" w:rsidRPr="00476B1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76B13">
        <w:rPr>
          <w:rFonts w:ascii="Arial" w:hAnsi="Arial" w:cs="Arial"/>
          <w:b/>
          <w:sz w:val="24"/>
          <w:szCs w:val="24"/>
        </w:rPr>
        <w:t>p</w:t>
      </w:r>
      <w:r w:rsidRPr="00476B1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6363F1" w:rsidRPr="00476B13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476B13">
        <w:rPr>
          <w:rFonts w:ascii="Arial" w:hAnsi="Arial" w:cs="Arial"/>
          <w:bCs/>
          <w:sz w:val="24"/>
          <w:szCs w:val="24"/>
        </w:rPr>
        <w:t>.</w:t>
      </w:r>
      <w:r w:rsidR="001E2BC0" w:rsidRPr="00476B13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476B1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1A3C57C" w:rsidR="00E07BCF" w:rsidRPr="00476B1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V</w:t>
      </w:r>
      <w:r w:rsidR="001E2BC0" w:rsidRPr="00476B13">
        <w:rPr>
          <w:rFonts w:ascii="Arial" w:hAnsi="Arial" w:cs="Arial"/>
          <w:b/>
          <w:sz w:val="24"/>
          <w:szCs w:val="24"/>
        </w:rPr>
        <w:t>ždy je zachován systém hodnocení</w:t>
      </w:r>
      <w:r w:rsidRPr="00476B13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476B13">
        <w:rPr>
          <w:rFonts w:ascii="Arial" w:hAnsi="Arial" w:cs="Arial"/>
          <w:b/>
          <w:sz w:val="24"/>
          <w:szCs w:val="24"/>
        </w:rPr>
        <w:t>. D</w:t>
      </w:r>
      <w:r w:rsidRPr="00476B13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C10F0E" w:rsidRPr="00476B13">
        <w:rPr>
          <w:rFonts w:ascii="Arial" w:hAnsi="Arial" w:cs="Arial"/>
          <w:b/>
          <w:sz w:val="24"/>
          <w:szCs w:val="24"/>
        </w:rPr>
        <w:t xml:space="preserve"> Rady Olomouckého kraje</w:t>
      </w:r>
      <w:r w:rsidRPr="00476B13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46E67F5" w14:textId="43A78C0E" w:rsidR="00E07BCF" w:rsidRPr="00476B1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476B1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76B1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476B13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76B1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76B1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76B1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476B1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76B1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476B13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476B13" w14:paraId="623ACFEB" w14:textId="77777777" w:rsidTr="00B84B5E">
        <w:tc>
          <w:tcPr>
            <w:tcW w:w="1872" w:type="dxa"/>
          </w:tcPr>
          <w:p w14:paraId="24C9DBD9" w14:textId="77777777" w:rsidR="00A43F5A" w:rsidRPr="00476B1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76B1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76B1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1E04E140" w:rsidR="00A43F5A" w:rsidRPr="00476B13" w:rsidRDefault="00E40237" w:rsidP="00162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6E4BA6A0" w:rsidR="00A43F5A" w:rsidRPr="00476B13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1</w:t>
            </w:r>
            <w:r w:rsidR="00C0396D" w:rsidRPr="00476B13">
              <w:rPr>
                <w:rFonts w:ascii="Arial" w:hAnsi="Arial" w:cs="Arial"/>
                <w:sz w:val="24"/>
                <w:szCs w:val="24"/>
              </w:rPr>
              <w:t>4</w:t>
            </w:r>
            <w:r w:rsidRPr="00476B13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476B13" w14:paraId="52458C2A" w14:textId="77777777" w:rsidTr="00B84B5E">
        <w:tc>
          <w:tcPr>
            <w:tcW w:w="1872" w:type="dxa"/>
          </w:tcPr>
          <w:p w14:paraId="054745B6" w14:textId="77777777" w:rsidR="00A43F5A" w:rsidRPr="00476B1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04D0253" w:rsidR="00EF11A0" w:rsidRPr="00476B13" w:rsidRDefault="00B90B6D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FF"/>
                <w:sz w:val="24"/>
                <w:szCs w:val="24"/>
              </w:rPr>
            </w:pPr>
            <w:r w:rsidRPr="00476B13">
              <w:rPr>
                <w:rFonts w:ascii="Arial" w:hAnsi="Arial" w:cs="Arial"/>
                <w:bCs/>
                <w:sz w:val="24"/>
                <w:szCs w:val="24"/>
              </w:rPr>
              <w:t>Řídící výbor Smart regionu Olomoucký kraj</w:t>
            </w:r>
          </w:p>
        </w:tc>
        <w:tc>
          <w:tcPr>
            <w:tcW w:w="1675" w:type="dxa"/>
            <w:vAlign w:val="center"/>
          </w:tcPr>
          <w:p w14:paraId="27EF3F16" w14:textId="79D9C7E1" w:rsidR="00A43F5A" w:rsidRPr="00476B13" w:rsidRDefault="00A43F5A" w:rsidP="00162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205404B6" w14:textId="33460C5A" w:rsidR="00A43F5A" w:rsidRPr="00476B13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1</w:t>
            </w:r>
            <w:r w:rsidR="005032D8" w:rsidRPr="00476B13">
              <w:rPr>
                <w:rFonts w:ascii="Arial" w:hAnsi="Arial" w:cs="Arial"/>
                <w:sz w:val="24"/>
                <w:szCs w:val="24"/>
              </w:rPr>
              <w:t>2</w:t>
            </w:r>
            <w:r w:rsidRPr="00476B13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A04F6" w:rsidRPr="00476B1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76B1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476B13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476B13">
              <w:rPr>
                <w:rFonts w:ascii="Arial" w:hAnsi="Arial" w:cs="Arial"/>
                <w:sz w:val="24"/>
                <w:szCs w:val="24"/>
              </w:rPr>
              <w:t>ROK</w:t>
            </w:r>
            <w:r w:rsidRPr="00476B1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460C7F48" w:rsidR="006A04F6" w:rsidRPr="00476B13" w:rsidRDefault="006A04F6" w:rsidP="00023985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(posuzování kritérií uvedených v žádosti)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476B1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6D2B751A" w:rsidR="006A04F6" w:rsidRPr="00476B13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476B1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634DEACB" w:rsidR="006A04F6" w:rsidRPr="00476B13" w:rsidRDefault="006A04F6" w:rsidP="006A04F6">
      <w:pPr>
        <w:ind w:hanging="143"/>
        <w:rPr>
          <w:sz w:val="20"/>
          <w:szCs w:val="20"/>
        </w:rPr>
      </w:pPr>
      <w:r w:rsidRPr="00476B13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62AC3A75" w:rsidR="00C6671E" w:rsidRPr="00476B13" w:rsidRDefault="00C6671E" w:rsidP="00EB6BC8">
      <w:pPr>
        <w:tabs>
          <w:tab w:val="left" w:pos="851"/>
        </w:tabs>
        <w:ind w:left="1559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2C2BA9" w:rsidRPr="00476B13" w14:paraId="39C2FCC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BBB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1AE7" w14:textId="7E71E509" w:rsidR="002C2BA9" w:rsidRPr="00476B13" w:rsidRDefault="002C2BA9" w:rsidP="00DA5DC0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Velikost žadatele (obce) – počet obyvatel žadatele, ve které bude projekt realizován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076E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46F4D603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2C2BA9" w:rsidRPr="00476B13" w14:paraId="01F6FC44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69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AA69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2BEE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2C2BA9" w:rsidRPr="00476B13" w14:paraId="788B247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60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C4C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1 001 – 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F18A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2C2BA9" w:rsidRPr="00476B13" w14:paraId="43DDCCA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B8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388F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3 001 – 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BA1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4D17F72C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419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1B7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5 001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5320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C2BA9" w:rsidRPr="00476B13" w14:paraId="5BD1F561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394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96DB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Více než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F64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0545DF83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7337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CAD0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7D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06CD1907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C2BA9" w:rsidRPr="00476B13" w14:paraId="4222027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6061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677E" w14:textId="3D25776D" w:rsidR="002C2BA9" w:rsidRPr="00257BB4" w:rsidRDefault="00EB6BC8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76 % a více </w:t>
            </w:r>
            <w:r w:rsidR="002C2BA9" w:rsidRPr="00257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916" w14:textId="77777777" w:rsidR="002C2BA9" w:rsidRPr="00257BB4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273CA044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D89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B5B" w14:textId="77777777" w:rsidR="002C2BA9" w:rsidRPr="00257BB4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30D" w14:textId="77777777" w:rsidR="002C2BA9" w:rsidRPr="00257BB4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2C2BA9" w:rsidRPr="00476B13" w14:paraId="24FFC307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2AC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5BF" w14:textId="5008DA51" w:rsidR="002C2BA9" w:rsidRPr="00257BB4" w:rsidRDefault="00EB6BC8" w:rsidP="00EB6BC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Do 50 % včetně </w:t>
            </w:r>
            <w:r w:rsidR="002C2BA9" w:rsidRPr="00257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247D" w14:textId="77777777" w:rsidR="002C2BA9" w:rsidRPr="00257BB4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57B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7B53DCBC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18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A62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B97F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65940A1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2C2BA9" w:rsidRPr="00476B13" w14:paraId="09D2487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3F8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BAE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D333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2C2BA9" w:rsidRPr="00476B13" w14:paraId="7E03AB5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C5E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BE62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6F38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2C2BA9" w:rsidRPr="00476B13" w14:paraId="17EC29D2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C81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5D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9A1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3D2A75F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91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128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4A1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C2BA9" w:rsidRPr="00476B13" w14:paraId="36D3534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3CAD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D12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Finanční zajištění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3C88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6FB03F4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C2BA9" w:rsidRPr="00476B13" w14:paraId="03927E0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8D26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CEE9" w14:textId="77777777" w:rsidR="002C2BA9" w:rsidRPr="00476B13" w:rsidRDefault="002C2BA9" w:rsidP="00C10F0E">
            <w:pPr>
              <w:pStyle w:val="Default"/>
              <w:rPr>
                <w:color w:val="auto"/>
              </w:rPr>
            </w:pPr>
          </w:p>
          <w:p w14:paraId="2EEA8DE6" w14:textId="77777777" w:rsidR="002C2BA9" w:rsidRPr="00476B13" w:rsidRDefault="002C2BA9" w:rsidP="00C10F0E">
            <w:pPr>
              <w:pStyle w:val="Default"/>
              <w:rPr>
                <w:color w:val="auto"/>
              </w:rPr>
            </w:pPr>
            <w:r w:rsidRPr="00476B13">
              <w:rPr>
                <w:bCs/>
                <w:color w:val="auto"/>
              </w:rPr>
              <w:t>Projekt je financován vícezdrojově s využitím vlastních zdrojů</w:t>
            </w:r>
          </w:p>
          <w:p w14:paraId="77526E71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69A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6A2EA64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10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770" w14:textId="77777777" w:rsidR="002C2BA9" w:rsidRPr="00476B13" w:rsidRDefault="002C2BA9" w:rsidP="00C10F0E">
            <w:pPr>
              <w:autoSpaceDE w:val="0"/>
              <w:autoSpaceDN w:val="0"/>
              <w:spacing w:before="120" w:after="24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financován vícezdrojově bez využití vlastních zdrojů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FBC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0860500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3A4E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7883" w14:textId="77777777" w:rsidR="002C2BA9" w:rsidRPr="00476B13" w:rsidRDefault="002C2BA9" w:rsidP="006E359C">
            <w:pPr>
              <w:autoSpaceDE w:val="0"/>
              <w:autoSpaceDN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souladu s vlastními strategickými dokumenty pro oblast SMART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994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8798141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C2BA9" w:rsidRPr="00476B13" w14:paraId="59181003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56AA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9916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Obec/město má svůj projekt podložen strategickým dokumentem přímo pro oblast SMART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F6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2BF4B9E9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9A1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969B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Obec/město má svůj projekt podložen obecným strategickým dokumentem obce/města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5DE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2C2BA9" w:rsidRPr="00476B13" w14:paraId="73DAB47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E55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E82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Obec/město má svůj projekt podložen strategickým dokumentem obce/města pro oblast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6A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C2BA9" w:rsidRPr="00476B13" w14:paraId="5B92080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2AD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F1E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Obec/město nemá svůj projekt podložen žádným strategickým dokumentem obce/města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FB8C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3C15FE4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743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991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 (účelnost, výstupy a výsledky, reálnost, rozpočet)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1DB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3A57243D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C2BA9" w:rsidRPr="00476B13" w14:paraId="0059BEBB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DB0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E5A0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velmi kvalitně zpracován z 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04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1A740830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C27C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B8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kvalitně zpracován z 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5F32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2C2BA9" w:rsidRPr="00476B13" w14:paraId="72212D2A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933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6978" w14:textId="52866DBC" w:rsidR="002C2BA9" w:rsidRPr="00476B13" w:rsidRDefault="002C2BA9" w:rsidP="00A5299D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</w:t>
            </w:r>
            <w:r w:rsidR="00A5299D"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vykazuje výrazné nedostatky v kvalit</w:t>
            </w: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 zpracován</w:t>
            </w:r>
            <w:r w:rsidR="00A5299D"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</w:t>
            </w: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</w:t>
            </w:r>
            <w:r w:rsidR="00A5299D"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hlediska účelnosti, výstupů a výsledků, reálnosti a rozpočtu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8D3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54B764B4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8C08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EC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Míra inovativnosti a jedinečnosti Smart opatření (projektu)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31D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0C0FC9A5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C2BA9" w:rsidRPr="00476B13" w14:paraId="3875C86E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C36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AFE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Inovativní a jedinečná opatření v oblasti využití obnovitelných zdrojů energie, úspora energií</w:t>
            </w:r>
          </w:p>
          <w:p w14:paraId="45C9BA9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Inovativní a jedinečná opatření v oblasti Ochrana životního prostředí</w:t>
            </w:r>
          </w:p>
          <w:p w14:paraId="6707D086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Inovativní a jedinečná opatření vedoucí ke zvýšení kvality života obyvatel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230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3258BCC2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F842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CB7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Inovativní a jedinečná opatření v oblasti Ochrana životního prostředí</w:t>
            </w:r>
          </w:p>
          <w:p w14:paraId="635A8FEC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Inovativní a jedinečná opatření vedoucí ke zvýšení kvality života obyvatel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99A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2C2BA9" w:rsidRPr="00476B13" w14:paraId="708FED7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20B7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5D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Inovativní přístup vedoucí ke zvýšení kvality života obyvatel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45EA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2C2BA9" w:rsidRPr="00476B13" w14:paraId="5005AB02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9E55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464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Význam projektu pro region z 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47A6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17C086F2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2C2BA9" w:rsidRPr="00476B13" w14:paraId="6A1AAA16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54E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4230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podstatný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5C3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2C2BA9" w:rsidRPr="00476B13" w14:paraId="4AC05285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FC70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247D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má průměrný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940B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2C2BA9" w:rsidRPr="00476B13" w14:paraId="0B7BAEBC" w14:textId="77777777" w:rsidTr="00C10F0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111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E078" w14:textId="77777777" w:rsidR="002C2BA9" w:rsidRPr="00476B13" w:rsidRDefault="002C2BA9" w:rsidP="00C10F0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má minimální význam pro region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2685" w14:textId="77777777" w:rsidR="002C2BA9" w:rsidRPr="00476B13" w:rsidRDefault="002C2BA9" w:rsidP="00C10F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6B1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00222B85" w14:textId="6D3A7245" w:rsidR="002C2BA9" w:rsidRPr="00476B13" w:rsidRDefault="002C2BA9" w:rsidP="002C2BA9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63EAADD" w14:textId="77777777" w:rsidR="00802038" w:rsidRPr="00476B13" w:rsidRDefault="00802038" w:rsidP="002C2BA9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:rsidRPr="00476B13" w14:paraId="6B8FA75D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C6671E" w:rsidRPr="00476B13" w:rsidRDefault="00E64E18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6B13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C6671E" w:rsidRPr="00476B13" w:rsidRDefault="00A43F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C6671E" w:rsidRPr="00476B13" w14:paraId="55C1BA2C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C6671E" w:rsidRPr="00476B13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760FCA45" w:rsidR="00C6671E" w:rsidRPr="00476B13" w:rsidRDefault="00637300" w:rsidP="00637300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476B13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476B13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</w:t>
            </w:r>
            <w:r w:rsidR="003F3179" w:rsidRPr="00476B13">
              <w:rPr>
                <w:rFonts w:ascii="Arial" w:hAnsi="Arial" w:cs="Arial"/>
                <w:sz w:val="24"/>
                <w:szCs w:val="24"/>
              </w:rPr>
              <w:t>, které byly hodnoceny v úrovni A, B</w:t>
            </w:r>
            <w:r w:rsidRPr="00476B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671E" w:rsidRPr="00476B13" w14:paraId="5629CA50" w14:textId="77777777" w:rsidTr="00D03EB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C6671E" w:rsidRPr="00476B13" w:rsidRDefault="00C6671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637300" w:rsidRPr="00476B13" w:rsidRDefault="00637300" w:rsidP="0063730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D58458D" w14:textId="34CB4D27" w:rsidR="00637300" w:rsidRPr="00476B13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476B13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476B13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476B13">
              <w:rPr>
                <w:rFonts w:ascii="Arial" w:hAnsi="Arial" w:cs="Arial"/>
                <w:sz w:val="24"/>
                <w:szCs w:val="24"/>
              </w:rPr>
              <w:t>, bude taková žádost při rozhodování vždy vyčleněna z materiálu a bude pro ni ROK hlasováno</w:t>
            </w:r>
            <w:r w:rsidR="007B0D3F" w:rsidRPr="00476B13">
              <w:rPr>
                <w:rFonts w:ascii="Arial" w:hAnsi="Arial" w:cs="Arial"/>
                <w:sz w:val="24"/>
                <w:szCs w:val="24"/>
              </w:rPr>
              <w:t xml:space="preserve"> zvlášť</w:t>
            </w:r>
            <w:r w:rsidR="00BD26F0" w:rsidRPr="00476B13">
              <w:rPr>
                <w:rFonts w:ascii="Arial" w:hAnsi="Arial" w:cs="Arial"/>
                <w:sz w:val="24"/>
                <w:szCs w:val="24"/>
              </w:rPr>
              <w:t>. Před hlasováním o </w:t>
            </w:r>
            <w:r w:rsidR="007B0D3F" w:rsidRPr="00476B13">
              <w:rPr>
                <w:rFonts w:ascii="Arial" w:hAnsi="Arial" w:cs="Arial"/>
                <w:sz w:val="24"/>
                <w:szCs w:val="24"/>
              </w:rPr>
              <w:t xml:space="preserve">takových </w:t>
            </w:r>
            <w:r w:rsidRPr="00476B13">
              <w:rPr>
                <w:rFonts w:ascii="Arial" w:hAnsi="Arial" w:cs="Arial"/>
                <w:sz w:val="24"/>
                <w:szCs w:val="24"/>
              </w:rPr>
              <w:t>žádost</w:t>
            </w:r>
            <w:r w:rsidR="007B0D3F" w:rsidRPr="00476B13">
              <w:rPr>
                <w:rFonts w:ascii="Arial" w:hAnsi="Arial" w:cs="Arial"/>
                <w:sz w:val="24"/>
                <w:szCs w:val="24"/>
              </w:rPr>
              <w:t>ech</w:t>
            </w:r>
            <w:r w:rsidRPr="00476B13">
              <w:rPr>
                <w:rFonts w:ascii="Arial" w:hAnsi="Arial" w:cs="Arial"/>
                <w:sz w:val="24"/>
                <w:szCs w:val="24"/>
              </w:rPr>
              <w:t>/projekt</w:t>
            </w:r>
            <w:r w:rsidR="007B0D3F" w:rsidRPr="00476B13">
              <w:rPr>
                <w:rFonts w:ascii="Arial" w:hAnsi="Arial" w:cs="Arial"/>
                <w:sz w:val="24"/>
                <w:szCs w:val="24"/>
              </w:rPr>
              <w:t>ech</w:t>
            </w:r>
            <w:r w:rsidRPr="00476B13">
              <w:rPr>
                <w:rFonts w:ascii="Arial" w:hAnsi="Arial" w:cs="Arial"/>
                <w:sz w:val="24"/>
                <w:szCs w:val="24"/>
              </w:rPr>
              <w:t xml:space="preserve"> bude v rámci samostatného posouzení vyžádáno stanovisko hodnotící komise (poradního orgánu) a stanovisko administrátora. </w:t>
            </w:r>
          </w:p>
          <w:p w14:paraId="3E713905" w14:textId="26B0E771" w:rsidR="00637300" w:rsidRPr="00476B13" w:rsidRDefault="00637300" w:rsidP="00637300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476B13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476B13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</w:t>
            </w:r>
            <w:r w:rsidR="00DC64DB" w:rsidRPr="00476B13">
              <w:rPr>
                <w:rFonts w:ascii="Arial" w:hAnsi="Arial" w:cs="Arial"/>
                <w:sz w:val="24"/>
                <w:szCs w:val="24"/>
              </w:rPr>
              <w:t>ech</w:t>
            </w:r>
            <w:r w:rsidRPr="00476B13">
              <w:rPr>
                <w:rFonts w:ascii="Arial" w:hAnsi="Arial" w:cs="Arial"/>
                <w:sz w:val="24"/>
                <w:szCs w:val="24"/>
              </w:rPr>
              <w:t>. V případě, kdy řídícím orgánem je ZOK, je důvod korekce součástí podkladového materiálu ZOK.</w:t>
            </w:r>
          </w:p>
          <w:p w14:paraId="4ADE8890" w14:textId="318C0CC2" w:rsidR="00C6671E" w:rsidRPr="00476B13" w:rsidRDefault="00637300" w:rsidP="00F21165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76B13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476B13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476B13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</w:t>
            </w:r>
            <w:r w:rsidR="00F21165" w:rsidRPr="00476B13">
              <w:rPr>
                <w:rFonts w:ascii="Arial" w:hAnsi="Arial" w:cs="Arial"/>
                <w:sz w:val="24"/>
                <w:szCs w:val="24"/>
              </w:rPr>
              <w:t xml:space="preserve"> 30 </w:t>
            </w:r>
            <w:r w:rsidRPr="00476B13">
              <w:rPr>
                <w:rFonts w:ascii="Arial" w:hAnsi="Arial" w:cs="Arial"/>
                <w:sz w:val="24"/>
                <w:szCs w:val="24"/>
              </w:rPr>
              <w:t xml:space="preserve">%, a to bez ohledu na to, zda se jedná o vyšší ohodnocení části A nebo B, tzn., </w:t>
            </w:r>
            <w:r w:rsidR="00D107E2" w:rsidRPr="00476B13">
              <w:rPr>
                <w:rFonts w:ascii="Arial" w:hAnsi="Arial" w:cs="Arial"/>
                <w:sz w:val="24"/>
                <w:szCs w:val="24"/>
              </w:rPr>
              <w:t xml:space="preserve">např. </w:t>
            </w:r>
            <w:r w:rsidRPr="00476B13">
              <w:rPr>
                <w:rFonts w:ascii="Arial" w:hAnsi="Arial" w:cs="Arial"/>
                <w:sz w:val="24"/>
                <w:szCs w:val="24"/>
              </w:rPr>
              <w:t xml:space="preserve">pokud hodnotící komise při posuzování žádosti (hodnocení B) přidělí body s více než </w:t>
            </w:r>
            <w:r w:rsidR="00F21165" w:rsidRPr="00476B13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476B13">
              <w:rPr>
                <w:rFonts w:ascii="Arial" w:hAnsi="Arial" w:cs="Arial"/>
                <w:sz w:val="24"/>
                <w:szCs w:val="24"/>
              </w:rPr>
              <w:t>%rozdílem hodnocení A, je žádost vyčleněna ze seznamu hodnocených žádostí a je postupováno dle mimořádného hodnotícího opatření.</w:t>
            </w:r>
          </w:p>
        </w:tc>
      </w:tr>
    </w:tbl>
    <w:p w14:paraId="7427B7DE" w14:textId="15F85C41" w:rsidR="00D03EBC" w:rsidRPr="00476B13" w:rsidRDefault="00D03EBC" w:rsidP="00D03EBC">
      <w:pPr>
        <w:spacing w:after="120"/>
        <w:ind w:left="284" w:firstLine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76B13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je oprávněný k přijetí dotace dle schváleného pořadí </w:t>
      </w:r>
      <w:r w:rsidR="00A472F9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náhradníků</w:t>
      </w:r>
      <w:r w:rsidRPr="00476B13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řídícím orgánem </w:t>
      </w:r>
      <w:r w:rsidRPr="00476B13">
        <w:rPr>
          <w:rFonts w:ascii="Arial" w:eastAsia="Times New Roman" w:hAnsi="Arial" w:cs="Arial"/>
          <w:bCs/>
          <w:i/>
          <w:sz w:val="20"/>
          <w:szCs w:val="20"/>
          <w:lang w:eastAsia="cs-CZ"/>
        </w:rPr>
        <w:lastRenderedPageBreak/>
        <w:t>a to v případě nečerpání dotace některým z příjemců dotace, v případě navýšení alokace v dotačním titulu</w:t>
      </w:r>
      <w:r w:rsidRPr="00476B1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  </w:t>
      </w:r>
    </w:p>
    <w:p w14:paraId="6AD736A9" w14:textId="77777777" w:rsidR="00C6671E" w:rsidRPr="00476B1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5A092D1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C10F0E" w:rsidRPr="00476B13">
        <w:rPr>
          <w:rFonts w:ascii="Arial" w:hAnsi="Arial" w:cs="Arial"/>
          <w:bCs/>
          <w:sz w:val="24"/>
          <w:szCs w:val="24"/>
        </w:rPr>
        <w:t>(Řídící výbor Smart regionu Olomoucký kraj).</w:t>
      </w:r>
      <w:r w:rsidRPr="00476B1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476B1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476B13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76B1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76B1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76B1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ab/>
      </w:r>
    </w:p>
    <w:p w14:paraId="21174DDE" w14:textId="4723F17F" w:rsidR="00AD7088" w:rsidRPr="00476B13" w:rsidRDefault="00691685" w:rsidP="00E012D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BE1475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476B1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76B1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77777777" w:rsidR="00691685" w:rsidRPr="00476B1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5929060" w:rsidR="006F1012" w:rsidRPr="00476B13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21F49AF4" w:rsidR="006F1012" w:rsidRPr="00476B13" w:rsidRDefault="006F1012" w:rsidP="006F1012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ab/>
      </w:r>
      <w:r w:rsidRPr="00476B13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476B13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3FE94C5F" w14:textId="77777777" w:rsidR="00036DB3" w:rsidRPr="00476B13" w:rsidRDefault="00036DB3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</w:p>
    <w:p w14:paraId="1DD17C3C" w14:textId="7A4E953A" w:rsidR="006F1012" w:rsidRPr="00476B1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76B1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76B1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76B13">
        <w:rPr>
          <w:rFonts w:ascii="Arial" w:hAnsi="Arial" w:cs="Arial"/>
          <w:sz w:val="24"/>
          <w:szCs w:val="24"/>
        </w:rPr>
        <w:t> </w:t>
      </w:r>
      <w:r w:rsidR="002D577C" w:rsidRPr="00476B13">
        <w:rPr>
          <w:rFonts w:ascii="Arial" w:hAnsi="Arial" w:cs="Arial"/>
          <w:sz w:val="24"/>
          <w:szCs w:val="24"/>
        </w:rPr>
        <w:t>žádosti</w:t>
      </w:r>
      <w:r w:rsidR="00893A71" w:rsidRPr="00476B13">
        <w:rPr>
          <w:rFonts w:ascii="Arial" w:hAnsi="Arial" w:cs="Arial"/>
          <w:sz w:val="24"/>
          <w:szCs w:val="24"/>
        </w:rPr>
        <w:t xml:space="preserve"> apod.</w:t>
      </w:r>
      <w:r w:rsidR="002D577C" w:rsidRPr="00476B1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76B1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BBC0938" w:rsidR="009A6768" w:rsidRPr="00476B13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26202" w:rsidRPr="00476B13">
        <w:rPr>
          <w:rFonts w:ascii="Arial" w:hAnsi="Arial" w:cs="Arial"/>
          <w:bCs/>
          <w:sz w:val="24"/>
          <w:szCs w:val="24"/>
        </w:rPr>
        <w:t>100</w:t>
      </w:r>
      <w:r w:rsidRPr="00476B13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dnů od </w:t>
      </w:r>
      <w:r w:rsidR="00D03EBC" w:rsidRPr="00476B13">
        <w:rPr>
          <w:rFonts w:ascii="Arial" w:hAnsi="Arial" w:cs="Arial"/>
          <w:bCs/>
          <w:sz w:val="24"/>
          <w:szCs w:val="24"/>
        </w:rPr>
        <w:t>uplynutí lhůty pro podávání žádostí</w:t>
      </w:r>
      <w:r w:rsidRPr="00476B13">
        <w:rPr>
          <w:rFonts w:ascii="Arial" w:hAnsi="Arial" w:cs="Arial"/>
          <w:bCs/>
          <w:color w:val="0000FF"/>
          <w:sz w:val="24"/>
          <w:szCs w:val="24"/>
        </w:rPr>
        <w:t xml:space="preserve">. </w:t>
      </w:r>
    </w:p>
    <w:p w14:paraId="17139E40" w14:textId="77777777" w:rsidR="00691685" w:rsidRPr="00476B1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40633183" w:rsidR="00691685" w:rsidRPr="00476B13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476B1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F797010" w14:textId="288F3ADD" w:rsidR="00D03EBC" w:rsidRPr="00476B13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Informac</w:t>
      </w:r>
      <w:r w:rsidR="00805F04" w:rsidRPr="00476B13">
        <w:rPr>
          <w:rFonts w:ascii="Arial" w:hAnsi="Arial" w:cs="Arial"/>
          <w:bCs/>
          <w:sz w:val="24"/>
          <w:szCs w:val="24"/>
        </w:rPr>
        <w:t>i</w:t>
      </w:r>
      <w:r w:rsidRPr="00476B1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76B1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76B13">
        <w:rPr>
          <w:rFonts w:ascii="Arial" w:hAnsi="Arial" w:cs="Arial"/>
          <w:b/>
          <w:bCs/>
          <w:sz w:val="24"/>
          <w:szCs w:val="24"/>
        </w:rPr>
        <w:t>dnů</w:t>
      </w:r>
      <w:r w:rsidRPr="00476B1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76B13">
        <w:rPr>
          <w:rFonts w:ascii="Arial" w:hAnsi="Arial" w:cs="Arial"/>
          <w:bCs/>
          <w:sz w:val="24"/>
          <w:szCs w:val="24"/>
        </w:rPr>
        <w:t xml:space="preserve">Ve stejné lhůtě </w:t>
      </w:r>
      <w:r w:rsidR="00326202" w:rsidRPr="00476B13">
        <w:rPr>
          <w:rFonts w:ascii="Arial" w:hAnsi="Arial" w:cs="Arial"/>
          <w:sz w:val="24"/>
          <w:szCs w:val="24"/>
        </w:rPr>
        <w:t>administrátor zveřejní</w:t>
      </w:r>
      <w:r w:rsidR="00F97013" w:rsidRPr="00476B13">
        <w:rPr>
          <w:rFonts w:ascii="Arial" w:hAnsi="Arial" w:cs="Arial"/>
          <w:sz w:val="24"/>
          <w:szCs w:val="24"/>
        </w:rPr>
        <w:t xml:space="preserve"> výsledky vyhodnocení </w:t>
      </w:r>
      <w:r w:rsidR="00A16550" w:rsidRPr="00476B13">
        <w:rPr>
          <w:rFonts w:ascii="Arial" w:hAnsi="Arial" w:cs="Arial"/>
          <w:bCs/>
          <w:sz w:val="24"/>
          <w:szCs w:val="24"/>
        </w:rPr>
        <w:t>dotačního titulu</w:t>
      </w:r>
      <w:r w:rsidR="00F97013" w:rsidRPr="00476B13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476B13">
        <w:rPr>
          <w:rFonts w:ascii="Arial" w:hAnsi="Arial" w:cs="Arial"/>
          <w:bCs/>
          <w:sz w:val="24"/>
          <w:szCs w:val="24"/>
        </w:rPr>
        <w:t>na </w:t>
      </w:r>
      <w:r w:rsidR="00080132" w:rsidRPr="00476B1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476B13">
        <w:rPr>
          <w:rFonts w:ascii="Arial" w:hAnsi="Arial" w:cs="Arial"/>
          <w:bCs/>
          <w:sz w:val="24"/>
          <w:szCs w:val="24"/>
        </w:rPr>
        <w:t>(</w:t>
      </w:r>
      <w:r w:rsidR="009A4562" w:rsidRPr="00476B13">
        <w:rPr>
          <w:rFonts w:ascii="Arial" w:hAnsi="Arial" w:cs="Arial"/>
          <w:bCs/>
          <w:sz w:val="24"/>
          <w:szCs w:val="24"/>
        </w:rPr>
        <w:t>po </w:t>
      </w:r>
      <w:r w:rsidR="00F97013" w:rsidRPr="00476B1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476B13">
        <w:rPr>
          <w:rFonts w:ascii="Arial" w:hAnsi="Arial" w:cs="Arial"/>
          <w:bCs/>
          <w:sz w:val="24"/>
          <w:szCs w:val="24"/>
        </w:rPr>
        <w:t>.</w:t>
      </w:r>
      <w:r w:rsidR="00D03EBC" w:rsidRPr="00476B13">
        <w:rPr>
          <w:rFonts w:ascii="Arial" w:hAnsi="Arial" w:cs="Arial"/>
          <w:bCs/>
          <w:sz w:val="24"/>
          <w:szCs w:val="24"/>
        </w:rPr>
        <w:t xml:space="preserve">   </w:t>
      </w:r>
    </w:p>
    <w:p w14:paraId="6940D89C" w14:textId="77777777" w:rsidR="00D03EBC" w:rsidRPr="00476B13" w:rsidRDefault="00D03EBC" w:rsidP="00D03EB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EDC643A" w14:textId="36B51F5B" w:rsidR="00D03EBC" w:rsidRPr="00476B13" w:rsidRDefault="00D03EBC" w:rsidP="00D03EBC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476B13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2021). </w:t>
      </w:r>
    </w:p>
    <w:p w14:paraId="37FDCB6E" w14:textId="170CDD45" w:rsidR="00D03EBC" w:rsidRPr="00476B13" w:rsidRDefault="00D03EBC" w:rsidP="00D03EBC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476B13">
        <w:rPr>
          <w:rFonts w:ascii="Arial" w:eastAsia="Calibri" w:hAnsi="Arial" w:cs="Arial"/>
          <w:bCs/>
          <w:sz w:val="24"/>
          <w:szCs w:val="24"/>
        </w:rPr>
        <w:t>K podpisu veřejnoprávní smlouvy o poskytnutí dotace z</w:t>
      </w:r>
      <w:r w:rsidR="00B27553" w:rsidRPr="00476B13">
        <w:rPr>
          <w:rFonts w:ascii="Arial" w:eastAsia="Calibri" w:hAnsi="Arial" w:cs="Arial"/>
          <w:bCs/>
          <w:sz w:val="24"/>
          <w:szCs w:val="24"/>
        </w:rPr>
        <w:t xml:space="preserve"> programu </w:t>
      </w:r>
      <w:r w:rsidR="00052512" w:rsidRPr="00476B13">
        <w:rPr>
          <w:rFonts w:ascii="Arial" w:eastAsia="Calibri" w:hAnsi="Arial" w:cs="Arial"/>
          <w:bCs/>
          <w:sz w:val="24"/>
          <w:szCs w:val="24"/>
        </w:rPr>
        <w:t>15_01 Smart region Olomoucký kraj 2022</w:t>
      </w:r>
      <w:r w:rsidRPr="00476B13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10D2296F" w14:textId="2277B772" w:rsidR="00D03EBC" w:rsidRPr="00476B13" w:rsidRDefault="00D03EBC" w:rsidP="001701D6">
      <w:pPr>
        <w:numPr>
          <w:ilvl w:val="0"/>
          <w:numId w:val="47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476B13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</w:t>
      </w:r>
      <w:r w:rsidR="001701D6" w:rsidRPr="00476B13">
        <w:rPr>
          <w:rFonts w:ascii="Arial" w:eastAsia="Calibri" w:hAnsi="Arial" w:cs="Arial"/>
          <w:bCs/>
          <w:sz w:val="24"/>
          <w:szCs w:val="24"/>
        </w:rPr>
        <w:t> uzavření veřejnoprávní smlouvy.</w:t>
      </w:r>
    </w:p>
    <w:p w14:paraId="2113E602" w14:textId="77777777" w:rsidR="00D03EBC" w:rsidRPr="00476B13" w:rsidRDefault="00D03EBC" w:rsidP="00D03EB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7F85D4E" w14:textId="5FD87937" w:rsidR="00523688" w:rsidRPr="00476B13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476B1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476B13">
        <w:rPr>
          <w:rFonts w:ascii="Arial" w:hAnsi="Arial" w:cs="Arial"/>
          <w:b/>
          <w:bCs/>
          <w:sz w:val="26"/>
          <w:szCs w:val="26"/>
        </w:rPr>
        <w:lastRenderedPageBreak/>
        <w:t>Základní pojmy</w:t>
      </w:r>
      <w:r w:rsidR="00170FFE" w:rsidRPr="00476B1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476B1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Administrátor</w:t>
      </w:r>
      <w:r w:rsidRPr="00476B1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76B13">
        <w:rPr>
          <w:rFonts w:ascii="Arial" w:hAnsi="Arial" w:cs="Arial"/>
          <w:sz w:val="24"/>
          <w:szCs w:val="24"/>
        </w:rPr>
        <w:t xml:space="preserve"> věcné stránce, komunikuje s </w:t>
      </w:r>
      <w:r w:rsidRPr="00476B1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76B13">
        <w:rPr>
          <w:rFonts w:ascii="Arial" w:hAnsi="Arial" w:cs="Arial"/>
          <w:sz w:val="24"/>
          <w:szCs w:val="24"/>
        </w:rPr>
        <w:t>dí prověření závěrečné zprávy a </w:t>
      </w:r>
      <w:r w:rsidRPr="00476B1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4EDBBD5" w:rsidR="006A310B" w:rsidRPr="00476B1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76B1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76B13">
        <w:rPr>
          <w:rFonts w:ascii="Arial" w:hAnsi="Arial" w:cs="Arial"/>
          <w:sz w:val="24"/>
          <w:szCs w:val="24"/>
        </w:rPr>
        <w:t>aktivit</w:t>
      </w:r>
      <w:r w:rsidR="006A310B" w:rsidRPr="00476B1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="006A310B" w:rsidRPr="00476B1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="00036DB3" w:rsidRPr="00476B13">
        <w:rPr>
          <w:rFonts w:ascii="Arial" w:hAnsi="Arial" w:cs="Arial"/>
          <w:sz w:val="24"/>
          <w:szCs w:val="24"/>
        </w:rPr>
        <w:t>.</w:t>
      </w:r>
    </w:p>
    <w:p w14:paraId="268D7581" w14:textId="0BA5F64E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76B1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="00BA36B7" w:rsidRPr="00476B13">
        <w:rPr>
          <w:rFonts w:ascii="Arial" w:hAnsi="Arial" w:cs="Arial"/>
          <w:sz w:val="24"/>
          <w:szCs w:val="24"/>
        </w:rPr>
        <w:t xml:space="preserve"> a uvedl je v žádosti o </w:t>
      </w:r>
      <w:r w:rsidRPr="00476B1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Pr="00476B13">
        <w:rPr>
          <w:rFonts w:ascii="Arial" w:hAnsi="Arial" w:cs="Arial"/>
          <w:sz w:val="24"/>
          <w:szCs w:val="24"/>
        </w:rPr>
        <w:t xml:space="preserve"> dle Pravidel </w:t>
      </w:r>
      <w:r w:rsidR="009C0F44" w:rsidRPr="00476B13">
        <w:rPr>
          <w:rFonts w:ascii="Arial" w:hAnsi="Arial" w:cs="Arial"/>
          <w:sz w:val="24"/>
          <w:szCs w:val="24"/>
        </w:rPr>
        <w:t xml:space="preserve">konkrétního </w:t>
      </w:r>
      <w:r w:rsidRPr="00476B13">
        <w:rPr>
          <w:rFonts w:ascii="Arial" w:hAnsi="Arial" w:cs="Arial"/>
          <w:sz w:val="24"/>
          <w:szCs w:val="24"/>
        </w:rPr>
        <w:t xml:space="preserve">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sz w:val="24"/>
          <w:szCs w:val="24"/>
        </w:rPr>
        <w:t xml:space="preserve">, odst. </w:t>
      </w:r>
      <w:r w:rsidR="00C42825" w:rsidRPr="00476B13">
        <w:rPr>
          <w:rFonts w:ascii="Arial" w:hAnsi="Arial" w:cs="Arial"/>
          <w:sz w:val="24"/>
          <w:szCs w:val="24"/>
        </w:rPr>
        <w:t>5.4.</w:t>
      </w:r>
      <w:r w:rsidRPr="00476B1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A5B92EB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76B1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Pr="00476B1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76B13">
        <w:rPr>
          <w:rFonts w:ascii="Arial" w:hAnsi="Arial" w:cs="Arial"/>
          <w:sz w:val="24"/>
          <w:szCs w:val="24"/>
        </w:rPr>
        <w:t>akce</w:t>
      </w:r>
      <w:r w:rsidR="00036DB3" w:rsidRPr="00476B13">
        <w:rPr>
          <w:rFonts w:ascii="Arial" w:hAnsi="Arial" w:cs="Arial"/>
          <w:strike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dle </w:t>
      </w:r>
      <w:r w:rsidR="00B43176" w:rsidRPr="00476B13">
        <w:rPr>
          <w:rFonts w:ascii="Arial" w:hAnsi="Arial" w:cs="Arial"/>
          <w:sz w:val="24"/>
          <w:szCs w:val="24"/>
        </w:rPr>
        <w:t xml:space="preserve">těchto </w:t>
      </w:r>
      <w:r w:rsidR="00AD590C" w:rsidRPr="00476B13">
        <w:rPr>
          <w:rFonts w:ascii="Arial" w:hAnsi="Arial" w:cs="Arial"/>
          <w:sz w:val="24"/>
          <w:szCs w:val="24"/>
        </w:rPr>
        <w:t>p</w:t>
      </w:r>
      <w:r w:rsidRPr="00476B13">
        <w:rPr>
          <w:rFonts w:ascii="Arial" w:hAnsi="Arial" w:cs="Arial"/>
          <w:sz w:val="24"/>
          <w:szCs w:val="24"/>
        </w:rPr>
        <w:t xml:space="preserve">ravidel 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sz w:val="24"/>
          <w:szCs w:val="24"/>
        </w:rPr>
        <w:t>, odst.</w:t>
      </w:r>
      <w:r w:rsidR="003F1369" w:rsidRPr="00476B13">
        <w:rPr>
          <w:rFonts w:ascii="Arial" w:hAnsi="Arial" w:cs="Arial"/>
          <w:sz w:val="24"/>
          <w:szCs w:val="24"/>
        </w:rPr>
        <w:t xml:space="preserve"> 5</w:t>
      </w:r>
      <w:r w:rsidRPr="00476B1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1E2C2E35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Konkrétní účel </w:t>
      </w:r>
      <w:r w:rsidRPr="00476B1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76B13">
        <w:rPr>
          <w:rFonts w:ascii="Arial" w:hAnsi="Arial" w:cs="Arial"/>
          <w:sz w:val="24"/>
          <w:szCs w:val="24"/>
        </w:rPr>
        <w:t>akci</w:t>
      </w:r>
      <w:r w:rsidRPr="00476B1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76B13">
        <w:rPr>
          <w:rFonts w:ascii="Arial" w:hAnsi="Arial" w:cs="Arial"/>
          <w:sz w:val="24"/>
          <w:szCs w:val="24"/>
        </w:rPr>
        <w:t>akci</w:t>
      </w:r>
      <w:r w:rsidRPr="00476B13">
        <w:rPr>
          <w:rFonts w:ascii="Arial" w:hAnsi="Arial" w:cs="Arial"/>
          <w:sz w:val="24"/>
          <w:szCs w:val="24"/>
        </w:rPr>
        <w:t>) v souladu s definov</w:t>
      </w:r>
      <w:r w:rsidR="0079029A" w:rsidRPr="00476B13">
        <w:rPr>
          <w:rFonts w:ascii="Arial" w:hAnsi="Arial" w:cs="Arial"/>
          <w:sz w:val="24"/>
          <w:szCs w:val="24"/>
        </w:rPr>
        <w:t>anými cíli dotačního programu a </w:t>
      </w:r>
      <w:r w:rsidRPr="00476B13">
        <w:rPr>
          <w:rFonts w:ascii="Arial" w:hAnsi="Arial" w:cs="Arial"/>
          <w:sz w:val="24"/>
          <w:szCs w:val="24"/>
        </w:rPr>
        <w:t xml:space="preserve">v souladu s obecným účelem. </w:t>
      </w:r>
      <w:r w:rsidRPr="00476B1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1DF1494" w:rsidR="006A310B" w:rsidRPr="00476B1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Neuznatelné výdaje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="003F7B8E" w:rsidRPr="00476B1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76B1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76B13">
        <w:rPr>
          <w:rFonts w:ascii="Arial" w:hAnsi="Arial" w:cs="Arial"/>
          <w:sz w:val="24"/>
          <w:szCs w:val="24"/>
        </w:rPr>
        <w:t xml:space="preserve">, </w:t>
      </w:r>
      <w:r w:rsidR="003F7B8E" w:rsidRPr="00476B13">
        <w:rPr>
          <w:rFonts w:ascii="Arial" w:hAnsi="Arial" w:cs="Arial"/>
          <w:sz w:val="24"/>
          <w:szCs w:val="24"/>
        </w:rPr>
        <w:t>použít. Ž</w:t>
      </w:r>
      <w:r w:rsidRPr="00476B13">
        <w:rPr>
          <w:rFonts w:ascii="Arial" w:hAnsi="Arial" w:cs="Arial"/>
          <w:sz w:val="24"/>
          <w:szCs w:val="24"/>
        </w:rPr>
        <w:t xml:space="preserve">adatel </w:t>
      </w:r>
      <w:r w:rsidR="003F7B8E" w:rsidRPr="00476B13">
        <w:rPr>
          <w:rFonts w:ascii="Arial" w:hAnsi="Arial" w:cs="Arial"/>
          <w:sz w:val="24"/>
          <w:szCs w:val="24"/>
        </w:rPr>
        <w:t xml:space="preserve">je </w:t>
      </w:r>
      <w:r w:rsidR="005500EE" w:rsidRPr="00476B13">
        <w:rPr>
          <w:rFonts w:ascii="Arial" w:hAnsi="Arial" w:cs="Arial"/>
          <w:sz w:val="24"/>
          <w:szCs w:val="24"/>
        </w:rPr>
        <w:t>nemůže zahrnout do </w:t>
      </w:r>
      <w:r w:rsidRPr="00476B13">
        <w:rPr>
          <w:rFonts w:ascii="Arial" w:hAnsi="Arial" w:cs="Arial"/>
          <w:sz w:val="24"/>
          <w:szCs w:val="24"/>
        </w:rPr>
        <w:t>celkových předpokládaných</w:t>
      </w:r>
      <w:r w:rsidR="00FA5724" w:rsidRPr="00476B13">
        <w:rPr>
          <w:rFonts w:ascii="Arial" w:hAnsi="Arial" w:cs="Arial"/>
          <w:sz w:val="24"/>
          <w:szCs w:val="24"/>
        </w:rPr>
        <w:t xml:space="preserve"> uznatelných</w:t>
      </w:r>
      <w:r w:rsidRPr="00476B1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76B13">
        <w:rPr>
          <w:rFonts w:ascii="Arial" w:hAnsi="Arial" w:cs="Arial"/>
          <w:sz w:val="24"/>
          <w:szCs w:val="24"/>
        </w:rPr>
        <w:t xml:space="preserve">uznatelných </w:t>
      </w:r>
      <w:r w:rsidRPr="00476B13">
        <w:rPr>
          <w:rFonts w:ascii="Arial" w:hAnsi="Arial" w:cs="Arial"/>
          <w:sz w:val="24"/>
          <w:szCs w:val="24"/>
        </w:rPr>
        <w:t xml:space="preserve">výdajů na realizaci své </w:t>
      </w:r>
      <w:r w:rsidR="00BE1475">
        <w:rPr>
          <w:rFonts w:ascii="Arial" w:hAnsi="Arial" w:cs="Arial"/>
          <w:sz w:val="24"/>
          <w:szCs w:val="24"/>
        </w:rPr>
        <w:t>akce</w:t>
      </w:r>
      <w:r w:rsidR="00272D37" w:rsidRPr="00476B13">
        <w:rPr>
          <w:rFonts w:ascii="Arial" w:hAnsi="Arial" w:cs="Arial"/>
          <w:sz w:val="24"/>
          <w:szCs w:val="24"/>
        </w:rPr>
        <w:t xml:space="preserve">. </w:t>
      </w:r>
      <w:r w:rsidRPr="00476B1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76B13">
        <w:rPr>
          <w:rFonts w:ascii="Arial" w:hAnsi="Arial" w:cs="Arial"/>
          <w:sz w:val="24"/>
          <w:szCs w:val="24"/>
        </w:rPr>
        <w:t>p</w:t>
      </w:r>
      <w:r w:rsidR="00BE1475">
        <w:rPr>
          <w:rFonts w:ascii="Arial" w:hAnsi="Arial" w:cs="Arial"/>
          <w:sz w:val="24"/>
          <w:szCs w:val="24"/>
        </w:rPr>
        <w:t>ravidel dotačního titul</w:t>
      </w:r>
      <w:r w:rsidRPr="00476B13">
        <w:rPr>
          <w:rFonts w:ascii="Arial" w:hAnsi="Arial" w:cs="Arial"/>
          <w:sz w:val="24"/>
          <w:szCs w:val="24"/>
        </w:rPr>
        <w:t xml:space="preserve">u, odst. </w:t>
      </w:r>
      <w:r w:rsidR="003F1369" w:rsidRPr="00476B13">
        <w:rPr>
          <w:rFonts w:ascii="Arial" w:hAnsi="Arial" w:cs="Arial"/>
          <w:sz w:val="24"/>
          <w:szCs w:val="24"/>
        </w:rPr>
        <w:t>7.4</w:t>
      </w:r>
      <w:r w:rsidR="005C0712" w:rsidRPr="00476B1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76B13">
        <w:rPr>
          <w:rFonts w:ascii="Arial" w:hAnsi="Arial" w:cs="Arial"/>
          <w:sz w:val="24"/>
          <w:szCs w:val="24"/>
        </w:rPr>
        <w:t xml:space="preserve"> </w:t>
      </w:r>
      <w:r w:rsidR="00A07366" w:rsidRPr="00476B13">
        <w:rPr>
          <w:rFonts w:ascii="Arial" w:hAnsi="Arial" w:cs="Arial"/>
          <w:sz w:val="24"/>
          <w:szCs w:val="24"/>
        </w:rPr>
        <w:t>5</w:t>
      </w:r>
      <w:r w:rsidRPr="00476B1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Pr="00476B13">
        <w:rPr>
          <w:rFonts w:ascii="Arial" w:hAnsi="Arial" w:cs="Arial"/>
          <w:sz w:val="24"/>
          <w:szCs w:val="24"/>
        </w:rPr>
        <w:t xml:space="preserve"> hrazené žadatelem nad rámec celkový</w:t>
      </w:r>
      <w:r w:rsidR="007E02EF" w:rsidRPr="00476B13">
        <w:rPr>
          <w:rFonts w:ascii="Arial" w:hAnsi="Arial" w:cs="Arial"/>
          <w:sz w:val="24"/>
          <w:szCs w:val="24"/>
        </w:rPr>
        <w:t>ch uznatelných výdajů</w:t>
      </w:r>
      <w:r w:rsidR="006E3DEA" w:rsidRPr="00476B13">
        <w:rPr>
          <w:rFonts w:ascii="Arial" w:hAnsi="Arial" w:cs="Arial"/>
          <w:i/>
          <w:sz w:val="24"/>
          <w:szCs w:val="24"/>
        </w:rPr>
        <w:t>.</w:t>
      </w:r>
      <w:r w:rsidR="00104D46" w:rsidRPr="00476B1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53B5B80E" w:rsidR="008268F8" w:rsidRPr="00476B1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Obecný účel</w:t>
      </w:r>
      <w:r w:rsidRPr="00476B1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76B1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76B1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76B1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76B1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76B13">
        <w:rPr>
          <w:rFonts w:ascii="Arial" w:hAnsi="Arial" w:cs="Arial"/>
          <w:b/>
          <w:sz w:val="24"/>
          <w:szCs w:val="24"/>
        </w:rPr>
        <w:t>Poradní orgán</w:t>
      </w:r>
      <w:r w:rsidRPr="00476B1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lastRenderedPageBreak/>
        <w:t>Poskytovatel dotace</w:t>
      </w:r>
      <w:r w:rsidRPr="00476B1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B3B3CEA" w:rsidR="00724C93" w:rsidRPr="00476B1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Projekt</w:t>
      </w:r>
      <w:r w:rsidR="00AB6332" w:rsidRPr="00476B13">
        <w:rPr>
          <w:rFonts w:ascii="Arial" w:hAnsi="Arial" w:cs="Arial"/>
          <w:b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>– akce</w:t>
      </w:r>
      <w:r w:rsidR="00AD4DB5"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="00BB568E">
        <w:rPr>
          <w:rFonts w:ascii="Arial" w:hAnsi="Arial" w:cs="Arial"/>
          <w:sz w:val="24"/>
          <w:szCs w:val="24"/>
        </w:rPr>
        <w:t>)</w:t>
      </w:r>
      <w:r w:rsidR="00036DB3" w:rsidRPr="00476B1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Příjemce</w:t>
      </w:r>
      <w:r w:rsidRPr="00476B1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005025A" w:rsidR="00C14143" w:rsidRPr="00476B1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Uznatelný výdaj</w:t>
      </w:r>
      <w:r w:rsidRPr="00476B1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76B13">
        <w:rPr>
          <w:rFonts w:ascii="Arial" w:hAnsi="Arial" w:cs="Arial"/>
          <w:sz w:val="24"/>
          <w:szCs w:val="24"/>
        </w:rPr>
        <w:t>usí být vynaložen na činnosti a </w:t>
      </w:r>
      <w:r w:rsidRPr="00476B1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76B13">
        <w:rPr>
          <w:rFonts w:ascii="Arial" w:hAnsi="Arial" w:cs="Arial"/>
          <w:sz w:val="24"/>
          <w:szCs w:val="24"/>
        </w:rPr>
        <w:t>těchto p</w:t>
      </w:r>
      <w:r w:rsidRPr="00476B13">
        <w:rPr>
          <w:rFonts w:ascii="Arial" w:hAnsi="Arial" w:cs="Arial"/>
          <w:sz w:val="24"/>
          <w:szCs w:val="24"/>
        </w:rPr>
        <w:t xml:space="preserve">ravidel 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476B13">
        <w:rPr>
          <w:rFonts w:ascii="Arial" w:hAnsi="Arial" w:cs="Arial"/>
          <w:sz w:val="24"/>
          <w:szCs w:val="24"/>
        </w:rPr>
        <w:t>5.4</w:t>
      </w:r>
      <w:r w:rsidRPr="00476B13">
        <w:rPr>
          <w:rFonts w:ascii="Arial" w:hAnsi="Arial" w:cs="Arial"/>
          <w:sz w:val="24"/>
          <w:szCs w:val="24"/>
          <w:u w:val="single"/>
        </w:rPr>
        <w:t>.</w:t>
      </w:r>
      <w:r w:rsidRPr="00476B1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76B13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76B13">
        <w:rPr>
          <w:rFonts w:ascii="Arial" w:hAnsi="Arial" w:cs="Arial"/>
          <w:sz w:val="24"/>
          <w:szCs w:val="24"/>
        </w:rPr>
        <w:t>ky uznatelnosti musí splňovat i </w:t>
      </w:r>
      <w:r w:rsidRPr="00476B1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0653BE3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76B1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76B13">
        <w:rPr>
          <w:rFonts w:ascii="Arial" w:hAnsi="Arial" w:cs="Arial"/>
          <w:sz w:val="24"/>
          <w:szCs w:val="24"/>
        </w:rPr>
        <w:t>akce</w:t>
      </w:r>
      <w:r w:rsidRPr="00476B1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76B1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Žadatel</w:t>
      </w:r>
      <w:r w:rsidRPr="00476B1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D63BD18" w:rsidR="006A310B" w:rsidRPr="00476B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76B1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76B1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Vlastní zdroje</w:t>
      </w:r>
      <w:r w:rsidRPr="00476B13">
        <w:rPr>
          <w:rFonts w:ascii="Arial" w:hAnsi="Arial" w:cs="Arial"/>
          <w:sz w:val="24"/>
          <w:szCs w:val="24"/>
        </w:rPr>
        <w:t xml:space="preserve"> – </w:t>
      </w:r>
      <w:r w:rsidR="00EF5BD2" w:rsidRPr="00476B1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76B13">
        <w:rPr>
          <w:rFonts w:ascii="Arial" w:hAnsi="Arial" w:cs="Arial"/>
          <w:sz w:val="24"/>
          <w:szCs w:val="24"/>
        </w:rPr>
        <w:t>í</w:t>
      </w:r>
      <w:r w:rsidR="00EF5BD2" w:rsidRPr="00476B1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F03C8A2" w:rsidR="00EF5BD2" w:rsidRPr="00476B1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bCs/>
          <w:sz w:val="24"/>
          <w:szCs w:val="24"/>
        </w:rPr>
        <w:t>Jiné zdroje</w:t>
      </w:r>
      <w:r w:rsidRPr="00476B13">
        <w:rPr>
          <w:rFonts w:ascii="Arial" w:hAnsi="Arial" w:cs="Arial"/>
          <w:sz w:val="24"/>
          <w:szCs w:val="24"/>
        </w:rPr>
        <w:t xml:space="preserve"> </w:t>
      </w:r>
      <w:r w:rsidRPr="00476B13">
        <w:rPr>
          <w:rFonts w:ascii="Arial" w:hAnsi="Arial" w:cs="Arial"/>
        </w:rPr>
        <w:t xml:space="preserve">– </w:t>
      </w:r>
      <w:r w:rsidR="00EF5BD2" w:rsidRPr="00476B13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72FB91AD" w:rsidR="005B4D66" w:rsidRPr="00476B1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76B13">
        <w:rPr>
          <w:rFonts w:ascii="Arial" w:hAnsi="Arial" w:cs="Arial"/>
          <w:sz w:val="24"/>
          <w:szCs w:val="24"/>
        </w:rPr>
        <w:t xml:space="preserve">jsou </w:t>
      </w:r>
      <w:r w:rsidR="005B4D66" w:rsidRPr="00476B13">
        <w:rPr>
          <w:rFonts w:ascii="Arial" w:hAnsi="Arial" w:cs="Arial"/>
          <w:sz w:val="24"/>
          <w:szCs w:val="24"/>
        </w:rPr>
        <w:t xml:space="preserve">veškeré finanční prostředky, které příjemce obdržel </w:t>
      </w:r>
      <w:r w:rsidR="00036DB3" w:rsidRPr="00476B13">
        <w:rPr>
          <w:rFonts w:ascii="Arial" w:hAnsi="Arial" w:cs="Arial"/>
          <w:sz w:val="24"/>
          <w:szCs w:val="24"/>
        </w:rPr>
        <w:t>v souvislosti s realizací akce.</w:t>
      </w:r>
    </w:p>
    <w:p w14:paraId="3920F444" w14:textId="2731E258" w:rsidR="00C4578A" w:rsidRPr="00476B1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76B13">
        <w:rPr>
          <w:rFonts w:ascii="Arial" w:hAnsi="Arial" w:cs="Arial"/>
          <w:b/>
          <w:sz w:val="24"/>
          <w:szCs w:val="24"/>
        </w:rPr>
        <w:t>Vyúčtování dotace</w:t>
      </w:r>
      <w:r w:rsidRPr="00476B1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76B13">
        <w:rPr>
          <w:rFonts w:ascii="Arial" w:hAnsi="Arial" w:cs="Arial"/>
          <w:sz w:val="24"/>
          <w:szCs w:val="24"/>
        </w:rPr>
        <w:t>se Smlouvou vyplněný, uložený a </w:t>
      </w:r>
      <w:r w:rsidRPr="00476B1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76B13">
        <w:rPr>
          <w:rFonts w:ascii="Arial" w:hAnsi="Arial" w:cs="Arial"/>
          <w:sz w:val="24"/>
          <w:szCs w:val="24"/>
        </w:rPr>
        <w:t>účtování dotace“, zveřejněný na </w:t>
      </w:r>
      <w:r w:rsidRPr="00476B13">
        <w:rPr>
          <w:rFonts w:ascii="Arial" w:hAnsi="Arial" w:cs="Arial"/>
          <w:sz w:val="24"/>
          <w:szCs w:val="24"/>
        </w:rPr>
        <w:t>internetových stránkách poskytovatele dotace v systému RAP (Komunikace s občany)</w:t>
      </w:r>
      <w:r w:rsidR="00F36F19" w:rsidRPr="00476B13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akce“.</w:t>
      </w:r>
    </w:p>
    <w:p w14:paraId="69DE00DC" w14:textId="0AC2507C" w:rsidR="00052512" w:rsidRPr="00476B13" w:rsidRDefault="00052512" w:rsidP="007E02E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476B1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476B13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</w:t>
      </w:r>
      <w:r w:rsidR="007E02EF" w:rsidRPr="00476B13">
        <w:rPr>
          <w:rFonts w:ascii="Arial" w:eastAsia="Times New Roman" w:hAnsi="Arial" w:cs="Arial"/>
          <w:sz w:val="24"/>
          <w:szCs w:val="24"/>
          <w:lang w:eastAsia="cs-CZ"/>
        </w:rPr>
        <w:t>lů schváleného řídícím orgánem</w:t>
      </w:r>
      <w:r w:rsidRPr="00476B13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nečerpání dotace některým z příjemců dotace</w:t>
      </w:r>
      <w:r w:rsidR="007E02EF" w:rsidRPr="00476B13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476B13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nav</w:t>
      </w:r>
      <w:r w:rsidR="007E02EF" w:rsidRPr="00476B13">
        <w:rPr>
          <w:rFonts w:ascii="Arial" w:eastAsia="Times New Roman" w:hAnsi="Arial" w:cs="Arial"/>
          <w:sz w:val="24"/>
          <w:szCs w:val="24"/>
          <w:lang w:eastAsia="cs-CZ"/>
        </w:rPr>
        <w:t>ýšení alokace v dotačním titulu</w:t>
      </w:r>
      <w:r w:rsidRPr="00476B1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3A627F" w14:textId="77777777" w:rsidR="00052512" w:rsidRPr="00476B13" w:rsidRDefault="00052512" w:rsidP="00052512">
      <w:pPr>
        <w:tabs>
          <w:tab w:val="left" w:pos="851"/>
        </w:tabs>
        <w:ind w:left="0" w:firstLine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</w:p>
    <w:p w14:paraId="69434B4D" w14:textId="10672163" w:rsidR="00C93AAD" w:rsidRPr="00476B1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476B1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76B1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76B1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76B1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476B1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76B13">
        <w:rPr>
          <w:rFonts w:ascii="Arial" w:hAnsi="Arial" w:cs="Arial"/>
          <w:bCs/>
          <w:sz w:val="24"/>
          <w:szCs w:val="24"/>
        </w:rPr>
        <w:t xml:space="preserve">čuje lhůtu pro </w:t>
      </w:r>
      <w:r w:rsidR="00BA36B7" w:rsidRPr="00476B13">
        <w:rPr>
          <w:rFonts w:ascii="Arial" w:hAnsi="Arial" w:cs="Arial"/>
          <w:bCs/>
          <w:sz w:val="24"/>
          <w:szCs w:val="24"/>
        </w:rPr>
        <w:lastRenderedPageBreak/>
        <w:t>přijetí návrhu v </w:t>
      </w:r>
      <w:r w:rsidRPr="00476B13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476B13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CB4C0A0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476B1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758E85D" w:rsidR="00691685" w:rsidRPr="00476B1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6363F1" w:rsidRPr="00476B13">
        <w:rPr>
          <w:rFonts w:ascii="Arial" w:hAnsi="Arial" w:cs="Arial"/>
          <w:bCs/>
          <w:sz w:val="24"/>
          <w:szCs w:val="24"/>
        </w:rPr>
        <w:t>titulu</w:t>
      </w:r>
      <w:r w:rsidRPr="00476B1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476B1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0889BBCD" w:rsidR="00691685" w:rsidRPr="00476B1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Vzor smlouvy </w:t>
      </w:r>
      <w:r w:rsidR="00CE0A34" w:rsidRPr="00476B1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76B13">
        <w:rPr>
          <w:rFonts w:ascii="Arial" w:hAnsi="Arial" w:cs="Arial"/>
          <w:bCs/>
          <w:sz w:val="24"/>
          <w:szCs w:val="24"/>
        </w:rPr>
        <w:t xml:space="preserve">na akci </w:t>
      </w:r>
    </w:p>
    <w:p w14:paraId="240D6194" w14:textId="72F8672D" w:rsidR="00691685" w:rsidRPr="00476B13" w:rsidRDefault="00691685" w:rsidP="00036DB3">
      <w:pPr>
        <w:spacing w:line="276" w:lineRule="auto"/>
        <w:ind w:hanging="72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476B1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476B1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3B573BF" w:rsidR="00691685" w:rsidRPr="00476B1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76B13">
        <w:rPr>
          <w:rFonts w:ascii="Arial" w:hAnsi="Arial" w:cs="Arial"/>
          <w:bCs/>
          <w:sz w:val="24"/>
          <w:szCs w:val="24"/>
        </w:rPr>
        <w:t xml:space="preserve"> </w:t>
      </w:r>
      <w:r w:rsidRPr="00476B13">
        <w:rPr>
          <w:rFonts w:ascii="Arial" w:hAnsi="Arial" w:cs="Arial"/>
          <w:bCs/>
          <w:sz w:val="24"/>
          <w:szCs w:val="24"/>
        </w:rPr>
        <w:t xml:space="preserve">Olomouckého kraje </w:t>
      </w:r>
      <w:r w:rsidR="00DD1C14">
        <w:rPr>
          <w:rFonts w:ascii="Arial" w:hAnsi="Arial" w:cs="Arial"/>
          <w:bCs/>
          <w:sz w:val="24"/>
          <w:szCs w:val="24"/>
        </w:rPr>
        <w:br/>
      </w:r>
      <w:r w:rsidRPr="00476B13">
        <w:rPr>
          <w:rFonts w:ascii="Arial" w:hAnsi="Arial" w:cs="Arial"/>
          <w:bCs/>
          <w:sz w:val="24"/>
          <w:szCs w:val="24"/>
        </w:rPr>
        <w:t xml:space="preserve">dne </w:t>
      </w:r>
      <w:r w:rsidR="00A7378B">
        <w:rPr>
          <w:rFonts w:ascii="Arial" w:hAnsi="Arial" w:cs="Arial"/>
          <w:bCs/>
          <w:sz w:val="24"/>
          <w:szCs w:val="24"/>
        </w:rPr>
        <w:t>1</w:t>
      </w:r>
      <w:r w:rsidR="00DD1C14">
        <w:rPr>
          <w:rFonts w:ascii="Arial" w:hAnsi="Arial" w:cs="Arial"/>
          <w:bCs/>
          <w:sz w:val="24"/>
          <w:szCs w:val="24"/>
        </w:rPr>
        <w:t>4. </w:t>
      </w:r>
      <w:r w:rsidR="00A7378B">
        <w:rPr>
          <w:rFonts w:ascii="Arial" w:hAnsi="Arial" w:cs="Arial"/>
          <w:bCs/>
          <w:sz w:val="24"/>
          <w:szCs w:val="24"/>
        </w:rPr>
        <w:t>2</w:t>
      </w:r>
      <w:r w:rsidR="00DD1C14">
        <w:rPr>
          <w:rFonts w:ascii="Arial" w:hAnsi="Arial" w:cs="Arial"/>
          <w:bCs/>
          <w:sz w:val="24"/>
          <w:szCs w:val="24"/>
        </w:rPr>
        <w:t>. 2022</w:t>
      </w:r>
      <w:r w:rsidR="00D836FA" w:rsidRPr="00476B13">
        <w:rPr>
          <w:rFonts w:ascii="Arial" w:hAnsi="Arial" w:cs="Arial"/>
          <w:bCs/>
          <w:i/>
          <w:sz w:val="24"/>
          <w:szCs w:val="24"/>
        </w:rPr>
        <w:t xml:space="preserve"> </w:t>
      </w:r>
      <w:r w:rsidR="00036DB3" w:rsidRPr="00476B13">
        <w:rPr>
          <w:rFonts w:ascii="Arial" w:hAnsi="Arial" w:cs="Arial"/>
          <w:bCs/>
          <w:sz w:val="24"/>
          <w:szCs w:val="24"/>
        </w:rPr>
        <w:t xml:space="preserve">usnesením č. </w:t>
      </w:r>
      <w:r w:rsidRPr="00BB568E">
        <w:rPr>
          <w:rFonts w:ascii="Arial" w:hAnsi="Arial" w:cs="Arial"/>
          <w:bCs/>
          <w:sz w:val="24"/>
          <w:szCs w:val="24"/>
        </w:rPr>
        <w:t>UZ/</w:t>
      </w:r>
      <w:r w:rsidR="00B1030A" w:rsidRPr="00BB568E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476B1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1089060" w14:textId="77777777" w:rsidR="00614DDA" w:rsidRPr="00476B13" w:rsidRDefault="00614DD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14F1065" w:rsidR="004135CA" w:rsidRPr="00476B1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76B13">
        <w:rPr>
          <w:rFonts w:ascii="Arial" w:hAnsi="Arial" w:cs="Arial"/>
          <w:bCs/>
          <w:sz w:val="24"/>
          <w:szCs w:val="24"/>
        </w:rPr>
        <w:t xml:space="preserve">V Olomouci dne </w:t>
      </w:r>
      <w:r w:rsidR="00A7378B">
        <w:rPr>
          <w:rFonts w:ascii="Arial" w:hAnsi="Arial" w:cs="Arial"/>
          <w:bCs/>
          <w:sz w:val="24"/>
          <w:szCs w:val="24"/>
        </w:rPr>
        <w:t>1</w:t>
      </w:r>
      <w:r w:rsidR="00257BB4">
        <w:rPr>
          <w:rFonts w:ascii="Arial" w:hAnsi="Arial" w:cs="Arial"/>
          <w:bCs/>
          <w:sz w:val="24"/>
          <w:szCs w:val="24"/>
        </w:rPr>
        <w:t>4. </w:t>
      </w:r>
      <w:r w:rsidR="00A7378B">
        <w:rPr>
          <w:rFonts w:ascii="Arial" w:hAnsi="Arial" w:cs="Arial"/>
          <w:bCs/>
          <w:sz w:val="24"/>
          <w:szCs w:val="24"/>
        </w:rPr>
        <w:t>2</w:t>
      </w:r>
      <w:r w:rsidR="00257BB4">
        <w:rPr>
          <w:rFonts w:ascii="Arial" w:hAnsi="Arial" w:cs="Arial"/>
          <w:bCs/>
          <w:sz w:val="24"/>
          <w:szCs w:val="24"/>
        </w:rPr>
        <w:t>. 2022</w:t>
      </w:r>
    </w:p>
    <w:p w14:paraId="1AA008A0" w14:textId="01941E5E" w:rsidR="00614DDA" w:rsidRDefault="00614DD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A5DBFCF" w14:textId="77777777" w:rsidR="00A7378B" w:rsidRPr="00476B13" w:rsidRDefault="00A7378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EF09C47" w14:textId="77777777" w:rsidR="00614DDA" w:rsidRPr="00476B13" w:rsidRDefault="00614DD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28A7FC" w14:textId="77777777" w:rsidR="00257BB4" w:rsidRPr="00303462" w:rsidRDefault="00257BB4" w:rsidP="00257BB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 w:rsidRPr="0030346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303462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16C14DDC" w14:textId="77777777" w:rsidR="00257BB4" w:rsidRPr="006D235B" w:rsidRDefault="00257BB4" w:rsidP="00257BB4">
      <w:pPr>
        <w:tabs>
          <w:tab w:val="left" w:pos="5175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Ing. Zdeňka Dvořáková Kocourková</w:t>
      </w:r>
    </w:p>
    <w:p w14:paraId="10D4A633" w14:textId="77777777" w:rsidR="00257BB4" w:rsidRDefault="00257BB4" w:rsidP="00257BB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uvolněná členka Rady</w:t>
      </w:r>
    </w:p>
    <w:p w14:paraId="21E72BCD" w14:textId="3A66AA56" w:rsidR="00036DB3" w:rsidRPr="00036DB3" w:rsidRDefault="00036DB3" w:rsidP="00257BB4">
      <w:pPr>
        <w:ind w:left="0" w:firstLine="0"/>
        <w:rPr>
          <w:rFonts w:ascii="Arial" w:hAnsi="Arial" w:cs="Arial"/>
          <w:sz w:val="24"/>
          <w:szCs w:val="24"/>
        </w:rPr>
      </w:pPr>
    </w:p>
    <w:p w14:paraId="4D23DAE7" w14:textId="77777777" w:rsidR="00036DB3" w:rsidRPr="00036DB3" w:rsidRDefault="00036DB3" w:rsidP="00036DB3">
      <w:pPr>
        <w:rPr>
          <w:rFonts w:ascii="Arial" w:hAnsi="Arial" w:cs="Arial"/>
          <w:sz w:val="24"/>
          <w:szCs w:val="24"/>
        </w:rPr>
      </w:pPr>
    </w:p>
    <w:p w14:paraId="4CF0144C" w14:textId="0FCE1911" w:rsidR="00036DB3" w:rsidRDefault="00036DB3" w:rsidP="00036DB3">
      <w:pPr>
        <w:rPr>
          <w:rFonts w:ascii="Arial" w:hAnsi="Arial" w:cs="Arial"/>
          <w:sz w:val="24"/>
          <w:szCs w:val="24"/>
        </w:rPr>
      </w:pPr>
    </w:p>
    <w:p w14:paraId="70A4492F" w14:textId="0014AE39" w:rsidR="00702925" w:rsidRPr="00036DB3" w:rsidRDefault="00036DB3" w:rsidP="00036DB3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702925" w:rsidRPr="00036DB3" w:rsidSect="00357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C9D1" w14:textId="77777777" w:rsidR="00085A53" w:rsidRDefault="00085A53">
      <w:r>
        <w:separator/>
      </w:r>
    </w:p>
  </w:endnote>
  <w:endnote w:type="continuationSeparator" w:id="0">
    <w:p w14:paraId="4AE2BCCF" w14:textId="77777777" w:rsidR="00085A53" w:rsidRDefault="0008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45CD6332" w:rsidR="00ED7249" w:rsidRPr="005F3AAD" w:rsidRDefault="001F72D6" w:rsidP="001B454C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822CE6">
          <w:rPr>
            <w:rFonts w:ascii="Arial" w:hAnsi="Arial" w:cs="Arial"/>
            <w:i/>
            <w:sz w:val="20"/>
            <w:szCs w:val="20"/>
          </w:rPr>
          <w:t>Zastupitelstvo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22CE6">
          <w:rPr>
            <w:rFonts w:ascii="Arial" w:hAnsi="Arial" w:cs="Arial"/>
            <w:i/>
            <w:sz w:val="20"/>
            <w:szCs w:val="20"/>
          </w:rPr>
          <w:t>1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4. </w:t>
        </w:r>
        <w:r w:rsidR="00822CE6">
          <w:rPr>
            <w:rFonts w:ascii="Arial" w:hAnsi="Arial" w:cs="Arial"/>
            <w:i/>
            <w:sz w:val="20"/>
            <w:szCs w:val="20"/>
          </w:rPr>
          <w:t>2</w:t>
        </w:r>
        <w:r w:rsidR="00ED7249">
          <w:rPr>
            <w:rFonts w:ascii="Arial" w:hAnsi="Arial" w:cs="Arial"/>
            <w:i/>
            <w:sz w:val="20"/>
            <w:szCs w:val="20"/>
          </w:rPr>
          <w:t>. 2022</w:t>
        </w:r>
        <w:r w:rsidR="00ED7249" w:rsidRPr="005F3AAD">
          <w:rPr>
            <w:rFonts w:ascii="Arial" w:hAnsi="Arial" w:cs="Arial"/>
            <w:i/>
            <w:sz w:val="20"/>
            <w:szCs w:val="20"/>
          </w:rPr>
          <w:tab/>
        </w:r>
        <w:r w:rsidR="00ED724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D724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D724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 </w:t>
        </w:r>
        <w:r w:rsidR="00ED7249">
          <w:rPr>
            <w:rFonts w:ascii="Arial" w:hAnsi="Arial" w:cs="Arial"/>
            <w:i/>
            <w:sz w:val="20"/>
            <w:szCs w:val="20"/>
          </w:rPr>
          <w:fldChar w:fldCharType="begin"/>
        </w:r>
        <w:r w:rsidR="00ED724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D72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ED7249">
          <w:rPr>
            <w:rFonts w:ascii="Arial" w:hAnsi="Arial" w:cs="Arial"/>
            <w:i/>
            <w:sz w:val="20"/>
            <w:szCs w:val="20"/>
          </w:rPr>
          <w:fldChar w:fldCharType="end"/>
        </w:r>
        <w:r w:rsidR="00ED724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4E7C857" w14:textId="45C0167A" w:rsidR="00ED7249" w:rsidRDefault="001F72D6" w:rsidP="002503C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="008259F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00A7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22591" w:rsidRPr="00A3539E">
      <w:rPr>
        <w:rFonts w:cs="Arial"/>
        <w:i/>
        <w:iCs/>
        <w:sz w:val="20"/>
      </w:rPr>
      <w:t>–</w:t>
    </w:r>
    <w:r w:rsidR="00E22591">
      <w:rPr>
        <w:rFonts w:cs="Arial"/>
        <w:i/>
        <w:iCs/>
        <w:sz w:val="20"/>
      </w:rPr>
      <w:t xml:space="preserve"> </w:t>
    </w:r>
    <w:r w:rsidR="00E22591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15_01 Smart region Olomoucký kraj 2022 </w:t>
    </w:r>
    <w:r w:rsidR="00ED7249">
      <w:rPr>
        <w:rFonts w:ascii="Arial" w:eastAsia="Times New Roman" w:hAnsi="Arial" w:cs="Arial"/>
        <w:i/>
        <w:iCs/>
        <w:sz w:val="20"/>
        <w:szCs w:val="20"/>
        <w:lang w:eastAsia="cs-CZ"/>
      </w:rPr>
      <w:t>– vyhlášení</w:t>
    </w:r>
  </w:p>
  <w:p w14:paraId="2301C71F" w14:textId="2148E2C0" w:rsidR="00ED7249" w:rsidRPr="0079029A" w:rsidRDefault="00ED7249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822CE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– Podpora přípravy a realizace SMART opatření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42A4D38A" w:rsidR="00ED7249" w:rsidRPr="005F3AAD" w:rsidRDefault="001F72D6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822CE6">
          <w:rPr>
            <w:rFonts w:ascii="Arial" w:hAnsi="Arial" w:cs="Arial"/>
            <w:i/>
            <w:sz w:val="20"/>
            <w:szCs w:val="20"/>
          </w:rPr>
          <w:t>Zastupitelstvo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22CE6">
          <w:rPr>
            <w:rFonts w:ascii="Arial" w:hAnsi="Arial" w:cs="Arial"/>
            <w:i/>
            <w:sz w:val="20"/>
            <w:szCs w:val="20"/>
          </w:rPr>
          <w:t>1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4. </w:t>
        </w:r>
        <w:r w:rsidR="00822CE6">
          <w:rPr>
            <w:rFonts w:ascii="Arial" w:hAnsi="Arial" w:cs="Arial"/>
            <w:i/>
            <w:sz w:val="20"/>
            <w:szCs w:val="20"/>
          </w:rPr>
          <w:t>2</w:t>
        </w:r>
        <w:r w:rsidR="00ED7249">
          <w:rPr>
            <w:rFonts w:ascii="Arial" w:hAnsi="Arial" w:cs="Arial"/>
            <w:i/>
            <w:sz w:val="20"/>
            <w:szCs w:val="20"/>
          </w:rPr>
          <w:t>. 2022</w:t>
        </w:r>
        <w:r w:rsidR="00ED7249" w:rsidRPr="005F3AAD">
          <w:rPr>
            <w:rFonts w:ascii="Arial" w:hAnsi="Arial" w:cs="Arial"/>
            <w:i/>
            <w:sz w:val="20"/>
            <w:szCs w:val="20"/>
          </w:rPr>
          <w:tab/>
        </w:r>
        <w:r w:rsidR="00ED724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D724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ED724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D724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D7249">
          <w:rPr>
            <w:rFonts w:ascii="Arial" w:hAnsi="Arial" w:cs="Arial"/>
            <w:i/>
            <w:sz w:val="20"/>
            <w:szCs w:val="20"/>
          </w:rPr>
          <w:t xml:space="preserve"> </w:t>
        </w:r>
        <w:r w:rsidR="00ED7249">
          <w:rPr>
            <w:rFonts w:ascii="Arial" w:hAnsi="Arial" w:cs="Arial"/>
            <w:i/>
            <w:sz w:val="20"/>
            <w:szCs w:val="20"/>
          </w:rPr>
          <w:fldChar w:fldCharType="begin"/>
        </w:r>
        <w:r w:rsidR="00ED724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D72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ED7249">
          <w:rPr>
            <w:rFonts w:ascii="Arial" w:hAnsi="Arial" w:cs="Arial"/>
            <w:i/>
            <w:sz w:val="20"/>
            <w:szCs w:val="20"/>
          </w:rPr>
          <w:fldChar w:fldCharType="end"/>
        </w:r>
        <w:r w:rsidR="00ED724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474697D9" w:rsidR="00ED7249" w:rsidRDefault="001F72D6" w:rsidP="00BE6C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="00E2259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D724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22591" w:rsidRPr="00E2259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Dotační program 15_01 Smart region Olomoucký kraj 2022 </w:t>
    </w:r>
    <w:r w:rsidR="00ED7249">
      <w:rPr>
        <w:rFonts w:ascii="Arial" w:eastAsia="Times New Roman" w:hAnsi="Arial" w:cs="Arial"/>
        <w:i/>
        <w:iCs/>
        <w:sz w:val="20"/>
        <w:szCs w:val="20"/>
        <w:lang w:eastAsia="cs-CZ"/>
      </w:rPr>
      <w:t>- vyhlášení</w:t>
    </w:r>
  </w:p>
  <w:p w14:paraId="5A5699FF" w14:textId="56103A73" w:rsidR="00ED7249" w:rsidRPr="005F3AAD" w:rsidRDefault="00ED7249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822CE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Pravidla dotačního titulu č. 1 – Podpora přípravy a realizace SMART opatření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5B53" w14:textId="77777777" w:rsidR="00085A53" w:rsidRDefault="00085A53">
      <w:r>
        <w:separator/>
      </w:r>
    </w:p>
  </w:footnote>
  <w:footnote w:type="continuationSeparator" w:id="0">
    <w:p w14:paraId="0E7D44BD" w14:textId="77777777" w:rsidR="00085A53" w:rsidRDefault="0008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191B" w14:textId="2C58445E" w:rsidR="00ED7249" w:rsidRPr="003B493F" w:rsidRDefault="00ED7249" w:rsidP="006F1210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Usnesení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 w:rsidR="00822CE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3B493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dotačního titulu č. 1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- Podpora přípravy a realizace SMART opatření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ED7249" w:rsidRDefault="00ED724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A5FC4836"/>
    <w:lvl w:ilvl="0" w:tplc="D714C590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7BDC35EA"/>
    <w:lvl w:ilvl="0" w:tplc="D95E970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EC0C40"/>
    <w:multiLevelType w:val="hybridMultilevel"/>
    <w:tmpl w:val="A45850F8"/>
    <w:lvl w:ilvl="0" w:tplc="2A2C4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169C9F3E"/>
    <w:lvl w:ilvl="0" w:tplc="B50861D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4F54A178"/>
    <w:lvl w:ilvl="0" w:tplc="DF7E7CD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742673D8"/>
    <w:lvl w:ilvl="0" w:tplc="8960C7B0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7C8C818C"/>
    <w:lvl w:ilvl="0" w:tplc="778EDD1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7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30"/>
  </w:num>
  <w:num w:numId="11">
    <w:abstractNumId w:val="18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6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1"/>
  </w:num>
  <w:num w:numId="4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985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36DB3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512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A53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46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9BD"/>
    <w:rsid w:val="000B7B28"/>
    <w:rsid w:val="000B7CE1"/>
    <w:rsid w:val="000C0CA2"/>
    <w:rsid w:val="000C1DB4"/>
    <w:rsid w:val="000C2D68"/>
    <w:rsid w:val="000C348C"/>
    <w:rsid w:val="000C3A46"/>
    <w:rsid w:val="000C51C5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3A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A3B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376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15B"/>
    <w:rsid w:val="00162323"/>
    <w:rsid w:val="00162363"/>
    <w:rsid w:val="00162C66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1D6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3C4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54C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4F43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2F24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2D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EBE"/>
    <w:rsid w:val="00242FA6"/>
    <w:rsid w:val="002434A8"/>
    <w:rsid w:val="002443E0"/>
    <w:rsid w:val="002449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BB4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75C"/>
    <w:rsid w:val="00271B56"/>
    <w:rsid w:val="00272725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DB3"/>
    <w:rsid w:val="002A64FB"/>
    <w:rsid w:val="002A6DB3"/>
    <w:rsid w:val="002A74A3"/>
    <w:rsid w:val="002B0226"/>
    <w:rsid w:val="002B0A33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2BA9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45E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82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65E1"/>
    <w:rsid w:val="002F7522"/>
    <w:rsid w:val="002F7575"/>
    <w:rsid w:val="002F7968"/>
    <w:rsid w:val="00300465"/>
    <w:rsid w:val="00302288"/>
    <w:rsid w:val="003027C7"/>
    <w:rsid w:val="00303F99"/>
    <w:rsid w:val="00304410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2B6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02"/>
    <w:rsid w:val="00326227"/>
    <w:rsid w:val="00326318"/>
    <w:rsid w:val="003264C1"/>
    <w:rsid w:val="0032654D"/>
    <w:rsid w:val="00327383"/>
    <w:rsid w:val="00327BDB"/>
    <w:rsid w:val="0033043B"/>
    <w:rsid w:val="003309BE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5EDD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DC9"/>
    <w:rsid w:val="00383927"/>
    <w:rsid w:val="00383D52"/>
    <w:rsid w:val="00383DCC"/>
    <w:rsid w:val="00383E2C"/>
    <w:rsid w:val="0038484A"/>
    <w:rsid w:val="00385485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6E99"/>
    <w:rsid w:val="003970B5"/>
    <w:rsid w:val="00397208"/>
    <w:rsid w:val="00397753"/>
    <w:rsid w:val="00397D87"/>
    <w:rsid w:val="003A0771"/>
    <w:rsid w:val="003A09DA"/>
    <w:rsid w:val="003A2477"/>
    <w:rsid w:val="003A2B29"/>
    <w:rsid w:val="003A37DD"/>
    <w:rsid w:val="003A3A05"/>
    <w:rsid w:val="003A3C11"/>
    <w:rsid w:val="003A3C60"/>
    <w:rsid w:val="003A615B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90D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475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B13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DFC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77B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2D8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5E16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4F1C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4A95"/>
    <w:rsid w:val="00546569"/>
    <w:rsid w:val="005466EC"/>
    <w:rsid w:val="0054777C"/>
    <w:rsid w:val="00547A6D"/>
    <w:rsid w:val="00547AF3"/>
    <w:rsid w:val="005500EE"/>
    <w:rsid w:val="00550213"/>
    <w:rsid w:val="00550457"/>
    <w:rsid w:val="00550C8C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03B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1B5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5E8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7D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24D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D87"/>
    <w:rsid w:val="00603FE1"/>
    <w:rsid w:val="0060478D"/>
    <w:rsid w:val="00605259"/>
    <w:rsid w:val="00605DFC"/>
    <w:rsid w:val="00611528"/>
    <w:rsid w:val="006116CD"/>
    <w:rsid w:val="00611758"/>
    <w:rsid w:val="006126C0"/>
    <w:rsid w:val="00614DDA"/>
    <w:rsid w:val="006152E3"/>
    <w:rsid w:val="006154E5"/>
    <w:rsid w:val="00615642"/>
    <w:rsid w:val="00615DC0"/>
    <w:rsid w:val="00616B65"/>
    <w:rsid w:val="006179DE"/>
    <w:rsid w:val="00617E58"/>
    <w:rsid w:val="0062228B"/>
    <w:rsid w:val="006222EB"/>
    <w:rsid w:val="00622E63"/>
    <w:rsid w:val="00623E3C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63F1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6B7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59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1DE"/>
    <w:rsid w:val="006E6270"/>
    <w:rsid w:val="006E63C4"/>
    <w:rsid w:val="006E648B"/>
    <w:rsid w:val="006E6E4F"/>
    <w:rsid w:val="006E763A"/>
    <w:rsid w:val="006E7A03"/>
    <w:rsid w:val="006F1012"/>
    <w:rsid w:val="006F1210"/>
    <w:rsid w:val="006F16C0"/>
    <w:rsid w:val="006F17F2"/>
    <w:rsid w:val="006F1B7D"/>
    <w:rsid w:val="006F2C94"/>
    <w:rsid w:val="006F32FA"/>
    <w:rsid w:val="006F3C30"/>
    <w:rsid w:val="006F4BE4"/>
    <w:rsid w:val="006F548B"/>
    <w:rsid w:val="006F5549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3711"/>
    <w:rsid w:val="00703ECF"/>
    <w:rsid w:val="0070460A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51DE"/>
    <w:rsid w:val="00716965"/>
    <w:rsid w:val="00716C4E"/>
    <w:rsid w:val="0072039D"/>
    <w:rsid w:val="00720A9D"/>
    <w:rsid w:val="00721D3A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7F4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AC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788"/>
    <w:rsid w:val="007C1B71"/>
    <w:rsid w:val="007C1D98"/>
    <w:rsid w:val="007C3846"/>
    <w:rsid w:val="007C4FCA"/>
    <w:rsid w:val="007C5C7E"/>
    <w:rsid w:val="007C5D1C"/>
    <w:rsid w:val="007C653F"/>
    <w:rsid w:val="007C6D6E"/>
    <w:rsid w:val="007C77E4"/>
    <w:rsid w:val="007C7A69"/>
    <w:rsid w:val="007D0E2F"/>
    <w:rsid w:val="007D19A6"/>
    <w:rsid w:val="007D288C"/>
    <w:rsid w:val="007D2E07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2EF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038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5E87"/>
    <w:rsid w:val="00816FC3"/>
    <w:rsid w:val="008202AD"/>
    <w:rsid w:val="008203D4"/>
    <w:rsid w:val="00821B87"/>
    <w:rsid w:val="00821CA8"/>
    <w:rsid w:val="00822162"/>
    <w:rsid w:val="00822CE6"/>
    <w:rsid w:val="00823270"/>
    <w:rsid w:val="00823ACD"/>
    <w:rsid w:val="00823DB9"/>
    <w:rsid w:val="008241F8"/>
    <w:rsid w:val="008249CD"/>
    <w:rsid w:val="00824A85"/>
    <w:rsid w:val="008251AE"/>
    <w:rsid w:val="008254B7"/>
    <w:rsid w:val="008259F6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0E17"/>
    <w:rsid w:val="00841892"/>
    <w:rsid w:val="00841BBF"/>
    <w:rsid w:val="00841D7B"/>
    <w:rsid w:val="0084235D"/>
    <w:rsid w:val="008435F6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368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47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118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A7D67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A77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037"/>
    <w:rsid w:val="00A163A9"/>
    <w:rsid w:val="00A16550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472F9"/>
    <w:rsid w:val="00A5048A"/>
    <w:rsid w:val="00A5149F"/>
    <w:rsid w:val="00A520FB"/>
    <w:rsid w:val="00A5299D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378B"/>
    <w:rsid w:val="00A7454F"/>
    <w:rsid w:val="00A74BBB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4F51"/>
    <w:rsid w:val="00A95352"/>
    <w:rsid w:val="00A95AB9"/>
    <w:rsid w:val="00A95EBC"/>
    <w:rsid w:val="00A9720E"/>
    <w:rsid w:val="00A974C6"/>
    <w:rsid w:val="00A97953"/>
    <w:rsid w:val="00A97BAB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7B3"/>
    <w:rsid w:val="00AB0B1F"/>
    <w:rsid w:val="00AB0EDB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4DB5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042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27553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4A3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07B"/>
    <w:rsid w:val="00B55353"/>
    <w:rsid w:val="00B55810"/>
    <w:rsid w:val="00B558FB"/>
    <w:rsid w:val="00B56046"/>
    <w:rsid w:val="00B60944"/>
    <w:rsid w:val="00B6142B"/>
    <w:rsid w:val="00B61979"/>
    <w:rsid w:val="00B61A24"/>
    <w:rsid w:val="00B61CA7"/>
    <w:rsid w:val="00B61FA0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3B26"/>
    <w:rsid w:val="00B760F0"/>
    <w:rsid w:val="00B7713E"/>
    <w:rsid w:val="00B77FAA"/>
    <w:rsid w:val="00B8073C"/>
    <w:rsid w:val="00B814D9"/>
    <w:rsid w:val="00B81B81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259"/>
    <w:rsid w:val="00B90370"/>
    <w:rsid w:val="00B90B6D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074"/>
    <w:rsid w:val="00BB1BF0"/>
    <w:rsid w:val="00BB3850"/>
    <w:rsid w:val="00BB4227"/>
    <w:rsid w:val="00BB548B"/>
    <w:rsid w:val="00BB568E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4173"/>
    <w:rsid w:val="00BD553A"/>
    <w:rsid w:val="00BD61AB"/>
    <w:rsid w:val="00BD6804"/>
    <w:rsid w:val="00BD7040"/>
    <w:rsid w:val="00BD74FE"/>
    <w:rsid w:val="00BE0351"/>
    <w:rsid w:val="00BE05AD"/>
    <w:rsid w:val="00BE0E6B"/>
    <w:rsid w:val="00BE1475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3A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2E3"/>
    <w:rsid w:val="00C0035D"/>
    <w:rsid w:val="00C02595"/>
    <w:rsid w:val="00C03410"/>
    <w:rsid w:val="00C03457"/>
    <w:rsid w:val="00C0374D"/>
    <w:rsid w:val="00C0396D"/>
    <w:rsid w:val="00C05C73"/>
    <w:rsid w:val="00C060E4"/>
    <w:rsid w:val="00C06151"/>
    <w:rsid w:val="00C06D43"/>
    <w:rsid w:val="00C076D1"/>
    <w:rsid w:val="00C078A7"/>
    <w:rsid w:val="00C07A10"/>
    <w:rsid w:val="00C07A48"/>
    <w:rsid w:val="00C07D3F"/>
    <w:rsid w:val="00C07F9C"/>
    <w:rsid w:val="00C1063E"/>
    <w:rsid w:val="00C10F0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DE"/>
    <w:rsid w:val="00C507F1"/>
    <w:rsid w:val="00C5172F"/>
    <w:rsid w:val="00C5488B"/>
    <w:rsid w:val="00C54CE9"/>
    <w:rsid w:val="00C55768"/>
    <w:rsid w:val="00C55FE5"/>
    <w:rsid w:val="00C568D3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F80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BBE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D39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DBB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20D"/>
    <w:rsid w:val="00D0369D"/>
    <w:rsid w:val="00D03EBC"/>
    <w:rsid w:val="00D040F5"/>
    <w:rsid w:val="00D06CD0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3BA"/>
    <w:rsid w:val="00D354A6"/>
    <w:rsid w:val="00D35C0C"/>
    <w:rsid w:val="00D35C4B"/>
    <w:rsid w:val="00D37EB0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DC0"/>
    <w:rsid w:val="00DA5F96"/>
    <w:rsid w:val="00DA69E4"/>
    <w:rsid w:val="00DA6DBF"/>
    <w:rsid w:val="00DA6F94"/>
    <w:rsid w:val="00DA76F4"/>
    <w:rsid w:val="00DA7917"/>
    <w:rsid w:val="00DB08BA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14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3FD7"/>
    <w:rsid w:val="00DF418A"/>
    <w:rsid w:val="00DF41CF"/>
    <w:rsid w:val="00DF45AF"/>
    <w:rsid w:val="00DF5735"/>
    <w:rsid w:val="00DF58EA"/>
    <w:rsid w:val="00E00231"/>
    <w:rsid w:val="00E00812"/>
    <w:rsid w:val="00E00B72"/>
    <w:rsid w:val="00E01027"/>
    <w:rsid w:val="00E010D9"/>
    <w:rsid w:val="00E012DF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2591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705"/>
    <w:rsid w:val="00E37B3C"/>
    <w:rsid w:val="00E40237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BC8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249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7B45"/>
    <w:rsid w:val="00F00BBD"/>
    <w:rsid w:val="00F0138B"/>
    <w:rsid w:val="00F027F7"/>
    <w:rsid w:val="00F034EA"/>
    <w:rsid w:val="00F05B3F"/>
    <w:rsid w:val="00F06473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1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0C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106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6D81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865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ohac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36914-99FA-4D95-A78D-2AA910F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4327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Boháč Filip</cp:lastModifiedBy>
  <cp:revision>6</cp:revision>
  <cp:lastPrinted>2021-08-03T13:53:00Z</cp:lastPrinted>
  <dcterms:created xsi:type="dcterms:W3CDTF">2022-01-25T06:45:00Z</dcterms:created>
  <dcterms:modified xsi:type="dcterms:W3CDTF">2022-01-25T08:41:00Z</dcterms:modified>
</cp:coreProperties>
</file>