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FC7F3" w14:textId="77777777" w:rsidR="00607545" w:rsidRPr="00801D7E" w:rsidRDefault="00607545" w:rsidP="00801D7E">
      <w:pPr>
        <w:pStyle w:val="Nadpis1"/>
        <w:spacing w:after="360"/>
        <w:rPr>
          <w:rFonts w:ascii="Arial" w:hAnsi="Arial" w:cs="Arial"/>
          <w:b/>
        </w:rPr>
      </w:pPr>
      <w:r w:rsidRPr="00801D7E">
        <w:rPr>
          <w:rFonts w:ascii="Arial" w:hAnsi="Arial" w:cs="Arial"/>
          <w:b/>
        </w:rPr>
        <w:t xml:space="preserve">Důvodová zpráva: </w:t>
      </w:r>
    </w:p>
    <w:p w14:paraId="269683E1" w14:textId="5C39F562" w:rsidR="000D367D" w:rsidRDefault="00ED201F" w:rsidP="000D367D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ED201F">
        <w:rPr>
          <w:rFonts w:ascii="Arial" w:hAnsi="Arial" w:cs="Arial"/>
          <w:bCs/>
          <w:sz w:val="24"/>
          <w:szCs w:val="24"/>
        </w:rPr>
        <w:t>Na jednání Zastupitelstva Olomouckého kraje je předložen</w:t>
      </w:r>
      <w:r>
        <w:rPr>
          <w:rFonts w:ascii="Arial" w:hAnsi="Arial" w:cs="Arial"/>
          <w:bCs/>
          <w:sz w:val="24"/>
          <w:szCs w:val="24"/>
        </w:rPr>
        <w:t xml:space="preserve">o ke schválení </w:t>
      </w:r>
      <w:r w:rsidRPr="00B673C4">
        <w:rPr>
          <w:rFonts w:ascii="Arial" w:hAnsi="Arial" w:cs="Arial"/>
          <w:b/>
          <w:sz w:val="24"/>
          <w:szCs w:val="24"/>
        </w:rPr>
        <w:t>zařazení</w:t>
      </w:r>
      <w:r>
        <w:rPr>
          <w:rFonts w:ascii="Arial" w:hAnsi="Arial" w:cs="Arial"/>
          <w:b/>
          <w:sz w:val="24"/>
          <w:szCs w:val="24"/>
        </w:rPr>
        <w:t xml:space="preserve"> akce </w:t>
      </w:r>
      <w:r w:rsidRPr="00727894">
        <w:rPr>
          <w:rFonts w:ascii="Arial" w:hAnsi="Arial" w:cs="Arial"/>
          <w:b/>
          <w:sz w:val="24"/>
          <w:szCs w:val="24"/>
        </w:rPr>
        <w:t>„II/457 hr</w:t>
      </w:r>
      <w:r>
        <w:rPr>
          <w:rFonts w:ascii="Arial" w:hAnsi="Arial" w:cs="Arial"/>
          <w:b/>
          <w:sz w:val="24"/>
          <w:szCs w:val="24"/>
        </w:rPr>
        <w:t xml:space="preserve">anice </w:t>
      </w:r>
      <w:r w:rsidRPr="00727894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 </w:t>
      </w:r>
      <w:r w:rsidRPr="00727894">
        <w:rPr>
          <w:rFonts w:ascii="Arial" w:hAnsi="Arial" w:cs="Arial"/>
          <w:b/>
          <w:sz w:val="24"/>
          <w:szCs w:val="24"/>
        </w:rPr>
        <w:t>Polskem – Javorník</w:t>
      </w:r>
      <w:r>
        <w:rPr>
          <w:rFonts w:ascii="Arial" w:hAnsi="Arial" w:cs="Arial"/>
          <w:b/>
          <w:sz w:val="24"/>
          <w:szCs w:val="24"/>
        </w:rPr>
        <w:t>,</w:t>
      </w:r>
      <w:r w:rsidRPr="00727894">
        <w:rPr>
          <w:rFonts w:ascii="Arial" w:hAnsi="Arial" w:cs="Arial"/>
          <w:b/>
          <w:sz w:val="24"/>
          <w:szCs w:val="24"/>
        </w:rPr>
        <w:t xml:space="preserve"> kř</w:t>
      </w:r>
      <w:r>
        <w:rPr>
          <w:rFonts w:ascii="Arial" w:hAnsi="Arial" w:cs="Arial"/>
          <w:b/>
          <w:sz w:val="24"/>
          <w:szCs w:val="24"/>
        </w:rPr>
        <w:t>ižovatka</w:t>
      </w:r>
      <w:r w:rsidRPr="00727894">
        <w:rPr>
          <w:rFonts w:ascii="Arial" w:hAnsi="Arial" w:cs="Arial"/>
          <w:b/>
          <w:sz w:val="24"/>
          <w:szCs w:val="24"/>
        </w:rPr>
        <w:t xml:space="preserve"> s I/60H“ </w:t>
      </w:r>
      <w:r>
        <w:rPr>
          <w:rFonts w:ascii="Arial" w:hAnsi="Arial" w:cs="Arial"/>
          <w:b/>
          <w:sz w:val="24"/>
          <w:szCs w:val="24"/>
        </w:rPr>
        <w:t xml:space="preserve">do plánu investic </w:t>
      </w:r>
      <w:r w:rsidRPr="000B2239">
        <w:rPr>
          <w:rFonts w:ascii="Arial" w:hAnsi="Arial" w:cs="Arial"/>
          <w:b/>
          <w:sz w:val="24"/>
          <w:szCs w:val="24"/>
        </w:rPr>
        <w:t xml:space="preserve">Olomouckého kraje </w:t>
      </w:r>
      <w:r>
        <w:rPr>
          <w:rFonts w:ascii="Arial" w:hAnsi="Arial" w:cs="Arial"/>
          <w:b/>
          <w:sz w:val="24"/>
          <w:szCs w:val="24"/>
        </w:rPr>
        <w:t>na rok 2022.</w:t>
      </w:r>
      <w:r w:rsidRPr="00ED201F">
        <w:rPr>
          <w:rFonts w:ascii="Arial" w:hAnsi="Arial" w:cs="Arial"/>
          <w:bCs/>
          <w:sz w:val="24"/>
          <w:szCs w:val="24"/>
        </w:rPr>
        <w:t xml:space="preserve"> </w:t>
      </w:r>
      <w:r w:rsidR="002400C9" w:rsidRPr="00C95861">
        <w:rPr>
          <w:rFonts w:ascii="Arial" w:hAnsi="Arial" w:cs="Arial"/>
          <w:bCs/>
          <w:sz w:val="24"/>
          <w:szCs w:val="24"/>
        </w:rPr>
        <w:t xml:space="preserve">Na program česko-polské spolupráce </w:t>
      </w:r>
      <w:r w:rsidR="002400C9" w:rsidRPr="00ED201F">
        <w:rPr>
          <w:rFonts w:ascii="Arial" w:hAnsi="Arial" w:cs="Arial"/>
          <w:bCs/>
          <w:sz w:val="24"/>
          <w:szCs w:val="24"/>
        </w:rPr>
        <w:t>INTERREG V-A Česká republika  - Polsko</w:t>
      </w:r>
      <w:r w:rsidR="002400C9" w:rsidRPr="00C95861">
        <w:rPr>
          <w:rFonts w:ascii="Arial" w:hAnsi="Arial" w:cs="Arial"/>
          <w:bCs/>
          <w:sz w:val="24"/>
          <w:szCs w:val="24"/>
        </w:rPr>
        <w:t xml:space="preserve"> navazuje v novém programovém období program </w:t>
      </w:r>
      <w:proofErr w:type="spellStart"/>
      <w:r w:rsidR="002400C9" w:rsidRPr="000D367D">
        <w:rPr>
          <w:rFonts w:ascii="Arial" w:hAnsi="Arial" w:cs="Arial"/>
          <w:b/>
          <w:bCs/>
          <w:sz w:val="24"/>
          <w:szCs w:val="24"/>
        </w:rPr>
        <w:t>Interreg</w:t>
      </w:r>
      <w:proofErr w:type="spellEnd"/>
      <w:r w:rsidR="002400C9" w:rsidRPr="000D367D">
        <w:rPr>
          <w:rFonts w:ascii="Arial" w:hAnsi="Arial" w:cs="Arial"/>
          <w:b/>
          <w:bCs/>
          <w:sz w:val="24"/>
          <w:szCs w:val="24"/>
        </w:rPr>
        <w:t xml:space="preserve"> Česko – Polsko 2021–2027</w:t>
      </w:r>
      <w:r w:rsidR="002400C9" w:rsidRPr="00C95861">
        <w:rPr>
          <w:rFonts w:ascii="Arial" w:hAnsi="Arial" w:cs="Arial"/>
          <w:bCs/>
          <w:sz w:val="24"/>
          <w:szCs w:val="24"/>
        </w:rPr>
        <w:t xml:space="preserve">. </w:t>
      </w:r>
      <w:r w:rsidR="000100FE">
        <w:rPr>
          <w:rFonts w:ascii="Arial" w:hAnsi="Arial" w:cs="Arial"/>
          <w:bCs/>
          <w:sz w:val="24"/>
          <w:szCs w:val="24"/>
        </w:rPr>
        <w:t>Program je zaměřený na podporu hospodářského rozvoje, zvyšování životní úrovně obyvatelstva</w:t>
      </w:r>
      <w:r w:rsidR="00627035">
        <w:rPr>
          <w:rFonts w:ascii="Arial" w:hAnsi="Arial" w:cs="Arial"/>
          <w:bCs/>
          <w:sz w:val="24"/>
          <w:szCs w:val="24"/>
        </w:rPr>
        <w:t xml:space="preserve">, ochranu životního prostředí a zlepšování přeshraniční spolupráce mezi institucemi v česko-polském příhraničí. </w:t>
      </w:r>
    </w:p>
    <w:p w14:paraId="774E16F7" w14:textId="77777777" w:rsidR="00A7560A" w:rsidRDefault="002400C9" w:rsidP="004C45DE">
      <w:pPr>
        <w:autoSpaceDE w:val="0"/>
        <w:autoSpaceDN w:val="0"/>
        <w:adjustRightInd w:val="0"/>
        <w:spacing w:before="24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95861">
        <w:rPr>
          <w:rFonts w:ascii="Arial" w:hAnsi="Arial" w:cs="Arial"/>
          <w:bCs/>
          <w:sz w:val="24"/>
          <w:szCs w:val="24"/>
        </w:rPr>
        <w:t xml:space="preserve">Olomoucký kraj byl osloven </w:t>
      </w:r>
      <w:r w:rsidR="00A7560A" w:rsidRPr="00A7560A">
        <w:rPr>
          <w:rFonts w:ascii="Arial" w:hAnsi="Arial" w:cs="Arial"/>
          <w:bCs/>
          <w:sz w:val="24"/>
          <w:szCs w:val="24"/>
        </w:rPr>
        <w:t>jedním z potenciálních</w:t>
      </w:r>
      <w:r w:rsidRPr="00A7560A">
        <w:rPr>
          <w:rFonts w:ascii="Arial" w:hAnsi="Arial" w:cs="Arial"/>
          <w:bCs/>
          <w:sz w:val="24"/>
          <w:szCs w:val="24"/>
        </w:rPr>
        <w:t xml:space="preserve"> polský</w:t>
      </w:r>
      <w:r w:rsidR="00A7560A" w:rsidRPr="00A7560A">
        <w:rPr>
          <w:rFonts w:ascii="Arial" w:hAnsi="Arial" w:cs="Arial"/>
          <w:bCs/>
          <w:sz w:val="24"/>
          <w:szCs w:val="24"/>
        </w:rPr>
        <w:t>ch</w:t>
      </w:r>
      <w:r w:rsidRPr="00A7560A">
        <w:rPr>
          <w:rFonts w:ascii="Arial" w:hAnsi="Arial" w:cs="Arial"/>
          <w:bCs/>
          <w:sz w:val="24"/>
          <w:szCs w:val="24"/>
        </w:rPr>
        <w:t xml:space="preserve"> partner</w:t>
      </w:r>
      <w:r w:rsidR="00A7560A" w:rsidRPr="00A7560A">
        <w:rPr>
          <w:rFonts w:ascii="Arial" w:hAnsi="Arial" w:cs="Arial"/>
          <w:bCs/>
          <w:sz w:val="24"/>
          <w:szCs w:val="24"/>
        </w:rPr>
        <w:t>ů,</w:t>
      </w:r>
      <w:r w:rsidR="00627035">
        <w:rPr>
          <w:rFonts w:ascii="Arial" w:hAnsi="Arial" w:cs="Arial"/>
          <w:bCs/>
          <w:sz w:val="24"/>
          <w:szCs w:val="24"/>
        </w:rPr>
        <w:t xml:space="preserve"> Dolnoslezským vojvodstvím</w:t>
      </w:r>
      <w:r w:rsidR="00A7560A">
        <w:rPr>
          <w:rFonts w:ascii="Arial" w:hAnsi="Arial" w:cs="Arial"/>
          <w:bCs/>
          <w:sz w:val="24"/>
          <w:szCs w:val="24"/>
        </w:rPr>
        <w:t>,</w:t>
      </w:r>
      <w:r w:rsidR="00627035">
        <w:rPr>
          <w:rFonts w:ascii="Arial" w:hAnsi="Arial" w:cs="Arial"/>
          <w:bCs/>
          <w:sz w:val="24"/>
          <w:szCs w:val="24"/>
        </w:rPr>
        <w:t xml:space="preserve"> </w:t>
      </w:r>
      <w:r w:rsidRPr="00C95861">
        <w:rPr>
          <w:rFonts w:ascii="Arial" w:hAnsi="Arial" w:cs="Arial"/>
          <w:bCs/>
          <w:sz w:val="24"/>
          <w:szCs w:val="24"/>
        </w:rPr>
        <w:t xml:space="preserve">ke spolupráci při přípravě a realizaci společného česko-polského projektu zaměřeného na rekonstrukce silnic v česko-polském příhraničí. </w:t>
      </w:r>
    </w:p>
    <w:p w14:paraId="09D405D5" w14:textId="77777777" w:rsidR="00CB795E" w:rsidRPr="00C95861" w:rsidRDefault="000F5AC6" w:rsidP="004C45DE">
      <w:pPr>
        <w:autoSpaceDE w:val="0"/>
        <w:autoSpaceDN w:val="0"/>
        <w:adjustRightInd w:val="0"/>
        <w:spacing w:after="18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95861">
        <w:rPr>
          <w:rFonts w:ascii="Arial" w:hAnsi="Arial" w:cs="Arial"/>
          <w:bCs/>
          <w:sz w:val="24"/>
          <w:szCs w:val="24"/>
        </w:rPr>
        <w:t>Dne 16.</w:t>
      </w:r>
      <w:r w:rsidR="00A7560A">
        <w:rPr>
          <w:rFonts w:ascii="Arial" w:hAnsi="Arial" w:cs="Arial"/>
          <w:bCs/>
          <w:sz w:val="24"/>
          <w:szCs w:val="24"/>
        </w:rPr>
        <w:t> </w:t>
      </w:r>
      <w:r w:rsidRPr="00C95861">
        <w:rPr>
          <w:rFonts w:ascii="Arial" w:hAnsi="Arial" w:cs="Arial"/>
          <w:bCs/>
          <w:sz w:val="24"/>
          <w:szCs w:val="24"/>
        </w:rPr>
        <w:t>12.</w:t>
      </w:r>
      <w:r w:rsidR="00A7560A">
        <w:rPr>
          <w:rFonts w:ascii="Arial" w:hAnsi="Arial" w:cs="Arial"/>
          <w:bCs/>
          <w:sz w:val="24"/>
          <w:szCs w:val="24"/>
        </w:rPr>
        <w:t> </w:t>
      </w:r>
      <w:r w:rsidRPr="00C95861">
        <w:rPr>
          <w:rFonts w:ascii="Arial" w:hAnsi="Arial" w:cs="Arial"/>
          <w:bCs/>
          <w:sz w:val="24"/>
          <w:szCs w:val="24"/>
        </w:rPr>
        <w:t>2021 proběhlo online setkání mezi zástupci Olomouckého kraje a</w:t>
      </w:r>
      <w:r w:rsidR="00A7560A">
        <w:rPr>
          <w:rFonts w:ascii="Arial" w:hAnsi="Arial" w:cs="Arial"/>
          <w:bCs/>
          <w:sz w:val="24"/>
          <w:szCs w:val="24"/>
        </w:rPr>
        <w:t> </w:t>
      </w:r>
      <w:r w:rsidRPr="00C95861">
        <w:rPr>
          <w:rFonts w:ascii="Arial" w:hAnsi="Arial" w:cs="Arial"/>
          <w:bCs/>
          <w:sz w:val="24"/>
          <w:szCs w:val="24"/>
        </w:rPr>
        <w:t>Dolnoslezského vojvodstv</w:t>
      </w:r>
      <w:r w:rsidR="00A7560A">
        <w:rPr>
          <w:rFonts w:ascii="Arial" w:hAnsi="Arial" w:cs="Arial"/>
          <w:bCs/>
          <w:sz w:val="24"/>
          <w:szCs w:val="24"/>
        </w:rPr>
        <w:t>í,</w:t>
      </w:r>
      <w:r w:rsidRPr="00C95861">
        <w:rPr>
          <w:rFonts w:ascii="Arial" w:hAnsi="Arial" w:cs="Arial"/>
          <w:bCs/>
          <w:sz w:val="24"/>
          <w:szCs w:val="24"/>
        </w:rPr>
        <w:t xml:space="preserve"> </w:t>
      </w:r>
      <w:r w:rsidR="00A7560A">
        <w:rPr>
          <w:rFonts w:ascii="Arial" w:hAnsi="Arial" w:cs="Arial"/>
          <w:bCs/>
          <w:sz w:val="24"/>
          <w:szCs w:val="24"/>
        </w:rPr>
        <w:t>n</w:t>
      </w:r>
      <w:r w:rsidRPr="00C95861">
        <w:rPr>
          <w:rFonts w:ascii="Arial" w:hAnsi="Arial" w:cs="Arial"/>
          <w:bCs/>
          <w:sz w:val="24"/>
          <w:szCs w:val="24"/>
        </w:rPr>
        <w:t xml:space="preserve">a </w:t>
      </w:r>
      <w:r w:rsidR="00A7560A">
        <w:rPr>
          <w:rFonts w:ascii="Arial" w:hAnsi="Arial" w:cs="Arial"/>
          <w:bCs/>
          <w:sz w:val="24"/>
          <w:szCs w:val="24"/>
        </w:rPr>
        <w:t>kterém</w:t>
      </w:r>
      <w:r w:rsidRPr="00C95861">
        <w:rPr>
          <w:rFonts w:ascii="Arial" w:hAnsi="Arial" w:cs="Arial"/>
          <w:bCs/>
          <w:sz w:val="24"/>
          <w:szCs w:val="24"/>
        </w:rPr>
        <w:t xml:space="preserve"> zástupci </w:t>
      </w:r>
      <w:r w:rsidR="00A7560A">
        <w:rPr>
          <w:rFonts w:ascii="Arial" w:hAnsi="Arial" w:cs="Arial"/>
          <w:bCs/>
          <w:sz w:val="24"/>
          <w:szCs w:val="24"/>
        </w:rPr>
        <w:t>tohoto</w:t>
      </w:r>
      <w:r w:rsidRPr="00C95861">
        <w:rPr>
          <w:rFonts w:ascii="Arial" w:hAnsi="Arial" w:cs="Arial"/>
          <w:bCs/>
          <w:sz w:val="24"/>
          <w:szCs w:val="24"/>
        </w:rPr>
        <w:t xml:space="preserve"> vojvodství předestřeli svůj záměr na rekonstrukci silnice č. 392</w:t>
      </w:r>
      <w:r w:rsidR="00CB795E" w:rsidRPr="00C9586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B795E" w:rsidRPr="00C95861">
        <w:rPr>
          <w:rFonts w:ascii="Arial" w:hAnsi="Arial" w:cs="Arial"/>
          <w:bCs/>
          <w:sz w:val="24"/>
          <w:szCs w:val="24"/>
        </w:rPr>
        <w:t>Źelazno</w:t>
      </w:r>
      <w:proofErr w:type="spellEnd"/>
      <w:r w:rsidR="00CB795E" w:rsidRPr="00C95861"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 w:rsidR="00CB795E" w:rsidRPr="00C95861">
        <w:rPr>
          <w:rFonts w:ascii="Arial" w:hAnsi="Arial" w:cs="Arial"/>
          <w:bCs/>
          <w:sz w:val="24"/>
          <w:szCs w:val="24"/>
        </w:rPr>
        <w:t>Lądek</w:t>
      </w:r>
      <w:proofErr w:type="spellEnd"/>
      <w:r w:rsidR="00CB795E" w:rsidRPr="00C9586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B795E" w:rsidRPr="00C95861">
        <w:rPr>
          <w:rFonts w:ascii="Arial" w:hAnsi="Arial" w:cs="Arial"/>
          <w:bCs/>
          <w:sz w:val="24"/>
          <w:szCs w:val="24"/>
        </w:rPr>
        <w:t>Zdrój</w:t>
      </w:r>
      <w:proofErr w:type="spellEnd"/>
      <w:r w:rsidR="00CB795E" w:rsidRPr="00C95861">
        <w:rPr>
          <w:rFonts w:ascii="Arial" w:hAnsi="Arial" w:cs="Arial"/>
          <w:bCs/>
          <w:sz w:val="24"/>
          <w:szCs w:val="24"/>
        </w:rPr>
        <w:t xml:space="preserve">. Tato silnice </w:t>
      </w:r>
      <w:r w:rsidRPr="00C95861">
        <w:rPr>
          <w:rFonts w:ascii="Arial" w:hAnsi="Arial" w:cs="Arial"/>
          <w:bCs/>
          <w:sz w:val="24"/>
          <w:szCs w:val="24"/>
        </w:rPr>
        <w:t>přímo navazuje na silnici</w:t>
      </w:r>
      <w:r w:rsidR="00CB795E" w:rsidRPr="00C95861">
        <w:rPr>
          <w:rFonts w:ascii="Arial" w:hAnsi="Arial" w:cs="Arial"/>
          <w:bCs/>
          <w:sz w:val="24"/>
          <w:szCs w:val="24"/>
        </w:rPr>
        <w:t xml:space="preserve"> Okresu Kladsko č. 3250D, která vede přímo na hraniční přechod Travná/</w:t>
      </w:r>
      <w:proofErr w:type="spellStart"/>
      <w:r w:rsidR="00CB795E" w:rsidRPr="00C95861">
        <w:rPr>
          <w:rFonts w:ascii="Arial" w:hAnsi="Arial" w:cs="Arial"/>
          <w:bCs/>
          <w:sz w:val="24"/>
          <w:szCs w:val="24"/>
        </w:rPr>
        <w:t>Lutynia</w:t>
      </w:r>
      <w:proofErr w:type="spellEnd"/>
      <w:r w:rsidR="00CB795E" w:rsidRPr="00C95861">
        <w:rPr>
          <w:rFonts w:ascii="Arial" w:hAnsi="Arial" w:cs="Arial"/>
          <w:bCs/>
          <w:sz w:val="24"/>
          <w:szCs w:val="24"/>
        </w:rPr>
        <w:t>. Okres Kladsko má v plánu tuto silnici také rekonstruovat v rámci možné česko-polské spolupráce. V souvislosti se</w:t>
      </w:r>
      <w:r w:rsidR="00B94063">
        <w:rPr>
          <w:rFonts w:ascii="Arial" w:hAnsi="Arial" w:cs="Arial"/>
          <w:bCs/>
          <w:sz w:val="24"/>
          <w:szCs w:val="24"/>
        </w:rPr>
        <w:t> </w:t>
      </w:r>
      <w:r w:rsidR="00CB795E" w:rsidRPr="00C95861">
        <w:rPr>
          <w:rFonts w:ascii="Arial" w:hAnsi="Arial" w:cs="Arial"/>
          <w:bCs/>
          <w:sz w:val="24"/>
          <w:szCs w:val="24"/>
        </w:rPr>
        <w:t xml:space="preserve">záměry polských partnerů </w:t>
      </w:r>
      <w:r w:rsidR="00CB795E" w:rsidRPr="009B3C30">
        <w:rPr>
          <w:rFonts w:ascii="Arial" w:hAnsi="Arial" w:cs="Arial"/>
          <w:b/>
          <w:bCs/>
          <w:sz w:val="24"/>
          <w:szCs w:val="24"/>
        </w:rPr>
        <w:t xml:space="preserve">přichází na straně Olomouckého kraje v úvahu rekonstrukce silnice č. II/457 v úseku státní hranice – Javorník. </w:t>
      </w:r>
    </w:p>
    <w:p w14:paraId="25F078D9" w14:textId="77777777" w:rsidR="00CB795E" w:rsidRPr="00C95861" w:rsidRDefault="00630CA2" w:rsidP="00C51523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AFD56F7" wp14:editId="1DCCB0C9">
            <wp:extent cx="5759450" cy="33026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58E6B7" w14:textId="77777777" w:rsidR="00C95861" w:rsidRPr="00C95861" w:rsidRDefault="00CB795E" w:rsidP="004C45DE">
      <w:pPr>
        <w:autoSpaceDE w:val="0"/>
        <w:autoSpaceDN w:val="0"/>
        <w:adjustRightInd w:val="0"/>
        <w:spacing w:before="360"/>
        <w:jc w:val="both"/>
        <w:outlineLvl w:val="0"/>
        <w:rPr>
          <w:rFonts w:ascii="Arial" w:hAnsi="Arial" w:cs="Arial"/>
          <w:sz w:val="24"/>
          <w:szCs w:val="24"/>
        </w:rPr>
      </w:pPr>
      <w:r w:rsidRPr="00C95861">
        <w:rPr>
          <w:rFonts w:ascii="Arial" w:hAnsi="Arial" w:cs="Arial"/>
          <w:sz w:val="24"/>
          <w:szCs w:val="24"/>
        </w:rPr>
        <w:t xml:space="preserve">V současnosti není dokumentace a metodika k programu </w:t>
      </w:r>
      <w:proofErr w:type="spellStart"/>
      <w:r w:rsidRPr="00C95861">
        <w:rPr>
          <w:rFonts w:ascii="Arial" w:hAnsi="Arial" w:cs="Arial"/>
          <w:sz w:val="24"/>
          <w:szCs w:val="24"/>
        </w:rPr>
        <w:t>Interreg</w:t>
      </w:r>
      <w:proofErr w:type="spellEnd"/>
      <w:r w:rsidRPr="00C95861">
        <w:rPr>
          <w:rFonts w:ascii="Arial" w:hAnsi="Arial" w:cs="Arial"/>
          <w:sz w:val="24"/>
          <w:szCs w:val="24"/>
        </w:rPr>
        <w:t xml:space="preserve"> Česko – Polsko 2021-2027 dopracována do konečné podoby, nicméně </w:t>
      </w:r>
      <w:r w:rsidR="00C95861" w:rsidRPr="00C95861">
        <w:rPr>
          <w:rFonts w:ascii="Arial" w:hAnsi="Arial" w:cs="Arial"/>
          <w:sz w:val="24"/>
          <w:szCs w:val="24"/>
        </w:rPr>
        <w:t xml:space="preserve">je vysoce pravděpodobné, že uvažovaný česko-polský projekt by mohl být spolufinancován v rámci </w:t>
      </w:r>
      <w:r w:rsidR="00C95861" w:rsidRPr="00C95861">
        <w:rPr>
          <w:rFonts w:ascii="Arial" w:hAnsi="Arial" w:cs="Arial"/>
          <w:b/>
          <w:sz w:val="24"/>
          <w:szCs w:val="24"/>
        </w:rPr>
        <w:t>Priority 3 – Doprava</w:t>
      </w:r>
      <w:r w:rsidR="00C95861" w:rsidRPr="00C95861">
        <w:rPr>
          <w:rFonts w:ascii="Arial" w:hAnsi="Arial" w:cs="Arial"/>
          <w:sz w:val="24"/>
          <w:szCs w:val="24"/>
        </w:rPr>
        <w:t xml:space="preserve">, specifický cíl </w:t>
      </w:r>
      <w:proofErr w:type="spellStart"/>
      <w:r w:rsidR="00C95861" w:rsidRPr="00C95861">
        <w:rPr>
          <w:rFonts w:ascii="Arial" w:hAnsi="Arial" w:cs="Arial"/>
          <w:sz w:val="24"/>
          <w:szCs w:val="24"/>
        </w:rPr>
        <w:t>ii</w:t>
      </w:r>
      <w:proofErr w:type="spellEnd"/>
      <w:r w:rsidR="00C95861" w:rsidRPr="00C95861">
        <w:rPr>
          <w:rFonts w:ascii="Arial" w:hAnsi="Arial" w:cs="Arial"/>
          <w:sz w:val="24"/>
          <w:szCs w:val="24"/>
        </w:rPr>
        <w:t xml:space="preserve">) rozvoj a posilování udržitelné, inteligentní a intermodální celostátní, regionální a místní mobility odolné vůči změnám klimatu, včetně lepšího přístupu k síti TEN-T a přeshraniční mobility. </w:t>
      </w:r>
    </w:p>
    <w:p w14:paraId="0E97B1B5" w14:textId="77777777" w:rsidR="00C95861" w:rsidRPr="00C95861" w:rsidRDefault="00C95861" w:rsidP="004C45DE">
      <w:pPr>
        <w:autoSpaceDE w:val="0"/>
        <w:autoSpaceDN w:val="0"/>
        <w:adjustRightInd w:val="0"/>
        <w:spacing w:before="24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95861">
        <w:rPr>
          <w:rFonts w:ascii="Arial" w:hAnsi="Arial" w:cs="Arial"/>
          <w:bCs/>
          <w:sz w:val="24"/>
          <w:szCs w:val="24"/>
        </w:rPr>
        <w:lastRenderedPageBreak/>
        <w:t xml:space="preserve">S ohledem na definovaný cíl program podporuje </w:t>
      </w:r>
      <w:r>
        <w:rPr>
          <w:rFonts w:ascii="Arial" w:hAnsi="Arial" w:cs="Arial"/>
          <w:bCs/>
          <w:sz w:val="24"/>
          <w:szCs w:val="24"/>
        </w:rPr>
        <w:t xml:space="preserve">mimo jiné </w:t>
      </w:r>
      <w:r w:rsidRPr="00C95861">
        <w:rPr>
          <w:rFonts w:ascii="Arial" w:hAnsi="Arial" w:cs="Arial"/>
          <w:bCs/>
          <w:sz w:val="24"/>
          <w:szCs w:val="24"/>
        </w:rPr>
        <w:t>aktivit</w:t>
      </w:r>
      <w:r>
        <w:rPr>
          <w:rFonts w:ascii="Arial" w:hAnsi="Arial" w:cs="Arial"/>
          <w:bCs/>
          <w:sz w:val="24"/>
          <w:szCs w:val="24"/>
        </w:rPr>
        <w:t>u</w:t>
      </w:r>
      <w:r w:rsidRPr="00C95861">
        <w:rPr>
          <w:rFonts w:ascii="Arial" w:hAnsi="Arial" w:cs="Arial"/>
          <w:bCs/>
          <w:sz w:val="24"/>
          <w:szCs w:val="24"/>
        </w:rPr>
        <w:t>:</w:t>
      </w:r>
    </w:p>
    <w:p w14:paraId="6C891B35" w14:textId="77777777" w:rsidR="00C95861" w:rsidRPr="00C95861" w:rsidRDefault="00C95861" w:rsidP="004C45DE">
      <w:pPr>
        <w:autoSpaceDE w:val="0"/>
        <w:autoSpaceDN w:val="0"/>
        <w:adjustRightInd w:val="0"/>
        <w:spacing w:before="60"/>
        <w:jc w:val="both"/>
        <w:outlineLvl w:val="0"/>
        <w:rPr>
          <w:rFonts w:ascii="Arial" w:hAnsi="Arial" w:cs="Arial"/>
          <w:sz w:val="24"/>
          <w:szCs w:val="24"/>
        </w:rPr>
      </w:pPr>
      <w:r w:rsidRPr="00C95861">
        <w:rPr>
          <w:rFonts w:ascii="Arial" w:hAnsi="Arial" w:cs="Arial"/>
          <w:sz w:val="24"/>
          <w:szCs w:val="24"/>
        </w:rPr>
        <w:t>–</w:t>
      </w:r>
      <w:r w:rsidRPr="00C95861">
        <w:rPr>
          <w:rFonts w:ascii="Arial" w:hAnsi="Arial" w:cs="Arial"/>
          <w:sz w:val="24"/>
          <w:szCs w:val="24"/>
        </w:rPr>
        <w:tab/>
        <w:t>Modernizace přeshraničních silničních spojení, včetně mostů (II. a III. třídy na</w:t>
      </w:r>
      <w:r>
        <w:rPr>
          <w:rFonts w:ascii="Arial" w:hAnsi="Arial" w:cs="Arial"/>
          <w:sz w:val="24"/>
          <w:szCs w:val="24"/>
        </w:rPr>
        <w:t> </w:t>
      </w:r>
      <w:r w:rsidRPr="00C95861">
        <w:rPr>
          <w:rFonts w:ascii="Arial" w:hAnsi="Arial" w:cs="Arial"/>
          <w:sz w:val="24"/>
          <w:szCs w:val="24"/>
        </w:rPr>
        <w:t xml:space="preserve">české straně, místních, </w:t>
      </w:r>
      <w:proofErr w:type="spellStart"/>
      <w:r w:rsidRPr="00C95861">
        <w:rPr>
          <w:rFonts w:ascii="Arial" w:hAnsi="Arial" w:cs="Arial"/>
          <w:sz w:val="24"/>
          <w:szCs w:val="24"/>
        </w:rPr>
        <w:t>gminných</w:t>
      </w:r>
      <w:proofErr w:type="spellEnd"/>
      <w:r w:rsidRPr="00C9586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5861">
        <w:rPr>
          <w:rFonts w:ascii="Arial" w:hAnsi="Arial" w:cs="Arial"/>
          <w:sz w:val="24"/>
          <w:szCs w:val="24"/>
        </w:rPr>
        <w:t>powiatových</w:t>
      </w:r>
      <w:proofErr w:type="spellEnd"/>
      <w:r w:rsidRPr="00C95861">
        <w:rPr>
          <w:rFonts w:ascii="Arial" w:hAnsi="Arial" w:cs="Arial"/>
          <w:sz w:val="24"/>
          <w:szCs w:val="24"/>
        </w:rPr>
        <w:t xml:space="preserve"> a vojvodských na polské straně)</w:t>
      </w:r>
    </w:p>
    <w:p w14:paraId="62E5B1C5" w14:textId="77777777" w:rsidR="00627035" w:rsidRDefault="00C95861" w:rsidP="00C95861">
      <w:pPr>
        <w:autoSpaceDE w:val="0"/>
        <w:autoSpaceDN w:val="0"/>
        <w:adjustRightInd w:val="0"/>
        <w:spacing w:before="240"/>
        <w:jc w:val="both"/>
        <w:outlineLvl w:val="0"/>
        <w:rPr>
          <w:rFonts w:ascii="Arial" w:hAnsi="Arial" w:cs="Arial"/>
          <w:sz w:val="24"/>
          <w:szCs w:val="24"/>
        </w:rPr>
      </w:pPr>
      <w:r w:rsidRPr="00C95861">
        <w:rPr>
          <w:rFonts w:ascii="Arial" w:hAnsi="Arial" w:cs="Arial"/>
          <w:sz w:val="24"/>
          <w:szCs w:val="24"/>
        </w:rPr>
        <w:t>Podporovány mohou být pouze takové silniční tahy, které vedou ve směru ke</w:t>
      </w:r>
      <w:r>
        <w:rPr>
          <w:rFonts w:ascii="Arial" w:hAnsi="Arial" w:cs="Arial"/>
          <w:sz w:val="24"/>
          <w:szCs w:val="24"/>
        </w:rPr>
        <w:t> </w:t>
      </w:r>
      <w:r w:rsidRPr="00C95861">
        <w:rPr>
          <w:rFonts w:ascii="Arial" w:hAnsi="Arial" w:cs="Arial"/>
          <w:sz w:val="24"/>
          <w:szCs w:val="24"/>
        </w:rPr>
        <w:t xml:space="preserve">konkrétnímu hraničnímu přechodu a jsou skutečně využívány pro účely přeshraniční mobility. </w:t>
      </w:r>
      <w:r w:rsidRPr="009B3C30">
        <w:rPr>
          <w:rFonts w:ascii="Arial" w:hAnsi="Arial" w:cs="Arial"/>
          <w:b/>
          <w:sz w:val="24"/>
          <w:szCs w:val="24"/>
        </w:rPr>
        <w:t>Modernizace silnice má za cíl zvýšit její kapacitu a umožnit větší vyu</w:t>
      </w:r>
      <w:r w:rsidR="00627035" w:rsidRPr="009B3C30">
        <w:rPr>
          <w:rFonts w:ascii="Arial" w:hAnsi="Arial" w:cs="Arial"/>
          <w:b/>
          <w:sz w:val="24"/>
          <w:szCs w:val="24"/>
        </w:rPr>
        <w:t>žití daného hraničního přechodu</w:t>
      </w:r>
      <w:r w:rsidR="00627035">
        <w:rPr>
          <w:rFonts w:ascii="Arial" w:hAnsi="Arial" w:cs="Arial"/>
          <w:sz w:val="24"/>
          <w:szCs w:val="24"/>
        </w:rPr>
        <w:t>.</w:t>
      </w:r>
    </w:p>
    <w:p w14:paraId="20E1B39A" w14:textId="4355D9CB" w:rsidR="000D367D" w:rsidRDefault="00627035" w:rsidP="00C95861">
      <w:pPr>
        <w:autoSpaceDE w:val="0"/>
        <w:autoSpaceDN w:val="0"/>
        <w:adjustRightInd w:val="0"/>
        <w:spacing w:before="2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Uvažovaný projektový záměr na </w:t>
      </w:r>
      <w:r w:rsidR="002E04C1">
        <w:rPr>
          <w:rFonts w:ascii="Arial" w:hAnsi="Arial" w:cs="Arial"/>
          <w:sz w:val="24"/>
          <w:szCs w:val="24"/>
        </w:rPr>
        <w:t>modernizaci</w:t>
      </w:r>
      <w:r>
        <w:rPr>
          <w:rFonts w:ascii="Arial" w:hAnsi="Arial" w:cs="Arial"/>
          <w:sz w:val="24"/>
          <w:szCs w:val="24"/>
        </w:rPr>
        <w:t xml:space="preserve"> silnic </w:t>
      </w:r>
      <w:r w:rsidRPr="00C95861">
        <w:rPr>
          <w:rFonts w:ascii="Arial" w:hAnsi="Arial" w:cs="Arial"/>
          <w:bCs/>
          <w:sz w:val="24"/>
          <w:szCs w:val="24"/>
        </w:rPr>
        <w:t xml:space="preserve">č. 392 </w:t>
      </w:r>
      <w:proofErr w:type="spellStart"/>
      <w:r w:rsidRPr="00C95861">
        <w:rPr>
          <w:rFonts w:ascii="Arial" w:hAnsi="Arial" w:cs="Arial"/>
          <w:bCs/>
          <w:sz w:val="24"/>
          <w:szCs w:val="24"/>
        </w:rPr>
        <w:t>Źelazno</w:t>
      </w:r>
      <w:proofErr w:type="spellEnd"/>
      <w:r w:rsidRPr="00C95861"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 w:rsidRPr="00C95861">
        <w:rPr>
          <w:rFonts w:ascii="Arial" w:hAnsi="Arial" w:cs="Arial"/>
          <w:bCs/>
          <w:sz w:val="24"/>
          <w:szCs w:val="24"/>
        </w:rPr>
        <w:t>Lądek</w:t>
      </w:r>
      <w:proofErr w:type="spellEnd"/>
      <w:r w:rsidRPr="00C9586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5861">
        <w:rPr>
          <w:rFonts w:ascii="Arial" w:hAnsi="Arial" w:cs="Arial"/>
          <w:bCs/>
          <w:sz w:val="24"/>
          <w:szCs w:val="24"/>
        </w:rPr>
        <w:t>Zdrój</w:t>
      </w:r>
      <w:proofErr w:type="spellEnd"/>
      <w:r>
        <w:rPr>
          <w:rFonts w:ascii="Arial" w:hAnsi="Arial" w:cs="Arial"/>
          <w:sz w:val="24"/>
          <w:szCs w:val="24"/>
        </w:rPr>
        <w:t xml:space="preserve">  (Dolnoslezské vojvodství)</w:t>
      </w:r>
      <w:r w:rsidR="004C45DE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r w:rsidRPr="00C95861">
        <w:rPr>
          <w:rFonts w:ascii="Arial" w:hAnsi="Arial" w:cs="Arial"/>
          <w:bCs/>
          <w:sz w:val="24"/>
          <w:szCs w:val="24"/>
        </w:rPr>
        <w:t>č. 3250D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5861">
        <w:rPr>
          <w:rFonts w:ascii="Arial" w:hAnsi="Arial" w:cs="Arial"/>
          <w:bCs/>
          <w:sz w:val="24"/>
          <w:szCs w:val="24"/>
        </w:rPr>
        <w:t>Lądek</w:t>
      </w:r>
      <w:proofErr w:type="spellEnd"/>
      <w:r w:rsidRPr="00C9586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5861">
        <w:rPr>
          <w:rFonts w:ascii="Arial" w:hAnsi="Arial" w:cs="Arial"/>
          <w:bCs/>
          <w:sz w:val="24"/>
          <w:szCs w:val="24"/>
        </w:rPr>
        <w:t>Zdrój</w:t>
      </w:r>
      <w:proofErr w:type="spellEnd"/>
      <w:r>
        <w:rPr>
          <w:rFonts w:ascii="Arial" w:hAnsi="Arial" w:cs="Arial"/>
          <w:sz w:val="24"/>
          <w:szCs w:val="24"/>
        </w:rPr>
        <w:t xml:space="preserve">  - státní hranice (Okres Kladsko)</w:t>
      </w:r>
      <w:r w:rsidR="004C45DE">
        <w:rPr>
          <w:rFonts w:ascii="Arial" w:hAnsi="Arial" w:cs="Arial"/>
          <w:sz w:val="24"/>
          <w:szCs w:val="24"/>
        </w:rPr>
        <w:t xml:space="preserve"> na polské straně</w:t>
      </w:r>
      <w:r>
        <w:rPr>
          <w:rFonts w:ascii="Arial" w:hAnsi="Arial" w:cs="Arial"/>
          <w:sz w:val="24"/>
          <w:szCs w:val="24"/>
        </w:rPr>
        <w:t xml:space="preserve"> a</w:t>
      </w:r>
      <w:r w:rsidR="00D8634C">
        <w:rPr>
          <w:rFonts w:ascii="Arial" w:hAnsi="Arial" w:cs="Arial"/>
          <w:sz w:val="24"/>
          <w:szCs w:val="24"/>
        </w:rPr>
        <w:t> </w:t>
      </w:r>
      <w:r w:rsidR="004C45DE" w:rsidRPr="002E04C1">
        <w:rPr>
          <w:rFonts w:ascii="Arial" w:hAnsi="Arial" w:cs="Arial"/>
          <w:sz w:val="24"/>
          <w:szCs w:val="24"/>
        </w:rPr>
        <w:t>modernizaci s</w:t>
      </w:r>
      <w:r w:rsidR="004C45DE">
        <w:rPr>
          <w:rFonts w:ascii="Arial" w:hAnsi="Arial" w:cs="Arial"/>
          <w:sz w:val="24"/>
          <w:szCs w:val="24"/>
        </w:rPr>
        <w:t>ilnice</w:t>
      </w:r>
      <w:r w:rsidR="0022338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II/457 státní hranice – Javorník </w:t>
      </w:r>
      <w:r w:rsidR="004C45DE">
        <w:rPr>
          <w:rFonts w:ascii="Arial" w:hAnsi="Arial" w:cs="Arial"/>
          <w:sz w:val="24"/>
          <w:szCs w:val="24"/>
        </w:rPr>
        <w:t xml:space="preserve">na české straně </w:t>
      </w:r>
      <w:r>
        <w:rPr>
          <w:rFonts w:ascii="Arial" w:hAnsi="Arial" w:cs="Arial"/>
          <w:sz w:val="24"/>
          <w:szCs w:val="24"/>
        </w:rPr>
        <w:t xml:space="preserve">(Olomoucký kraj) zcela jednoznačně splňuje </w:t>
      </w:r>
      <w:r w:rsidR="00D8634C">
        <w:rPr>
          <w:rFonts w:ascii="Arial" w:hAnsi="Arial" w:cs="Arial"/>
          <w:sz w:val="24"/>
          <w:szCs w:val="24"/>
        </w:rPr>
        <w:t xml:space="preserve">podmínky programu a je </w:t>
      </w:r>
      <w:r w:rsidR="004C45DE">
        <w:rPr>
          <w:rFonts w:ascii="Arial" w:hAnsi="Arial" w:cs="Arial"/>
          <w:sz w:val="24"/>
          <w:szCs w:val="24"/>
        </w:rPr>
        <w:t xml:space="preserve">proto </w:t>
      </w:r>
      <w:r w:rsidR="00D8634C">
        <w:rPr>
          <w:rFonts w:ascii="Arial" w:hAnsi="Arial" w:cs="Arial"/>
          <w:sz w:val="24"/>
          <w:szCs w:val="24"/>
        </w:rPr>
        <w:t xml:space="preserve">vhodný k předložení </w:t>
      </w:r>
      <w:r w:rsidR="00223382">
        <w:rPr>
          <w:rFonts w:ascii="Arial" w:hAnsi="Arial" w:cs="Arial"/>
          <w:sz w:val="24"/>
          <w:szCs w:val="24"/>
        </w:rPr>
        <w:t xml:space="preserve">žádosti o poskytnutí dotace </w:t>
      </w:r>
      <w:r w:rsidR="00223382" w:rsidRPr="009B3C30">
        <w:rPr>
          <w:rFonts w:ascii="Arial" w:hAnsi="Arial" w:cs="Arial"/>
          <w:b/>
          <w:sz w:val="24"/>
          <w:szCs w:val="24"/>
        </w:rPr>
        <w:t>do nejbližší výzvy, jejíž vyhlášení se</w:t>
      </w:r>
      <w:r w:rsidR="00AF1048">
        <w:rPr>
          <w:rFonts w:ascii="Arial" w:hAnsi="Arial" w:cs="Arial"/>
          <w:b/>
          <w:sz w:val="24"/>
          <w:szCs w:val="24"/>
        </w:rPr>
        <w:t> </w:t>
      </w:r>
      <w:r w:rsidR="00223382" w:rsidRPr="009B3C30">
        <w:rPr>
          <w:rFonts w:ascii="Arial" w:hAnsi="Arial" w:cs="Arial"/>
          <w:b/>
          <w:sz w:val="24"/>
          <w:szCs w:val="24"/>
        </w:rPr>
        <w:t>očekává ve čtvrtém čtvrtletí roku 2022.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DB3D70B" w14:textId="77777777" w:rsidR="004C45DE" w:rsidRDefault="004D0FB9" w:rsidP="004C45DE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zájmu </w:t>
      </w:r>
      <w:r w:rsidR="00C705B5">
        <w:rPr>
          <w:rFonts w:ascii="Arial" w:hAnsi="Arial" w:cs="Arial"/>
          <w:sz w:val="24"/>
          <w:szCs w:val="24"/>
        </w:rPr>
        <w:t>Olomouck</w:t>
      </w:r>
      <w:r>
        <w:rPr>
          <w:rFonts w:ascii="Arial" w:hAnsi="Arial" w:cs="Arial"/>
          <w:sz w:val="24"/>
          <w:szCs w:val="24"/>
        </w:rPr>
        <w:t>ého</w:t>
      </w:r>
      <w:r w:rsidR="00C705B5">
        <w:rPr>
          <w:rFonts w:ascii="Arial" w:hAnsi="Arial" w:cs="Arial"/>
          <w:sz w:val="24"/>
          <w:szCs w:val="24"/>
        </w:rPr>
        <w:t xml:space="preserve"> kraj</w:t>
      </w:r>
      <w:r>
        <w:rPr>
          <w:rFonts w:ascii="Arial" w:hAnsi="Arial" w:cs="Arial"/>
          <w:sz w:val="24"/>
          <w:szCs w:val="24"/>
        </w:rPr>
        <w:t>e</w:t>
      </w:r>
      <w:r w:rsidR="00C705B5">
        <w:rPr>
          <w:rFonts w:ascii="Arial" w:hAnsi="Arial" w:cs="Arial"/>
          <w:sz w:val="24"/>
          <w:szCs w:val="24"/>
        </w:rPr>
        <w:t xml:space="preserve"> o realizaci</w:t>
      </w:r>
      <w:r w:rsidR="004C45DE">
        <w:rPr>
          <w:rFonts w:ascii="Arial" w:hAnsi="Arial" w:cs="Arial"/>
          <w:sz w:val="24"/>
          <w:szCs w:val="24"/>
        </w:rPr>
        <w:t xml:space="preserve"> </w:t>
      </w:r>
      <w:r w:rsidR="00C705B5">
        <w:rPr>
          <w:rFonts w:ascii="Arial" w:hAnsi="Arial" w:cs="Arial"/>
          <w:sz w:val="24"/>
          <w:szCs w:val="24"/>
        </w:rPr>
        <w:t>společného projektu</w:t>
      </w:r>
      <w:r w:rsidR="004C45DE">
        <w:rPr>
          <w:rFonts w:ascii="Arial" w:hAnsi="Arial" w:cs="Arial"/>
          <w:sz w:val="24"/>
          <w:szCs w:val="24"/>
        </w:rPr>
        <w:t xml:space="preserve"> s polskou stranou </w:t>
      </w:r>
      <w:r w:rsidR="00C705B5">
        <w:rPr>
          <w:rFonts w:ascii="Arial" w:hAnsi="Arial" w:cs="Arial"/>
          <w:sz w:val="24"/>
          <w:szCs w:val="24"/>
        </w:rPr>
        <w:t xml:space="preserve">je </w:t>
      </w:r>
      <w:r w:rsidR="00C705B5" w:rsidRPr="009B3C30">
        <w:rPr>
          <w:rFonts w:ascii="Arial" w:hAnsi="Arial" w:cs="Arial"/>
          <w:b/>
          <w:sz w:val="24"/>
          <w:szCs w:val="24"/>
        </w:rPr>
        <w:t>vzhledem k předpokládanému</w:t>
      </w:r>
      <w:r w:rsidR="004C45DE" w:rsidRPr="009B3C30">
        <w:rPr>
          <w:rFonts w:ascii="Arial" w:hAnsi="Arial" w:cs="Arial"/>
          <w:b/>
          <w:sz w:val="24"/>
          <w:szCs w:val="24"/>
        </w:rPr>
        <w:t xml:space="preserve"> termín</w:t>
      </w:r>
      <w:r w:rsidR="00C705B5" w:rsidRPr="009B3C30">
        <w:rPr>
          <w:rFonts w:ascii="Arial" w:hAnsi="Arial" w:cs="Arial"/>
          <w:b/>
          <w:sz w:val="24"/>
          <w:szCs w:val="24"/>
        </w:rPr>
        <w:t>u</w:t>
      </w:r>
      <w:r w:rsidR="004C45DE" w:rsidRPr="009B3C30">
        <w:rPr>
          <w:rFonts w:ascii="Arial" w:hAnsi="Arial" w:cs="Arial"/>
          <w:b/>
          <w:sz w:val="24"/>
          <w:szCs w:val="24"/>
        </w:rPr>
        <w:t xml:space="preserve"> vyhlášení dotační výzvy</w:t>
      </w:r>
      <w:r w:rsidR="00C705B5" w:rsidRPr="009B3C30">
        <w:rPr>
          <w:rFonts w:ascii="Arial" w:hAnsi="Arial" w:cs="Arial"/>
          <w:b/>
          <w:sz w:val="24"/>
          <w:szCs w:val="24"/>
        </w:rPr>
        <w:t xml:space="preserve"> nutné zahájit</w:t>
      </w:r>
      <w:r w:rsidRPr="009B3C30">
        <w:rPr>
          <w:rFonts w:ascii="Arial" w:hAnsi="Arial" w:cs="Arial"/>
          <w:b/>
          <w:sz w:val="24"/>
          <w:szCs w:val="24"/>
        </w:rPr>
        <w:t xml:space="preserve"> co nejdříve</w:t>
      </w:r>
      <w:r w:rsidR="00C705B5" w:rsidRPr="009B3C30">
        <w:rPr>
          <w:rFonts w:ascii="Arial" w:hAnsi="Arial" w:cs="Arial"/>
          <w:b/>
          <w:sz w:val="24"/>
          <w:szCs w:val="24"/>
        </w:rPr>
        <w:t xml:space="preserve"> projektovou přípravu této investiční akce</w:t>
      </w:r>
      <w:r w:rsidR="00C705B5">
        <w:rPr>
          <w:rFonts w:ascii="Arial" w:hAnsi="Arial" w:cs="Arial"/>
          <w:sz w:val="24"/>
          <w:szCs w:val="24"/>
        </w:rPr>
        <w:t>.</w:t>
      </w:r>
      <w:r w:rsidR="004C45DE">
        <w:rPr>
          <w:rFonts w:ascii="Arial" w:hAnsi="Arial" w:cs="Arial"/>
          <w:sz w:val="24"/>
          <w:szCs w:val="24"/>
        </w:rPr>
        <w:t xml:space="preserve">    </w:t>
      </w:r>
    </w:p>
    <w:p w14:paraId="474D6809" w14:textId="77777777" w:rsidR="00C95861" w:rsidRPr="00C95861" w:rsidRDefault="00C705B5" w:rsidP="004D0FB9">
      <w:pPr>
        <w:spacing w:before="360" w:after="120" w:line="252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Předpokládaný rozsah</w:t>
      </w:r>
      <w:r w:rsidR="00C95861" w:rsidRPr="00C95861">
        <w:rPr>
          <w:rFonts w:ascii="Arial" w:hAnsi="Arial" w:cs="Arial"/>
          <w:b/>
          <w:bCs/>
          <w:sz w:val="24"/>
          <w:szCs w:val="24"/>
          <w:u w:val="single"/>
        </w:rPr>
        <w:t xml:space="preserve"> akce „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Silnice </w:t>
      </w:r>
      <w:r w:rsidR="00C95861" w:rsidRPr="00C95861">
        <w:rPr>
          <w:rFonts w:ascii="Arial" w:hAnsi="Arial" w:cs="Arial"/>
          <w:b/>
          <w:bCs/>
          <w:sz w:val="24"/>
          <w:szCs w:val="24"/>
          <w:u w:val="single"/>
        </w:rPr>
        <w:t xml:space="preserve">II/457 </w:t>
      </w:r>
      <w:proofErr w:type="gramStart"/>
      <w:r w:rsidR="00C95861" w:rsidRPr="002E04C1">
        <w:rPr>
          <w:rFonts w:ascii="Arial" w:hAnsi="Arial" w:cs="Arial"/>
          <w:b/>
          <w:bCs/>
          <w:sz w:val="24"/>
          <w:szCs w:val="24"/>
          <w:u w:val="single"/>
        </w:rPr>
        <w:t>hr. s Polskem</w:t>
      </w:r>
      <w:proofErr w:type="gramEnd"/>
      <w:r w:rsidR="00C95861" w:rsidRPr="002E04C1">
        <w:rPr>
          <w:rFonts w:ascii="Arial" w:hAnsi="Arial" w:cs="Arial"/>
          <w:b/>
          <w:bCs/>
          <w:sz w:val="24"/>
          <w:szCs w:val="24"/>
          <w:u w:val="single"/>
        </w:rPr>
        <w:t xml:space="preserve"> – Javorník</w:t>
      </w:r>
      <w:r w:rsidR="00B94063" w:rsidRPr="002E04C1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C95861" w:rsidRPr="002E04C1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95861" w:rsidRPr="002E04C1">
        <w:rPr>
          <w:rFonts w:ascii="Arial" w:hAnsi="Arial" w:cs="Arial"/>
          <w:b/>
          <w:bCs/>
          <w:sz w:val="24"/>
          <w:szCs w:val="24"/>
          <w:u w:val="single"/>
        </w:rPr>
        <w:t>kř</w:t>
      </w:r>
      <w:proofErr w:type="spellEnd"/>
      <w:r w:rsidR="00C95861" w:rsidRPr="002E04C1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C95861" w:rsidRPr="00C95861">
        <w:rPr>
          <w:rFonts w:ascii="Arial" w:hAnsi="Arial" w:cs="Arial"/>
          <w:b/>
          <w:bCs/>
          <w:sz w:val="24"/>
          <w:szCs w:val="24"/>
          <w:u w:val="single"/>
        </w:rPr>
        <w:t xml:space="preserve"> s I/60H“ </w:t>
      </w:r>
    </w:p>
    <w:p w14:paraId="7F9CED18" w14:textId="77777777" w:rsidR="00B442BC" w:rsidRDefault="00E71E9E" w:rsidP="004B56E8">
      <w:pPr>
        <w:autoSpaceDE w:val="0"/>
        <w:autoSpaceDN w:val="0"/>
        <w:adjustRightInd w:val="0"/>
        <w:spacing w:before="120" w:after="12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Investiční akce</w:t>
      </w:r>
      <w:r w:rsidRPr="00E71E9E">
        <w:rPr>
          <w:rFonts w:ascii="Arial" w:hAnsi="Arial" w:cs="Arial"/>
          <w:bCs/>
          <w:sz w:val="24"/>
          <w:szCs w:val="24"/>
        </w:rPr>
        <w:t xml:space="preserve"> </w:t>
      </w:r>
      <w:r w:rsidR="00C705B5">
        <w:rPr>
          <w:rFonts w:ascii="Arial" w:hAnsi="Arial" w:cs="Arial"/>
          <w:bCs/>
          <w:sz w:val="24"/>
          <w:szCs w:val="24"/>
        </w:rPr>
        <w:t xml:space="preserve">bude </w:t>
      </w:r>
      <w:r w:rsidRPr="00E71E9E">
        <w:rPr>
          <w:rFonts w:ascii="Arial" w:hAnsi="Arial" w:cs="Arial"/>
          <w:bCs/>
          <w:sz w:val="24"/>
          <w:szCs w:val="24"/>
        </w:rPr>
        <w:t>řeš</w:t>
      </w:r>
      <w:r w:rsidR="00C705B5">
        <w:rPr>
          <w:rFonts w:ascii="Arial" w:hAnsi="Arial" w:cs="Arial"/>
          <w:bCs/>
          <w:sz w:val="24"/>
          <w:szCs w:val="24"/>
        </w:rPr>
        <w:t>it</w:t>
      </w:r>
      <w:r w:rsidRPr="00E71E9E">
        <w:rPr>
          <w:rFonts w:ascii="Arial" w:hAnsi="Arial" w:cs="Arial"/>
          <w:bCs/>
          <w:sz w:val="24"/>
          <w:szCs w:val="24"/>
        </w:rPr>
        <w:t xml:space="preserve"> </w:t>
      </w:r>
      <w:r w:rsidR="00D8634C">
        <w:rPr>
          <w:rFonts w:ascii="Arial" w:hAnsi="Arial" w:cs="Arial"/>
          <w:bCs/>
          <w:sz w:val="24"/>
          <w:szCs w:val="24"/>
        </w:rPr>
        <w:t>modernizaci</w:t>
      </w:r>
      <w:r w:rsidRPr="00E71E9E">
        <w:rPr>
          <w:rFonts w:ascii="Arial" w:hAnsi="Arial" w:cs="Arial"/>
          <w:bCs/>
          <w:sz w:val="24"/>
          <w:szCs w:val="24"/>
        </w:rPr>
        <w:t xml:space="preserve"> úseků silnice II/457 od státní hranice s Polskem přes</w:t>
      </w:r>
      <w:r w:rsidR="00C705B5">
        <w:rPr>
          <w:rFonts w:ascii="Arial" w:hAnsi="Arial" w:cs="Arial"/>
          <w:bCs/>
          <w:sz w:val="24"/>
          <w:szCs w:val="24"/>
        </w:rPr>
        <w:t xml:space="preserve"> obec</w:t>
      </w:r>
      <w:r w:rsidR="00B03A58">
        <w:rPr>
          <w:rFonts w:ascii="Arial" w:hAnsi="Arial" w:cs="Arial"/>
          <w:bCs/>
          <w:sz w:val="24"/>
          <w:szCs w:val="24"/>
        </w:rPr>
        <w:t> </w:t>
      </w:r>
      <w:r w:rsidRPr="00E71E9E">
        <w:rPr>
          <w:rFonts w:ascii="Arial" w:hAnsi="Arial" w:cs="Arial"/>
          <w:bCs/>
          <w:sz w:val="24"/>
          <w:szCs w:val="24"/>
        </w:rPr>
        <w:t xml:space="preserve">Travnou a </w:t>
      </w:r>
      <w:r w:rsidR="00C705B5">
        <w:rPr>
          <w:rFonts w:ascii="Arial" w:hAnsi="Arial" w:cs="Arial"/>
          <w:bCs/>
          <w:sz w:val="24"/>
          <w:szCs w:val="24"/>
        </w:rPr>
        <w:t xml:space="preserve">město </w:t>
      </w:r>
      <w:r w:rsidRPr="00E71E9E">
        <w:rPr>
          <w:rFonts w:ascii="Arial" w:hAnsi="Arial" w:cs="Arial"/>
          <w:bCs/>
          <w:sz w:val="24"/>
          <w:szCs w:val="24"/>
        </w:rPr>
        <w:t xml:space="preserve">Javorník až po napojení na </w:t>
      </w:r>
      <w:r w:rsidRPr="00CD6B33">
        <w:rPr>
          <w:rFonts w:ascii="Arial" w:hAnsi="Arial" w:cs="Arial"/>
          <w:bCs/>
          <w:sz w:val="24"/>
          <w:szCs w:val="24"/>
        </w:rPr>
        <w:t>silnici I/60H.</w:t>
      </w:r>
    </w:p>
    <w:p w14:paraId="4240AB07" w14:textId="2B3034F5" w:rsidR="00E71E9E" w:rsidRDefault="00B442BC" w:rsidP="00E71E9E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7A82ADF" wp14:editId="3C722DA2">
            <wp:extent cx="5752234" cy="3291840"/>
            <wp:effectExtent l="0" t="0" r="127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67" cy="33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9B51" w14:textId="5EA44319" w:rsidR="009B3C30" w:rsidRPr="009B3C30" w:rsidRDefault="009B3C30" w:rsidP="003C3EE4">
      <w:pPr>
        <w:autoSpaceDE w:val="0"/>
        <w:autoSpaceDN w:val="0"/>
        <w:adjustRightInd w:val="0"/>
        <w:spacing w:before="24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9B3C30">
        <w:rPr>
          <w:rFonts w:ascii="Arial" w:hAnsi="Arial" w:cs="Arial"/>
          <w:bCs/>
          <w:sz w:val="24"/>
          <w:szCs w:val="24"/>
        </w:rPr>
        <w:t xml:space="preserve">Před zahájením projektové přípravy je nutno zpracovat diagnostické posouzení aktuálního stavu řešené silnice, na základě kterého budou přesně definovány řešené úseky silnice včetně návrhu jejich </w:t>
      </w:r>
      <w:r w:rsidR="004B56E8">
        <w:rPr>
          <w:rFonts w:ascii="Arial" w:hAnsi="Arial" w:cs="Arial"/>
          <w:bCs/>
          <w:sz w:val="24"/>
          <w:szCs w:val="24"/>
        </w:rPr>
        <w:t>modernizace</w:t>
      </w:r>
      <w:r w:rsidRPr="009B3C30">
        <w:rPr>
          <w:rFonts w:ascii="Arial" w:hAnsi="Arial" w:cs="Arial"/>
          <w:bCs/>
          <w:sz w:val="24"/>
          <w:szCs w:val="24"/>
        </w:rPr>
        <w:t>. Diagnostiku předmětného úseku silnice II/457 zaji</w:t>
      </w:r>
      <w:r w:rsidR="004B56E8">
        <w:rPr>
          <w:rFonts w:ascii="Arial" w:hAnsi="Arial" w:cs="Arial"/>
          <w:bCs/>
          <w:sz w:val="24"/>
          <w:szCs w:val="24"/>
        </w:rPr>
        <w:t>stí</w:t>
      </w:r>
      <w:r w:rsidRPr="009B3C30">
        <w:rPr>
          <w:rFonts w:ascii="Arial" w:hAnsi="Arial" w:cs="Arial"/>
          <w:bCs/>
          <w:sz w:val="24"/>
          <w:szCs w:val="24"/>
        </w:rPr>
        <w:t xml:space="preserve"> Správa silnic Olomouckého kraje, p. o</w:t>
      </w:r>
      <w:r w:rsidR="00F15907">
        <w:rPr>
          <w:rFonts w:ascii="Arial" w:hAnsi="Arial" w:cs="Arial"/>
          <w:bCs/>
          <w:sz w:val="24"/>
          <w:szCs w:val="24"/>
        </w:rPr>
        <w:t xml:space="preserve"> </w:t>
      </w:r>
    </w:p>
    <w:p w14:paraId="45EE0861" w14:textId="0A2B97EA" w:rsidR="000D367D" w:rsidRPr="00E71E9E" w:rsidRDefault="009B3C30" w:rsidP="004D0FB9">
      <w:pPr>
        <w:autoSpaceDE w:val="0"/>
        <w:autoSpaceDN w:val="0"/>
        <w:adjustRightInd w:val="0"/>
        <w:spacing w:before="180" w:after="6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Uvažované</w:t>
      </w:r>
      <w:r w:rsidR="00D8634C" w:rsidRPr="00D8634C">
        <w:rPr>
          <w:rFonts w:ascii="Arial" w:hAnsi="Arial" w:cs="Arial"/>
          <w:bCs/>
          <w:sz w:val="24"/>
          <w:szCs w:val="24"/>
        </w:rPr>
        <w:t xml:space="preserve"> rozdělení </w:t>
      </w:r>
      <w:r w:rsidR="00C705B5">
        <w:rPr>
          <w:rFonts w:ascii="Arial" w:hAnsi="Arial" w:cs="Arial"/>
          <w:bCs/>
          <w:sz w:val="24"/>
          <w:szCs w:val="24"/>
        </w:rPr>
        <w:t xml:space="preserve">dílčích </w:t>
      </w:r>
      <w:r w:rsidR="00D8634C" w:rsidRPr="00D8634C">
        <w:rPr>
          <w:rFonts w:ascii="Arial" w:hAnsi="Arial" w:cs="Arial"/>
          <w:bCs/>
          <w:sz w:val="24"/>
          <w:szCs w:val="24"/>
        </w:rPr>
        <w:t>úseků:</w:t>
      </w:r>
    </w:p>
    <w:p w14:paraId="57C44D19" w14:textId="77777777" w:rsidR="00E71E9E" w:rsidRPr="00C705B5" w:rsidRDefault="00E71E9E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705B5">
        <w:rPr>
          <w:rFonts w:ascii="Arial" w:hAnsi="Arial" w:cs="Arial"/>
          <w:bCs/>
          <w:sz w:val="24"/>
          <w:szCs w:val="24"/>
        </w:rPr>
        <w:t>hr</w:t>
      </w:r>
      <w:r w:rsidR="002E04C1">
        <w:rPr>
          <w:rFonts w:ascii="Arial" w:hAnsi="Arial" w:cs="Arial"/>
          <w:bCs/>
          <w:sz w:val="24"/>
          <w:szCs w:val="24"/>
        </w:rPr>
        <w:t>anice</w:t>
      </w:r>
      <w:r w:rsidRPr="00C705B5">
        <w:rPr>
          <w:rFonts w:ascii="Arial" w:hAnsi="Arial" w:cs="Arial"/>
          <w:bCs/>
          <w:sz w:val="24"/>
          <w:szCs w:val="24"/>
        </w:rPr>
        <w:t xml:space="preserve"> s Polskem – Travná, km 0,00</w:t>
      </w:r>
      <w:r w:rsidR="00FA64B2" w:rsidRPr="00C705B5">
        <w:rPr>
          <w:rFonts w:ascii="Arial" w:hAnsi="Arial" w:cs="Arial"/>
          <w:bCs/>
          <w:sz w:val="24"/>
          <w:szCs w:val="24"/>
        </w:rPr>
        <w:t>0 – 4,400, délka úseku 4,400 km</w:t>
      </w:r>
    </w:p>
    <w:p w14:paraId="20CEAC73" w14:textId="7D1147D4" w:rsidR="00E71E9E" w:rsidRDefault="00E71E9E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705B5">
        <w:rPr>
          <w:rFonts w:ascii="Arial" w:hAnsi="Arial" w:cs="Arial"/>
          <w:bCs/>
          <w:sz w:val="24"/>
          <w:szCs w:val="24"/>
        </w:rPr>
        <w:lastRenderedPageBreak/>
        <w:t>Travná – Javorník, km 4,40</w:t>
      </w:r>
      <w:r w:rsidR="00FA64B2" w:rsidRPr="00C705B5">
        <w:rPr>
          <w:rFonts w:ascii="Arial" w:hAnsi="Arial" w:cs="Arial"/>
          <w:bCs/>
          <w:sz w:val="24"/>
          <w:szCs w:val="24"/>
        </w:rPr>
        <w:t>0 – 6,148, délka úseku 1,748 km</w:t>
      </w:r>
    </w:p>
    <w:p w14:paraId="1AFD8CB3" w14:textId="3073937B" w:rsidR="003A0936" w:rsidRPr="00C705B5" w:rsidRDefault="003A0936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Javorník (</w:t>
      </w:r>
      <w:proofErr w:type="spellStart"/>
      <w:r>
        <w:rPr>
          <w:rFonts w:ascii="Arial" w:hAnsi="Arial" w:cs="Arial"/>
          <w:bCs/>
          <w:sz w:val="24"/>
          <w:szCs w:val="24"/>
        </w:rPr>
        <w:t>intravilán</w:t>
      </w:r>
      <w:proofErr w:type="spellEnd"/>
      <w:r>
        <w:rPr>
          <w:rFonts w:ascii="Arial" w:hAnsi="Arial" w:cs="Arial"/>
          <w:bCs/>
          <w:sz w:val="24"/>
          <w:szCs w:val="24"/>
        </w:rPr>
        <w:t>), km 6,148 – 8,338, délka úseku 2,190 km</w:t>
      </w:r>
    </w:p>
    <w:p w14:paraId="33BA6EA0" w14:textId="77777777" w:rsidR="00E71E9E" w:rsidRPr="00C705B5" w:rsidRDefault="00E71E9E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705B5">
        <w:rPr>
          <w:rFonts w:ascii="Arial" w:hAnsi="Arial" w:cs="Arial"/>
          <w:bCs/>
          <w:sz w:val="24"/>
          <w:szCs w:val="24"/>
        </w:rPr>
        <w:t>Javorník (</w:t>
      </w:r>
      <w:proofErr w:type="spellStart"/>
      <w:r w:rsidRPr="00C705B5">
        <w:rPr>
          <w:rFonts w:ascii="Arial" w:hAnsi="Arial" w:cs="Arial"/>
          <w:bCs/>
          <w:sz w:val="24"/>
          <w:szCs w:val="24"/>
        </w:rPr>
        <w:t>intravilán</w:t>
      </w:r>
      <w:proofErr w:type="spellEnd"/>
      <w:r w:rsidRPr="00C705B5">
        <w:rPr>
          <w:rFonts w:ascii="Arial" w:hAnsi="Arial" w:cs="Arial"/>
          <w:bCs/>
          <w:sz w:val="24"/>
          <w:szCs w:val="24"/>
        </w:rPr>
        <w:t>), km 8,33</w:t>
      </w:r>
      <w:r w:rsidR="00FA64B2" w:rsidRPr="00C705B5">
        <w:rPr>
          <w:rFonts w:ascii="Arial" w:hAnsi="Arial" w:cs="Arial"/>
          <w:bCs/>
          <w:sz w:val="24"/>
          <w:szCs w:val="24"/>
        </w:rPr>
        <w:t>8 – 8,863, délka úseku 0,525 km</w:t>
      </w:r>
    </w:p>
    <w:p w14:paraId="1232C878" w14:textId="736C74C4" w:rsidR="00E71E9E" w:rsidRPr="00C705B5" w:rsidRDefault="00E71E9E" w:rsidP="003C3EE4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spacing w:before="6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705B5">
        <w:rPr>
          <w:rFonts w:ascii="Arial" w:hAnsi="Arial" w:cs="Arial"/>
          <w:bCs/>
          <w:sz w:val="24"/>
          <w:szCs w:val="24"/>
        </w:rPr>
        <w:t xml:space="preserve">Celková délka úseků: </w:t>
      </w:r>
      <w:r w:rsidR="003A0936">
        <w:rPr>
          <w:rFonts w:ascii="Arial" w:hAnsi="Arial" w:cs="Arial"/>
          <w:bCs/>
          <w:sz w:val="24"/>
          <w:szCs w:val="24"/>
        </w:rPr>
        <w:t>8,863</w:t>
      </w:r>
      <w:r w:rsidRPr="00C705B5">
        <w:rPr>
          <w:rFonts w:ascii="Arial" w:hAnsi="Arial" w:cs="Arial"/>
          <w:bCs/>
          <w:sz w:val="24"/>
          <w:szCs w:val="24"/>
        </w:rPr>
        <w:t xml:space="preserve"> km</w:t>
      </w:r>
    </w:p>
    <w:p w14:paraId="41415CFD" w14:textId="1A023566" w:rsidR="00C705B5" w:rsidRDefault="009B3C30" w:rsidP="004D0FB9">
      <w:pPr>
        <w:autoSpaceDE w:val="0"/>
        <w:autoSpaceDN w:val="0"/>
        <w:adjustRightInd w:val="0"/>
        <w:spacing w:before="180" w:after="6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Uvažované technické řešení</w:t>
      </w:r>
      <w:r w:rsidR="00FA64B2" w:rsidRPr="00E71E9E">
        <w:rPr>
          <w:rFonts w:ascii="Arial" w:hAnsi="Arial" w:cs="Arial"/>
          <w:bCs/>
          <w:sz w:val="24"/>
          <w:szCs w:val="24"/>
        </w:rPr>
        <w:t xml:space="preserve">: </w:t>
      </w:r>
    </w:p>
    <w:p w14:paraId="03993500" w14:textId="6AF69DC7" w:rsidR="00C705B5" w:rsidRDefault="00D8634C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remix </w:t>
      </w:r>
      <w:r w:rsidR="003C3EE4">
        <w:rPr>
          <w:rFonts w:ascii="Arial" w:hAnsi="Arial" w:cs="Arial"/>
          <w:bCs/>
          <w:sz w:val="24"/>
          <w:szCs w:val="24"/>
        </w:rPr>
        <w:t xml:space="preserve">- </w:t>
      </w:r>
      <w:r>
        <w:rPr>
          <w:rFonts w:ascii="Arial" w:hAnsi="Arial" w:cs="Arial"/>
          <w:bCs/>
          <w:sz w:val="24"/>
          <w:szCs w:val="24"/>
        </w:rPr>
        <w:t xml:space="preserve">recyklace </w:t>
      </w:r>
      <w:r w:rsidR="003A0936">
        <w:rPr>
          <w:rFonts w:ascii="Arial" w:hAnsi="Arial" w:cs="Arial"/>
          <w:bCs/>
          <w:sz w:val="24"/>
          <w:szCs w:val="24"/>
        </w:rPr>
        <w:t xml:space="preserve">stávajících </w:t>
      </w:r>
      <w:r>
        <w:rPr>
          <w:rFonts w:ascii="Arial" w:hAnsi="Arial" w:cs="Arial"/>
          <w:bCs/>
          <w:sz w:val="24"/>
          <w:szCs w:val="24"/>
        </w:rPr>
        <w:t>asfaltových vrstev za horka</w:t>
      </w:r>
      <w:r w:rsidR="00056509">
        <w:rPr>
          <w:rFonts w:ascii="Arial" w:hAnsi="Arial" w:cs="Arial"/>
          <w:bCs/>
          <w:sz w:val="24"/>
          <w:szCs w:val="24"/>
        </w:rPr>
        <w:t xml:space="preserve"> </w:t>
      </w:r>
      <w:r w:rsidR="003C3EE4">
        <w:rPr>
          <w:rFonts w:ascii="Arial" w:hAnsi="Arial" w:cs="Arial"/>
          <w:bCs/>
          <w:sz w:val="24"/>
          <w:szCs w:val="24"/>
        </w:rPr>
        <w:t>v </w:t>
      </w:r>
      <w:proofErr w:type="spellStart"/>
      <w:r w:rsidR="003C3EE4">
        <w:rPr>
          <w:rFonts w:ascii="Arial" w:hAnsi="Arial" w:cs="Arial"/>
          <w:bCs/>
          <w:sz w:val="24"/>
          <w:szCs w:val="24"/>
        </w:rPr>
        <w:t>tl</w:t>
      </w:r>
      <w:proofErr w:type="spellEnd"/>
      <w:r w:rsidR="003C3EE4">
        <w:rPr>
          <w:rFonts w:ascii="Arial" w:hAnsi="Arial" w:cs="Arial"/>
          <w:bCs/>
          <w:sz w:val="24"/>
          <w:szCs w:val="24"/>
        </w:rPr>
        <w:t xml:space="preserve">. </w:t>
      </w:r>
      <w:proofErr w:type="gramStart"/>
      <w:r w:rsidR="003C3EE4">
        <w:rPr>
          <w:rFonts w:ascii="Arial" w:hAnsi="Arial" w:cs="Arial"/>
          <w:bCs/>
          <w:sz w:val="24"/>
          <w:szCs w:val="24"/>
        </w:rPr>
        <w:t>max.</w:t>
      </w:r>
      <w:proofErr w:type="gramEnd"/>
      <w:r w:rsidR="003C3EE4">
        <w:rPr>
          <w:rFonts w:ascii="Arial" w:hAnsi="Arial" w:cs="Arial"/>
          <w:bCs/>
          <w:sz w:val="24"/>
          <w:szCs w:val="24"/>
        </w:rPr>
        <w:t xml:space="preserve"> 70 – 90 mm </w:t>
      </w:r>
      <w:r w:rsidR="00AF1048">
        <w:rPr>
          <w:rFonts w:ascii="Arial" w:hAnsi="Arial" w:cs="Arial"/>
          <w:bCs/>
          <w:sz w:val="24"/>
          <w:szCs w:val="24"/>
        </w:rPr>
        <w:t xml:space="preserve"> </w:t>
      </w:r>
      <w:r w:rsidR="003C3EE4">
        <w:rPr>
          <w:rFonts w:ascii="Arial" w:hAnsi="Arial" w:cs="Arial"/>
          <w:bCs/>
          <w:sz w:val="24"/>
          <w:szCs w:val="24"/>
        </w:rPr>
        <w:t>(</w:t>
      </w:r>
      <w:proofErr w:type="spellStart"/>
      <w:r w:rsidR="00AF1048">
        <w:rPr>
          <w:rFonts w:ascii="Arial" w:hAnsi="Arial" w:cs="Arial"/>
          <w:bCs/>
          <w:sz w:val="24"/>
          <w:szCs w:val="24"/>
        </w:rPr>
        <w:t>nízkoodpadová</w:t>
      </w:r>
      <w:proofErr w:type="spellEnd"/>
      <w:r w:rsidR="00AF1048">
        <w:rPr>
          <w:rFonts w:ascii="Arial" w:hAnsi="Arial" w:cs="Arial"/>
          <w:bCs/>
          <w:sz w:val="24"/>
          <w:szCs w:val="24"/>
        </w:rPr>
        <w:t xml:space="preserve"> </w:t>
      </w:r>
      <w:r w:rsidR="00AF1048" w:rsidRPr="00056509">
        <w:rPr>
          <w:rFonts w:ascii="Arial" w:hAnsi="Arial" w:cs="Arial"/>
          <w:bCs/>
          <w:sz w:val="24"/>
          <w:szCs w:val="24"/>
        </w:rPr>
        <w:t>technologie snižující množství vstupních surovin při</w:t>
      </w:r>
      <w:r w:rsidR="003C3EE4">
        <w:rPr>
          <w:rFonts w:ascii="Arial" w:hAnsi="Arial" w:cs="Arial"/>
          <w:bCs/>
          <w:sz w:val="24"/>
          <w:szCs w:val="24"/>
        </w:rPr>
        <w:t> </w:t>
      </w:r>
      <w:r w:rsidR="00AF1048" w:rsidRPr="00056509">
        <w:rPr>
          <w:rFonts w:ascii="Arial" w:hAnsi="Arial" w:cs="Arial"/>
          <w:bCs/>
          <w:sz w:val="24"/>
          <w:szCs w:val="24"/>
        </w:rPr>
        <w:t xml:space="preserve">rekonstrukcích </w:t>
      </w:r>
      <w:r w:rsidR="00AF1048">
        <w:rPr>
          <w:rFonts w:ascii="Arial" w:hAnsi="Arial" w:cs="Arial"/>
          <w:bCs/>
          <w:sz w:val="24"/>
          <w:szCs w:val="24"/>
        </w:rPr>
        <w:t xml:space="preserve">stávajících </w:t>
      </w:r>
      <w:r w:rsidR="00AF1048" w:rsidRPr="00056509">
        <w:rPr>
          <w:rFonts w:ascii="Arial" w:hAnsi="Arial" w:cs="Arial"/>
          <w:bCs/>
          <w:sz w:val="24"/>
          <w:szCs w:val="24"/>
        </w:rPr>
        <w:t>obrusných a ložních vrstev komunikac</w:t>
      </w:r>
      <w:r w:rsidR="00AF1048">
        <w:rPr>
          <w:rFonts w:ascii="Arial" w:hAnsi="Arial" w:cs="Arial"/>
          <w:bCs/>
          <w:sz w:val="24"/>
          <w:szCs w:val="24"/>
        </w:rPr>
        <w:t>í</w:t>
      </w:r>
      <w:r w:rsidR="00FA64B2">
        <w:rPr>
          <w:rFonts w:ascii="Arial" w:hAnsi="Arial" w:cs="Arial"/>
          <w:bCs/>
          <w:sz w:val="24"/>
          <w:szCs w:val="24"/>
        </w:rPr>
        <w:t xml:space="preserve">) </w:t>
      </w:r>
    </w:p>
    <w:p w14:paraId="2792E15F" w14:textId="1FF4483E" w:rsidR="00FA64B2" w:rsidRDefault="00D8634C" w:rsidP="00C705B5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ind w:left="567" w:hanging="283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pokládka </w:t>
      </w:r>
      <w:r w:rsidR="009B3C30">
        <w:rPr>
          <w:rFonts w:ascii="Arial" w:hAnsi="Arial" w:cs="Arial"/>
          <w:bCs/>
          <w:sz w:val="24"/>
          <w:szCs w:val="24"/>
        </w:rPr>
        <w:t xml:space="preserve">nových </w:t>
      </w:r>
      <w:r w:rsidR="00223382">
        <w:rPr>
          <w:rFonts w:ascii="Arial" w:hAnsi="Arial" w:cs="Arial"/>
          <w:bCs/>
          <w:sz w:val="24"/>
          <w:szCs w:val="24"/>
        </w:rPr>
        <w:t xml:space="preserve">asfaltových vrstev v mocnosti </w:t>
      </w:r>
      <w:r w:rsidR="003C3EE4">
        <w:rPr>
          <w:rFonts w:ascii="Arial" w:hAnsi="Arial" w:cs="Arial"/>
          <w:bCs/>
          <w:sz w:val="24"/>
          <w:szCs w:val="24"/>
        </w:rPr>
        <w:t xml:space="preserve">až </w:t>
      </w:r>
      <w:r w:rsidR="00FA64B2" w:rsidRPr="00223382">
        <w:rPr>
          <w:rFonts w:ascii="Arial" w:hAnsi="Arial" w:cs="Arial"/>
          <w:bCs/>
          <w:sz w:val="24"/>
          <w:szCs w:val="24"/>
        </w:rPr>
        <w:t>5</w:t>
      </w:r>
      <w:r w:rsidR="003C3EE4">
        <w:rPr>
          <w:rFonts w:ascii="Arial" w:hAnsi="Arial" w:cs="Arial"/>
          <w:bCs/>
          <w:sz w:val="24"/>
          <w:szCs w:val="24"/>
        </w:rPr>
        <w:t>0</w:t>
      </w:r>
      <w:r w:rsidR="00AF1048">
        <w:rPr>
          <w:rFonts w:ascii="Arial" w:hAnsi="Arial" w:cs="Arial"/>
          <w:bCs/>
          <w:sz w:val="24"/>
          <w:szCs w:val="24"/>
        </w:rPr>
        <w:t xml:space="preserve"> </w:t>
      </w:r>
      <w:r w:rsidR="003C3EE4">
        <w:rPr>
          <w:rFonts w:ascii="Arial" w:hAnsi="Arial" w:cs="Arial"/>
          <w:bCs/>
          <w:sz w:val="24"/>
          <w:szCs w:val="24"/>
        </w:rPr>
        <w:t>m</w:t>
      </w:r>
      <w:r w:rsidR="00FA64B2" w:rsidRPr="00223382">
        <w:rPr>
          <w:rFonts w:ascii="Arial" w:hAnsi="Arial" w:cs="Arial"/>
          <w:bCs/>
          <w:sz w:val="24"/>
          <w:szCs w:val="24"/>
        </w:rPr>
        <w:t>m</w:t>
      </w:r>
    </w:p>
    <w:p w14:paraId="4F85528B" w14:textId="7712CB61" w:rsidR="009B3C30" w:rsidRDefault="009B3C30" w:rsidP="009B3C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/>
          <w:sz w:val="24"/>
          <w:szCs w:val="24"/>
        </w:rPr>
      </w:pPr>
    </w:p>
    <w:p w14:paraId="27114E70" w14:textId="3852D370" w:rsidR="009B3C30" w:rsidRDefault="003C3EE4" w:rsidP="009B3C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Odhadované</w:t>
      </w:r>
      <w:r w:rsidR="009B3C30">
        <w:rPr>
          <w:rFonts w:ascii="Arial" w:hAnsi="Arial" w:cs="Arial"/>
          <w:bCs/>
          <w:sz w:val="24"/>
          <w:szCs w:val="24"/>
        </w:rPr>
        <w:t xml:space="preserve"> celkové nálady stavby = cca 90 mil. Kč s DPH</w:t>
      </w:r>
    </w:p>
    <w:p w14:paraId="1D68F17B" w14:textId="0C46E113" w:rsidR="00FE419C" w:rsidRDefault="009B3C30" w:rsidP="003C3EE4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 závislosti na zvolen</w:t>
      </w:r>
      <w:r w:rsidR="00F4120A">
        <w:rPr>
          <w:rFonts w:ascii="Arial" w:hAnsi="Arial" w:cs="Arial"/>
          <w:bCs/>
          <w:sz w:val="24"/>
          <w:szCs w:val="24"/>
        </w:rPr>
        <w:t>é</w:t>
      </w:r>
      <w:r>
        <w:rPr>
          <w:rFonts w:ascii="Arial" w:hAnsi="Arial" w:cs="Arial"/>
          <w:bCs/>
          <w:sz w:val="24"/>
          <w:szCs w:val="24"/>
        </w:rPr>
        <w:t xml:space="preserve"> technologii stavebních úprav jednotlivých úseků</w:t>
      </w:r>
      <w:r w:rsidR="00FE419C">
        <w:rPr>
          <w:rFonts w:ascii="Arial" w:hAnsi="Arial" w:cs="Arial"/>
          <w:bCs/>
          <w:sz w:val="24"/>
          <w:szCs w:val="24"/>
        </w:rPr>
        <w:t>, vycházející z provedené diagnostiky,</w:t>
      </w:r>
      <w:r>
        <w:rPr>
          <w:rFonts w:ascii="Arial" w:hAnsi="Arial" w:cs="Arial"/>
          <w:bCs/>
          <w:sz w:val="24"/>
          <w:szCs w:val="24"/>
        </w:rPr>
        <w:t xml:space="preserve"> budou náklady stavby následně rozděleny na způsobilé a</w:t>
      </w:r>
      <w:r w:rsidR="00FE419C">
        <w:rPr>
          <w:rFonts w:ascii="Arial" w:hAnsi="Arial" w:cs="Arial"/>
          <w:bCs/>
          <w:sz w:val="24"/>
          <w:szCs w:val="24"/>
        </w:rPr>
        <w:t> </w:t>
      </w:r>
      <w:r w:rsidR="00F4120A">
        <w:rPr>
          <w:rFonts w:ascii="Arial" w:hAnsi="Arial" w:cs="Arial"/>
          <w:bCs/>
          <w:sz w:val="24"/>
          <w:szCs w:val="24"/>
        </w:rPr>
        <w:t xml:space="preserve">nezpůsobilé výdaje. </w:t>
      </w:r>
      <w:r w:rsidR="00F4120A" w:rsidRPr="00F4120A">
        <w:rPr>
          <w:rFonts w:ascii="Arial" w:hAnsi="Arial" w:cs="Arial"/>
          <w:b/>
          <w:bCs/>
          <w:sz w:val="24"/>
          <w:szCs w:val="24"/>
        </w:rPr>
        <w:t>V případě, že diagnostika vyhodnotí některé části silnice jako kvalitativně dostatečné, nebudou tyto části v rámci investiční akce řešeny.</w:t>
      </w:r>
    </w:p>
    <w:p w14:paraId="2F02B984" w14:textId="3C14B495" w:rsidR="009B3C30" w:rsidRPr="009B3C30" w:rsidRDefault="009B3C30" w:rsidP="003C3EE4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056509">
        <w:rPr>
          <w:rFonts w:ascii="Arial" w:hAnsi="Arial" w:cs="Arial"/>
          <w:b/>
          <w:bCs/>
          <w:sz w:val="24"/>
          <w:szCs w:val="24"/>
        </w:rPr>
        <w:t xml:space="preserve">Dle dostupných informací se dá předpokládat dotace ve výši 80 % způsobilých výdajů z Evropského fondu pro regionální rozvoj a 5 % </w:t>
      </w:r>
      <w:r w:rsidR="00056509" w:rsidRPr="00056509">
        <w:rPr>
          <w:rFonts w:ascii="Arial" w:hAnsi="Arial" w:cs="Arial"/>
          <w:b/>
          <w:bCs/>
          <w:sz w:val="24"/>
          <w:szCs w:val="24"/>
        </w:rPr>
        <w:t xml:space="preserve">způsobilých výdajů </w:t>
      </w:r>
      <w:r w:rsidRPr="00056509">
        <w:rPr>
          <w:rFonts w:ascii="Arial" w:hAnsi="Arial" w:cs="Arial"/>
          <w:b/>
          <w:bCs/>
          <w:sz w:val="24"/>
          <w:szCs w:val="24"/>
        </w:rPr>
        <w:t>ze</w:t>
      </w:r>
      <w:r w:rsidR="00F15907">
        <w:rPr>
          <w:rFonts w:ascii="Arial" w:hAnsi="Arial" w:cs="Arial"/>
          <w:b/>
          <w:bCs/>
          <w:sz w:val="24"/>
          <w:szCs w:val="24"/>
        </w:rPr>
        <w:t> </w:t>
      </w:r>
      <w:r w:rsidRPr="00056509">
        <w:rPr>
          <w:rFonts w:ascii="Arial" w:hAnsi="Arial" w:cs="Arial"/>
          <w:b/>
          <w:bCs/>
          <w:sz w:val="24"/>
          <w:szCs w:val="24"/>
        </w:rPr>
        <w:t>státního rozpočtu ČR.</w:t>
      </w:r>
    </w:p>
    <w:p w14:paraId="5797188B" w14:textId="18476BFD" w:rsidR="00E71E9E" w:rsidRDefault="004D0FB9" w:rsidP="00636288">
      <w:pPr>
        <w:autoSpaceDE w:val="0"/>
        <w:autoSpaceDN w:val="0"/>
        <w:adjustRightInd w:val="0"/>
        <w:spacing w:before="18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2E04C1">
        <w:rPr>
          <w:rFonts w:ascii="Arial" w:hAnsi="Arial" w:cs="Arial"/>
          <w:bCs/>
          <w:sz w:val="24"/>
          <w:szCs w:val="24"/>
        </w:rPr>
        <w:t xml:space="preserve">Stávající 3 </w:t>
      </w:r>
      <w:r w:rsidR="002E04C1" w:rsidRPr="002E04C1">
        <w:rPr>
          <w:rFonts w:ascii="Arial" w:hAnsi="Arial" w:cs="Arial"/>
          <w:bCs/>
          <w:sz w:val="24"/>
          <w:szCs w:val="24"/>
        </w:rPr>
        <w:t>m</w:t>
      </w:r>
      <w:r w:rsidR="00E71E9E" w:rsidRPr="00E71E9E">
        <w:rPr>
          <w:rFonts w:ascii="Arial" w:hAnsi="Arial" w:cs="Arial"/>
          <w:bCs/>
          <w:sz w:val="24"/>
          <w:szCs w:val="24"/>
        </w:rPr>
        <w:t xml:space="preserve">osty v obci Travná byly zrekonstruovány </w:t>
      </w:r>
      <w:r w:rsidR="00223382">
        <w:rPr>
          <w:rFonts w:ascii="Arial" w:hAnsi="Arial" w:cs="Arial"/>
          <w:bCs/>
          <w:sz w:val="24"/>
          <w:szCs w:val="24"/>
        </w:rPr>
        <w:t>v rámci výzvy č. 1 Regionálního operačního programu Střední Morava v roce 2008</w:t>
      </w:r>
      <w:r>
        <w:rPr>
          <w:rFonts w:ascii="Arial" w:hAnsi="Arial" w:cs="Arial"/>
          <w:bCs/>
          <w:sz w:val="24"/>
          <w:szCs w:val="24"/>
        </w:rPr>
        <w:t xml:space="preserve"> a nebudou proto předmětem této</w:t>
      </w:r>
      <w:r w:rsidR="00056509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rekonstrukce.</w:t>
      </w:r>
      <w:r w:rsidR="00223382">
        <w:rPr>
          <w:rFonts w:ascii="Arial" w:hAnsi="Arial" w:cs="Arial"/>
          <w:bCs/>
          <w:sz w:val="24"/>
          <w:szCs w:val="24"/>
        </w:rPr>
        <w:t xml:space="preserve"> </w:t>
      </w:r>
    </w:p>
    <w:p w14:paraId="31B47535" w14:textId="77777777" w:rsidR="00FA09A6" w:rsidRDefault="00FA09A6" w:rsidP="00CB1ED0">
      <w:pPr>
        <w:autoSpaceDE w:val="0"/>
        <w:autoSpaceDN w:val="0"/>
        <w:adjustRightInd w:val="0"/>
        <w:spacing w:before="360" w:after="12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Vlastní projektovou přípravu a následnou realizaci investiční akce a česko-polského projektu bude zajišťovat </w:t>
      </w:r>
      <w:r w:rsidRPr="002E04C1">
        <w:rPr>
          <w:rFonts w:ascii="Arial" w:hAnsi="Arial" w:cs="Arial"/>
          <w:bCs/>
          <w:sz w:val="24"/>
          <w:szCs w:val="24"/>
        </w:rPr>
        <w:t>Od</w:t>
      </w:r>
      <w:r>
        <w:rPr>
          <w:rFonts w:ascii="Arial" w:hAnsi="Arial" w:cs="Arial"/>
          <w:bCs/>
          <w:sz w:val="24"/>
          <w:szCs w:val="24"/>
        </w:rPr>
        <w:t>bor investic.</w:t>
      </w:r>
      <w:r w:rsidRPr="00FA09A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Zajištění projektové přípravy </w:t>
      </w:r>
      <w:r w:rsidR="00636288">
        <w:rPr>
          <w:rFonts w:ascii="Arial" w:hAnsi="Arial" w:cs="Arial"/>
          <w:bCs/>
          <w:sz w:val="24"/>
          <w:szCs w:val="24"/>
        </w:rPr>
        <w:t>by mělo proběhnout</w:t>
      </w:r>
      <w:r>
        <w:rPr>
          <w:rFonts w:ascii="Arial" w:hAnsi="Arial" w:cs="Arial"/>
          <w:bCs/>
          <w:sz w:val="24"/>
          <w:szCs w:val="24"/>
        </w:rPr>
        <w:t xml:space="preserve"> v průběhu roku 2022.</w:t>
      </w:r>
    </w:p>
    <w:p w14:paraId="73013CCE" w14:textId="731F8521" w:rsidR="00FA09A6" w:rsidRPr="009B3C30" w:rsidRDefault="00FA09A6" w:rsidP="00FA09A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highlight w:val="yellow"/>
        </w:rPr>
      </w:pPr>
      <w:r w:rsidRPr="009B3C30">
        <w:rPr>
          <w:rFonts w:ascii="Arial" w:hAnsi="Arial" w:cs="Arial"/>
          <w:b/>
          <w:bCs/>
          <w:sz w:val="24"/>
          <w:szCs w:val="24"/>
        </w:rPr>
        <w:t>Finanční prostředky na zajištění projektové přípravy jsou odhadovány na 750 tisíc Kč.  Tyto p</w:t>
      </w:r>
      <w:r w:rsidR="000B2239" w:rsidRPr="009B3C30">
        <w:rPr>
          <w:rFonts w:ascii="Arial" w:hAnsi="Arial" w:cs="Arial"/>
          <w:b/>
          <w:bCs/>
          <w:sz w:val="24"/>
          <w:szCs w:val="24"/>
        </w:rPr>
        <w:t xml:space="preserve">rostředky </w:t>
      </w:r>
      <w:r w:rsidRPr="009B3C30">
        <w:rPr>
          <w:rFonts w:ascii="Arial" w:hAnsi="Arial" w:cs="Arial"/>
          <w:b/>
          <w:bCs/>
          <w:sz w:val="24"/>
          <w:szCs w:val="24"/>
        </w:rPr>
        <w:t>budou nárokovány</w:t>
      </w:r>
      <w:r w:rsidR="00432E3C" w:rsidRPr="009B3C30">
        <w:rPr>
          <w:rFonts w:ascii="Arial" w:hAnsi="Arial" w:cs="Arial"/>
          <w:b/>
          <w:bCs/>
          <w:sz w:val="24"/>
          <w:szCs w:val="24"/>
        </w:rPr>
        <w:t xml:space="preserve"> </w:t>
      </w:r>
      <w:r w:rsidR="002E04C1" w:rsidRPr="009B3C30">
        <w:rPr>
          <w:rFonts w:ascii="Arial" w:hAnsi="Arial" w:cs="Arial"/>
          <w:b/>
          <w:bCs/>
          <w:sz w:val="24"/>
          <w:szCs w:val="24"/>
        </w:rPr>
        <w:t>O</w:t>
      </w:r>
      <w:r w:rsidR="00E0728F" w:rsidRPr="009B3C30">
        <w:rPr>
          <w:rFonts w:ascii="Arial" w:hAnsi="Arial" w:cs="Arial"/>
          <w:b/>
          <w:bCs/>
          <w:sz w:val="24"/>
          <w:szCs w:val="24"/>
        </w:rPr>
        <w:t xml:space="preserve">dborem investic </w:t>
      </w:r>
      <w:r w:rsidRPr="009B3C30">
        <w:rPr>
          <w:rFonts w:ascii="Arial" w:hAnsi="Arial" w:cs="Arial"/>
          <w:b/>
          <w:bCs/>
          <w:sz w:val="24"/>
          <w:szCs w:val="24"/>
        </w:rPr>
        <w:t xml:space="preserve">z přebytku </w:t>
      </w:r>
      <w:r w:rsidR="0063681B" w:rsidRPr="009B3C30">
        <w:rPr>
          <w:rFonts w:ascii="Arial" w:hAnsi="Arial" w:cs="Arial"/>
          <w:b/>
          <w:bCs/>
          <w:sz w:val="24"/>
          <w:szCs w:val="24"/>
        </w:rPr>
        <w:t>hospodaření</w:t>
      </w:r>
      <w:r w:rsidRPr="009B3C30">
        <w:rPr>
          <w:rFonts w:ascii="Arial" w:hAnsi="Arial" w:cs="Arial"/>
          <w:b/>
          <w:bCs/>
          <w:sz w:val="24"/>
          <w:szCs w:val="24"/>
        </w:rPr>
        <w:t xml:space="preserve"> Olomouckého kraje za rok 2021.</w:t>
      </w:r>
      <w:r w:rsidR="008C3231">
        <w:rPr>
          <w:rFonts w:ascii="Arial" w:hAnsi="Arial" w:cs="Arial"/>
          <w:b/>
          <w:bCs/>
          <w:sz w:val="24"/>
          <w:szCs w:val="24"/>
        </w:rPr>
        <w:t xml:space="preserve"> </w:t>
      </w:r>
      <w:r w:rsidR="008C3231">
        <w:rPr>
          <w:rFonts w:ascii="Arial" w:hAnsi="Arial" w:cs="Arial"/>
          <w:bCs/>
          <w:sz w:val="24"/>
          <w:szCs w:val="24"/>
        </w:rPr>
        <w:t>Do doby schválení přebytku budou finanční prostředky ve výši 750 tis. Kč převedeny změnou rozpisu rozpočtu po</w:t>
      </w:r>
      <w:r w:rsidR="00AF1048">
        <w:rPr>
          <w:rFonts w:ascii="Arial" w:hAnsi="Arial" w:cs="Arial"/>
          <w:bCs/>
          <w:sz w:val="24"/>
          <w:szCs w:val="24"/>
        </w:rPr>
        <w:t> </w:t>
      </w:r>
      <w:r w:rsidR="008C3231">
        <w:rPr>
          <w:rFonts w:ascii="Arial" w:hAnsi="Arial" w:cs="Arial"/>
          <w:bCs/>
          <w:sz w:val="24"/>
          <w:szCs w:val="24"/>
        </w:rPr>
        <w:t>schválení akce do plánu investic z investiční akce „</w:t>
      </w:r>
      <w:r w:rsidR="008C3231" w:rsidRPr="00CE3416">
        <w:rPr>
          <w:rFonts w:ascii="Arial" w:hAnsi="Arial" w:cs="Arial"/>
          <w:bCs/>
          <w:sz w:val="24"/>
          <w:szCs w:val="24"/>
        </w:rPr>
        <w:t>II/444 Mohelnice - křížení s</w:t>
      </w:r>
      <w:r w:rsidR="00AF1048">
        <w:rPr>
          <w:rFonts w:ascii="Arial" w:hAnsi="Arial" w:cs="Arial"/>
          <w:bCs/>
          <w:sz w:val="24"/>
          <w:szCs w:val="24"/>
        </w:rPr>
        <w:t> </w:t>
      </w:r>
      <w:r w:rsidR="008C3231" w:rsidRPr="00CE3416">
        <w:rPr>
          <w:rFonts w:ascii="Arial" w:hAnsi="Arial" w:cs="Arial"/>
          <w:bCs/>
          <w:sz w:val="24"/>
          <w:szCs w:val="24"/>
        </w:rPr>
        <w:t>železniční tratí</w:t>
      </w:r>
      <w:r w:rsidR="008C3231">
        <w:rPr>
          <w:rFonts w:ascii="Arial" w:hAnsi="Arial" w:cs="Arial"/>
          <w:bCs/>
          <w:sz w:val="24"/>
          <w:szCs w:val="24"/>
        </w:rPr>
        <w:t xml:space="preserve">“ ORG 100646, kde předpokládáme finanční plnění v listopadu 2022. Po schválení rozdělení přebytku hospodaření a finančních prostředků pro akci </w:t>
      </w:r>
      <w:r w:rsidR="008C3231" w:rsidRPr="00727894">
        <w:rPr>
          <w:rFonts w:ascii="Arial" w:hAnsi="Arial" w:cs="Arial"/>
          <w:b/>
          <w:sz w:val="24"/>
          <w:szCs w:val="24"/>
        </w:rPr>
        <w:t>„</w:t>
      </w:r>
      <w:r w:rsidR="008C3231" w:rsidRPr="00CE3416">
        <w:rPr>
          <w:rFonts w:ascii="Arial" w:hAnsi="Arial" w:cs="Arial"/>
          <w:sz w:val="24"/>
          <w:szCs w:val="24"/>
        </w:rPr>
        <w:t>II/457 hranice s Polskem – Javorník, křižovatka s I/60H“</w:t>
      </w:r>
      <w:r w:rsidR="008C3231">
        <w:rPr>
          <w:rFonts w:ascii="Arial" w:hAnsi="Arial" w:cs="Arial"/>
          <w:bCs/>
          <w:sz w:val="24"/>
          <w:szCs w:val="24"/>
        </w:rPr>
        <w:t xml:space="preserve"> budou finanční prostředky vráceny zpět na akci „</w:t>
      </w:r>
      <w:r w:rsidR="008C3231" w:rsidRPr="00CE3416">
        <w:rPr>
          <w:rFonts w:ascii="Arial" w:hAnsi="Arial" w:cs="Arial"/>
          <w:bCs/>
          <w:sz w:val="24"/>
          <w:szCs w:val="24"/>
        </w:rPr>
        <w:t>II/444 Mohelnice - křížení s železniční tratí</w:t>
      </w:r>
      <w:r w:rsidR="008C3231">
        <w:rPr>
          <w:rFonts w:ascii="Arial" w:hAnsi="Arial" w:cs="Arial"/>
          <w:bCs/>
          <w:sz w:val="24"/>
          <w:szCs w:val="24"/>
        </w:rPr>
        <w:t>“.</w:t>
      </w:r>
      <w:r w:rsidRPr="009B3C3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4D2A22B" w14:textId="7AAA2F2B" w:rsidR="00FA09A6" w:rsidRDefault="00636288" w:rsidP="00CB1ED0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36288">
        <w:rPr>
          <w:rFonts w:ascii="Arial" w:hAnsi="Arial" w:cs="Arial"/>
          <w:b/>
          <w:bCs/>
          <w:sz w:val="24"/>
          <w:szCs w:val="24"/>
        </w:rPr>
        <w:t>Zpracování p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>rojektov</w:t>
      </w:r>
      <w:r w:rsidR="008C3231">
        <w:rPr>
          <w:rFonts w:ascii="Arial" w:hAnsi="Arial" w:cs="Arial"/>
          <w:b/>
          <w:bCs/>
          <w:sz w:val="24"/>
          <w:szCs w:val="24"/>
        </w:rPr>
        <w:t>é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 dokumentace pro řešené úseky </w:t>
      </w:r>
      <w:r w:rsidR="006B1531" w:rsidRPr="00636288">
        <w:rPr>
          <w:rFonts w:ascii="Arial" w:hAnsi="Arial" w:cs="Arial"/>
          <w:b/>
          <w:bCs/>
          <w:sz w:val="24"/>
          <w:szCs w:val="24"/>
        </w:rPr>
        <w:t xml:space="preserve">nemůže být 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v současné době </w:t>
      </w:r>
      <w:r w:rsidR="006B1531" w:rsidRPr="00636288">
        <w:rPr>
          <w:rFonts w:ascii="Arial" w:hAnsi="Arial" w:cs="Arial"/>
          <w:b/>
          <w:bCs/>
          <w:sz w:val="24"/>
          <w:szCs w:val="24"/>
        </w:rPr>
        <w:t>zahájen</w:t>
      </w:r>
      <w:r w:rsidRPr="00636288">
        <w:rPr>
          <w:rFonts w:ascii="Arial" w:hAnsi="Arial" w:cs="Arial"/>
          <w:b/>
          <w:bCs/>
          <w:sz w:val="24"/>
          <w:szCs w:val="24"/>
        </w:rPr>
        <w:t>o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, </w:t>
      </w:r>
      <w:r w:rsidR="006B1531" w:rsidRPr="00636288">
        <w:rPr>
          <w:rFonts w:ascii="Arial" w:hAnsi="Arial" w:cs="Arial"/>
          <w:b/>
          <w:bCs/>
          <w:sz w:val="24"/>
          <w:szCs w:val="24"/>
        </w:rPr>
        <w:t xml:space="preserve">protože 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>akce není zařazena v</w:t>
      </w:r>
      <w:r w:rsidR="002E04C1">
        <w:rPr>
          <w:rFonts w:ascii="Arial" w:hAnsi="Arial" w:cs="Arial"/>
          <w:b/>
          <w:bCs/>
          <w:sz w:val="24"/>
          <w:szCs w:val="24"/>
        </w:rPr>
        <w:t> plánu investic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 Olomouckého kraje na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>rok 2022. Pro</w:t>
      </w:r>
      <w:r w:rsidRPr="00636288">
        <w:rPr>
          <w:rFonts w:ascii="Arial" w:hAnsi="Arial" w:cs="Arial"/>
          <w:b/>
          <w:bCs/>
          <w:sz w:val="24"/>
          <w:szCs w:val="24"/>
        </w:rPr>
        <w:t> 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>možné zahájení projektové přípravy je proto nezbytné schválit akci „II/457 hr</w:t>
      </w:r>
      <w:r w:rsidRPr="00636288">
        <w:rPr>
          <w:rFonts w:ascii="Arial" w:hAnsi="Arial" w:cs="Arial"/>
          <w:b/>
          <w:bCs/>
          <w:sz w:val="24"/>
          <w:szCs w:val="24"/>
        </w:rPr>
        <w:t>anice 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>s Polskem – Javorník, kř</w:t>
      </w:r>
      <w:r>
        <w:rPr>
          <w:rFonts w:ascii="Arial" w:hAnsi="Arial" w:cs="Arial"/>
          <w:b/>
          <w:bCs/>
          <w:sz w:val="24"/>
          <w:szCs w:val="24"/>
        </w:rPr>
        <w:t>ižovatka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 s I/60H“ do </w:t>
      </w:r>
      <w:r w:rsidR="002E04C1">
        <w:rPr>
          <w:rFonts w:ascii="Arial" w:hAnsi="Arial" w:cs="Arial"/>
          <w:b/>
          <w:bCs/>
          <w:sz w:val="24"/>
          <w:szCs w:val="24"/>
        </w:rPr>
        <w:t>plánu investic</w:t>
      </w:r>
      <w:r w:rsidR="00FA09A6" w:rsidRPr="00636288">
        <w:rPr>
          <w:rFonts w:ascii="Arial" w:hAnsi="Arial" w:cs="Arial"/>
          <w:b/>
          <w:bCs/>
          <w:sz w:val="24"/>
          <w:szCs w:val="24"/>
        </w:rPr>
        <w:t xml:space="preserve"> Olomouckého kraje na rok 2022.</w:t>
      </w:r>
    </w:p>
    <w:p w14:paraId="6DE0795B" w14:textId="58301279" w:rsidR="00ED201F" w:rsidRDefault="00ED201F" w:rsidP="00CB1ED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01AFA944" w14:textId="566FD375" w:rsidR="00F76103" w:rsidRPr="00CB1ED0" w:rsidRDefault="00ED201F" w:rsidP="00CB1ED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D201F">
        <w:rPr>
          <w:rFonts w:ascii="Arial" w:hAnsi="Arial" w:cs="Arial"/>
          <w:b/>
          <w:bCs/>
          <w:sz w:val="24"/>
          <w:szCs w:val="24"/>
        </w:rPr>
        <w:t xml:space="preserve">Rada Olomouckého kraje </w:t>
      </w:r>
      <w:r w:rsidRPr="00BF6774">
        <w:rPr>
          <w:rFonts w:ascii="Arial" w:hAnsi="Arial" w:cs="Arial"/>
          <w:b/>
          <w:bCs/>
          <w:sz w:val="24"/>
          <w:szCs w:val="24"/>
        </w:rPr>
        <w:t>usnesením č. UR/</w:t>
      </w:r>
      <w:r w:rsidR="00BF6774" w:rsidRPr="00BF6774">
        <w:rPr>
          <w:rFonts w:ascii="Arial" w:hAnsi="Arial" w:cs="Arial"/>
          <w:b/>
          <w:bCs/>
          <w:sz w:val="24"/>
          <w:szCs w:val="24"/>
        </w:rPr>
        <w:t>41</w:t>
      </w:r>
      <w:r w:rsidRPr="00BF6774">
        <w:rPr>
          <w:rFonts w:ascii="Arial" w:hAnsi="Arial" w:cs="Arial"/>
          <w:b/>
          <w:bCs/>
          <w:sz w:val="24"/>
          <w:szCs w:val="24"/>
        </w:rPr>
        <w:t>/</w:t>
      </w:r>
      <w:r w:rsidR="00BF6774" w:rsidRPr="00BF6774">
        <w:rPr>
          <w:rFonts w:ascii="Arial" w:hAnsi="Arial" w:cs="Arial"/>
          <w:b/>
          <w:bCs/>
          <w:sz w:val="24"/>
          <w:szCs w:val="24"/>
        </w:rPr>
        <w:t>54</w:t>
      </w:r>
      <w:r w:rsidRPr="00BF6774">
        <w:rPr>
          <w:rFonts w:ascii="Arial" w:hAnsi="Arial" w:cs="Arial"/>
          <w:b/>
          <w:bCs/>
          <w:sz w:val="24"/>
          <w:szCs w:val="24"/>
        </w:rPr>
        <w:t>/202</w:t>
      </w:r>
      <w:r w:rsidR="00BF6774">
        <w:rPr>
          <w:rFonts w:ascii="Arial" w:hAnsi="Arial" w:cs="Arial"/>
          <w:b/>
          <w:bCs/>
          <w:sz w:val="24"/>
          <w:szCs w:val="24"/>
        </w:rPr>
        <w:t>2</w:t>
      </w:r>
      <w:r w:rsidRPr="00ED201F">
        <w:rPr>
          <w:rFonts w:ascii="Arial" w:hAnsi="Arial" w:cs="Arial"/>
          <w:b/>
          <w:bCs/>
          <w:sz w:val="24"/>
          <w:szCs w:val="24"/>
        </w:rPr>
        <w:t xml:space="preserve"> ze dne </w:t>
      </w:r>
      <w:r>
        <w:rPr>
          <w:rFonts w:ascii="Arial" w:hAnsi="Arial" w:cs="Arial"/>
          <w:b/>
          <w:bCs/>
          <w:sz w:val="24"/>
          <w:szCs w:val="24"/>
        </w:rPr>
        <w:t>24</w:t>
      </w:r>
      <w:r w:rsidRPr="00ED201F">
        <w:rPr>
          <w:rFonts w:ascii="Arial" w:hAnsi="Arial" w:cs="Arial"/>
          <w:b/>
          <w:bCs/>
          <w:sz w:val="24"/>
          <w:szCs w:val="24"/>
        </w:rPr>
        <w:t>.</w:t>
      </w:r>
      <w:r w:rsidR="00A002D1">
        <w:rPr>
          <w:rFonts w:ascii="Arial" w:hAnsi="Arial" w:cs="Arial"/>
          <w:b/>
          <w:bCs/>
          <w:sz w:val="24"/>
          <w:szCs w:val="24"/>
        </w:rPr>
        <w:t> 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ED201F">
        <w:rPr>
          <w:rFonts w:ascii="Arial" w:hAnsi="Arial" w:cs="Arial"/>
          <w:b/>
          <w:bCs/>
          <w:sz w:val="24"/>
          <w:szCs w:val="24"/>
        </w:rPr>
        <w:t>.</w:t>
      </w:r>
      <w:r w:rsidR="00A002D1">
        <w:rPr>
          <w:rFonts w:ascii="Arial" w:hAnsi="Arial" w:cs="Arial"/>
          <w:b/>
          <w:bCs/>
          <w:sz w:val="24"/>
          <w:szCs w:val="24"/>
        </w:rPr>
        <w:t> </w:t>
      </w:r>
      <w:r w:rsidRPr="00ED201F">
        <w:rPr>
          <w:rFonts w:ascii="Arial" w:hAnsi="Arial" w:cs="Arial"/>
          <w:b/>
          <w:bCs/>
          <w:sz w:val="24"/>
          <w:szCs w:val="24"/>
        </w:rPr>
        <w:t>202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ED201F">
        <w:rPr>
          <w:rFonts w:ascii="Arial" w:hAnsi="Arial" w:cs="Arial"/>
          <w:b/>
          <w:bCs/>
          <w:sz w:val="24"/>
          <w:szCs w:val="24"/>
        </w:rPr>
        <w:t xml:space="preserve"> souhlasila </w:t>
      </w:r>
      <w:r w:rsidRPr="00727894">
        <w:rPr>
          <w:rFonts w:ascii="Arial" w:hAnsi="Arial" w:cs="Arial"/>
          <w:b/>
          <w:sz w:val="24"/>
          <w:szCs w:val="24"/>
        </w:rPr>
        <w:t xml:space="preserve">se </w:t>
      </w:r>
      <w:r>
        <w:rPr>
          <w:rFonts w:ascii="Arial" w:hAnsi="Arial" w:cs="Arial"/>
          <w:b/>
          <w:sz w:val="24"/>
          <w:szCs w:val="24"/>
        </w:rPr>
        <w:t xml:space="preserve">zařazením akce </w:t>
      </w:r>
      <w:r w:rsidRPr="00727894">
        <w:rPr>
          <w:rFonts w:ascii="Arial" w:hAnsi="Arial" w:cs="Arial"/>
          <w:b/>
          <w:sz w:val="24"/>
          <w:szCs w:val="24"/>
        </w:rPr>
        <w:t>„II/457 hr</w:t>
      </w:r>
      <w:r>
        <w:rPr>
          <w:rFonts w:ascii="Arial" w:hAnsi="Arial" w:cs="Arial"/>
          <w:b/>
          <w:sz w:val="24"/>
          <w:szCs w:val="24"/>
        </w:rPr>
        <w:t xml:space="preserve">anice </w:t>
      </w:r>
      <w:r w:rsidRPr="00727894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7894">
        <w:rPr>
          <w:rFonts w:ascii="Arial" w:hAnsi="Arial" w:cs="Arial"/>
          <w:b/>
          <w:sz w:val="24"/>
          <w:szCs w:val="24"/>
        </w:rPr>
        <w:t>Polskem – Javorník</w:t>
      </w:r>
      <w:r>
        <w:rPr>
          <w:rFonts w:ascii="Arial" w:hAnsi="Arial" w:cs="Arial"/>
          <w:b/>
          <w:sz w:val="24"/>
          <w:szCs w:val="24"/>
        </w:rPr>
        <w:t>,</w:t>
      </w:r>
      <w:r w:rsidRPr="00727894">
        <w:rPr>
          <w:rFonts w:ascii="Arial" w:hAnsi="Arial" w:cs="Arial"/>
          <w:b/>
          <w:sz w:val="24"/>
          <w:szCs w:val="24"/>
        </w:rPr>
        <w:t xml:space="preserve"> kř</w:t>
      </w:r>
      <w:r>
        <w:rPr>
          <w:rFonts w:ascii="Arial" w:hAnsi="Arial" w:cs="Arial"/>
          <w:b/>
          <w:sz w:val="24"/>
          <w:szCs w:val="24"/>
        </w:rPr>
        <w:t>ižovatka</w:t>
      </w:r>
      <w:r w:rsidRPr="00727894">
        <w:rPr>
          <w:rFonts w:ascii="Arial" w:hAnsi="Arial" w:cs="Arial"/>
          <w:b/>
          <w:sz w:val="24"/>
          <w:szCs w:val="24"/>
        </w:rPr>
        <w:t xml:space="preserve"> s</w:t>
      </w:r>
      <w:r>
        <w:rPr>
          <w:rFonts w:ascii="Arial" w:hAnsi="Arial" w:cs="Arial"/>
          <w:b/>
          <w:sz w:val="24"/>
          <w:szCs w:val="24"/>
        </w:rPr>
        <w:t> </w:t>
      </w:r>
      <w:r w:rsidRPr="00727894">
        <w:rPr>
          <w:rFonts w:ascii="Arial" w:hAnsi="Arial" w:cs="Arial"/>
          <w:b/>
          <w:sz w:val="24"/>
          <w:szCs w:val="24"/>
        </w:rPr>
        <w:t xml:space="preserve">I/60H“ </w:t>
      </w:r>
      <w:r>
        <w:rPr>
          <w:rFonts w:ascii="Arial" w:hAnsi="Arial" w:cs="Arial"/>
          <w:b/>
          <w:sz w:val="24"/>
          <w:szCs w:val="24"/>
        </w:rPr>
        <w:t xml:space="preserve">do plánu investic </w:t>
      </w:r>
      <w:r w:rsidRPr="000B2239">
        <w:rPr>
          <w:rFonts w:ascii="Arial" w:hAnsi="Arial" w:cs="Arial"/>
          <w:b/>
          <w:sz w:val="24"/>
          <w:szCs w:val="24"/>
        </w:rPr>
        <w:t xml:space="preserve">Olomouckého kraje </w:t>
      </w:r>
      <w:r>
        <w:rPr>
          <w:rFonts w:ascii="Arial" w:hAnsi="Arial" w:cs="Arial"/>
          <w:b/>
          <w:sz w:val="24"/>
          <w:szCs w:val="24"/>
        </w:rPr>
        <w:t>na rok 2022</w:t>
      </w:r>
      <w:r w:rsidRPr="00ED201F">
        <w:rPr>
          <w:rFonts w:ascii="Arial" w:hAnsi="Arial" w:cs="Arial"/>
          <w:b/>
          <w:bCs/>
          <w:sz w:val="24"/>
          <w:szCs w:val="24"/>
        </w:rPr>
        <w:t xml:space="preserve"> a doporučila Zastupitelstvu Olomouckého kraje </w:t>
      </w:r>
      <w:r>
        <w:rPr>
          <w:rFonts w:ascii="Arial" w:hAnsi="Arial" w:cs="Arial"/>
          <w:b/>
          <w:bCs/>
          <w:sz w:val="24"/>
          <w:szCs w:val="24"/>
        </w:rPr>
        <w:t xml:space="preserve">schválit </w:t>
      </w:r>
      <w:r w:rsidRPr="00B673C4">
        <w:rPr>
          <w:rFonts w:ascii="Arial" w:hAnsi="Arial" w:cs="Arial"/>
          <w:b/>
          <w:sz w:val="24"/>
          <w:szCs w:val="24"/>
        </w:rPr>
        <w:t>zařazení</w:t>
      </w:r>
      <w:r>
        <w:rPr>
          <w:rFonts w:ascii="Arial" w:hAnsi="Arial" w:cs="Arial"/>
          <w:b/>
          <w:sz w:val="24"/>
          <w:szCs w:val="24"/>
        </w:rPr>
        <w:t xml:space="preserve"> akce </w:t>
      </w:r>
      <w:r w:rsidRPr="00727894">
        <w:rPr>
          <w:rFonts w:ascii="Arial" w:hAnsi="Arial" w:cs="Arial"/>
          <w:b/>
          <w:sz w:val="24"/>
          <w:szCs w:val="24"/>
        </w:rPr>
        <w:t>„II/457 hr</w:t>
      </w:r>
      <w:r>
        <w:rPr>
          <w:rFonts w:ascii="Arial" w:hAnsi="Arial" w:cs="Arial"/>
          <w:b/>
          <w:sz w:val="24"/>
          <w:szCs w:val="24"/>
        </w:rPr>
        <w:t xml:space="preserve">anice </w:t>
      </w:r>
      <w:r w:rsidRPr="00727894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 </w:t>
      </w:r>
      <w:r w:rsidRPr="00727894">
        <w:rPr>
          <w:rFonts w:ascii="Arial" w:hAnsi="Arial" w:cs="Arial"/>
          <w:b/>
          <w:sz w:val="24"/>
          <w:szCs w:val="24"/>
        </w:rPr>
        <w:t>Polskem – Javorník</w:t>
      </w:r>
      <w:r>
        <w:rPr>
          <w:rFonts w:ascii="Arial" w:hAnsi="Arial" w:cs="Arial"/>
          <w:b/>
          <w:sz w:val="24"/>
          <w:szCs w:val="24"/>
        </w:rPr>
        <w:t>,</w:t>
      </w:r>
      <w:r w:rsidRPr="00727894">
        <w:rPr>
          <w:rFonts w:ascii="Arial" w:hAnsi="Arial" w:cs="Arial"/>
          <w:b/>
          <w:sz w:val="24"/>
          <w:szCs w:val="24"/>
        </w:rPr>
        <w:t xml:space="preserve"> kř</w:t>
      </w:r>
      <w:r>
        <w:rPr>
          <w:rFonts w:ascii="Arial" w:hAnsi="Arial" w:cs="Arial"/>
          <w:b/>
          <w:sz w:val="24"/>
          <w:szCs w:val="24"/>
        </w:rPr>
        <w:t>ižovatka</w:t>
      </w:r>
      <w:r w:rsidRPr="00727894">
        <w:rPr>
          <w:rFonts w:ascii="Arial" w:hAnsi="Arial" w:cs="Arial"/>
          <w:b/>
          <w:sz w:val="24"/>
          <w:szCs w:val="24"/>
        </w:rPr>
        <w:t xml:space="preserve"> s I/60H“ </w:t>
      </w:r>
      <w:r>
        <w:rPr>
          <w:rFonts w:ascii="Arial" w:hAnsi="Arial" w:cs="Arial"/>
          <w:b/>
          <w:sz w:val="24"/>
          <w:szCs w:val="24"/>
        </w:rPr>
        <w:t xml:space="preserve">do plánu investic </w:t>
      </w:r>
      <w:r w:rsidRPr="000B2239">
        <w:rPr>
          <w:rFonts w:ascii="Arial" w:hAnsi="Arial" w:cs="Arial"/>
          <w:b/>
          <w:sz w:val="24"/>
          <w:szCs w:val="24"/>
        </w:rPr>
        <w:t xml:space="preserve">Olomouckého kraje </w:t>
      </w:r>
      <w:r>
        <w:rPr>
          <w:rFonts w:ascii="Arial" w:hAnsi="Arial" w:cs="Arial"/>
          <w:b/>
          <w:sz w:val="24"/>
          <w:szCs w:val="24"/>
        </w:rPr>
        <w:t>na rok 2022.</w:t>
      </w:r>
    </w:p>
    <w:sectPr w:rsidR="00F76103" w:rsidRPr="00CB1ED0" w:rsidSect="00705A02">
      <w:footerReference w:type="even" r:id="rId10"/>
      <w:footerReference w:type="default" r:id="rId11"/>
      <w:pgSz w:w="11906" w:h="16838" w:code="9"/>
      <w:pgMar w:top="1276" w:right="1418" w:bottom="156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707E2" w14:textId="77777777" w:rsidR="007E7849" w:rsidRDefault="007E7849">
      <w:r>
        <w:separator/>
      </w:r>
    </w:p>
  </w:endnote>
  <w:endnote w:type="continuationSeparator" w:id="0">
    <w:p w14:paraId="087E7943" w14:textId="77777777" w:rsidR="007E7849" w:rsidRDefault="007E7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07F4D" w14:textId="77777777" w:rsidR="00A2737C" w:rsidRDefault="00A2737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2080A3A9" w14:textId="77777777" w:rsidR="00A2737C" w:rsidRDefault="00A273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B3618" w14:textId="5C8C27C0" w:rsidR="00A2737C" w:rsidRPr="00023A59" w:rsidRDefault="00DB0764" w:rsidP="00023A59">
    <w:pPr>
      <w:pStyle w:val="Zpat"/>
      <w:pBdr>
        <w:top w:val="single" w:sz="4" w:space="0" w:color="auto"/>
      </w:pBdr>
      <w:jc w:val="both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A2737C" w:rsidRPr="006840E4">
      <w:rPr>
        <w:rFonts w:ascii="Arial" w:hAnsi="Arial" w:cs="Arial"/>
        <w:i/>
        <w:iCs/>
      </w:rPr>
      <w:t xml:space="preserve"> Olomouckého kraje </w:t>
    </w:r>
    <w:r>
      <w:rPr>
        <w:rFonts w:ascii="Arial" w:hAnsi="Arial" w:cs="Arial"/>
        <w:i/>
        <w:iCs/>
      </w:rPr>
      <w:t>1</w:t>
    </w:r>
    <w:r w:rsidR="005F2AA1">
      <w:rPr>
        <w:rFonts w:ascii="Arial" w:hAnsi="Arial" w:cs="Arial"/>
        <w:i/>
        <w:iCs/>
      </w:rPr>
      <w:t>4</w:t>
    </w:r>
    <w:r w:rsidR="003559A8" w:rsidRPr="006840E4">
      <w:rPr>
        <w:rFonts w:ascii="Arial" w:hAnsi="Arial" w:cs="Arial"/>
        <w:i/>
        <w:iCs/>
      </w:rPr>
      <w:t>-</w:t>
    </w:r>
    <w:r w:rsidR="00C858B7">
      <w:rPr>
        <w:rFonts w:ascii="Arial" w:hAnsi="Arial" w:cs="Arial"/>
        <w:i/>
        <w:iCs/>
      </w:rPr>
      <w:t>0</w:t>
    </w:r>
    <w:r>
      <w:rPr>
        <w:rFonts w:ascii="Arial" w:hAnsi="Arial" w:cs="Arial"/>
        <w:i/>
        <w:iCs/>
      </w:rPr>
      <w:t>2</w:t>
    </w:r>
    <w:r w:rsidR="003559A8" w:rsidRPr="006840E4">
      <w:rPr>
        <w:rFonts w:ascii="Arial" w:hAnsi="Arial" w:cs="Arial"/>
        <w:i/>
        <w:iCs/>
      </w:rPr>
      <w:t>-</w:t>
    </w:r>
    <w:r w:rsidR="00C858B7">
      <w:rPr>
        <w:rFonts w:ascii="Arial" w:hAnsi="Arial" w:cs="Arial"/>
        <w:i/>
        <w:iCs/>
      </w:rPr>
      <w:t>2022</w:t>
    </w:r>
    <w:r w:rsidR="00A2737C" w:rsidRPr="006840E4">
      <w:rPr>
        <w:rFonts w:ascii="Arial" w:hAnsi="Arial" w:cs="Arial"/>
        <w:i/>
        <w:iCs/>
      </w:rPr>
      <w:tab/>
    </w:r>
    <w:r w:rsidR="00A2737C" w:rsidRPr="006840E4">
      <w:rPr>
        <w:rFonts w:ascii="Arial" w:hAnsi="Arial" w:cs="Arial"/>
        <w:i/>
        <w:iCs/>
      </w:rPr>
      <w:tab/>
      <w:t xml:space="preserve">     Strana </w:t>
    </w:r>
    <w:r w:rsidR="00A2737C" w:rsidRPr="006840E4">
      <w:rPr>
        <w:rFonts w:ascii="Arial" w:hAnsi="Arial" w:cs="Arial"/>
        <w:i/>
        <w:iCs/>
      </w:rPr>
      <w:fldChar w:fldCharType="begin"/>
    </w:r>
    <w:r w:rsidR="00A2737C" w:rsidRPr="006840E4">
      <w:rPr>
        <w:rFonts w:ascii="Arial" w:hAnsi="Arial" w:cs="Arial"/>
        <w:i/>
        <w:iCs/>
      </w:rPr>
      <w:instrText xml:space="preserve"> PAGE </w:instrText>
    </w:r>
    <w:r w:rsidR="00A2737C" w:rsidRPr="006840E4">
      <w:rPr>
        <w:rFonts w:ascii="Arial" w:hAnsi="Arial" w:cs="Arial"/>
        <w:i/>
        <w:iCs/>
      </w:rPr>
      <w:fldChar w:fldCharType="separate"/>
    </w:r>
    <w:r w:rsidR="00701E0E">
      <w:rPr>
        <w:rFonts w:ascii="Arial" w:hAnsi="Arial" w:cs="Arial"/>
        <w:i/>
        <w:iCs/>
        <w:noProof/>
      </w:rPr>
      <w:t>1</w:t>
    </w:r>
    <w:r w:rsidR="00A2737C" w:rsidRPr="006840E4">
      <w:rPr>
        <w:rFonts w:ascii="Arial" w:hAnsi="Arial" w:cs="Arial"/>
        <w:i/>
        <w:iCs/>
      </w:rPr>
      <w:fldChar w:fldCharType="end"/>
    </w:r>
    <w:r w:rsidR="00A2737C" w:rsidRPr="006840E4">
      <w:rPr>
        <w:rFonts w:ascii="Arial" w:hAnsi="Arial" w:cs="Arial"/>
        <w:i/>
        <w:iCs/>
      </w:rPr>
      <w:t xml:space="preserve"> (celkem </w:t>
    </w:r>
    <w:r w:rsidR="00CB1ED0">
      <w:rPr>
        <w:rFonts w:ascii="Arial" w:hAnsi="Arial" w:cs="Arial"/>
        <w:i/>
        <w:iCs/>
      </w:rPr>
      <w:t>3</w:t>
    </w:r>
    <w:r w:rsidR="00A2737C" w:rsidRPr="006840E4">
      <w:rPr>
        <w:rFonts w:ascii="Arial" w:hAnsi="Arial" w:cs="Arial"/>
        <w:i/>
        <w:iCs/>
      </w:rPr>
      <w:t>)</w:t>
    </w:r>
  </w:p>
  <w:p w14:paraId="3536FBBB" w14:textId="1A9DCB98" w:rsidR="00A2737C" w:rsidRPr="00052A27" w:rsidRDefault="00FF7A6F" w:rsidP="002D1126">
    <w:pPr>
      <w:rPr>
        <w:rFonts w:cs="Arial"/>
        <w:b/>
        <w:i/>
        <w:iCs/>
      </w:rPr>
    </w:pPr>
    <w:r>
      <w:rPr>
        <w:rFonts w:ascii="Arial" w:hAnsi="Arial" w:cs="Arial"/>
        <w:i/>
        <w:iCs/>
      </w:rPr>
      <w:t>32</w:t>
    </w:r>
    <w:r w:rsidR="008C7CFB">
      <w:rPr>
        <w:rFonts w:ascii="Arial" w:hAnsi="Arial" w:cs="Arial"/>
        <w:i/>
        <w:iCs/>
      </w:rPr>
      <w:t>.</w:t>
    </w:r>
    <w:r w:rsidR="005F2AA1">
      <w:rPr>
        <w:rFonts w:ascii="Arial" w:hAnsi="Arial" w:cs="Arial"/>
        <w:i/>
        <w:iCs/>
      </w:rPr>
      <w:t xml:space="preserve"> </w:t>
    </w:r>
    <w:r w:rsidR="005F2AA1" w:rsidRPr="005F2AA1">
      <w:rPr>
        <w:rFonts w:ascii="Arial" w:hAnsi="Arial" w:cs="Arial"/>
        <w:i/>
        <w:iCs/>
      </w:rPr>
      <w:t xml:space="preserve">Příprava investiční akce „II/457 </w:t>
    </w:r>
    <w:proofErr w:type="gramStart"/>
    <w:r w:rsidR="005F2AA1" w:rsidRPr="005F2AA1">
      <w:rPr>
        <w:rFonts w:ascii="Arial" w:hAnsi="Arial" w:cs="Arial"/>
        <w:i/>
        <w:iCs/>
      </w:rPr>
      <w:t>hr.</w:t>
    </w:r>
    <w:r w:rsidR="00AF1048">
      <w:rPr>
        <w:rFonts w:ascii="Arial" w:hAnsi="Arial" w:cs="Arial"/>
        <w:i/>
        <w:iCs/>
      </w:rPr>
      <w:t xml:space="preserve"> s </w:t>
    </w:r>
    <w:r w:rsidR="005F2AA1" w:rsidRPr="005F2AA1">
      <w:rPr>
        <w:rFonts w:ascii="Arial" w:hAnsi="Arial" w:cs="Arial"/>
        <w:i/>
        <w:iCs/>
      </w:rPr>
      <w:t>Polskem</w:t>
    </w:r>
    <w:proofErr w:type="gramEnd"/>
    <w:r w:rsidR="005F2AA1" w:rsidRPr="005F2AA1">
      <w:rPr>
        <w:rFonts w:ascii="Arial" w:hAnsi="Arial" w:cs="Arial"/>
        <w:i/>
        <w:iCs/>
      </w:rPr>
      <w:t xml:space="preserve"> – Javorník</w:t>
    </w:r>
    <w:r w:rsidR="00B94063">
      <w:rPr>
        <w:rFonts w:ascii="Arial" w:hAnsi="Arial" w:cs="Arial"/>
        <w:i/>
        <w:iCs/>
      </w:rPr>
      <w:t>,</w:t>
    </w:r>
    <w:r w:rsidR="005F2AA1" w:rsidRPr="005F2AA1">
      <w:rPr>
        <w:rFonts w:ascii="Arial" w:hAnsi="Arial" w:cs="Arial"/>
        <w:i/>
        <w:iCs/>
      </w:rPr>
      <w:t xml:space="preserve"> </w:t>
    </w:r>
    <w:proofErr w:type="spellStart"/>
    <w:r w:rsidR="005F2AA1" w:rsidRPr="005F2AA1">
      <w:rPr>
        <w:rFonts w:ascii="Arial" w:hAnsi="Arial" w:cs="Arial"/>
        <w:i/>
        <w:iCs/>
      </w:rPr>
      <w:t>kř</w:t>
    </w:r>
    <w:proofErr w:type="spellEnd"/>
    <w:r w:rsidR="005F2AA1" w:rsidRPr="005F2AA1">
      <w:rPr>
        <w:rFonts w:ascii="Arial" w:hAnsi="Arial" w:cs="Arial"/>
        <w:i/>
        <w:iCs/>
      </w:rPr>
      <w:t xml:space="preserve">. s I/60H“ do programu česko-polské spolupráce INTERREG Česko </w:t>
    </w:r>
    <w:r w:rsidR="00B94063">
      <w:rPr>
        <w:rFonts w:ascii="Arial" w:hAnsi="Arial" w:cs="Arial"/>
        <w:i/>
        <w:iCs/>
      </w:rPr>
      <w:t>–</w:t>
    </w:r>
    <w:r w:rsidR="005F2AA1" w:rsidRPr="005F2AA1">
      <w:rPr>
        <w:rFonts w:ascii="Arial" w:hAnsi="Arial" w:cs="Arial"/>
        <w:i/>
        <w:iCs/>
      </w:rPr>
      <w:t xml:space="preserve"> Polsko</w:t>
    </w:r>
    <w:r w:rsidR="00B94063">
      <w:rPr>
        <w:rFonts w:ascii="Arial" w:hAnsi="Arial" w:cs="Arial"/>
        <w:i/>
        <w:iCs/>
      </w:rPr>
      <w:t xml:space="preserve">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9362B" w14:textId="77777777" w:rsidR="007E7849" w:rsidRDefault="007E7849">
      <w:r>
        <w:separator/>
      </w:r>
    </w:p>
  </w:footnote>
  <w:footnote w:type="continuationSeparator" w:id="0">
    <w:p w14:paraId="36641D43" w14:textId="77777777" w:rsidR="007E7849" w:rsidRDefault="007E7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5188"/>
    <w:multiLevelType w:val="hybridMultilevel"/>
    <w:tmpl w:val="E1007DDC"/>
    <w:lvl w:ilvl="0" w:tplc="8BAA5A0C">
      <w:start w:val="9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5C21"/>
    <w:multiLevelType w:val="hybridMultilevel"/>
    <w:tmpl w:val="F00CB268"/>
    <w:lvl w:ilvl="0" w:tplc="64C08C6E">
      <w:start w:val="1"/>
      <w:numFmt w:val="decimal"/>
      <w:lvlText w:val="%1)"/>
      <w:lvlJc w:val="left"/>
      <w:pPr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203B8"/>
    <w:multiLevelType w:val="hybridMultilevel"/>
    <w:tmpl w:val="755EFCA0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A0095"/>
    <w:multiLevelType w:val="hybridMultilevel"/>
    <w:tmpl w:val="5C8CFB1C"/>
    <w:lvl w:ilvl="0" w:tplc="AF1E7F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82696"/>
    <w:multiLevelType w:val="hybridMultilevel"/>
    <w:tmpl w:val="216C8D92"/>
    <w:lvl w:ilvl="0" w:tplc="2EC6E0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97758"/>
    <w:multiLevelType w:val="hybridMultilevel"/>
    <w:tmpl w:val="5A74A0DA"/>
    <w:lvl w:ilvl="0" w:tplc="F934DD94">
      <w:start w:val="1"/>
      <w:numFmt w:val="decimal"/>
      <w:pStyle w:val="mojeodstavce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9809D1E">
      <w:start w:val="1"/>
      <w:numFmt w:val="upperLetter"/>
      <w:pStyle w:val="Styl2"/>
      <w:lvlText w:val="%2)"/>
      <w:lvlJc w:val="left"/>
      <w:pPr>
        <w:tabs>
          <w:tab w:val="num" w:pos="1619"/>
        </w:tabs>
        <w:ind w:left="1619" w:hanging="539"/>
      </w:pPr>
      <w:rPr>
        <w:rFonts w:ascii="Arial" w:hAnsi="Arial" w:cs="Times New Roman" w:hint="default"/>
        <w:b w:val="0"/>
        <w:i w:val="0"/>
        <w:color w:val="000000"/>
        <w:sz w:val="24"/>
        <w:szCs w:val="24"/>
      </w:rPr>
    </w:lvl>
    <w:lvl w:ilvl="2" w:tplc="C9626344">
      <w:start w:val="1"/>
      <w:numFmt w:val="lowerLetter"/>
      <w:lvlText w:val="%3)"/>
      <w:lvlJc w:val="left"/>
      <w:pPr>
        <w:tabs>
          <w:tab w:val="num" w:pos="1980"/>
        </w:tabs>
        <w:ind w:left="1980" w:firstLine="0"/>
      </w:pPr>
      <w:rPr>
        <w:rFonts w:ascii="Arial" w:hAnsi="Arial" w:cs="Times New Roman" w:hint="default"/>
        <w:color w:val="000000"/>
        <w:sz w:val="24"/>
        <w:szCs w:val="24"/>
      </w:rPr>
    </w:lvl>
    <w:lvl w:ilvl="3" w:tplc="9A7ABE06">
      <w:start w:val="1"/>
      <w:numFmt w:val="upperLetter"/>
      <w:pStyle w:val="Styl2"/>
      <w:lvlText w:val="%4)"/>
      <w:lvlJc w:val="left"/>
      <w:pPr>
        <w:tabs>
          <w:tab w:val="num" w:pos="3233"/>
        </w:tabs>
        <w:ind w:left="3233" w:hanging="539"/>
      </w:pPr>
      <w:rPr>
        <w:rFonts w:ascii="Arial" w:hAnsi="Arial" w:cs="Times New Roman" w:hint="default"/>
        <w:b w:val="0"/>
        <w:i w:val="0"/>
        <w:color w:val="000000"/>
        <w:sz w:val="24"/>
        <w:szCs w:val="24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321853"/>
    <w:multiLevelType w:val="hybridMultilevel"/>
    <w:tmpl w:val="B3E86B28"/>
    <w:lvl w:ilvl="0" w:tplc="F6B0552A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E73A4"/>
    <w:multiLevelType w:val="hybridMultilevel"/>
    <w:tmpl w:val="4E6E5718"/>
    <w:lvl w:ilvl="0" w:tplc="63262B7A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4763F"/>
    <w:multiLevelType w:val="hybridMultilevel"/>
    <w:tmpl w:val="0158FC5E"/>
    <w:lvl w:ilvl="0" w:tplc="2A3A75B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207F78"/>
    <w:multiLevelType w:val="hybridMultilevel"/>
    <w:tmpl w:val="D578024E"/>
    <w:lvl w:ilvl="0" w:tplc="707003A2">
      <w:start w:val="189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16075271"/>
    <w:multiLevelType w:val="hybridMultilevel"/>
    <w:tmpl w:val="0B30B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C7911"/>
    <w:multiLevelType w:val="hybridMultilevel"/>
    <w:tmpl w:val="2BD4D42C"/>
    <w:lvl w:ilvl="0" w:tplc="2EC6E0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E2669"/>
    <w:multiLevelType w:val="hybridMultilevel"/>
    <w:tmpl w:val="500644F2"/>
    <w:lvl w:ilvl="0" w:tplc="EB26CA8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71733"/>
    <w:multiLevelType w:val="hybridMultilevel"/>
    <w:tmpl w:val="0158FC5E"/>
    <w:lvl w:ilvl="0" w:tplc="2A3A75B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BB15D0"/>
    <w:multiLevelType w:val="hybridMultilevel"/>
    <w:tmpl w:val="FB6E66EA"/>
    <w:lvl w:ilvl="0" w:tplc="77EE76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F15C4"/>
    <w:multiLevelType w:val="hybridMultilevel"/>
    <w:tmpl w:val="62DC0F64"/>
    <w:lvl w:ilvl="0" w:tplc="F6B0552A">
      <w:start w:val="1"/>
      <w:numFmt w:val="decimal"/>
      <w:lvlText w:val="%1)"/>
      <w:lvlJc w:val="left"/>
      <w:pPr>
        <w:ind w:left="36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66770"/>
    <w:multiLevelType w:val="hybridMultilevel"/>
    <w:tmpl w:val="81761F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86D1A"/>
    <w:multiLevelType w:val="multilevel"/>
    <w:tmpl w:val="66BE0B22"/>
    <w:lvl w:ilvl="0">
      <w:start w:val="1"/>
      <w:numFmt w:val="decimal"/>
      <w:pStyle w:val="Smlouvanadpis4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8" w15:restartNumberingAfterBreak="0">
    <w:nsid w:val="2AB92B56"/>
    <w:multiLevelType w:val="hybridMultilevel"/>
    <w:tmpl w:val="254C3BDA"/>
    <w:lvl w:ilvl="0" w:tplc="181E8042">
      <w:start w:val="1"/>
      <w:numFmt w:val="lowerLetter"/>
      <w:pStyle w:val="2slovn"/>
      <w:lvlText w:val="%1)"/>
      <w:lvlJc w:val="left"/>
      <w:pPr>
        <w:tabs>
          <w:tab w:val="num" w:pos="627"/>
        </w:tabs>
        <w:ind w:left="627" w:hanging="567"/>
      </w:pPr>
      <w:rPr>
        <w:rFonts w:ascii="Arial" w:hAnsi="Arial" w:cs="Times New Roman" w:hint="default"/>
        <w:b w:val="0"/>
        <w:i w:val="0"/>
        <w:color w:val="000000"/>
        <w:sz w:val="24"/>
        <w:szCs w:val="24"/>
      </w:rPr>
    </w:lvl>
    <w:lvl w:ilvl="1" w:tplc="C458EE4E">
      <w:start w:val="1"/>
      <w:numFmt w:val="bullet"/>
      <w:lvlText w:val="-"/>
      <w:lvlJc w:val="left"/>
      <w:pPr>
        <w:tabs>
          <w:tab w:val="num" w:pos="1576"/>
        </w:tabs>
        <w:ind w:left="1576" w:hanging="436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371B4AC8"/>
    <w:multiLevelType w:val="hybridMultilevel"/>
    <w:tmpl w:val="60BED7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04163"/>
    <w:multiLevelType w:val="hybridMultilevel"/>
    <w:tmpl w:val="755EFCA0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C0766"/>
    <w:multiLevelType w:val="hybridMultilevel"/>
    <w:tmpl w:val="3B241DFA"/>
    <w:lvl w:ilvl="0" w:tplc="FFD64F58">
      <w:start w:val="1"/>
      <w:numFmt w:val="bullet"/>
      <w:pStyle w:val="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A3825"/>
    <w:multiLevelType w:val="hybridMultilevel"/>
    <w:tmpl w:val="1A7EC9AC"/>
    <w:lvl w:ilvl="0" w:tplc="6D4A1CA0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67DBA"/>
    <w:multiLevelType w:val="hybridMultilevel"/>
    <w:tmpl w:val="30049A7C"/>
    <w:lvl w:ilvl="0" w:tplc="E852278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E2436"/>
    <w:multiLevelType w:val="hybridMultilevel"/>
    <w:tmpl w:val="096A635A"/>
    <w:lvl w:ilvl="0" w:tplc="7E2263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70829"/>
    <w:multiLevelType w:val="hybridMultilevel"/>
    <w:tmpl w:val="87B2285A"/>
    <w:lvl w:ilvl="0" w:tplc="788400D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4B61136A"/>
    <w:multiLevelType w:val="hybridMultilevel"/>
    <w:tmpl w:val="0150B7EC"/>
    <w:lvl w:ilvl="0" w:tplc="56B61304">
      <w:start w:val="8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31F30"/>
    <w:multiLevelType w:val="hybridMultilevel"/>
    <w:tmpl w:val="8162FCCC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42413"/>
    <w:multiLevelType w:val="hybridMultilevel"/>
    <w:tmpl w:val="8162FCCC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7639F"/>
    <w:multiLevelType w:val="hybridMultilevel"/>
    <w:tmpl w:val="9716B4F4"/>
    <w:lvl w:ilvl="0" w:tplc="24BCC17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E1228"/>
    <w:multiLevelType w:val="hybridMultilevel"/>
    <w:tmpl w:val="00561D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31E4C"/>
    <w:multiLevelType w:val="hybridMultilevel"/>
    <w:tmpl w:val="EB9E8FB4"/>
    <w:lvl w:ilvl="0" w:tplc="83A8481A">
      <w:start w:val="7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8AC11A1"/>
    <w:multiLevelType w:val="hybridMultilevel"/>
    <w:tmpl w:val="9AFC28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885BFC"/>
    <w:multiLevelType w:val="hybridMultilevel"/>
    <w:tmpl w:val="1F1605A4"/>
    <w:lvl w:ilvl="0" w:tplc="C15ECC3E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6B43EC"/>
    <w:multiLevelType w:val="hybridMultilevel"/>
    <w:tmpl w:val="7786B46E"/>
    <w:lvl w:ilvl="0" w:tplc="7924DD40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B716E"/>
    <w:multiLevelType w:val="hybridMultilevel"/>
    <w:tmpl w:val="F042D6B0"/>
    <w:lvl w:ilvl="0" w:tplc="974828DA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E4004D"/>
    <w:multiLevelType w:val="hybridMultilevel"/>
    <w:tmpl w:val="EE04BDEE"/>
    <w:lvl w:ilvl="0" w:tplc="D108BEF2">
      <w:start w:val="1"/>
      <w:numFmt w:val="decimal"/>
      <w:lvlText w:val="%1)"/>
      <w:lvlJc w:val="left"/>
      <w:pPr>
        <w:ind w:left="929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011" w:hanging="360"/>
      </w:pPr>
    </w:lvl>
    <w:lvl w:ilvl="2" w:tplc="0405001B" w:tentative="1">
      <w:start w:val="1"/>
      <w:numFmt w:val="lowerRoman"/>
      <w:lvlText w:val="%3."/>
      <w:lvlJc w:val="right"/>
      <w:pPr>
        <w:ind w:left="10731" w:hanging="180"/>
      </w:pPr>
    </w:lvl>
    <w:lvl w:ilvl="3" w:tplc="0405000F" w:tentative="1">
      <w:start w:val="1"/>
      <w:numFmt w:val="decimal"/>
      <w:lvlText w:val="%4."/>
      <w:lvlJc w:val="left"/>
      <w:pPr>
        <w:ind w:left="11451" w:hanging="360"/>
      </w:pPr>
    </w:lvl>
    <w:lvl w:ilvl="4" w:tplc="04050019" w:tentative="1">
      <w:start w:val="1"/>
      <w:numFmt w:val="lowerLetter"/>
      <w:lvlText w:val="%5."/>
      <w:lvlJc w:val="left"/>
      <w:pPr>
        <w:ind w:left="12171" w:hanging="360"/>
      </w:pPr>
    </w:lvl>
    <w:lvl w:ilvl="5" w:tplc="0405001B" w:tentative="1">
      <w:start w:val="1"/>
      <w:numFmt w:val="lowerRoman"/>
      <w:lvlText w:val="%6."/>
      <w:lvlJc w:val="right"/>
      <w:pPr>
        <w:ind w:left="12891" w:hanging="180"/>
      </w:pPr>
    </w:lvl>
    <w:lvl w:ilvl="6" w:tplc="0405000F" w:tentative="1">
      <w:start w:val="1"/>
      <w:numFmt w:val="decimal"/>
      <w:lvlText w:val="%7."/>
      <w:lvlJc w:val="left"/>
      <w:pPr>
        <w:ind w:left="13611" w:hanging="360"/>
      </w:pPr>
    </w:lvl>
    <w:lvl w:ilvl="7" w:tplc="04050019" w:tentative="1">
      <w:start w:val="1"/>
      <w:numFmt w:val="lowerLetter"/>
      <w:lvlText w:val="%8."/>
      <w:lvlJc w:val="left"/>
      <w:pPr>
        <w:ind w:left="14331" w:hanging="360"/>
      </w:pPr>
    </w:lvl>
    <w:lvl w:ilvl="8" w:tplc="0405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37" w15:restartNumberingAfterBreak="0">
    <w:nsid w:val="641C56C7"/>
    <w:multiLevelType w:val="hybridMultilevel"/>
    <w:tmpl w:val="5B2E8AF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55291B"/>
    <w:multiLevelType w:val="hybridMultilevel"/>
    <w:tmpl w:val="CCBE4F64"/>
    <w:lvl w:ilvl="0" w:tplc="06125BE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72" w:hanging="360"/>
      </w:pPr>
    </w:lvl>
    <w:lvl w:ilvl="2" w:tplc="0405001B" w:tentative="1">
      <w:start w:val="1"/>
      <w:numFmt w:val="lowerRoman"/>
      <w:lvlText w:val="%3."/>
      <w:lvlJc w:val="right"/>
      <w:pPr>
        <w:ind w:left="2192" w:hanging="180"/>
      </w:pPr>
    </w:lvl>
    <w:lvl w:ilvl="3" w:tplc="0405000F" w:tentative="1">
      <w:start w:val="1"/>
      <w:numFmt w:val="decimal"/>
      <w:lvlText w:val="%4."/>
      <w:lvlJc w:val="left"/>
      <w:pPr>
        <w:ind w:left="2912" w:hanging="360"/>
      </w:pPr>
    </w:lvl>
    <w:lvl w:ilvl="4" w:tplc="04050019" w:tentative="1">
      <w:start w:val="1"/>
      <w:numFmt w:val="lowerLetter"/>
      <w:lvlText w:val="%5."/>
      <w:lvlJc w:val="left"/>
      <w:pPr>
        <w:ind w:left="3632" w:hanging="360"/>
      </w:pPr>
    </w:lvl>
    <w:lvl w:ilvl="5" w:tplc="0405001B" w:tentative="1">
      <w:start w:val="1"/>
      <w:numFmt w:val="lowerRoman"/>
      <w:lvlText w:val="%6."/>
      <w:lvlJc w:val="right"/>
      <w:pPr>
        <w:ind w:left="4352" w:hanging="180"/>
      </w:pPr>
    </w:lvl>
    <w:lvl w:ilvl="6" w:tplc="0405000F" w:tentative="1">
      <w:start w:val="1"/>
      <w:numFmt w:val="decimal"/>
      <w:lvlText w:val="%7."/>
      <w:lvlJc w:val="left"/>
      <w:pPr>
        <w:ind w:left="5072" w:hanging="360"/>
      </w:pPr>
    </w:lvl>
    <w:lvl w:ilvl="7" w:tplc="04050019" w:tentative="1">
      <w:start w:val="1"/>
      <w:numFmt w:val="lowerLetter"/>
      <w:lvlText w:val="%8."/>
      <w:lvlJc w:val="left"/>
      <w:pPr>
        <w:ind w:left="5792" w:hanging="360"/>
      </w:pPr>
    </w:lvl>
    <w:lvl w:ilvl="8" w:tplc="040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9" w15:restartNumberingAfterBreak="0">
    <w:nsid w:val="68CA5762"/>
    <w:multiLevelType w:val="hybridMultilevel"/>
    <w:tmpl w:val="E0C232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CF73F9"/>
    <w:multiLevelType w:val="hybridMultilevel"/>
    <w:tmpl w:val="6232A8B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6B6171"/>
    <w:multiLevelType w:val="hybridMultilevel"/>
    <w:tmpl w:val="997CC4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820FC3"/>
    <w:multiLevelType w:val="hybridMultilevel"/>
    <w:tmpl w:val="88F22686"/>
    <w:lvl w:ilvl="0" w:tplc="20E2F9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C30CA"/>
    <w:multiLevelType w:val="hybridMultilevel"/>
    <w:tmpl w:val="F00697A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677416"/>
    <w:multiLevelType w:val="multilevel"/>
    <w:tmpl w:val="66BE0B2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 w:hint="default"/>
      </w:rPr>
    </w:lvl>
  </w:abstractNum>
  <w:abstractNum w:abstractNumId="45" w15:restartNumberingAfterBreak="0">
    <w:nsid w:val="7A446696"/>
    <w:multiLevelType w:val="hybridMultilevel"/>
    <w:tmpl w:val="DED2B4FC"/>
    <w:lvl w:ilvl="0" w:tplc="DBDE786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8C6A08"/>
    <w:multiLevelType w:val="hybridMultilevel"/>
    <w:tmpl w:val="4FCA532A"/>
    <w:lvl w:ilvl="0" w:tplc="3AE48DEE">
      <w:start w:val="1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5"/>
    <w:lvlOverride w:ilvl="0">
      <w:startOverride w:val="1"/>
    </w:lvlOverride>
  </w:num>
  <w:num w:numId="4">
    <w:abstractNumId w:val="17"/>
  </w:num>
  <w:num w:numId="5">
    <w:abstractNumId w:val="22"/>
  </w:num>
  <w:num w:numId="6">
    <w:abstractNumId w:val="8"/>
  </w:num>
  <w:num w:numId="7">
    <w:abstractNumId w:val="43"/>
  </w:num>
  <w:num w:numId="8">
    <w:abstractNumId w:val="5"/>
  </w:num>
  <w:num w:numId="9">
    <w:abstractNumId w:val="13"/>
  </w:num>
  <w:num w:numId="10">
    <w:abstractNumId w:val="19"/>
  </w:num>
  <w:num w:numId="11">
    <w:abstractNumId w:val="28"/>
  </w:num>
  <w:num w:numId="12">
    <w:abstractNumId w:val="41"/>
  </w:num>
  <w:num w:numId="13">
    <w:abstractNumId w:val="39"/>
  </w:num>
  <w:num w:numId="14">
    <w:abstractNumId w:val="3"/>
  </w:num>
  <w:num w:numId="15">
    <w:abstractNumId w:val="11"/>
  </w:num>
  <w:num w:numId="16">
    <w:abstractNumId w:val="4"/>
  </w:num>
  <w:num w:numId="17">
    <w:abstractNumId w:val="23"/>
  </w:num>
  <w:num w:numId="18">
    <w:abstractNumId w:val="2"/>
  </w:num>
  <w:num w:numId="19">
    <w:abstractNumId w:val="42"/>
  </w:num>
  <w:num w:numId="20">
    <w:abstractNumId w:val="40"/>
  </w:num>
  <w:num w:numId="21">
    <w:abstractNumId w:val="45"/>
  </w:num>
  <w:num w:numId="22">
    <w:abstractNumId w:val="24"/>
  </w:num>
  <w:num w:numId="23">
    <w:abstractNumId w:val="16"/>
  </w:num>
  <w:num w:numId="24">
    <w:abstractNumId w:val="35"/>
  </w:num>
  <w:num w:numId="25">
    <w:abstractNumId w:val="1"/>
  </w:num>
  <w:num w:numId="26">
    <w:abstractNumId w:val="32"/>
  </w:num>
  <w:num w:numId="27">
    <w:abstractNumId w:val="38"/>
  </w:num>
  <w:num w:numId="28">
    <w:abstractNumId w:val="44"/>
  </w:num>
  <w:num w:numId="29">
    <w:abstractNumId w:val="7"/>
  </w:num>
  <w:num w:numId="30">
    <w:abstractNumId w:val="20"/>
  </w:num>
  <w:num w:numId="31">
    <w:abstractNumId w:val="30"/>
  </w:num>
  <w:num w:numId="32">
    <w:abstractNumId w:val="31"/>
  </w:num>
  <w:num w:numId="33">
    <w:abstractNumId w:val="26"/>
  </w:num>
  <w:num w:numId="34">
    <w:abstractNumId w:val="37"/>
  </w:num>
  <w:num w:numId="35">
    <w:abstractNumId w:val="0"/>
  </w:num>
  <w:num w:numId="36">
    <w:abstractNumId w:val="33"/>
  </w:num>
  <w:num w:numId="37">
    <w:abstractNumId w:val="12"/>
  </w:num>
  <w:num w:numId="38">
    <w:abstractNumId w:val="9"/>
  </w:num>
  <w:num w:numId="39">
    <w:abstractNumId w:val="46"/>
  </w:num>
  <w:num w:numId="40">
    <w:abstractNumId w:val="29"/>
  </w:num>
  <w:num w:numId="41">
    <w:abstractNumId w:val="27"/>
  </w:num>
  <w:num w:numId="42">
    <w:abstractNumId w:val="36"/>
  </w:num>
  <w:num w:numId="43">
    <w:abstractNumId w:val="14"/>
  </w:num>
  <w:num w:numId="44">
    <w:abstractNumId w:val="15"/>
  </w:num>
  <w:num w:numId="45">
    <w:abstractNumId w:val="6"/>
  </w:num>
  <w:num w:numId="46">
    <w:abstractNumId w:val="25"/>
  </w:num>
  <w:num w:numId="47">
    <w:abstractNumId w:val="10"/>
  </w:num>
  <w:num w:numId="48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DA8"/>
    <w:rsid w:val="00002D74"/>
    <w:rsid w:val="0000302C"/>
    <w:rsid w:val="000045C0"/>
    <w:rsid w:val="00006323"/>
    <w:rsid w:val="000100FE"/>
    <w:rsid w:val="00011AD3"/>
    <w:rsid w:val="000122B4"/>
    <w:rsid w:val="00012E4F"/>
    <w:rsid w:val="00014503"/>
    <w:rsid w:val="00015F34"/>
    <w:rsid w:val="00015FCB"/>
    <w:rsid w:val="00016CDE"/>
    <w:rsid w:val="00017730"/>
    <w:rsid w:val="00021F18"/>
    <w:rsid w:val="00023A59"/>
    <w:rsid w:val="00027094"/>
    <w:rsid w:val="000279BD"/>
    <w:rsid w:val="0003268B"/>
    <w:rsid w:val="00035CE9"/>
    <w:rsid w:val="00037270"/>
    <w:rsid w:val="000374EE"/>
    <w:rsid w:val="00037829"/>
    <w:rsid w:val="00040165"/>
    <w:rsid w:val="00040388"/>
    <w:rsid w:val="00040F80"/>
    <w:rsid w:val="00042E9D"/>
    <w:rsid w:val="00043907"/>
    <w:rsid w:val="00043D04"/>
    <w:rsid w:val="00043D3B"/>
    <w:rsid w:val="000459AC"/>
    <w:rsid w:val="00045DBB"/>
    <w:rsid w:val="0004772E"/>
    <w:rsid w:val="00050622"/>
    <w:rsid w:val="00052372"/>
    <w:rsid w:val="00052A27"/>
    <w:rsid w:val="00053779"/>
    <w:rsid w:val="000552F3"/>
    <w:rsid w:val="00055EFF"/>
    <w:rsid w:val="00056509"/>
    <w:rsid w:val="0005679D"/>
    <w:rsid w:val="000568AB"/>
    <w:rsid w:val="00056AEE"/>
    <w:rsid w:val="0006137C"/>
    <w:rsid w:val="00062005"/>
    <w:rsid w:val="00062A25"/>
    <w:rsid w:val="0006350F"/>
    <w:rsid w:val="00064117"/>
    <w:rsid w:val="000646B8"/>
    <w:rsid w:val="00064FB1"/>
    <w:rsid w:val="00065167"/>
    <w:rsid w:val="00065FBB"/>
    <w:rsid w:val="000670CE"/>
    <w:rsid w:val="000728A5"/>
    <w:rsid w:val="00072CD9"/>
    <w:rsid w:val="000739B9"/>
    <w:rsid w:val="00074A7C"/>
    <w:rsid w:val="0007502C"/>
    <w:rsid w:val="000754BE"/>
    <w:rsid w:val="00076318"/>
    <w:rsid w:val="00076A61"/>
    <w:rsid w:val="0008104E"/>
    <w:rsid w:val="000813DE"/>
    <w:rsid w:val="000813F2"/>
    <w:rsid w:val="000823D7"/>
    <w:rsid w:val="000841E5"/>
    <w:rsid w:val="00084713"/>
    <w:rsid w:val="00084F47"/>
    <w:rsid w:val="000850EF"/>
    <w:rsid w:val="000852B6"/>
    <w:rsid w:val="00085A16"/>
    <w:rsid w:val="00086141"/>
    <w:rsid w:val="00086ABB"/>
    <w:rsid w:val="00086BEE"/>
    <w:rsid w:val="00087189"/>
    <w:rsid w:val="0008742B"/>
    <w:rsid w:val="00090272"/>
    <w:rsid w:val="00094157"/>
    <w:rsid w:val="00095A51"/>
    <w:rsid w:val="00095BD8"/>
    <w:rsid w:val="00096DA0"/>
    <w:rsid w:val="0009710F"/>
    <w:rsid w:val="0009719C"/>
    <w:rsid w:val="00097BA9"/>
    <w:rsid w:val="000A090C"/>
    <w:rsid w:val="000A0A35"/>
    <w:rsid w:val="000A0FF5"/>
    <w:rsid w:val="000A42A2"/>
    <w:rsid w:val="000A5830"/>
    <w:rsid w:val="000A645A"/>
    <w:rsid w:val="000A7529"/>
    <w:rsid w:val="000B13DD"/>
    <w:rsid w:val="000B2239"/>
    <w:rsid w:val="000C0419"/>
    <w:rsid w:val="000C171A"/>
    <w:rsid w:val="000C2D8E"/>
    <w:rsid w:val="000C4508"/>
    <w:rsid w:val="000C458C"/>
    <w:rsid w:val="000C4AAC"/>
    <w:rsid w:val="000D0265"/>
    <w:rsid w:val="000D052A"/>
    <w:rsid w:val="000D0A95"/>
    <w:rsid w:val="000D1081"/>
    <w:rsid w:val="000D10B8"/>
    <w:rsid w:val="000D367D"/>
    <w:rsid w:val="000D5119"/>
    <w:rsid w:val="000D662D"/>
    <w:rsid w:val="000E10DB"/>
    <w:rsid w:val="000E1F07"/>
    <w:rsid w:val="000E1FD1"/>
    <w:rsid w:val="000E37FD"/>
    <w:rsid w:val="000E4A18"/>
    <w:rsid w:val="000E4FA8"/>
    <w:rsid w:val="000E5033"/>
    <w:rsid w:val="000E5786"/>
    <w:rsid w:val="000E5F47"/>
    <w:rsid w:val="000E7560"/>
    <w:rsid w:val="000E7717"/>
    <w:rsid w:val="000E79AD"/>
    <w:rsid w:val="000F2AC4"/>
    <w:rsid w:val="000F318C"/>
    <w:rsid w:val="000F5AC6"/>
    <w:rsid w:val="00101713"/>
    <w:rsid w:val="00103FE0"/>
    <w:rsid w:val="00105C2F"/>
    <w:rsid w:val="0010631D"/>
    <w:rsid w:val="0010662D"/>
    <w:rsid w:val="00110039"/>
    <w:rsid w:val="00110A59"/>
    <w:rsid w:val="001135C7"/>
    <w:rsid w:val="00117C2B"/>
    <w:rsid w:val="00120AA2"/>
    <w:rsid w:val="001241A3"/>
    <w:rsid w:val="001242F9"/>
    <w:rsid w:val="00124624"/>
    <w:rsid w:val="00124806"/>
    <w:rsid w:val="001265DA"/>
    <w:rsid w:val="0013770B"/>
    <w:rsid w:val="0014123B"/>
    <w:rsid w:val="00141CC4"/>
    <w:rsid w:val="00144B90"/>
    <w:rsid w:val="00151285"/>
    <w:rsid w:val="00151857"/>
    <w:rsid w:val="001526BF"/>
    <w:rsid w:val="00152A0B"/>
    <w:rsid w:val="00152AF8"/>
    <w:rsid w:val="00152F0E"/>
    <w:rsid w:val="001606C5"/>
    <w:rsid w:val="00160AAA"/>
    <w:rsid w:val="00161FCA"/>
    <w:rsid w:val="00162882"/>
    <w:rsid w:val="00162B47"/>
    <w:rsid w:val="00163581"/>
    <w:rsid w:val="00163CBB"/>
    <w:rsid w:val="0016425D"/>
    <w:rsid w:val="001650C2"/>
    <w:rsid w:val="00165EE5"/>
    <w:rsid w:val="001663FC"/>
    <w:rsid w:val="001705D1"/>
    <w:rsid w:val="00170A87"/>
    <w:rsid w:val="00172133"/>
    <w:rsid w:val="00172485"/>
    <w:rsid w:val="00173160"/>
    <w:rsid w:val="00175A9B"/>
    <w:rsid w:val="00183098"/>
    <w:rsid w:val="001854E9"/>
    <w:rsid w:val="001917DE"/>
    <w:rsid w:val="001926A5"/>
    <w:rsid w:val="0019289D"/>
    <w:rsid w:val="00193FC7"/>
    <w:rsid w:val="0019517F"/>
    <w:rsid w:val="00197675"/>
    <w:rsid w:val="001A078C"/>
    <w:rsid w:val="001A0916"/>
    <w:rsid w:val="001A16D8"/>
    <w:rsid w:val="001A236D"/>
    <w:rsid w:val="001B033A"/>
    <w:rsid w:val="001B120A"/>
    <w:rsid w:val="001B2FFC"/>
    <w:rsid w:val="001B3E17"/>
    <w:rsid w:val="001C0BE6"/>
    <w:rsid w:val="001C311A"/>
    <w:rsid w:val="001C31E3"/>
    <w:rsid w:val="001C44A6"/>
    <w:rsid w:val="001C4526"/>
    <w:rsid w:val="001C7A39"/>
    <w:rsid w:val="001D1B3F"/>
    <w:rsid w:val="001D1D68"/>
    <w:rsid w:val="001D2923"/>
    <w:rsid w:val="001D3086"/>
    <w:rsid w:val="001D309C"/>
    <w:rsid w:val="001E031D"/>
    <w:rsid w:val="001E1992"/>
    <w:rsid w:val="001E1A2F"/>
    <w:rsid w:val="001E2786"/>
    <w:rsid w:val="001E5C96"/>
    <w:rsid w:val="001E6BF4"/>
    <w:rsid w:val="001E6FC9"/>
    <w:rsid w:val="001F0E11"/>
    <w:rsid w:val="001F3CE4"/>
    <w:rsid w:val="001F4953"/>
    <w:rsid w:val="00200DC2"/>
    <w:rsid w:val="00202C83"/>
    <w:rsid w:val="00202F1E"/>
    <w:rsid w:val="002036F2"/>
    <w:rsid w:val="00203BDB"/>
    <w:rsid w:val="00205F9C"/>
    <w:rsid w:val="00207ECB"/>
    <w:rsid w:val="002104D1"/>
    <w:rsid w:val="00214050"/>
    <w:rsid w:val="00214133"/>
    <w:rsid w:val="00214671"/>
    <w:rsid w:val="00216BE2"/>
    <w:rsid w:val="00216CEF"/>
    <w:rsid w:val="00217266"/>
    <w:rsid w:val="002172E7"/>
    <w:rsid w:val="0022115A"/>
    <w:rsid w:val="00221559"/>
    <w:rsid w:val="0022256A"/>
    <w:rsid w:val="00222EE0"/>
    <w:rsid w:val="00223382"/>
    <w:rsid w:val="00226550"/>
    <w:rsid w:val="00231064"/>
    <w:rsid w:val="002319F4"/>
    <w:rsid w:val="00232098"/>
    <w:rsid w:val="00232414"/>
    <w:rsid w:val="002329B5"/>
    <w:rsid w:val="0023425F"/>
    <w:rsid w:val="0023689D"/>
    <w:rsid w:val="002376A3"/>
    <w:rsid w:val="002400C9"/>
    <w:rsid w:val="00240548"/>
    <w:rsid w:val="0024073C"/>
    <w:rsid w:val="0024763A"/>
    <w:rsid w:val="00252296"/>
    <w:rsid w:val="00254DE2"/>
    <w:rsid w:val="002551B3"/>
    <w:rsid w:val="002554B2"/>
    <w:rsid w:val="002573C8"/>
    <w:rsid w:val="002573D4"/>
    <w:rsid w:val="0026002C"/>
    <w:rsid w:val="00262BC1"/>
    <w:rsid w:val="0026438C"/>
    <w:rsid w:val="00264C32"/>
    <w:rsid w:val="00265566"/>
    <w:rsid w:val="002702B7"/>
    <w:rsid w:val="0027259E"/>
    <w:rsid w:val="002731B2"/>
    <w:rsid w:val="00276D1F"/>
    <w:rsid w:val="00277A45"/>
    <w:rsid w:val="00277ABA"/>
    <w:rsid w:val="0028226E"/>
    <w:rsid w:val="00286202"/>
    <w:rsid w:val="002864B2"/>
    <w:rsid w:val="002867AB"/>
    <w:rsid w:val="00287495"/>
    <w:rsid w:val="00290CD2"/>
    <w:rsid w:val="00291400"/>
    <w:rsid w:val="00291A73"/>
    <w:rsid w:val="002944E5"/>
    <w:rsid w:val="0029744E"/>
    <w:rsid w:val="002A07ED"/>
    <w:rsid w:val="002A0F52"/>
    <w:rsid w:val="002A1E0F"/>
    <w:rsid w:val="002A4591"/>
    <w:rsid w:val="002A478D"/>
    <w:rsid w:val="002A4A4E"/>
    <w:rsid w:val="002A5C51"/>
    <w:rsid w:val="002A5DBE"/>
    <w:rsid w:val="002A6E09"/>
    <w:rsid w:val="002A6FB5"/>
    <w:rsid w:val="002B21C7"/>
    <w:rsid w:val="002B2EB6"/>
    <w:rsid w:val="002B507C"/>
    <w:rsid w:val="002B6D2C"/>
    <w:rsid w:val="002C0D9C"/>
    <w:rsid w:val="002C2426"/>
    <w:rsid w:val="002C41FF"/>
    <w:rsid w:val="002C600E"/>
    <w:rsid w:val="002C62FA"/>
    <w:rsid w:val="002C6AAB"/>
    <w:rsid w:val="002D0C87"/>
    <w:rsid w:val="002D0CCE"/>
    <w:rsid w:val="002D1126"/>
    <w:rsid w:val="002D1E4F"/>
    <w:rsid w:val="002D62BD"/>
    <w:rsid w:val="002D6E35"/>
    <w:rsid w:val="002E04C1"/>
    <w:rsid w:val="002E05E9"/>
    <w:rsid w:val="002E08CF"/>
    <w:rsid w:val="002E41A3"/>
    <w:rsid w:val="002E420F"/>
    <w:rsid w:val="002F0531"/>
    <w:rsid w:val="002F0AE6"/>
    <w:rsid w:val="002F16D1"/>
    <w:rsid w:val="002F41A8"/>
    <w:rsid w:val="002F4626"/>
    <w:rsid w:val="002F702C"/>
    <w:rsid w:val="003035B0"/>
    <w:rsid w:val="00304DC5"/>
    <w:rsid w:val="003078CC"/>
    <w:rsid w:val="00310C41"/>
    <w:rsid w:val="00311496"/>
    <w:rsid w:val="00311F42"/>
    <w:rsid w:val="003137C6"/>
    <w:rsid w:val="00314DE7"/>
    <w:rsid w:val="0031574F"/>
    <w:rsid w:val="003205D2"/>
    <w:rsid w:val="003208E8"/>
    <w:rsid w:val="00320F73"/>
    <w:rsid w:val="0032228E"/>
    <w:rsid w:val="00322D16"/>
    <w:rsid w:val="0032343C"/>
    <w:rsid w:val="00324090"/>
    <w:rsid w:val="00324756"/>
    <w:rsid w:val="003248F6"/>
    <w:rsid w:val="00330AF1"/>
    <w:rsid w:val="00332C9D"/>
    <w:rsid w:val="003406CD"/>
    <w:rsid w:val="00341764"/>
    <w:rsid w:val="0034215D"/>
    <w:rsid w:val="00342438"/>
    <w:rsid w:val="00342797"/>
    <w:rsid w:val="00347BAD"/>
    <w:rsid w:val="003515F5"/>
    <w:rsid w:val="00351C34"/>
    <w:rsid w:val="00352881"/>
    <w:rsid w:val="00353A12"/>
    <w:rsid w:val="00353A7C"/>
    <w:rsid w:val="003559A8"/>
    <w:rsid w:val="003563D0"/>
    <w:rsid w:val="00356E30"/>
    <w:rsid w:val="003601DC"/>
    <w:rsid w:val="0036067D"/>
    <w:rsid w:val="00361261"/>
    <w:rsid w:val="00362367"/>
    <w:rsid w:val="00362992"/>
    <w:rsid w:val="00364E9E"/>
    <w:rsid w:val="00365262"/>
    <w:rsid w:val="003703A9"/>
    <w:rsid w:val="003719EB"/>
    <w:rsid w:val="00372FBC"/>
    <w:rsid w:val="0037344E"/>
    <w:rsid w:val="00373AF6"/>
    <w:rsid w:val="00381839"/>
    <w:rsid w:val="00385E5F"/>
    <w:rsid w:val="003916B1"/>
    <w:rsid w:val="00391D2C"/>
    <w:rsid w:val="0039201B"/>
    <w:rsid w:val="00394727"/>
    <w:rsid w:val="003957F0"/>
    <w:rsid w:val="003A0936"/>
    <w:rsid w:val="003A17CD"/>
    <w:rsid w:val="003A2844"/>
    <w:rsid w:val="003A7491"/>
    <w:rsid w:val="003B0091"/>
    <w:rsid w:val="003B0CAB"/>
    <w:rsid w:val="003B173A"/>
    <w:rsid w:val="003B1EB0"/>
    <w:rsid w:val="003B2B50"/>
    <w:rsid w:val="003B4653"/>
    <w:rsid w:val="003B6830"/>
    <w:rsid w:val="003B698D"/>
    <w:rsid w:val="003C04E4"/>
    <w:rsid w:val="003C1446"/>
    <w:rsid w:val="003C2CAF"/>
    <w:rsid w:val="003C3411"/>
    <w:rsid w:val="003C38E1"/>
    <w:rsid w:val="003C39E7"/>
    <w:rsid w:val="003C3EE4"/>
    <w:rsid w:val="003D09D7"/>
    <w:rsid w:val="003D2D18"/>
    <w:rsid w:val="003D4427"/>
    <w:rsid w:val="003D5DD9"/>
    <w:rsid w:val="003D6D61"/>
    <w:rsid w:val="003D74A6"/>
    <w:rsid w:val="003E1F9F"/>
    <w:rsid w:val="003E3EF1"/>
    <w:rsid w:val="003E4DCC"/>
    <w:rsid w:val="003E5A6C"/>
    <w:rsid w:val="003E68E8"/>
    <w:rsid w:val="003E68EB"/>
    <w:rsid w:val="003E72B6"/>
    <w:rsid w:val="003E77B9"/>
    <w:rsid w:val="003F225C"/>
    <w:rsid w:val="00400CCF"/>
    <w:rsid w:val="00401F4B"/>
    <w:rsid w:val="00402CDD"/>
    <w:rsid w:val="00403DC4"/>
    <w:rsid w:val="004046B7"/>
    <w:rsid w:val="004054AC"/>
    <w:rsid w:val="00405D5E"/>
    <w:rsid w:val="00410EB0"/>
    <w:rsid w:val="00411C87"/>
    <w:rsid w:val="004127EE"/>
    <w:rsid w:val="00421489"/>
    <w:rsid w:val="004214A8"/>
    <w:rsid w:val="00423BAE"/>
    <w:rsid w:val="00424915"/>
    <w:rsid w:val="0042543C"/>
    <w:rsid w:val="004259D3"/>
    <w:rsid w:val="00425DB0"/>
    <w:rsid w:val="00425EFD"/>
    <w:rsid w:val="00426757"/>
    <w:rsid w:val="0043012A"/>
    <w:rsid w:val="0043153D"/>
    <w:rsid w:val="00432E3C"/>
    <w:rsid w:val="00433EE9"/>
    <w:rsid w:val="0043607A"/>
    <w:rsid w:val="0043662A"/>
    <w:rsid w:val="00436C38"/>
    <w:rsid w:val="00442316"/>
    <w:rsid w:val="00443746"/>
    <w:rsid w:val="004437DF"/>
    <w:rsid w:val="0044452E"/>
    <w:rsid w:val="00444856"/>
    <w:rsid w:val="00445169"/>
    <w:rsid w:val="00445BF0"/>
    <w:rsid w:val="0045034D"/>
    <w:rsid w:val="00453812"/>
    <w:rsid w:val="00454A84"/>
    <w:rsid w:val="00455F4B"/>
    <w:rsid w:val="00461622"/>
    <w:rsid w:val="00463A14"/>
    <w:rsid w:val="00464BC4"/>
    <w:rsid w:val="00464DBC"/>
    <w:rsid w:val="00471E7A"/>
    <w:rsid w:val="00472FAF"/>
    <w:rsid w:val="00474AC2"/>
    <w:rsid w:val="004806F9"/>
    <w:rsid w:val="00481FD6"/>
    <w:rsid w:val="00485CAE"/>
    <w:rsid w:val="00486E60"/>
    <w:rsid w:val="00486EC7"/>
    <w:rsid w:val="0049370F"/>
    <w:rsid w:val="00494BE8"/>
    <w:rsid w:val="00495A8F"/>
    <w:rsid w:val="004A1868"/>
    <w:rsid w:val="004A1F1B"/>
    <w:rsid w:val="004A2FF4"/>
    <w:rsid w:val="004A36E9"/>
    <w:rsid w:val="004A3D15"/>
    <w:rsid w:val="004A52AF"/>
    <w:rsid w:val="004A67E1"/>
    <w:rsid w:val="004B0509"/>
    <w:rsid w:val="004B198C"/>
    <w:rsid w:val="004B1B36"/>
    <w:rsid w:val="004B292F"/>
    <w:rsid w:val="004B2B80"/>
    <w:rsid w:val="004B35AE"/>
    <w:rsid w:val="004B5071"/>
    <w:rsid w:val="004B5427"/>
    <w:rsid w:val="004B56E8"/>
    <w:rsid w:val="004B5FDF"/>
    <w:rsid w:val="004C01D2"/>
    <w:rsid w:val="004C0BF8"/>
    <w:rsid w:val="004C1AE9"/>
    <w:rsid w:val="004C45DE"/>
    <w:rsid w:val="004C4F23"/>
    <w:rsid w:val="004D0697"/>
    <w:rsid w:val="004D0FB9"/>
    <w:rsid w:val="004D3AB7"/>
    <w:rsid w:val="004D403D"/>
    <w:rsid w:val="004D522D"/>
    <w:rsid w:val="004D7789"/>
    <w:rsid w:val="004E0AAC"/>
    <w:rsid w:val="004E3F1F"/>
    <w:rsid w:val="004E581A"/>
    <w:rsid w:val="004E5E8A"/>
    <w:rsid w:val="004E7B8D"/>
    <w:rsid w:val="004F27B1"/>
    <w:rsid w:val="004F34F1"/>
    <w:rsid w:val="004F5CCF"/>
    <w:rsid w:val="004F63D6"/>
    <w:rsid w:val="004F66C9"/>
    <w:rsid w:val="00500562"/>
    <w:rsid w:val="0050227D"/>
    <w:rsid w:val="005041DA"/>
    <w:rsid w:val="0050713C"/>
    <w:rsid w:val="00507C1F"/>
    <w:rsid w:val="00510A91"/>
    <w:rsid w:val="00512A3C"/>
    <w:rsid w:val="00512D63"/>
    <w:rsid w:val="0051398A"/>
    <w:rsid w:val="00522998"/>
    <w:rsid w:val="00523771"/>
    <w:rsid w:val="00525F25"/>
    <w:rsid w:val="005264D7"/>
    <w:rsid w:val="00526C51"/>
    <w:rsid w:val="00527F97"/>
    <w:rsid w:val="00533037"/>
    <w:rsid w:val="005351AF"/>
    <w:rsid w:val="00535F48"/>
    <w:rsid w:val="00541230"/>
    <w:rsid w:val="005440AD"/>
    <w:rsid w:val="00546C33"/>
    <w:rsid w:val="00547B7F"/>
    <w:rsid w:val="00547F18"/>
    <w:rsid w:val="005507B3"/>
    <w:rsid w:val="00557755"/>
    <w:rsid w:val="00557BAE"/>
    <w:rsid w:val="00560203"/>
    <w:rsid w:val="005617E3"/>
    <w:rsid w:val="00563347"/>
    <w:rsid w:val="00563B99"/>
    <w:rsid w:val="00563C62"/>
    <w:rsid w:val="00565620"/>
    <w:rsid w:val="005705FC"/>
    <w:rsid w:val="0057141D"/>
    <w:rsid w:val="00573CD6"/>
    <w:rsid w:val="0057783E"/>
    <w:rsid w:val="00577C92"/>
    <w:rsid w:val="005828E9"/>
    <w:rsid w:val="00585090"/>
    <w:rsid w:val="00585430"/>
    <w:rsid w:val="00590B8D"/>
    <w:rsid w:val="0059207E"/>
    <w:rsid w:val="0059320C"/>
    <w:rsid w:val="0059375B"/>
    <w:rsid w:val="00594BF9"/>
    <w:rsid w:val="005A0449"/>
    <w:rsid w:val="005A0933"/>
    <w:rsid w:val="005A2BEC"/>
    <w:rsid w:val="005A52C0"/>
    <w:rsid w:val="005A6A4B"/>
    <w:rsid w:val="005A7247"/>
    <w:rsid w:val="005B119E"/>
    <w:rsid w:val="005B1EDD"/>
    <w:rsid w:val="005B7513"/>
    <w:rsid w:val="005C03E6"/>
    <w:rsid w:val="005C1C49"/>
    <w:rsid w:val="005C1DEE"/>
    <w:rsid w:val="005C3FC4"/>
    <w:rsid w:val="005C5107"/>
    <w:rsid w:val="005C6189"/>
    <w:rsid w:val="005D296A"/>
    <w:rsid w:val="005D2AAB"/>
    <w:rsid w:val="005D3638"/>
    <w:rsid w:val="005D5B23"/>
    <w:rsid w:val="005D68FF"/>
    <w:rsid w:val="005D6AE0"/>
    <w:rsid w:val="005E28D4"/>
    <w:rsid w:val="005E36F2"/>
    <w:rsid w:val="005E3A69"/>
    <w:rsid w:val="005E4260"/>
    <w:rsid w:val="005E43DF"/>
    <w:rsid w:val="005E5E1B"/>
    <w:rsid w:val="005E67CC"/>
    <w:rsid w:val="005F1779"/>
    <w:rsid w:val="005F1EFD"/>
    <w:rsid w:val="005F2671"/>
    <w:rsid w:val="005F2AA1"/>
    <w:rsid w:val="005F31B8"/>
    <w:rsid w:val="005F4521"/>
    <w:rsid w:val="005F5650"/>
    <w:rsid w:val="005F6C65"/>
    <w:rsid w:val="0060124C"/>
    <w:rsid w:val="006012F3"/>
    <w:rsid w:val="006016F3"/>
    <w:rsid w:val="0060381C"/>
    <w:rsid w:val="00603999"/>
    <w:rsid w:val="00603BBC"/>
    <w:rsid w:val="00607545"/>
    <w:rsid w:val="006079DC"/>
    <w:rsid w:val="006121D9"/>
    <w:rsid w:val="006136EE"/>
    <w:rsid w:val="00616038"/>
    <w:rsid w:val="00617F28"/>
    <w:rsid w:val="006217C5"/>
    <w:rsid w:val="006229A1"/>
    <w:rsid w:val="00622B21"/>
    <w:rsid w:val="0062652A"/>
    <w:rsid w:val="00627035"/>
    <w:rsid w:val="0062741F"/>
    <w:rsid w:val="00627817"/>
    <w:rsid w:val="00630CA2"/>
    <w:rsid w:val="006313ED"/>
    <w:rsid w:val="00632179"/>
    <w:rsid w:val="0063316F"/>
    <w:rsid w:val="00634A7F"/>
    <w:rsid w:val="00636288"/>
    <w:rsid w:val="0063681B"/>
    <w:rsid w:val="00637374"/>
    <w:rsid w:val="0063782C"/>
    <w:rsid w:val="0064103D"/>
    <w:rsid w:val="00642FE2"/>
    <w:rsid w:val="006434BD"/>
    <w:rsid w:val="0064423F"/>
    <w:rsid w:val="00647661"/>
    <w:rsid w:val="00650699"/>
    <w:rsid w:val="00651628"/>
    <w:rsid w:val="00651DCC"/>
    <w:rsid w:val="00651DD4"/>
    <w:rsid w:val="0065608A"/>
    <w:rsid w:val="00656EF8"/>
    <w:rsid w:val="00657832"/>
    <w:rsid w:val="00662334"/>
    <w:rsid w:val="00662759"/>
    <w:rsid w:val="00663B0E"/>
    <w:rsid w:val="006661A5"/>
    <w:rsid w:val="00667E7E"/>
    <w:rsid w:val="00670A55"/>
    <w:rsid w:val="00670BFC"/>
    <w:rsid w:val="0067141A"/>
    <w:rsid w:val="00672617"/>
    <w:rsid w:val="00674DAC"/>
    <w:rsid w:val="00677410"/>
    <w:rsid w:val="0067743B"/>
    <w:rsid w:val="00680640"/>
    <w:rsid w:val="00681AC4"/>
    <w:rsid w:val="00681D35"/>
    <w:rsid w:val="00682B6F"/>
    <w:rsid w:val="00683406"/>
    <w:rsid w:val="006840E4"/>
    <w:rsid w:val="0068422A"/>
    <w:rsid w:val="00685C7E"/>
    <w:rsid w:val="006862CA"/>
    <w:rsid w:val="00686E74"/>
    <w:rsid w:val="00691F13"/>
    <w:rsid w:val="00693213"/>
    <w:rsid w:val="0069515F"/>
    <w:rsid w:val="00696C71"/>
    <w:rsid w:val="006977B1"/>
    <w:rsid w:val="006A3867"/>
    <w:rsid w:val="006A42D2"/>
    <w:rsid w:val="006A4E23"/>
    <w:rsid w:val="006A52DB"/>
    <w:rsid w:val="006B0332"/>
    <w:rsid w:val="006B1531"/>
    <w:rsid w:val="006B16BC"/>
    <w:rsid w:val="006B2137"/>
    <w:rsid w:val="006C0CE0"/>
    <w:rsid w:val="006C0D38"/>
    <w:rsid w:val="006C106F"/>
    <w:rsid w:val="006C1E99"/>
    <w:rsid w:val="006C3E89"/>
    <w:rsid w:val="006C5DBE"/>
    <w:rsid w:val="006D341D"/>
    <w:rsid w:val="006D4B08"/>
    <w:rsid w:val="006D576C"/>
    <w:rsid w:val="006D5CC8"/>
    <w:rsid w:val="006E0308"/>
    <w:rsid w:val="006E1183"/>
    <w:rsid w:val="006E62FF"/>
    <w:rsid w:val="006E7837"/>
    <w:rsid w:val="006F0982"/>
    <w:rsid w:val="006F3DE4"/>
    <w:rsid w:val="006F4147"/>
    <w:rsid w:val="006F51C4"/>
    <w:rsid w:val="006F5CEC"/>
    <w:rsid w:val="006F5E0A"/>
    <w:rsid w:val="006F634A"/>
    <w:rsid w:val="006F77F4"/>
    <w:rsid w:val="00701E0E"/>
    <w:rsid w:val="007021BB"/>
    <w:rsid w:val="0070530B"/>
    <w:rsid w:val="00705A02"/>
    <w:rsid w:val="007134EA"/>
    <w:rsid w:val="0071376D"/>
    <w:rsid w:val="00713974"/>
    <w:rsid w:val="00713EF4"/>
    <w:rsid w:val="00714C57"/>
    <w:rsid w:val="00715029"/>
    <w:rsid w:val="00715605"/>
    <w:rsid w:val="007175F9"/>
    <w:rsid w:val="00717887"/>
    <w:rsid w:val="007245F1"/>
    <w:rsid w:val="00727894"/>
    <w:rsid w:val="00730306"/>
    <w:rsid w:val="00732A03"/>
    <w:rsid w:val="00733049"/>
    <w:rsid w:val="0073397C"/>
    <w:rsid w:val="0073767F"/>
    <w:rsid w:val="007413B4"/>
    <w:rsid w:val="00742AB1"/>
    <w:rsid w:val="00744EEE"/>
    <w:rsid w:val="0074502C"/>
    <w:rsid w:val="00750A1A"/>
    <w:rsid w:val="007526BF"/>
    <w:rsid w:val="00763961"/>
    <w:rsid w:val="00763CEC"/>
    <w:rsid w:val="0077029E"/>
    <w:rsid w:val="007705A6"/>
    <w:rsid w:val="00772D81"/>
    <w:rsid w:val="00773148"/>
    <w:rsid w:val="007745A6"/>
    <w:rsid w:val="00775AED"/>
    <w:rsid w:val="0078115C"/>
    <w:rsid w:val="00785156"/>
    <w:rsid w:val="007874E6"/>
    <w:rsid w:val="007909A2"/>
    <w:rsid w:val="007909F2"/>
    <w:rsid w:val="00791FA3"/>
    <w:rsid w:val="00793C4B"/>
    <w:rsid w:val="00793CD2"/>
    <w:rsid w:val="00796DE1"/>
    <w:rsid w:val="00797FF2"/>
    <w:rsid w:val="007A020E"/>
    <w:rsid w:val="007A1B16"/>
    <w:rsid w:val="007A1FF1"/>
    <w:rsid w:val="007A5479"/>
    <w:rsid w:val="007A63AA"/>
    <w:rsid w:val="007B0D4C"/>
    <w:rsid w:val="007B1414"/>
    <w:rsid w:val="007C08CC"/>
    <w:rsid w:val="007C116E"/>
    <w:rsid w:val="007C371A"/>
    <w:rsid w:val="007C3CEE"/>
    <w:rsid w:val="007C48EE"/>
    <w:rsid w:val="007C657C"/>
    <w:rsid w:val="007D2564"/>
    <w:rsid w:val="007D350F"/>
    <w:rsid w:val="007D6118"/>
    <w:rsid w:val="007D7E45"/>
    <w:rsid w:val="007E5C40"/>
    <w:rsid w:val="007E5C6A"/>
    <w:rsid w:val="007E7849"/>
    <w:rsid w:val="007F256E"/>
    <w:rsid w:val="007F43FA"/>
    <w:rsid w:val="007F6620"/>
    <w:rsid w:val="007F7DB2"/>
    <w:rsid w:val="00800E4C"/>
    <w:rsid w:val="00800EBD"/>
    <w:rsid w:val="0080168F"/>
    <w:rsid w:val="00801AEA"/>
    <w:rsid w:val="00801D7E"/>
    <w:rsid w:val="00805DFD"/>
    <w:rsid w:val="0080646A"/>
    <w:rsid w:val="0081148F"/>
    <w:rsid w:val="00812C73"/>
    <w:rsid w:val="00812ED1"/>
    <w:rsid w:val="00813F86"/>
    <w:rsid w:val="008156AD"/>
    <w:rsid w:val="00815731"/>
    <w:rsid w:val="008205DE"/>
    <w:rsid w:val="0082319C"/>
    <w:rsid w:val="008255A9"/>
    <w:rsid w:val="00826E1F"/>
    <w:rsid w:val="008278B3"/>
    <w:rsid w:val="00830C16"/>
    <w:rsid w:val="00833F30"/>
    <w:rsid w:val="0083449F"/>
    <w:rsid w:val="00836B3E"/>
    <w:rsid w:val="00837F18"/>
    <w:rsid w:val="00840434"/>
    <w:rsid w:val="00841787"/>
    <w:rsid w:val="008424C7"/>
    <w:rsid w:val="00842FEF"/>
    <w:rsid w:val="008436E7"/>
    <w:rsid w:val="00843E76"/>
    <w:rsid w:val="0084446B"/>
    <w:rsid w:val="008450BD"/>
    <w:rsid w:val="00847013"/>
    <w:rsid w:val="00847E7B"/>
    <w:rsid w:val="008601A3"/>
    <w:rsid w:val="0086074D"/>
    <w:rsid w:val="008659FA"/>
    <w:rsid w:val="00865FB5"/>
    <w:rsid w:val="00866500"/>
    <w:rsid w:val="00867075"/>
    <w:rsid w:val="0086793E"/>
    <w:rsid w:val="008719C8"/>
    <w:rsid w:val="00872502"/>
    <w:rsid w:val="0087317A"/>
    <w:rsid w:val="00882609"/>
    <w:rsid w:val="00883831"/>
    <w:rsid w:val="0088444B"/>
    <w:rsid w:val="00884949"/>
    <w:rsid w:val="008852D3"/>
    <w:rsid w:val="00890EE8"/>
    <w:rsid w:val="008936BB"/>
    <w:rsid w:val="0089375D"/>
    <w:rsid w:val="00894A6F"/>
    <w:rsid w:val="00895380"/>
    <w:rsid w:val="00896693"/>
    <w:rsid w:val="008A109C"/>
    <w:rsid w:val="008A2F5C"/>
    <w:rsid w:val="008A46BB"/>
    <w:rsid w:val="008B1AE5"/>
    <w:rsid w:val="008B2EF9"/>
    <w:rsid w:val="008B39B5"/>
    <w:rsid w:val="008B54B6"/>
    <w:rsid w:val="008B7F59"/>
    <w:rsid w:val="008C3231"/>
    <w:rsid w:val="008C3F15"/>
    <w:rsid w:val="008C5D6E"/>
    <w:rsid w:val="008C751F"/>
    <w:rsid w:val="008C7CFB"/>
    <w:rsid w:val="008C7DF0"/>
    <w:rsid w:val="008D056B"/>
    <w:rsid w:val="008D0DB7"/>
    <w:rsid w:val="008D1F0F"/>
    <w:rsid w:val="008D2354"/>
    <w:rsid w:val="008D43EE"/>
    <w:rsid w:val="008D743E"/>
    <w:rsid w:val="008D7D26"/>
    <w:rsid w:val="008E54E8"/>
    <w:rsid w:val="008E66CF"/>
    <w:rsid w:val="008F063B"/>
    <w:rsid w:val="008F27E8"/>
    <w:rsid w:val="008F308C"/>
    <w:rsid w:val="0090026A"/>
    <w:rsid w:val="0090105B"/>
    <w:rsid w:val="00901678"/>
    <w:rsid w:val="00901799"/>
    <w:rsid w:val="00901D42"/>
    <w:rsid w:val="00905055"/>
    <w:rsid w:val="00905099"/>
    <w:rsid w:val="009050DB"/>
    <w:rsid w:val="00907B85"/>
    <w:rsid w:val="00914317"/>
    <w:rsid w:val="009147C1"/>
    <w:rsid w:val="00914B90"/>
    <w:rsid w:val="00915411"/>
    <w:rsid w:val="00920B53"/>
    <w:rsid w:val="00922E7A"/>
    <w:rsid w:val="00926671"/>
    <w:rsid w:val="00930B63"/>
    <w:rsid w:val="009314C9"/>
    <w:rsid w:val="00931ED7"/>
    <w:rsid w:val="0093222C"/>
    <w:rsid w:val="0094051D"/>
    <w:rsid w:val="00942050"/>
    <w:rsid w:val="00942C73"/>
    <w:rsid w:val="009449C1"/>
    <w:rsid w:val="009504A4"/>
    <w:rsid w:val="0095106A"/>
    <w:rsid w:val="00952183"/>
    <w:rsid w:val="0095291D"/>
    <w:rsid w:val="009569D7"/>
    <w:rsid w:val="009608B0"/>
    <w:rsid w:val="0096281C"/>
    <w:rsid w:val="009711B2"/>
    <w:rsid w:val="0097132D"/>
    <w:rsid w:val="00971649"/>
    <w:rsid w:val="00973967"/>
    <w:rsid w:val="00975985"/>
    <w:rsid w:val="00976A57"/>
    <w:rsid w:val="0098051C"/>
    <w:rsid w:val="009837A1"/>
    <w:rsid w:val="00984242"/>
    <w:rsid w:val="00984FDE"/>
    <w:rsid w:val="009866DD"/>
    <w:rsid w:val="009866F8"/>
    <w:rsid w:val="00986BAE"/>
    <w:rsid w:val="009901EE"/>
    <w:rsid w:val="009904A8"/>
    <w:rsid w:val="009929A8"/>
    <w:rsid w:val="00996030"/>
    <w:rsid w:val="00996C19"/>
    <w:rsid w:val="009A10CB"/>
    <w:rsid w:val="009A3870"/>
    <w:rsid w:val="009A4594"/>
    <w:rsid w:val="009A586D"/>
    <w:rsid w:val="009A5EF9"/>
    <w:rsid w:val="009B3C30"/>
    <w:rsid w:val="009B4956"/>
    <w:rsid w:val="009B4F56"/>
    <w:rsid w:val="009B5387"/>
    <w:rsid w:val="009B5C04"/>
    <w:rsid w:val="009B67B0"/>
    <w:rsid w:val="009B7AAF"/>
    <w:rsid w:val="009C1976"/>
    <w:rsid w:val="009C4E8C"/>
    <w:rsid w:val="009C7626"/>
    <w:rsid w:val="009C7C6D"/>
    <w:rsid w:val="009D039E"/>
    <w:rsid w:val="009D179F"/>
    <w:rsid w:val="009D3C00"/>
    <w:rsid w:val="009D410C"/>
    <w:rsid w:val="009D60C7"/>
    <w:rsid w:val="009D63D8"/>
    <w:rsid w:val="009E0803"/>
    <w:rsid w:val="009E0861"/>
    <w:rsid w:val="009E0A8C"/>
    <w:rsid w:val="009E334D"/>
    <w:rsid w:val="009E35FE"/>
    <w:rsid w:val="009E3D82"/>
    <w:rsid w:val="009E51CA"/>
    <w:rsid w:val="009F3B9D"/>
    <w:rsid w:val="009F46A7"/>
    <w:rsid w:val="009F5604"/>
    <w:rsid w:val="009F6E5B"/>
    <w:rsid w:val="009F7181"/>
    <w:rsid w:val="00A002D1"/>
    <w:rsid w:val="00A0093D"/>
    <w:rsid w:val="00A01285"/>
    <w:rsid w:val="00A0426B"/>
    <w:rsid w:val="00A04584"/>
    <w:rsid w:val="00A05FB9"/>
    <w:rsid w:val="00A07955"/>
    <w:rsid w:val="00A07A87"/>
    <w:rsid w:val="00A07BF7"/>
    <w:rsid w:val="00A12DCB"/>
    <w:rsid w:val="00A1310F"/>
    <w:rsid w:val="00A136B4"/>
    <w:rsid w:val="00A15307"/>
    <w:rsid w:val="00A16950"/>
    <w:rsid w:val="00A17F85"/>
    <w:rsid w:val="00A229DD"/>
    <w:rsid w:val="00A22EA3"/>
    <w:rsid w:val="00A24CC7"/>
    <w:rsid w:val="00A2737C"/>
    <w:rsid w:val="00A30056"/>
    <w:rsid w:val="00A31C94"/>
    <w:rsid w:val="00A32072"/>
    <w:rsid w:val="00A346FD"/>
    <w:rsid w:val="00A34EED"/>
    <w:rsid w:val="00A41CB3"/>
    <w:rsid w:val="00A42899"/>
    <w:rsid w:val="00A42942"/>
    <w:rsid w:val="00A44CA1"/>
    <w:rsid w:val="00A45265"/>
    <w:rsid w:val="00A4590E"/>
    <w:rsid w:val="00A45A56"/>
    <w:rsid w:val="00A45D47"/>
    <w:rsid w:val="00A513ED"/>
    <w:rsid w:val="00A521BA"/>
    <w:rsid w:val="00A53538"/>
    <w:rsid w:val="00A55303"/>
    <w:rsid w:val="00A5671A"/>
    <w:rsid w:val="00A6192A"/>
    <w:rsid w:val="00A62193"/>
    <w:rsid w:val="00A62A6D"/>
    <w:rsid w:val="00A647E5"/>
    <w:rsid w:val="00A66C70"/>
    <w:rsid w:val="00A672EF"/>
    <w:rsid w:val="00A71301"/>
    <w:rsid w:val="00A71E7C"/>
    <w:rsid w:val="00A72326"/>
    <w:rsid w:val="00A7351F"/>
    <w:rsid w:val="00A74C44"/>
    <w:rsid w:val="00A7524F"/>
    <w:rsid w:val="00A7560A"/>
    <w:rsid w:val="00A76A84"/>
    <w:rsid w:val="00A80BF1"/>
    <w:rsid w:val="00A80C6A"/>
    <w:rsid w:val="00A810F2"/>
    <w:rsid w:val="00A815A5"/>
    <w:rsid w:val="00A823D9"/>
    <w:rsid w:val="00A82E25"/>
    <w:rsid w:val="00A832D9"/>
    <w:rsid w:val="00A83960"/>
    <w:rsid w:val="00A87F62"/>
    <w:rsid w:val="00A930AB"/>
    <w:rsid w:val="00A94666"/>
    <w:rsid w:val="00A94F7F"/>
    <w:rsid w:val="00A9568B"/>
    <w:rsid w:val="00A97DB4"/>
    <w:rsid w:val="00A97E2F"/>
    <w:rsid w:val="00AA199E"/>
    <w:rsid w:val="00AA2BE6"/>
    <w:rsid w:val="00AA359E"/>
    <w:rsid w:val="00AA506D"/>
    <w:rsid w:val="00AA65E2"/>
    <w:rsid w:val="00AB25F0"/>
    <w:rsid w:val="00AB50BC"/>
    <w:rsid w:val="00AB5702"/>
    <w:rsid w:val="00AB73FD"/>
    <w:rsid w:val="00AB7A25"/>
    <w:rsid w:val="00AC1B7C"/>
    <w:rsid w:val="00AC26F2"/>
    <w:rsid w:val="00AC34B4"/>
    <w:rsid w:val="00AC58BF"/>
    <w:rsid w:val="00AC5BEE"/>
    <w:rsid w:val="00AC6155"/>
    <w:rsid w:val="00AC7F09"/>
    <w:rsid w:val="00AD0C95"/>
    <w:rsid w:val="00AD3BB0"/>
    <w:rsid w:val="00AD453D"/>
    <w:rsid w:val="00AD7B9E"/>
    <w:rsid w:val="00AE3056"/>
    <w:rsid w:val="00AE5173"/>
    <w:rsid w:val="00AE53FE"/>
    <w:rsid w:val="00AE554D"/>
    <w:rsid w:val="00AF1048"/>
    <w:rsid w:val="00AF1251"/>
    <w:rsid w:val="00AF6BC3"/>
    <w:rsid w:val="00AF79B9"/>
    <w:rsid w:val="00B0117A"/>
    <w:rsid w:val="00B028C0"/>
    <w:rsid w:val="00B031DB"/>
    <w:rsid w:val="00B03A58"/>
    <w:rsid w:val="00B040F9"/>
    <w:rsid w:val="00B042F1"/>
    <w:rsid w:val="00B060D7"/>
    <w:rsid w:val="00B06C78"/>
    <w:rsid w:val="00B118BB"/>
    <w:rsid w:val="00B14142"/>
    <w:rsid w:val="00B15E47"/>
    <w:rsid w:val="00B17095"/>
    <w:rsid w:val="00B218E2"/>
    <w:rsid w:val="00B226FD"/>
    <w:rsid w:val="00B22DA3"/>
    <w:rsid w:val="00B24F1B"/>
    <w:rsid w:val="00B26DB0"/>
    <w:rsid w:val="00B272B7"/>
    <w:rsid w:val="00B316BF"/>
    <w:rsid w:val="00B33730"/>
    <w:rsid w:val="00B34396"/>
    <w:rsid w:val="00B343E3"/>
    <w:rsid w:val="00B34816"/>
    <w:rsid w:val="00B34CDD"/>
    <w:rsid w:val="00B3506D"/>
    <w:rsid w:val="00B36ED9"/>
    <w:rsid w:val="00B37012"/>
    <w:rsid w:val="00B37E91"/>
    <w:rsid w:val="00B4058F"/>
    <w:rsid w:val="00B408EE"/>
    <w:rsid w:val="00B409F5"/>
    <w:rsid w:val="00B419D3"/>
    <w:rsid w:val="00B4218B"/>
    <w:rsid w:val="00B42AD3"/>
    <w:rsid w:val="00B442BC"/>
    <w:rsid w:val="00B47001"/>
    <w:rsid w:val="00B47C96"/>
    <w:rsid w:val="00B52BE7"/>
    <w:rsid w:val="00B54145"/>
    <w:rsid w:val="00B56E91"/>
    <w:rsid w:val="00B5771E"/>
    <w:rsid w:val="00B61B3E"/>
    <w:rsid w:val="00B65A7C"/>
    <w:rsid w:val="00B65AE5"/>
    <w:rsid w:val="00B65B11"/>
    <w:rsid w:val="00B673C4"/>
    <w:rsid w:val="00B67DC0"/>
    <w:rsid w:val="00B80BD9"/>
    <w:rsid w:val="00B82B2E"/>
    <w:rsid w:val="00B83227"/>
    <w:rsid w:val="00B848DF"/>
    <w:rsid w:val="00B84A7F"/>
    <w:rsid w:val="00B8569D"/>
    <w:rsid w:val="00B85714"/>
    <w:rsid w:val="00B85879"/>
    <w:rsid w:val="00B85D4B"/>
    <w:rsid w:val="00B85E63"/>
    <w:rsid w:val="00B86CAE"/>
    <w:rsid w:val="00B908D0"/>
    <w:rsid w:val="00B94063"/>
    <w:rsid w:val="00B94F6C"/>
    <w:rsid w:val="00B97021"/>
    <w:rsid w:val="00BA0BFD"/>
    <w:rsid w:val="00BA126D"/>
    <w:rsid w:val="00BA1ECC"/>
    <w:rsid w:val="00BA2868"/>
    <w:rsid w:val="00BA3483"/>
    <w:rsid w:val="00BA4BB1"/>
    <w:rsid w:val="00BA73B9"/>
    <w:rsid w:val="00BB27B8"/>
    <w:rsid w:val="00BB3D55"/>
    <w:rsid w:val="00BB6EAD"/>
    <w:rsid w:val="00BC0930"/>
    <w:rsid w:val="00BC336E"/>
    <w:rsid w:val="00BC57A4"/>
    <w:rsid w:val="00BD2C67"/>
    <w:rsid w:val="00BD4444"/>
    <w:rsid w:val="00BE0918"/>
    <w:rsid w:val="00BE1587"/>
    <w:rsid w:val="00BE30D0"/>
    <w:rsid w:val="00BE3182"/>
    <w:rsid w:val="00BE48B6"/>
    <w:rsid w:val="00BF2A1D"/>
    <w:rsid w:val="00BF2A5F"/>
    <w:rsid w:val="00BF5449"/>
    <w:rsid w:val="00BF5B12"/>
    <w:rsid w:val="00BF618A"/>
    <w:rsid w:val="00BF6774"/>
    <w:rsid w:val="00C03715"/>
    <w:rsid w:val="00C05C33"/>
    <w:rsid w:val="00C06D6F"/>
    <w:rsid w:val="00C07E67"/>
    <w:rsid w:val="00C11BB0"/>
    <w:rsid w:val="00C123AF"/>
    <w:rsid w:val="00C1268B"/>
    <w:rsid w:val="00C139D0"/>
    <w:rsid w:val="00C14333"/>
    <w:rsid w:val="00C16B36"/>
    <w:rsid w:val="00C16BF9"/>
    <w:rsid w:val="00C16E8F"/>
    <w:rsid w:val="00C17A89"/>
    <w:rsid w:val="00C2061F"/>
    <w:rsid w:val="00C20AB7"/>
    <w:rsid w:val="00C22A25"/>
    <w:rsid w:val="00C239AC"/>
    <w:rsid w:val="00C26627"/>
    <w:rsid w:val="00C26B96"/>
    <w:rsid w:val="00C27943"/>
    <w:rsid w:val="00C27C4D"/>
    <w:rsid w:val="00C27C53"/>
    <w:rsid w:val="00C27D12"/>
    <w:rsid w:val="00C30292"/>
    <w:rsid w:val="00C3052E"/>
    <w:rsid w:val="00C3201A"/>
    <w:rsid w:val="00C32BB5"/>
    <w:rsid w:val="00C32F8B"/>
    <w:rsid w:val="00C33EEB"/>
    <w:rsid w:val="00C35903"/>
    <w:rsid w:val="00C36F74"/>
    <w:rsid w:val="00C40277"/>
    <w:rsid w:val="00C404A0"/>
    <w:rsid w:val="00C4286D"/>
    <w:rsid w:val="00C432F4"/>
    <w:rsid w:val="00C4381F"/>
    <w:rsid w:val="00C512AE"/>
    <w:rsid w:val="00C51523"/>
    <w:rsid w:val="00C51EC7"/>
    <w:rsid w:val="00C523BB"/>
    <w:rsid w:val="00C5317B"/>
    <w:rsid w:val="00C53D99"/>
    <w:rsid w:val="00C54B7E"/>
    <w:rsid w:val="00C57A79"/>
    <w:rsid w:val="00C604B1"/>
    <w:rsid w:val="00C61DE7"/>
    <w:rsid w:val="00C62CBD"/>
    <w:rsid w:val="00C63959"/>
    <w:rsid w:val="00C63E31"/>
    <w:rsid w:val="00C669AC"/>
    <w:rsid w:val="00C701A9"/>
    <w:rsid w:val="00C705B5"/>
    <w:rsid w:val="00C7089E"/>
    <w:rsid w:val="00C71404"/>
    <w:rsid w:val="00C7276E"/>
    <w:rsid w:val="00C729FD"/>
    <w:rsid w:val="00C753BF"/>
    <w:rsid w:val="00C75DF9"/>
    <w:rsid w:val="00C76A71"/>
    <w:rsid w:val="00C77656"/>
    <w:rsid w:val="00C8388D"/>
    <w:rsid w:val="00C83ACA"/>
    <w:rsid w:val="00C83B9F"/>
    <w:rsid w:val="00C858B7"/>
    <w:rsid w:val="00C9092E"/>
    <w:rsid w:val="00C91A33"/>
    <w:rsid w:val="00C92731"/>
    <w:rsid w:val="00C95861"/>
    <w:rsid w:val="00CA05B3"/>
    <w:rsid w:val="00CA0636"/>
    <w:rsid w:val="00CA075F"/>
    <w:rsid w:val="00CA20EF"/>
    <w:rsid w:val="00CA5C4B"/>
    <w:rsid w:val="00CB05BA"/>
    <w:rsid w:val="00CB13EF"/>
    <w:rsid w:val="00CB1ED0"/>
    <w:rsid w:val="00CB2533"/>
    <w:rsid w:val="00CB4F15"/>
    <w:rsid w:val="00CB521A"/>
    <w:rsid w:val="00CB5AE4"/>
    <w:rsid w:val="00CB7044"/>
    <w:rsid w:val="00CB795E"/>
    <w:rsid w:val="00CC28C7"/>
    <w:rsid w:val="00CC2984"/>
    <w:rsid w:val="00CC389F"/>
    <w:rsid w:val="00CC3D7F"/>
    <w:rsid w:val="00CC49DA"/>
    <w:rsid w:val="00CC53C9"/>
    <w:rsid w:val="00CC6B4B"/>
    <w:rsid w:val="00CC7C81"/>
    <w:rsid w:val="00CD032C"/>
    <w:rsid w:val="00CD1FC7"/>
    <w:rsid w:val="00CD257B"/>
    <w:rsid w:val="00CD60A9"/>
    <w:rsid w:val="00CD61F2"/>
    <w:rsid w:val="00CD6B33"/>
    <w:rsid w:val="00CE197A"/>
    <w:rsid w:val="00CE2D80"/>
    <w:rsid w:val="00CE59AA"/>
    <w:rsid w:val="00CE5A37"/>
    <w:rsid w:val="00CE6038"/>
    <w:rsid w:val="00CF2821"/>
    <w:rsid w:val="00CF7FB3"/>
    <w:rsid w:val="00D01579"/>
    <w:rsid w:val="00D0220F"/>
    <w:rsid w:val="00D070AD"/>
    <w:rsid w:val="00D11CE0"/>
    <w:rsid w:val="00D133D8"/>
    <w:rsid w:val="00D1372D"/>
    <w:rsid w:val="00D15356"/>
    <w:rsid w:val="00D15E5F"/>
    <w:rsid w:val="00D16CD5"/>
    <w:rsid w:val="00D21111"/>
    <w:rsid w:val="00D21259"/>
    <w:rsid w:val="00D21B74"/>
    <w:rsid w:val="00D21EBF"/>
    <w:rsid w:val="00D224C5"/>
    <w:rsid w:val="00D23C9E"/>
    <w:rsid w:val="00D25D9C"/>
    <w:rsid w:val="00D26B08"/>
    <w:rsid w:val="00D27424"/>
    <w:rsid w:val="00D277B8"/>
    <w:rsid w:val="00D31E30"/>
    <w:rsid w:val="00D32D0B"/>
    <w:rsid w:val="00D33CB7"/>
    <w:rsid w:val="00D34C84"/>
    <w:rsid w:val="00D35DA8"/>
    <w:rsid w:val="00D3662D"/>
    <w:rsid w:val="00D3667F"/>
    <w:rsid w:val="00D36DC3"/>
    <w:rsid w:val="00D405AC"/>
    <w:rsid w:val="00D40750"/>
    <w:rsid w:val="00D40C49"/>
    <w:rsid w:val="00D41910"/>
    <w:rsid w:val="00D41A12"/>
    <w:rsid w:val="00D42E2E"/>
    <w:rsid w:val="00D42F54"/>
    <w:rsid w:val="00D442A6"/>
    <w:rsid w:val="00D45AED"/>
    <w:rsid w:val="00D45CBD"/>
    <w:rsid w:val="00D462AD"/>
    <w:rsid w:val="00D47196"/>
    <w:rsid w:val="00D51069"/>
    <w:rsid w:val="00D52E01"/>
    <w:rsid w:val="00D55572"/>
    <w:rsid w:val="00D55B99"/>
    <w:rsid w:val="00D57280"/>
    <w:rsid w:val="00D611D1"/>
    <w:rsid w:val="00D6501F"/>
    <w:rsid w:val="00D6681E"/>
    <w:rsid w:val="00D71388"/>
    <w:rsid w:val="00D714B2"/>
    <w:rsid w:val="00D73044"/>
    <w:rsid w:val="00D73183"/>
    <w:rsid w:val="00D7452E"/>
    <w:rsid w:val="00D74D89"/>
    <w:rsid w:val="00D75E51"/>
    <w:rsid w:val="00D75E88"/>
    <w:rsid w:val="00D76A53"/>
    <w:rsid w:val="00D774B8"/>
    <w:rsid w:val="00D81A91"/>
    <w:rsid w:val="00D81B53"/>
    <w:rsid w:val="00D81B74"/>
    <w:rsid w:val="00D8291F"/>
    <w:rsid w:val="00D848DD"/>
    <w:rsid w:val="00D85D86"/>
    <w:rsid w:val="00D8634C"/>
    <w:rsid w:val="00D87518"/>
    <w:rsid w:val="00D90364"/>
    <w:rsid w:val="00D92CCD"/>
    <w:rsid w:val="00D92DCE"/>
    <w:rsid w:val="00D930A2"/>
    <w:rsid w:val="00D948AD"/>
    <w:rsid w:val="00D97E7C"/>
    <w:rsid w:val="00DA11AA"/>
    <w:rsid w:val="00DA2378"/>
    <w:rsid w:val="00DA326C"/>
    <w:rsid w:val="00DB0764"/>
    <w:rsid w:val="00DC3030"/>
    <w:rsid w:val="00DC350F"/>
    <w:rsid w:val="00DC39FA"/>
    <w:rsid w:val="00DC4FC7"/>
    <w:rsid w:val="00DC5183"/>
    <w:rsid w:val="00DC6C18"/>
    <w:rsid w:val="00DD1314"/>
    <w:rsid w:val="00DD27DE"/>
    <w:rsid w:val="00DD3458"/>
    <w:rsid w:val="00DD4E94"/>
    <w:rsid w:val="00DD67CE"/>
    <w:rsid w:val="00DE243B"/>
    <w:rsid w:val="00DE4884"/>
    <w:rsid w:val="00DE589B"/>
    <w:rsid w:val="00DE59BD"/>
    <w:rsid w:val="00DE6EC0"/>
    <w:rsid w:val="00DF4F8A"/>
    <w:rsid w:val="00DF598D"/>
    <w:rsid w:val="00DF5FC4"/>
    <w:rsid w:val="00DF6188"/>
    <w:rsid w:val="00E022E2"/>
    <w:rsid w:val="00E03E48"/>
    <w:rsid w:val="00E04973"/>
    <w:rsid w:val="00E06829"/>
    <w:rsid w:val="00E0728F"/>
    <w:rsid w:val="00E1019B"/>
    <w:rsid w:val="00E137C6"/>
    <w:rsid w:val="00E23435"/>
    <w:rsid w:val="00E24F34"/>
    <w:rsid w:val="00E25A80"/>
    <w:rsid w:val="00E25E62"/>
    <w:rsid w:val="00E27ADF"/>
    <w:rsid w:val="00E307CE"/>
    <w:rsid w:val="00E31A21"/>
    <w:rsid w:val="00E32E86"/>
    <w:rsid w:val="00E374B3"/>
    <w:rsid w:val="00E409D7"/>
    <w:rsid w:val="00E412BF"/>
    <w:rsid w:val="00E43AD3"/>
    <w:rsid w:val="00E45DBC"/>
    <w:rsid w:val="00E62C61"/>
    <w:rsid w:val="00E648C8"/>
    <w:rsid w:val="00E669A7"/>
    <w:rsid w:val="00E6700F"/>
    <w:rsid w:val="00E7166C"/>
    <w:rsid w:val="00E71A82"/>
    <w:rsid w:val="00E71E9E"/>
    <w:rsid w:val="00E72A14"/>
    <w:rsid w:val="00E72BA0"/>
    <w:rsid w:val="00E755D6"/>
    <w:rsid w:val="00E76A13"/>
    <w:rsid w:val="00E82DBB"/>
    <w:rsid w:val="00E93E10"/>
    <w:rsid w:val="00E94B21"/>
    <w:rsid w:val="00E94FEA"/>
    <w:rsid w:val="00E97F69"/>
    <w:rsid w:val="00EA028A"/>
    <w:rsid w:val="00EA26F5"/>
    <w:rsid w:val="00EA5EF8"/>
    <w:rsid w:val="00EA6F96"/>
    <w:rsid w:val="00EA7460"/>
    <w:rsid w:val="00EB059F"/>
    <w:rsid w:val="00EB065A"/>
    <w:rsid w:val="00EB0D20"/>
    <w:rsid w:val="00EB1E14"/>
    <w:rsid w:val="00EB42BF"/>
    <w:rsid w:val="00EB460E"/>
    <w:rsid w:val="00EB6E51"/>
    <w:rsid w:val="00EB6F77"/>
    <w:rsid w:val="00EB7B21"/>
    <w:rsid w:val="00EB7CBE"/>
    <w:rsid w:val="00EC094B"/>
    <w:rsid w:val="00EC2DEC"/>
    <w:rsid w:val="00EC367E"/>
    <w:rsid w:val="00EC4D25"/>
    <w:rsid w:val="00EC68D6"/>
    <w:rsid w:val="00ED201F"/>
    <w:rsid w:val="00ED2578"/>
    <w:rsid w:val="00ED2838"/>
    <w:rsid w:val="00ED3D55"/>
    <w:rsid w:val="00ED520A"/>
    <w:rsid w:val="00ED65E3"/>
    <w:rsid w:val="00EE05C8"/>
    <w:rsid w:val="00EE2459"/>
    <w:rsid w:val="00EE26FB"/>
    <w:rsid w:val="00EE4B4D"/>
    <w:rsid w:val="00EE4BF7"/>
    <w:rsid w:val="00EE7EF9"/>
    <w:rsid w:val="00EF0DE7"/>
    <w:rsid w:val="00EF1ED9"/>
    <w:rsid w:val="00EF216B"/>
    <w:rsid w:val="00EF5500"/>
    <w:rsid w:val="00EF56B2"/>
    <w:rsid w:val="00EF7A29"/>
    <w:rsid w:val="00F00C72"/>
    <w:rsid w:val="00F02BCB"/>
    <w:rsid w:val="00F02ED5"/>
    <w:rsid w:val="00F03C6B"/>
    <w:rsid w:val="00F067E7"/>
    <w:rsid w:val="00F07661"/>
    <w:rsid w:val="00F11242"/>
    <w:rsid w:val="00F11A7D"/>
    <w:rsid w:val="00F128B2"/>
    <w:rsid w:val="00F147C5"/>
    <w:rsid w:val="00F14B67"/>
    <w:rsid w:val="00F15907"/>
    <w:rsid w:val="00F15A4E"/>
    <w:rsid w:val="00F16E83"/>
    <w:rsid w:val="00F20703"/>
    <w:rsid w:val="00F311FC"/>
    <w:rsid w:val="00F3394C"/>
    <w:rsid w:val="00F34065"/>
    <w:rsid w:val="00F37455"/>
    <w:rsid w:val="00F4120A"/>
    <w:rsid w:val="00F41542"/>
    <w:rsid w:val="00F4374F"/>
    <w:rsid w:val="00F43E05"/>
    <w:rsid w:val="00F44943"/>
    <w:rsid w:val="00F4630C"/>
    <w:rsid w:val="00F46C26"/>
    <w:rsid w:val="00F47324"/>
    <w:rsid w:val="00F47BA0"/>
    <w:rsid w:val="00F50532"/>
    <w:rsid w:val="00F50903"/>
    <w:rsid w:val="00F52A05"/>
    <w:rsid w:val="00F52B42"/>
    <w:rsid w:val="00F52E1A"/>
    <w:rsid w:val="00F54605"/>
    <w:rsid w:val="00F5567A"/>
    <w:rsid w:val="00F55944"/>
    <w:rsid w:val="00F5730B"/>
    <w:rsid w:val="00F6351D"/>
    <w:rsid w:val="00F678E0"/>
    <w:rsid w:val="00F70046"/>
    <w:rsid w:val="00F701F9"/>
    <w:rsid w:val="00F702DF"/>
    <w:rsid w:val="00F707F9"/>
    <w:rsid w:val="00F76103"/>
    <w:rsid w:val="00F76B70"/>
    <w:rsid w:val="00F80633"/>
    <w:rsid w:val="00F81CDA"/>
    <w:rsid w:val="00F81FF3"/>
    <w:rsid w:val="00F821F5"/>
    <w:rsid w:val="00F825C3"/>
    <w:rsid w:val="00F828B7"/>
    <w:rsid w:val="00F84601"/>
    <w:rsid w:val="00F85632"/>
    <w:rsid w:val="00F8732C"/>
    <w:rsid w:val="00F904E2"/>
    <w:rsid w:val="00F92824"/>
    <w:rsid w:val="00F934ED"/>
    <w:rsid w:val="00F93AB3"/>
    <w:rsid w:val="00F94BD7"/>
    <w:rsid w:val="00F95D21"/>
    <w:rsid w:val="00FA09A6"/>
    <w:rsid w:val="00FA0E56"/>
    <w:rsid w:val="00FA1190"/>
    <w:rsid w:val="00FA1C26"/>
    <w:rsid w:val="00FA2DCA"/>
    <w:rsid w:val="00FA47D4"/>
    <w:rsid w:val="00FA52BD"/>
    <w:rsid w:val="00FA5A4F"/>
    <w:rsid w:val="00FA64B2"/>
    <w:rsid w:val="00FA7CD0"/>
    <w:rsid w:val="00FB0B2B"/>
    <w:rsid w:val="00FB1401"/>
    <w:rsid w:val="00FB2170"/>
    <w:rsid w:val="00FB5326"/>
    <w:rsid w:val="00FB575C"/>
    <w:rsid w:val="00FB68F3"/>
    <w:rsid w:val="00FC3CC3"/>
    <w:rsid w:val="00FC3DEA"/>
    <w:rsid w:val="00FC42E3"/>
    <w:rsid w:val="00FC4883"/>
    <w:rsid w:val="00FC52DB"/>
    <w:rsid w:val="00FC52E0"/>
    <w:rsid w:val="00FD0206"/>
    <w:rsid w:val="00FD2764"/>
    <w:rsid w:val="00FD2C42"/>
    <w:rsid w:val="00FD51BC"/>
    <w:rsid w:val="00FD5EDE"/>
    <w:rsid w:val="00FE0871"/>
    <w:rsid w:val="00FE08D2"/>
    <w:rsid w:val="00FE3C50"/>
    <w:rsid w:val="00FE419C"/>
    <w:rsid w:val="00FE68A7"/>
    <w:rsid w:val="00FE6E86"/>
    <w:rsid w:val="00FE73E9"/>
    <w:rsid w:val="00FE74F6"/>
    <w:rsid w:val="00FF0292"/>
    <w:rsid w:val="00FF2A14"/>
    <w:rsid w:val="00FF3D42"/>
    <w:rsid w:val="00FF4553"/>
    <w:rsid w:val="00FF4B55"/>
    <w:rsid w:val="00FF5B55"/>
    <w:rsid w:val="00FF5BC1"/>
    <w:rsid w:val="00FF6084"/>
    <w:rsid w:val="00FF7A6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D2CAA1D"/>
  <w15:docId w15:val="{DE7FC553-F55C-4997-9DAC-AB0A3991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1C94"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rFonts w:ascii="Arial" w:hAnsi="Arial" w:cs="Arial"/>
      <w:sz w:val="24"/>
      <w:szCs w:val="24"/>
    </w:rPr>
  </w:style>
  <w:style w:type="paragraph" w:styleId="Nadpis7">
    <w:name w:val="heading 7"/>
    <w:basedOn w:val="Normln"/>
    <w:next w:val="Normln"/>
    <w:qFormat/>
    <w:pPr>
      <w:keepNext/>
      <w:ind w:left="1410" w:firstLine="4260"/>
      <w:outlineLvl w:val="6"/>
    </w:pPr>
    <w:rPr>
      <w:rFonts w:ascii="Arial" w:hAnsi="Arial" w:cs="Arial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rFonts w:ascii="Arial" w:hAnsi="Arial" w:cs="Arial"/>
      <w:b/>
      <w:bCs/>
      <w:sz w:val="36"/>
      <w:szCs w:val="36"/>
    </w:rPr>
  </w:style>
  <w:style w:type="paragraph" w:styleId="Nadpis9">
    <w:name w:val="heading 9"/>
    <w:basedOn w:val="Normln"/>
    <w:next w:val="Normln"/>
    <w:qFormat/>
    <w:pPr>
      <w:keepNext/>
      <w:widowControl w:val="0"/>
      <w:overflowPunct w:val="0"/>
      <w:autoSpaceDE w:val="0"/>
      <w:autoSpaceDN w:val="0"/>
      <w:adjustRightInd w:val="0"/>
      <w:ind w:left="708"/>
      <w:textAlignment w:val="baseline"/>
      <w:outlineLvl w:val="8"/>
    </w:pPr>
    <w:rPr>
      <w:rFonts w:ascii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FormtovanvHTML">
    <w:name w:val="HTML Preformatted"/>
    <w:basedOn w:val="Normln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zev">
    <w:name w:val="Title"/>
    <w:basedOn w:val="Normln"/>
    <w:qFormat/>
    <w:pPr>
      <w:jc w:val="center"/>
    </w:pPr>
    <w:rPr>
      <w:b/>
      <w:bCs/>
      <w:sz w:val="32"/>
      <w:szCs w:val="32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3">
    <w:name w:val="Body Text 3"/>
    <w:basedOn w:val="Normln"/>
    <w:semiHidden/>
    <w:rPr>
      <w:rFonts w:ascii="Arial" w:hAnsi="Arial" w:cs="Arial"/>
      <w:sz w:val="24"/>
      <w:szCs w:val="24"/>
    </w:rPr>
  </w:style>
  <w:style w:type="paragraph" w:customStyle="1" w:styleId="a">
    <w:name w:val=":"/>
    <w:basedOn w:val="Normln"/>
    <w:pPr>
      <w:widowControl w:val="0"/>
      <w:overflowPunct w:val="0"/>
      <w:autoSpaceDE w:val="0"/>
      <w:autoSpaceDN w:val="0"/>
      <w:adjustRightInd w:val="0"/>
      <w:textAlignment w:val="baseline"/>
    </w:pPr>
    <w:rPr>
      <w:b/>
      <w:bCs/>
      <w:sz w:val="44"/>
      <w:szCs w:val="44"/>
    </w:rPr>
  </w:style>
  <w:style w:type="paragraph" w:customStyle="1" w:styleId="BodyText21">
    <w:name w:val="Body Text 21"/>
    <w:basedOn w:val="Normln"/>
    <w:pPr>
      <w:widowControl w:val="0"/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4"/>
      <w:szCs w:val="24"/>
    </w:rPr>
  </w:style>
  <w:style w:type="paragraph" w:styleId="Zkladntextodsazen2">
    <w:name w:val="Body Text Indent 2"/>
    <w:basedOn w:val="Normln"/>
    <w:semiHidden/>
    <w:pPr>
      <w:ind w:left="1418" w:hanging="1418"/>
    </w:pPr>
    <w:rPr>
      <w:rFonts w:ascii="Arial" w:hAnsi="Arial" w:cs="Arial"/>
      <w:sz w:val="24"/>
      <w:szCs w:val="24"/>
    </w:rPr>
  </w:style>
  <w:style w:type="paragraph" w:styleId="Zkladntextodsazen3">
    <w:name w:val="Body Text Indent 3"/>
    <w:basedOn w:val="Normln"/>
    <w:semiHidden/>
    <w:pPr>
      <w:ind w:left="1701" w:hanging="283"/>
    </w:pPr>
    <w:rPr>
      <w:rFonts w:ascii="Arial" w:hAnsi="Arial" w:cs="Arial"/>
      <w:sz w:val="24"/>
      <w:szCs w:val="24"/>
    </w:rPr>
  </w:style>
  <w:style w:type="character" w:customStyle="1" w:styleId="StylZprvyElektronickPoty271">
    <w:name w:val="StylZprávyElektronickéPošty271"/>
    <w:rPr>
      <w:rFonts w:ascii="Arial" w:hAnsi="Arial" w:cs="Arial"/>
      <w:color w:val="000000"/>
      <w:sz w:val="20"/>
      <w:szCs w:val="20"/>
    </w:rPr>
  </w:style>
  <w:style w:type="paragraph" w:customStyle="1" w:styleId="Podtitul1">
    <w:name w:val="Podtitul1"/>
    <w:basedOn w:val="Normln"/>
    <w:qFormat/>
    <w:pPr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ZkladntextChar">
    <w:name w:val="Základní text Char"/>
    <w:rPr>
      <w:sz w:val="24"/>
      <w:szCs w:val="24"/>
      <w:lang w:val="cs-CZ" w:eastAsia="cs-CZ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styleId="Zkladntext2">
    <w:name w:val="Body Text 2"/>
    <w:basedOn w:val="Normln"/>
    <w:semiHidden/>
    <w:pPr>
      <w:autoSpaceDE w:val="0"/>
      <w:autoSpaceDN w:val="0"/>
      <w:spacing w:after="120" w:line="480" w:lineRule="auto"/>
    </w:pPr>
  </w:style>
  <w:style w:type="character" w:styleId="Siln">
    <w:name w:val="Strong"/>
    <w:uiPriority w:val="22"/>
    <w:qFormat/>
    <w:rPr>
      <w:b/>
      <w:bCs/>
    </w:rPr>
  </w:style>
  <w:style w:type="paragraph" w:customStyle="1" w:styleId="Normln-zhlav">
    <w:name w:val="Normální - záhlaví"/>
    <w:basedOn w:val="Normln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sz w:val="18"/>
      <w:lang w:val="sv-SE"/>
    </w:rPr>
  </w:style>
  <w:style w:type="paragraph" w:customStyle="1" w:styleId="ZkladntextIMP">
    <w:name w:val="Základní text_IMP"/>
    <w:basedOn w:val="Normln"/>
    <w:pPr>
      <w:suppressAutoHyphens/>
      <w:spacing w:line="276" w:lineRule="auto"/>
    </w:pPr>
    <w:rPr>
      <w:sz w:val="24"/>
      <w:szCs w:val="24"/>
    </w:rPr>
  </w:style>
  <w:style w:type="character" w:customStyle="1" w:styleId="platne">
    <w:name w:val="platne"/>
    <w:basedOn w:val="Standardnpsmoodstavce"/>
  </w:style>
  <w:style w:type="paragraph" w:customStyle="1" w:styleId="2slovn">
    <w:name w:val="2 číslování"/>
    <w:basedOn w:val="Normln"/>
    <w:pPr>
      <w:numPr>
        <w:numId w:val="1"/>
      </w:numPr>
    </w:pPr>
  </w:style>
  <w:style w:type="paragraph" w:customStyle="1" w:styleId="Kurzvatext">
    <w:name w:val="Kurzíva text"/>
    <w:basedOn w:val="Normln"/>
    <w:pPr>
      <w:widowControl w:val="0"/>
      <w:spacing w:after="120"/>
      <w:jc w:val="both"/>
    </w:pPr>
    <w:rPr>
      <w:rFonts w:ascii="Arial" w:hAnsi="Arial" w:cs="Arial"/>
      <w:i/>
      <w:iCs/>
      <w:noProof/>
      <w:sz w:val="24"/>
      <w:szCs w:val="24"/>
    </w:rPr>
  </w:style>
  <w:style w:type="character" w:customStyle="1" w:styleId="KurzvatextChar">
    <w:name w:val="Kurzíva text Char"/>
    <w:rPr>
      <w:rFonts w:ascii="Arial" w:hAnsi="Arial" w:cs="Arial"/>
      <w:i/>
      <w:iCs/>
      <w:noProof/>
      <w:sz w:val="24"/>
      <w:szCs w:val="24"/>
      <w:lang w:val="cs-CZ" w:eastAsia="cs-CZ" w:bidi="ar-SA"/>
    </w:rPr>
  </w:style>
  <w:style w:type="paragraph" w:customStyle="1" w:styleId="Znak2text">
    <w:name w:val="Znak2 text"/>
    <w:basedOn w:val="Normln"/>
    <w:pPr>
      <w:widowControl w:val="0"/>
      <w:numPr>
        <w:numId w:val="2"/>
      </w:numPr>
      <w:spacing w:after="120"/>
      <w:jc w:val="both"/>
    </w:pPr>
    <w:rPr>
      <w:rFonts w:ascii="Arial" w:hAnsi="Arial"/>
      <w:noProof/>
      <w:sz w:val="24"/>
    </w:rPr>
  </w:style>
  <w:style w:type="paragraph" w:customStyle="1" w:styleId="mojeodstavce">
    <w:name w:val="moje odstavce"/>
    <w:basedOn w:val="Normln"/>
    <w:pPr>
      <w:widowControl w:val="0"/>
      <w:numPr>
        <w:numId w:val="3"/>
      </w:numPr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paragraph" w:customStyle="1" w:styleId="Styl2">
    <w:name w:val="Styl2"/>
    <w:basedOn w:val="Normln"/>
    <w:pPr>
      <w:widowControl w:val="0"/>
      <w:numPr>
        <w:ilvl w:val="3"/>
        <w:numId w:val="3"/>
      </w:numPr>
      <w:adjustRightInd w:val="0"/>
      <w:spacing w:line="360" w:lineRule="atLeast"/>
      <w:jc w:val="both"/>
      <w:textAlignment w:val="baseline"/>
    </w:pPr>
    <w:rPr>
      <w:rFonts w:ascii="Arial" w:hAnsi="Arial"/>
      <w:sz w:val="24"/>
    </w:rPr>
  </w:style>
  <w:style w:type="paragraph" w:customStyle="1" w:styleId="Radabodschze">
    <w:name w:val="Rada bod schůze"/>
    <w:basedOn w:val="Normln"/>
    <w:pPr>
      <w:widowControl w:val="0"/>
      <w:spacing w:before="480" w:after="480"/>
      <w:jc w:val="both"/>
    </w:pPr>
    <w:rPr>
      <w:rFonts w:ascii="Arial" w:hAnsi="Arial"/>
      <w:b/>
      <w:sz w:val="28"/>
    </w:rPr>
  </w:style>
  <w:style w:type="character" w:customStyle="1" w:styleId="Tunproloenznak">
    <w:name w:val="Tučný proložený znak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paragraph" w:customStyle="1" w:styleId="Normln0">
    <w:name w:val="Normální~"/>
    <w:basedOn w:val="Normln"/>
    <w:pPr>
      <w:widowControl w:val="0"/>
    </w:pPr>
    <w:rPr>
      <w:noProof/>
      <w:sz w:val="24"/>
    </w:rPr>
  </w:style>
  <w:style w:type="character" w:customStyle="1" w:styleId="platne1">
    <w:name w:val="platne1"/>
    <w:basedOn w:val="Standardnpsmoodstavce"/>
  </w:style>
  <w:style w:type="paragraph" w:customStyle="1" w:styleId="Smlouvanadpis4">
    <w:name w:val="Smlouva nadpis4"/>
    <w:basedOn w:val="Normln"/>
    <w:pPr>
      <w:keepNext/>
      <w:widowControl w:val="0"/>
      <w:numPr>
        <w:numId w:val="4"/>
      </w:numPr>
      <w:tabs>
        <w:tab w:val="left" w:pos="284"/>
      </w:tabs>
      <w:spacing w:before="360" w:after="360"/>
      <w:jc w:val="center"/>
    </w:pPr>
    <w:rPr>
      <w:rFonts w:ascii="Arial" w:hAnsi="Arial" w:cs="Arial"/>
      <w:b/>
      <w:bCs/>
      <w:noProof/>
      <w:sz w:val="24"/>
      <w:szCs w:val="24"/>
    </w:rPr>
  </w:style>
  <w:style w:type="character" w:styleId="Hypertextovodkaz">
    <w:name w:val="Hyperlink"/>
    <w:semiHidden/>
    <w:rPr>
      <w:color w:val="0000FF"/>
      <w:u w:val="single"/>
    </w:rPr>
  </w:style>
  <w:style w:type="paragraph" w:customStyle="1" w:styleId="Import5">
    <w:name w:val="Import 5"/>
    <w:pPr>
      <w:tabs>
        <w:tab w:val="left" w:pos="792"/>
        <w:tab w:val="left" w:pos="1656"/>
        <w:tab w:val="left" w:pos="2520"/>
        <w:tab w:val="left" w:pos="3384"/>
        <w:tab w:val="left" w:pos="4248"/>
        <w:tab w:val="left" w:pos="5112"/>
        <w:tab w:val="left" w:pos="5976"/>
        <w:tab w:val="left" w:pos="6840"/>
        <w:tab w:val="left" w:pos="7704"/>
      </w:tabs>
      <w:jc w:val="both"/>
    </w:pPr>
    <w:rPr>
      <w:rFonts w:ascii="Avinion" w:hAnsi="Avinion"/>
      <w:sz w:val="24"/>
      <w:lang w:val="en-US"/>
    </w:rPr>
  </w:style>
  <w:style w:type="character" w:customStyle="1" w:styleId="dudkovam">
    <w:name w:val="dudkovam"/>
    <w:semiHidden/>
    <w:rPr>
      <w:color w:val="000000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character" w:customStyle="1" w:styleId="ZkladntextodsazenChar">
    <w:name w:val="Základní text odsazený Char"/>
    <w:rPr>
      <w:sz w:val="24"/>
      <w:szCs w:val="24"/>
    </w:rPr>
  </w:style>
  <w:style w:type="paragraph" w:styleId="Odstavecseseznamem">
    <w:name w:val="List Paragraph"/>
    <w:aliases w:val="Nad,Odstavec cíl se seznamem,Odstavec se seznamem5,Odstavec_muj,Odrážky,NZ2,List Paragraph"/>
    <w:basedOn w:val="Normln"/>
    <w:link w:val="OdstavecseseznamemChar"/>
    <w:uiPriority w:val="34"/>
    <w:qFormat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2C60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wrap">
    <w:name w:val="nowrap"/>
    <w:rsid w:val="003B0CAB"/>
  </w:style>
  <w:style w:type="paragraph" w:customStyle="1" w:styleId="Hlavikajnadpis">
    <w:name w:val="Hlavička č.j. nadpis"/>
    <w:basedOn w:val="Normln"/>
    <w:rsid w:val="00A44CA1"/>
    <w:pPr>
      <w:widowControl w:val="0"/>
      <w:spacing w:before="40" w:after="40"/>
      <w:jc w:val="both"/>
    </w:pPr>
    <w:rPr>
      <w:rFonts w:ascii="Arial" w:hAnsi="Arial"/>
      <w:sz w:val="18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NZ2 Char,List Paragraph Char"/>
    <w:link w:val="Odstavecseseznamem"/>
    <w:uiPriority w:val="34"/>
    <w:rsid w:val="00651DCC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1844D-FFC3-4132-B7FD-9FB2D0FE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913</Words>
  <Characters>5590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ŠTERNBERK</vt:lpstr>
    </vt:vector>
  </TitlesOfParts>
  <Company>Hewlett-Packard Company</Company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ŠTERNBERK</dc:title>
  <dc:subject/>
  <dc:creator>Aleš Houserek</dc:creator>
  <cp:keywords/>
  <cp:lastModifiedBy>Dresslerová Veronika</cp:lastModifiedBy>
  <cp:revision>15</cp:revision>
  <cp:lastPrinted>2019-07-11T08:20:00Z</cp:lastPrinted>
  <dcterms:created xsi:type="dcterms:W3CDTF">2022-01-18T10:07:00Z</dcterms:created>
  <dcterms:modified xsi:type="dcterms:W3CDTF">2022-01-27T11:22:00Z</dcterms:modified>
</cp:coreProperties>
</file>