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36896" w14:textId="77777777" w:rsidR="001B77E9" w:rsidRPr="00366CFA" w:rsidRDefault="00AC0967" w:rsidP="001B77E9">
      <w:pPr>
        <w:spacing w:after="120"/>
        <w:rPr>
          <w:rFonts w:ascii="Arial" w:hAnsi="Arial" w:cs="Arial"/>
          <w:b/>
          <w:u w:val="single"/>
        </w:rPr>
      </w:pPr>
      <w:r w:rsidRPr="00366CFA">
        <w:rPr>
          <w:rFonts w:ascii="Arial" w:hAnsi="Arial" w:cs="Arial"/>
          <w:b/>
          <w:u w:val="single"/>
        </w:rPr>
        <w:t xml:space="preserve">Důvodová zpráva </w:t>
      </w:r>
    </w:p>
    <w:p w14:paraId="7CF000FB" w14:textId="04D5FE44" w:rsidR="00C51754" w:rsidRPr="00D81B31" w:rsidRDefault="00950421" w:rsidP="00C51754">
      <w:pPr>
        <w:pStyle w:val="slo1tun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szCs w:val="24"/>
        </w:rPr>
      </w:pPr>
      <w:r w:rsidRPr="003A03B0">
        <w:rPr>
          <w:rFonts w:cs="Arial"/>
          <w:szCs w:val="24"/>
        </w:rPr>
        <w:t>V této důvodové zprávě předkládá Rada</w:t>
      </w:r>
      <w:r w:rsidRPr="003A03B0">
        <w:rPr>
          <w:rFonts w:cs="Arial"/>
          <w:szCs w:val="24"/>
          <w:lang w:eastAsia="en-US"/>
        </w:rPr>
        <w:t xml:space="preserve"> Olomouckého </w:t>
      </w:r>
      <w:r w:rsidRPr="003A03B0">
        <w:rPr>
          <w:rFonts w:cs="Arial"/>
        </w:rPr>
        <w:t xml:space="preserve">(dále jen „ROK“) </w:t>
      </w:r>
      <w:r w:rsidRPr="003A03B0">
        <w:rPr>
          <w:rFonts w:cs="Arial"/>
          <w:szCs w:val="24"/>
          <w:lang w:eastAsia="en-US"/>
        </w:rPr>
        <w:t xml:space="preserve"> kraje Zastupitelstvu Olomouckého kraje (dále jen „ZOK“)</w:t>
      </w:r>
      <w:r w:rsidRPr="003A03B0">
        <w:rPr>
          <w:rFonts w:cs="Arial"/>
          <w:szCs w:val="24"/>
        </w:rPr>
        <w:t xml:space="preserve"> </w:t>
      </w:r>
      <w:r w:rsidRPr="003A03B0">
        <w:rPr>
          <w:rFonts w:cs="Arial"/>
          <w:szCs w:val="24"/>
          <w:lang w:eastAsia="en-US"/>
        </w:rPr>
        <w:t>k projednání žádost příjemce dotace</w:t>
      </w:r>
      <w:r>
        <w:rPr>
          <w:rFonts w:cs="Arial"/>
          <w:szCs w:val="24"/>
          <w:lang w:eastAsia="en-US"/>
        </w:rPr>
        <w:t xml:space="preserve"> </w:t>
      </w:r>
      <w:r w:rsidR="00957356">
        <w:rPr>
          <w:rFonts w:cs="Arial"/>
          <w:szCs w:val="24"/>
          <w:lang w:eastAsia="en-US"/>
        </w:rPr>
        <w:t>Maltézská pomoc, o.p.s.</w:t>
      </w:r>
      <w:r w:rsidR="00820807">
        <w:rPr>
          <w:rFonts w:cs="Arial"/>
          <w:szCs w:val="24"/>
          <w:lang w:eastAsia="en-US"/>
        </w:rPr>
        <w:t>,</w:t>
      </w:r>
      <w:r w:rsidR="008212B3" w:rsidRPr="00696D0E">
        <w:rPr>
          <w:rFonts w:cs="Arial"/>
          <w:szCs w:val="24"/>
          <w:lang w:eastAsia="en-US"/>
        </w:rPr>
        <w:t xml:space="preserve"> o </w:t>
      </w:r>
      <w:r>
        <w:rPr>
          <w:rFonts w:cs="Arial"/>
          <w:szCs w:val="24"/>
          <w:lang w:eastAsia="en-US"/>
        </w:rPr>
        <w:t>uzavření D</w:t>
      </w:r>
      <w:r w:rsidR="0057610E" w:rsidRPr="00696D0E">
        <w:rPr>
          <w:rFonts w:cs="Arial"/>
          <w:szCs w:val="24"/>
          <w:lang w:eastAsia="en-US"/>
        </w:rPr>
        <w:t xml:space="preserve">odatku </w:t>
      </w:r>
      <w:r>
        <w:rPr>
          <w:rFonts w:cs="Arial"/>
          <w:szCs w:val="24"/>
          <w:lang w:eastAsia="en-US"/>
        </w:rPr>
        <w:t xml:space="preserve">č. 1 </w:t>
      </w:r>
      <w:r w:rsidR="0057610E" w:rsidRPr="00696D0E">
        <w:rPr>
          <w:rFonts w:cs="Arial"/>
          <w:szCs w:val="24"/>
          <w:lang w:eastAsia="en-US"/>
        </w:rPr>
        <w:t xml:space="preserve">ke </w:t>
      </w:r>
      <w:r w:rsidR="00746D92">
        <w:rPr>
          <w:rFonts w:cs="Arial"/>
          <w:szCs w:val="24"/>
        </w:rPr>
        <w:t>smlouvě o </w:t>
      </w:r>
      <w:r w:rsidR="0057610E" w:rsidRPr="00696D0E">
        <w:rPr>
          <w:rFonts w:cs="Arial"/>
          <w:szCs w:val="24"/>
        </w:rPr>
        <w:t xml:space="preserve">poskytnutí dotace </w:t>
      </w:r>
      <w:r w:rsidR="00746D92">
        <w:rPr>
          <w:rFonts w:cs="Arial"/>
          <w:szCs w:val="24"/>
        </w:rPr>
        <w:t>poskytnuté</w:t>
      </w:r>
      <w:r w:rsidR="005B040F">
        <w:rPr>
          <w:rFonts w:cs="Arial"/>
          <w:szCs w:val="24"/>
        </w:rPr>
        <w:t xml:space="preserve"> z rozpočtu Olomouckého kraje v </w:t>
      </w:r>
      <w:r w:rsidR="00746D92">
        <w:rPr>
          <w:rFonts w:cs="Arial"/>
          <w:szCs w:val="24"/>
        </w:rPr>
        <w:t>rámci</w:t>
      </w:r>
      <w:r w:rsidR="0057610E" w:rsidRPr="00696D0E">
        <w:rPr>
          <w:rFonts w:cs="Arial"/>
          <w:szCs w:val="24"/>
        </w:rPr>
        <w:t> Dotačního programu pro sociální oblast 202</w:t>
      </w:r>
      <w:r w:rsidR="00445BE7">
        <w:rPr>
          <w:rFonts w:cs="Arial"/>
          <w:szCs w:val="24"/>
        </w:rPr>
        <w:t>1, dotačního titulu č. 09_01_4</w:t>
      </w:r>
      <w:r w:rsidR="0057610E" w:rsidRPr="00696D0E">
        <w:rPr>
          <w:rFonts w:cs="Arial"/>
          <w:szCs w:val="24"/>
        </w:rPr>
        <w:t xml:space="preserve"> Podpora </w:t>
      </w:r>
      <w:r w:rsidR="00445BE7">
        <w:rPr>
          <w:rFonts w:cs="Arial"/>
          <w:szCs w:val="24"/>
        </w:rPr>
        <w:t>aktivit směřujících k sociálnímu začleňování</w:t>
      </w:r>
      <w:r w:rsidR="0057610E" w:rsidRPr="00D81B31">
        <w:rPr>
          <w:rFonts w:cs="Arial"/>
          <w:szCs w:val="24"/>
        </w:rPr>
        <w:t>.</w:t>
      </w:r>
      <w:r w:rsidR="00C51754" w:rsidRPr="00D81B31">
        <w:rPr>
          <w:rFonts w:cs="Arial"/>
          <w:szCs w:val="24"/>
        </w:rPr>
        <w:t xml:space="preserve"> </w:t>
      </w:r>
    </w:p>
    <w:p w14:paraId="1E6289C2" w14:textId="77777777" w:rsidR="00C51754" w:rsidRPr="00D81B31" w:rsidRDefault="00C51754" w:rsidP="00770037">
      <w:pPr>
        <w:pStyle w:val="Default"/>
        <w:jc w:val="both"/>
        <w:rPr>
          <w:rFonts w:eastAsia="Times New Roman"/>
          <w:b/>
          <w:noProof/>
          <w:color w:val="auto"/>
          <w:lang w:eastAsia="cs-CZ"/>
        </w:rPr>
      </w:pPr>
    </w:p>
    <w:p w14:paraId="633FFE97" w14:textId="283D276F" w:rsidR="00445BE7" w:rsidRPr="00445BE7" w:rsidRDefault="00AE0A93" w:rsidP="00445BE7">
      <w:pPr>
        <w:spacing w:before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ZOK na svém zasedání konaného dne 26.04.2021, usnesením č. </w:t>
      </w:r>
      <w:r w:rsidRPr="00C230A1">
        <w:rPr>
          <w:rFonts w:ascii="Arial" w:hAnsi="Arial" w:cs="Arial"/>
        </w:rPr>
        <w:t>UZ/4/45/2021</w:t>
      </w:r>
      <w:r>
        <w:rPr>
          <w:rFonts w:ascii="Arial" w:hAnsi="Arial" w:cs="Arial"/>
        </w:rPr>
        <w:t>, rozhodlo o poskytnutí dotace v rámci 09_01_Dotačního programu pro sociální oblast  2021, dotačního titulu č. 09_01_4_</w:t>
      </w:r>
      <w:r w:rsidRPr="00C230A1">
        <w:rPr>
          <w:rFonts w:ascii="Arial" w:hAnsi="Arial" w:cs="Arial"/>
        </w:rPr>
        <w:t>Podpora aktivit směřujících k sociálnímu začleňování</w:t>
      </w:r>
      <w:r>
        <w:rPr>
          <w:rFonts w:ascii="Arial" w:hAnsi="Arial" w:cs="Arial"/>
        </w:rPr>
        <w:t xml:space="preserve"> příjemci </w:t>
      </w:r>
      <w:r w:rsidRPr="00C230A1">
        <w:rPr>
          <w:rFonts w:ascii="Arial" w:hAnsi="Arial" w:cs="Arial"/>
        </w:rPr>
        <w:t>Maltézská pomoc, o.p.s., Lázeňská 2, 118 00 Praha 1 - Malá Strana, IČO 26708451</w:t>
      </w:r>
      <w:r>
        <w:rPr>
          <w:rFonts w:ascii="Arial" w:hAnsi="Arial" w:cs="Arial"/>
        </w:rPr>
        <w:t xml:space="preserve"> (dále jen „příjemce“) ve výši 192 000 Kč a rozhodla o uzavření veřejnoprávní smlouvy o poskytnutí dotace</w:t>
      </w:r>
      <w:r w:rsidRPr="00445BE7">
        <w:rPr>
          <w:rFonts w:ascii="Arial" w:hAnsi="Arial" w:cs="Arial"/>
        </w:rPr>
        <w:t xml:space="preserve"> z rozpočtu Olomouckého kraje ve znění veřejnoprávních sml</w:t>
      </w:r>
      <w:r>
        <w:rPr>
          <w:rFonts w:ascii="Arial" w:hAnsi="Arial" w:cs="Arial"/>
        </w:rPr>
        <w:t>uv schválených usnesením ZOK č. </w:t>
      </w:r>
      <w:r w:rsidRPr="00445BE7">
        <w:rPr>
          <w:rFonts w:ascii="Arial" w:hAnsi="Arial" w:cs="Arial"/>
        </w:rPr>
        <w:t>UZ</w:t>
      </w:r>
      <w:r>
        <w:rPr>
          <w:rFonts w:ascii="Arial" w:hAnsi="Arial" w:cs="Arial"/>
        </w:rPr>
        <w:t xml:space="preserve">/2/67/2020 ze dne 21.12.2020. </w:t>
      </w:r>
      <w:r w:rsidR="00445BE7" w:rsidRPr="00445BE7">
        <w:rPr>
          <w:rFonts w:ascii="Arial" w:hAnsi="Arial" w:cs="Arial"/>
        </w:rPr>
        <w:t xml:space="preserve"> </w:t>
      </w:r>
    </w:p>
    <w:p w14:paraId="2916C3C5" w14:textId="16ED6725" w:rsidR="00445BE7" w:rsidRPr="00445BE7" w:rsidRDefault="00445BE7" w:rsidP="00445BE7">
      <w:pPr>
        <w:pStyle w:val="Zhlav"/>
        <w:spacing w:before="120"/>
        <w:jc w:val="both"/>
        <w:rPr>
          <w:rFonts w:ascii="Arial" w:hAnsi="Arial" w:cs="Arial"/>
          <w:lang w:eastAsia="en-US"/>
        </w:rPr>
      </w:pPr>
      <w:r w:rsidRPr="00445BE7">
        <w:rPr>
          <w:rFonts w:ascii="Arial" w:hAnsi="Arial" w:cs="Arial"/>
          <w:lang w:eastAsia="en-US"/>
        </w:rPr>
        <w:t xml:space="preserve">Dne </w:t>
      </w:r>
      <w:r w:rsidR="00957356">
        <w:rPr>
          <w:rFonts w:ascii="Arial" w:hAnsi="Arial" w:cs="Arial"/>
          <w:lang w:eastAsia="en-US"/>
        </w:rPr>
        <w:t>08.12.</w:t>
      </w:r>
      <w:r w:rsidRPr="00445BE7">
        <w:rPr>
          <w:rFonts w:ascii="Arial" w:hAnsi="Arial" w:cs="Arial"/>
          <w:lang w:eastAsia="en-US"/>
        </w:rPr>
        <w:t>2021 byla Odboru sociálních věcí KÚOK doručena žádost příjemce dotace</w:t>
      </w:r>
      <w:r w:rsidR="00957356">
        <w:rPr>
          <w:rFonts w:ascii="Arial" w:hAnsi="Arial" w:cs="Arial"/>
          <w:lang w:eastAsia="en-US"/>
        </w:rPr>
        <w:t xml:space="preserve"> </w:t>
      </w:r>
      <w:r w:rsidRPr="00445BE7">
        <w:rPr>
          <w:rFonts w:ascii="Arial" w:hAnsi="Arial" w:cs="Arial"/>
          <w:lang w:eastAsia="en-US"/>
        </w:rPr>
        <w:t xml:space="preserve">o  provedení změny termínu použití dotace a předložení finančního vyúčtování poskytnuté na projekt </w:t>
      </w:r>
      <w:r w:rsidRPr="00445BE7">
        <w:rPr>
          <w:rFonts w:ascii="Arial" w:hAnsi="Arial" w:cs="Arial"/>
          <w:b/>
          <w:lang w:eastAsia="en-US"/>
        </w:rPr>
        <w:t>„</w:t>
      </w:r>
      <w:r w:rsidR="00957356" w:rsidRPr="00957356">
        <w:rPr>
          <w:rFonts w:ascii="Arial" w:hAnsi="Arial" w:cs="Arial"/>
          <w:b/>
          <w:lang w:eastAsia="en-US"/>
        </w:rPr>
        <w:t>Rozvoj dobrovolnictví a realizace ocenění dobrovolníků Křesadlo 2021 v Olomouckém kraji</w:t>
      </w:r>
      <w:r w:rsidRPr="00445BE7">
        <w:rPr>
          <w:rFonts w:ascii="Arial" w:hAnsi="Arial" w:cs="Arial"/>
          <w:b/>
          <w:lang w:eastAsia="en-US"/>
        </w:rPr>
        <w:t>“</w:t>
      </w:r>
      <w:r w:rsidRPr="00445BE7">
        <w:rPr>
          <w:rFonts w:ascii="Arial" w:hAnsi="Arial" w:cs="Arial"/>
          <w:lang w:eastAsia="en-US"/>
        </w:rPr>
        <w:t xml:space="preserve"> ve výši </w:t>
      </w:r>
      <w:r w:rsidR="00957356">
        <w:rPr>
          <w:rFonts w:ascii="Arial" w:hAnsi="Arial" w:cs="Arial"/>
          <w:lang w:eastAsia="en-US"/>
        </w:rPr>
        <w:t>192 000</w:t>
      </w:r>
      <w:r w:rsidRPr="00445BE7">
        <w:rPr>
          <w:rFonts w:ascii="Arial" w:hAnsi="Arial" w:cs="Arial"/>
          <w:lang w:eastAsia="en-US"/>
        </w:rPr>
        <w:t xml:space="preserve"> Kč dle smlouvy č. 2021/</w:t>
      </w:r>
      <w:r w:rsidR="00957356">
        <w:rPr>
          <w:rFonts w:ascii="Arial" w:hAnsi="Arial" w:cs="Arial"/>
          <w:lang w:eastAsia="en-US"/>
        </w:rPr>
        <w:t>01443</w:t>
      </w:r>
      <w:r w:rsidRPr="00445BE7">
        <w:rPr>
          <w:rFonts w:ascii="Arial" w:hAnsi="Arial" w:cs="Arial"/>
          <w:lang w:eastAsia="en-US"/>
        </w:rPr>
        <w:t>/OSV/DSM.</w:t>
      </w:r>
    </w:p>
    <w:p w14:paraId="69611908" w14:textId="420E8FBF" w:rsidR="00445BE7" w:rsidRPr="00445BE7" w:rsidRDefault="00957356" w:rsidP="00445BE7">
      <w:pPr>
        <w:spacing w:before="120"/>
        <w:jc w:val="both"/>
        <w:outlineLvl w:val="0"/>
        <w:rPr>
          <w:rFonts w:ascii="Arial" w:hAnsi="Arial" w:cs="Arial"/>
        </w:rPr>
      </w:pPr>
      <w:r w:rsidRPr="00957356">
        <w:rPr>
          <w:rFonts w:ascii="Arial" w:hAnsi="Arial" w:cs="Arial"/>
        </w:rPr>
        <w:t>Účelem poskytnutí dotace je částečná úhrada výdajů na projekt „Rozvoj dobrovolnictví a realizace ocenění dobrovolníků Křesadlo 2021 v Olomouckém kraji“ jehož cílem je rozvoj dobrovolnictví v návaznosti na sociální služby a sociální aktivity v centrech působnosti příjemce, (Olomouc, Přerov, Šumperk, Jeseník a Prostějov) a realizace 11. ročníku udílení ocenění dobrovolníků v Olomouckém kraji cenou Křesadlo 2021 (dále také „činnost“ nebo „projekt“).</w:t>
      </w:r>
    </w:p>
    <w:p w14:paraId="4D0A3826" w14:textId="300C8006" w:rsidR="00445BE7" w:rsidRPr="00445BE7" w:rsidRDefault="00445BE7" w:rsidP="00445BE7">
      <w:pPr>
        <w:spacing w:before="120"/>
        <w:jc w:val="both"/>
        <w:outlineLvl w:val="0"/>
        <w:rPr>
          <w:rFonts w:ascii="Arial" w:hAnsi="Arial" w:cs="Arial"/>
          <w:i/>
        </w:rPr>
      </w:pPr>
      <w:r w:rsidRPr="00445BE7">
        <w:rPr>
          <w:rFonts w:ascii="Arial" w:hAnsi="Arial" w:cs="Arial"/>
        </w:rPr>
        <w:t xml:space="preserve">V souladu s výše uvedeným usnesením byla vyhotovena a následně dne </w:t>
      </w:r>
      <w:r w:rsidR="00957356">
        <w:rPr>
          <w:rFonts w:ascii="Arial" w:hAnsi="Arial" w:cs="Arial"/>
        </w:rPr>
        <w:t>17</w:t>
      </w:r>
      <w:r w:rsidRPr="00445BE7">
        <w:rPr>
          <w:rFonts w:ascii="Arial" w:hAnsi="Arial" w:cs="Arial"/>
        </w:rPr>
        <w:t>.</w:t>
      </w:r>
      <w:r w:rsidR="00957356">
        <w:rPr>
          <w:rFonts w:ascii="Arial" w:hAnsi="Arial" w:cs="Arial"/>
        </w:rPr>
        <w:t>05</w:t>
      </w:r>
      <w:r w:rsidRPr="00445BE7">
        <w:rPr>
          <w:rFonts w:ascii="Arial" w:hAnsi="Arial" w:cs="Arial"/>
        </w:rPr>
        <w:t>.2021</w:t>
      </w:r>
      <w:r w:rsidR="00957356">
        <w:rPr>
          <w:rFonts w:ascii="Arial" w:hAnsi="Arial" w:cs="Arial"/>
        </w:rPr>
        <w:t xml:space="preserve"> </w:t>
      </w:r>
      <w:r w:rsidRPr="00445BE7">
        <w:rPr>
          <w:rFonts w:ascii="Arial" w:hAnsi="Arial" w:cs="Arial"/>
        </w:rPr>
        <w:t xml:space="preserve">uzavřena veřejnoprávní smlouva o poskytnutí dotace, a to ve znění schválené vzorové smlouvy. </w:t>
      </w:r>
      <w:r w:rsidRPr="00445BE7">
        <w:rPr>
          <w:rFonts w:ascii="Arial" w:hAnsi="Arial" w:cs="Arial"/>
          <w:i/>
        </w:rPr>
        <w:t xml:space="preserve"> </w:t>
      </w:r>
    </w:p>
    <w:p w14:paraId="1C18E765" w14:textId="617121C6" w:rsidR="00445BE7" w:rsidRPr="00445BE7" w:rsidRDefault="00445BE7" w:rsidP="00820807">
      <w:pPr>
        <w:pStyle w:val="Default"/>
        <w:spacing w:before="120"/>
        <w:jc w:val="both"/>
      </w:pPr>
      <w:r w:rsidRPr="00445BE7">
        <w:t>V</w:t>
      </w:r>
      <w:r w:rsidRPr="00445BE7">
        <w:rPr>
          <w:bCs/>
        </w:rPr>
        <w:t xml:space="preserve"> souvislosti s přijímanými opatřeními proti šíření koronaviru COVID-19 příjemce </w:t>
      </w:r>
      <w:r w:rsidR="00957356">
        <w:rPr>
          <w:b/>
          <w:bCs/>
        </w:rPr>
        <w:t>Maltézská pomoc, o.p.s.</w:t>
      </w:r>
      <w:r w:rsidRPr="00445BE7">
        <w:rPr>
          <w:b/>
          <w:bCs/>
        </w:rPr>
        <w:t xml:space="preserve"> </w:t>
      </w:r>
      <w:r w:rsidR="00950421">
        <w:rPr>
          <w:bCs/>
        </w:rPr>
        <w:t>žádá o uzavření D</w:t>
      </w:r>
      <w:r w:rsidRPr="00445BE7">
        <w:rPr>
          <w:bCs/>
        </w:rPr>
        <w:t>odatku č. 1 ke smlouvě</w:t>
      </w:r>
      <w:r w:rsidRPr="00445BE7">
        <w:t xml:space="preserve"> s uvedením </w:t>
      </w:r>
      <w:r w:rsidRPr="00445BE7">
        <w:rPr>
          <w:u w:val="single"/>
        </w:rPr>
        <w:t>následujících změn</w:t>
      </w:r>
      <w:r w:rsidRPr="00445BE7">
        <w:t>:</w:t>
      </w:r>
    </w:p>
    <w:p w14:paraId="604BC8F5" w14:textId="426651F4" w:rsidR="00445BE7" w:rsidRPr="00445BE7" w:rsidRDefault="00445BE7" w:rsidP="00445BE7">
      <w:pPr>
        <w:spacing w:before="120"/>
        <w:jc w:val="both"/>
        <w:outlineLvl w:val="0"/>
        <w:rPr>
          <w:rFonts w:ascii="Arial" w:hAnsi="Arial" w:cs="Arial"/>
          <w:i/>
        </w:rPr>
      </w:pPr>
      <w:r w:rsidRPr="00445BE7">
        <w:rPr>
          <w:rFonts w:ascii="Arial" w:hAnsi="Arial" w:cs="Arial"/>
        </w:rPr>
        <w:t xml:space="preserve">- </w:t>
      </w:r>
      <w:r w:rsidRPr="00445BE7">
        <w:rPr>
          <w:rFonts w:ascii="Arial" w:hAnsi="Arial" w:cs="Arial"/>
          <w:i/>
        </w:rPr>
        <w:t>změna termínu pro použití dotace z </w:t>
      </w:r>
      <w:r w:rsidR="00957356">
        <w:rPr>
          <w:rFonts w:ascii="Arial" w:hAnsi="Arial" w:cs="Arial"/>
          <w:i/>
        </w:rPr>
        <w:t>20</w:t>
      </w:r>
      <w:r w:rsidRPr="00445BE7">
        <w:rPr>
          <w:rFonts w:ascii="Arial" w:hAnsi="Arial" w:cs="Arial"/>
          <w:i/>
        </w:rPr>
        <w:t>.</w:t>
      </w:r>
      <w:r w:rsidR="00957356">
        <w:rPr>
          <w:rFonts w:ascii="Arial" w:hAnsi="Arial" w:cs="Arial"/>
          <w:i/>
        </w:rPr>
        <w:t>01</w:t>
      </w:r>
      <w:r w:rsidRPr="00445BE7">
        <w:rPr>
          <w:rFonts w:ascii="Arial" w:hAnsi="Arial" w:cs="Arial"/>
          <w:i/>
        </w:rPr>
        <w:t>.202</w:t>
      </w:r>
      <w:r w:rsidR="00957356">
        <w:rPr>
          <w:rFonts w:ascii="Arial" w:hAnsi="Arial" w:cs="Arial"/>
          <w:i/>
        </w:rPr>
        <w:t>2</w:t>
      </w:r>
      <w:r w:rsidRPr="00445BE7">
        <w:rPr>
          <w:rFonts w:ascii="Arial" w:hAnsi="Arial" w:cs="Arial"/>
          <w:i/>
        </w:rPr>
        <w:t xml:space="preserve"> na </w:t>
      </w:r>
      <w:r w:rsidR="00957356">
        <w:rPr>
          <w:rFonts w:ascii="Arial" w:hAnsi="Arial" w:cs="Arial"/>
          <w:i/>
        </w:rPr>
        <w:t>31</w:t>
      </w:r>
      <w:r w:rsidRPr="00445BE7">
        <w:rPr>
          <w:rFonts w:ascii="Arial" w:hAnsi="Arial" w:cs="Arial"/>
          <w:i/>
        </w:rPr>
        <w:t>.0</w:t>
      </w:r>
      <w:r w:rsidR="00957356">
        <w:rPr>
          <w:rFonts w:ascii="Arial" w:hAnsi="Arial" w:cs="Arial"/>
          <w:i/>
        </w:rPr>
        <w:t>5</w:t>
      </w:r>
      <w:r w:rsidRPr="00445BE7">
        <w:rPr>
          <w:rFonts w:ascii="Arial" w:hAnsi="Arial" w:cs="Arial"/>
          <w:i/>
        </w:rPr>
        <w:t>.202</w:t>
      </w:r>
      <w:r w:rsidR="00957356">
        <w:rPr>
          <w:rFonts w:ascii="Arial" w:hAnsi="Arial" w:cs="Arial"/>
          <w:i/>
        </w:rPr>
        <w:t>2</w:t>
      </w:r>
      <w:r w:rsidRPr="00445BE7">
        <w:rPr>
          <w:rFonts w:ascii="Arial" w:hAnsi="Arial" w:cs="Arial"/>
          <w:i/>
        </w:rPr>
        <w:t>,</w:t>
      </w:r>
    </w:p>
    <w:p w14:paraId="56693FF6" w14:textId="747078DF" w:rsidR="00445BE7" w:rsidRPr="00445BE7" w:rsidRDefault="00445BE7" w:rsidP="00445BE7">
      <w:pPr>
        <w:spacing w:before="120"/>
        <w:jc w:val="both"/>
        <w:outlineLvl w:val="0"/>
        <w:rPr>
          <w:rFonts w:ascii="Arial" w:hAnsi="Arial" w:cs="Arial"/>
          <w:i/>
        </w:rPr>
      </w:pPr>
      <w:r w:rsidRPr="00445BE7">
        <w:rPr>
          <w:rFonts w:ascii="Arial" w:hAnsi="Arial" w:cs="Arial"/>
          <w:i/>
        </w:rPr>
        <w:t>- změna termínu pro předložení vyúčtování dotace z </w:t>
      </w:r>
      <w:r w:rsidR="00957356">
        <w:rPr>
          <w:rFonts w:ascii="Arial" w:hAnsi="Arial" w:cs="Arial"/>
          <w:i/>
        </w:rPr>
        <w:t>28</w:t>
      </w:r>
      <w:r w:rsidRPr="00445BE7">
        <w:rPr>
          <w:rFonts w:ascii="Arial" w:hAnsi="Arial" w:cs="Arial"/>
          <w:i/>
        </w:rPr>
        <w:t>.</w:t>
      </w:r>
      <w:r w:rsidR="00957356">
        <w:rPr>
          <w:rFonts w:ascii="Arial" w:hAnsi="Arial" w:cs="Arial"/>
          <w:i/>
        </w:rPr>
        <w:t>02</w:t>
      </w:r>
      <w:r w:rsidRPr="00445BE7">
        <w:rPr>
          <w:rFonts w:ascii="Arial" w:hAnsi="Arial" w:cs="Arial"/>
          <w:i/>
        </w:rPr>
        <w:t>.202</w:t>
      </w:r>
      <w:r w:rsidR="00957356">
        <w:rPr>
          <w:rFonts w:ascii="Arial" w:hAnsi="Arial" w:cs="Arial"/>
          <w:i/>
        </w:rPr>
        <w:t>2</w:t>
      </w:r>
      <w:r w:rsidRPr="00445BE7">
        <w:rPr>
          <w:rFonts w:ascii="Arial" w:hAnsi="Arial" w:cs="Arial"/>
          <w:i/>
        </w:rPr>
        <w:t xml:space="preserve"> na </w:t>
      </w:r>
      <w:r w:rsidR="00957356">
        <w:rPr>
          <w:rFonts w:ascii="Arial" w:hAnsi="Arial" w:cs="Arial"/>
          <w:i/>
        </w:rPr>
        <w:t>30</w:t>
      </w:r>
      <w:r w:rsidRPr="00445BE7">
        <w:rPr>
          <w:rFonts w:ascii="Arial" w:hAnsi="Arial" w:cs="Arial"/>
          <w:i/>
        </w:rPr>
        <w:t>.</w:t>
      </w:r>
      <w:r w:rsidR="00957356">
        <w:rPr>
          <w:rFonts w:ascii="Arial" w:hAnsi="Arial" w:cs="Arial"/>
          <w:i/>
        </w:rPr>
        <w:t>06</w:t>
      </w:r>
      <w:r w:rsidRPr="00445BE7">
        <w:rPr>
          <w:rFonts w:ascii="Arial" w:hAnsi="Arial" w:cs="Arial"/>
          <w:i/>
        </w:rPr>
        <w:t>.202</w:t>
      </w:r>
      <w:r w:rsidR="00957356">
        <w:rPr>
          <w:rFonts w:ascii="Arial" w:hAnsi="Arial" w:cs="Arial"/>
          <w:i/>
        </w:rPr>
        <w:t>2</w:t>
      </w:r>
      <w:r w:rsidRPr="00445BE7">
        <w:rPr>
          <w:rFonts w:ascii="Arial" w:hAnsi="Arial" w:cs="Arial"/>
          <w:i/>
        </w:rPr>
        <w:t>.</w:t>
      </w:r>
    </w:p>
    <w:p w14:paraId="2BE9A0B1" w14:textId="77777777" w:rsidR="00073782" w:rsidRDefault="00073782" w:rsidP="00445BE7">
      <w:pPr>
        <w:pStyle w:val="Default"/>
        <w:spacing w:before="120"/>
        <w:jc w:val="both"/>
        <w:rPr>
          <w:b/>
          <w:u w:val="single"/>
        </w:rPr>
      </w:pPr>
    </w:p>
    <w:p w14:paraId="1EC7B2DC" w14:textId="208BBD4B" w:rsidR="00445BE7" w:rsidRPr="00445BE7" w:rsidRDefault="00445BE7" w:rsidP="00445BE7">
      <w:pPr>
        <w:pStyle w:val="Default"/>
        <w:spacing w:before="120"/>
        <w:jc w:val="both"/>
      </w:pPr>
      <w:r w:rsidRPr="00445BE7">
        <w:rPr>
          <w:b/>
          <w:u w:val="single"/>
        </w:rPr>
        <w:t>Shrnutí navrhovaných změn:</w:t>
      </w:r>
    </w:p>
    <w:p w14:paraId="2C6ED784" w14:textId="5FBCB80F" w:rsidR="00445BE7" w:rsidRPr="00445BE7" w:rsidRDefault="00445BE7" w:rsidP="00445BE7">
      <w:pPr>
        <w:spacing w:before="120"/>
        <w:jc w:val="both"/>
        <w:rPr>
          <w:rFonts w:ascii="Arial" w:hAnsi="Arial" w:cs="Arial"/>
        </w:rPr>
      </w:pPr>
      <w:r w:rsidRPr="00445BE7">
        <w:rPr>
          <w:rFonts w:ascii="Arial" w:hAnsi="Arial" w:cs="Arial"/>
        </w:rPr>
        <w:t xml:space="preserve">V článku II., odstavec 2, se věta první znějící: „Příjemce je povinen použít poskytnutou dotaci nejpozději do </w:t>
      </w:r>
      <w:r w:rsidR="00957356">
        <w:rPr>
          <w:rFonts w:ascii="Arial" w:hAnsi="Arial" w:cs="Arial"/>
        </w:rPr>
        <w:t>20</w:t>
      </w:r>
      <w:r w:rsidRPr="00445BE7">
        <w:rPr>
          <w:rFonts w:ascii="Arial" w:hAnsi="Arial" w:cs="Arial"/>
        </w:rPr>
        <w:t>.</w:t>
      </w:r>
      <w:r w:rsidR="00957356">
        <w:rPr>
          <w:rFonts w:ascii="Arial" w:hAnsi="Arial" w:cs="Arial"/>
        </w:rPr>
        <w:t>01</w:t>
      </w:r>
      <w:r w:rsidRPr="00445BE7">
        <w:rPr>
          <w:rFonts w:ascii="Arial" w:hAnsi="Arial" w:cs="Arial"/>
        </w:rPr>
        <w:t>.202</w:t>
      </w:r>
      <w:r w:rsidR="00957356">
        <w:rPr>
          <w:rFonts w:ascii="Arial" w:hAnsi="Arial" w:cs="Arial"/>
        </w:rPr>
        <w:t>2</w:t>
      </w:r>
      <w:r w:rsidRPr="00445BE7">
        <w:rPr>
          <w:rFonts w:ascii="Arial" w:hAnsi="Arial" w:cs="Arial"/>
        </w:rPr>
        <w:t>.“ nahrazuje větou: „</w:t>
      </w:r>
      <w:r w:rsidRPr="00445BE7">
        <w:rPr>
          <w:rFonts w:ascii="Arial" w:hAnsi="Arial" w:cs="Arial"/>
          <w:b/>
        </w:rPr>
        <w:t>Příjemce je povinen použít poskytnutou dotaci nejpozději do 31.</w:t>
      </w:r>
      <w:r w:rsidR="00957356">
        <w:rPr>
          <w:rFonts w:ascii="Arial" w:hAnsi="Arial" w:cs="Arial"/>
          <w:b/>
        </w:rPr>
        <w:t>05</w:t>
      </w:r>
      <w:r w:rsidRPr="00445BE7">
        <w:rPr>
          <w:rFonts w:ascii="Arial" w:hAnsi="Arial" w:cs="Arial"/>
          <w:b/>
        </w:rPr>
        <w:t>.</w:t>
      </w:r>
      <w:r w:rsidR="00957356">
        <w:rPr>
          <w:rFonts w:ascii="Arial" w:hAnsi="Arial" w:cs="Arial"/>
          <w:b/>
        </w:rPr>
        <w:t>2022</w:t>
      </w:r>
      <w:r w:rsidRPr="00445BE7">
        <w:rPr>
          <w:rFonts w:ascii="Arial" w:hAnsi="Arial" w:cs="Arial"/>
          <w:b/>
        </w:rPr>
        <w:t>.</w:t>
      </w:r>
      <w:r w:rsidRPr="00445BE7">
        <w:rPr>
          <w:rFonts w:ascii="Arial" w:hAnsi="Arial" w:cs="Arial"/>
        </w:rPr>
        <w:t>“</w:t>
      </w:r>
    </w:p>
    <w:p w14:paraId="334EB97F" w14:textId="7CB09A2B" w:rsidR="00445BE7" w:rsidRPr="00445BE7" w:rsidRDefault="00445BE7" w:rsidP="00445BE7">
      <w:pPr>
        <w:suppressAutoHyphens/>
        <w:spacing w:before="120"/>
        <w:jc w:val="both"/>
        <w:rPr>
          <w:rFonts w:ascii="Arial" w:hAnsi="Arial" w:cs="Arial"/>
          <w:b/>
        </w:rPr>
      </w:pPr>
      <w:r w:rsidRPr="00445BE7">
        <w:rPr>
          <w:rFonts w:ascii="Arial" w:hAnsi="Arial" w:cs="Arial"/>
        </w:rPr>
        <w:t>V článku II., odstavec 4, se věta první znějící: „</w:t>
      </w:r>
      <w:r w:rsidRPr="00445BE7">
        <w:rPr>
          <w:rFonts w:ascii="Arial" w:hAnsi="Arial" w:cs="Arial"/>
          <w:i/>
        </w:rPr>
        <w:t xml:space="preserve">Příjemce je povinen nejpozději do </w:t>
      </w:r>
      <w:r w:rsidR="00957356">
        <w:rPr>
          <w:rFonts w:ascii="Arial" w:hAnsi="Arial" w:cs="Arial"/>
          <w:i/>
        </w:rPr>
        <w:t>28</w:t>
      </w:r>
      <w:r w:rsidRPr="00445BE7">
        <w:rPr>
          <w:rFonts w:ascii="Arial" w:hAnsi="Arial" w:cs="Arial"/>
          <w:i/>
        </w:rPr>
        <w:t>.</w:t>
      </w:r>
      <w:r w:rsidR="00957356">
        <w:rPr>
          <w:rFonts w:ascii="Arial" w:hAnsi="Arial" w:cs="Arial"/>
          <w:i/>
        </w:rPr>
        <w:t>02</w:t>
      </w:r>
      <w:r w:rsidRPr="00445BE7">
        <w:rPr>
          <w:rFonts w:ascii="Arial" w:hAnsi="Arial" w:cs="Arial"/>
          <w:i/>
        </w:rPr>
        <w:t>.202</w:t>
      </w:r>
      <w:r w:rsidR="00957356">
        <w:rPr>
          <w:rFonts w:ascii="Arial" w:hAnsi="Arial" w:cs="Arial"/>
          <w:i/>
        </w:rPr>
        <w:t>2</w:t>
      </w:r>
      <w:r w:rsidRPr="00445BE7">
        <w:rPr>
          <w:rFonts w:ascii="Arial" w:hAnsi="Arial" w:cs="Arial"/>
          <w:i/>
        </w:rPr>
        <w:t xml:space="preserve"> předložit poskytovateli vyúčtování poskytnuté dotace (dále jen „vyúčtování“)</w:t>
      </w:r>
      <w:r w:rsidRPr="00445BE7">
        <w:rPr>
          <w:rFonts w:ascii="Arial" w:hAnsi="Arial" w:cs="Arial"/>
        </w:rPr>
        <w:t xml:space="preserve">.“ nahrazuje větou: </w:t>
      </w:r>
      <w:r w:rsidRPr="00445BE7">
        <w:rPr>
          <w:rFonts w:ascii="Arial" w:hAnsi="Arial" w:cs="Arial"/>
          <w:b/>
        </w:rPr>
        <w:t>„</w:t>
      </w:r>
      <w:r w:rsidRPr="00445BE7">
        <w:rPr>
          <w:rFonts w:ascii="Arial" w:hAnsi="Arial" w:cs="Arial"/>
          <w:b/>
          <w:i/>
        </w:rPr>
        <w:t xml:space="preserve">Příjemce je povinen nejpozději do </w:t>
      </w:r>
      <w:r w:rsidR="00957356">
        <w:rPr>
          <w:rFonts w:ascii="Arial" w:hAnsi="Arial" w:cs="Arial"/>
          <w:b/>
          <w:i/>
        </w:rPr>
        <w:t>30</w:t>
      </w:r>
      <w:r w:rsidRPr="00445BE7">
        <w:rPr>
          <w:rFonts w:ascii="Arial" w:hAnsi="Arial" w:cs="Arial"/>
          <w:b/>
          <w:i/>
        </w:rPr>
        <w:t>.</w:t>
      </w:r>
      <w:r w:rsidR="00957356">
        <w:rPr>
          <w:rFonts w:ascii="Arial" w:hAnsi="Arial" w:cs="Arial"/>
          <w:b/>
          <w:i/>
        </w:rPr>
        <w:t>06</w:t>
      </w:r>
      <w:r w:rsidRPr="00445BE7">
        <w:rPr>
          <w:rFonts w:ascii="Arial" w:hAnsi="Arial" w:cs="Arial"/>
          <w:b/>
          <w:i/>
        </w:rPr>
        <w:t>.20</w:t>
      </w:r>
      <w:r w:rsidR="00957356">
        <w:rPr>
          <w:rFonts w:ascii="Arial" w:hAnsi="Arial" w:cs="Arial"/>
          <w:b/>
          <w:i/>
        </w:rPr>
        <w:t>22</w:t>
      </w:r>
      <w:r w:rsidRPr="00445BE7">
        <w:rPr>
          <w:rFonts w:ascii="Arial" w:hAnsi="Arial" w:cs="Arial"/>
          <w:b/>
          <w:i/>
        </w:rPr>
        <w:t xml:space="preserve"> předložit poskytovateli vyúčtování poskytnuté dotace (dále jen „vyúčtování“)</w:t>
      </w:r>
      <w:r w:rsidRPr="00445BE7">
        <w:rPr>
          <w:rFonts w:ascii="Arial" w:hAnsi="Arial" w:cs="Arial"/>
          <w:b/>
        </w:rPr>
        <w:t>.“</w:t>
      </w:r>
    </w:p>
    <w:p w14:paraId="4EA45B06" w14:textId="338E5E9B" w:rsidR="000E2CF6" w:rsidRDefault="000E2CF6" w:rsidP="00445BE7">
      <w:pPr>
        <w:pStyle w:val="Default"/>
        <w:spacing w:before="120"/>
        <w:jc w:val="both"/>
        <w:rPr>
          <w:noProof/>
        </w:rPr>
      </w:pPr>
      <w:r>
        <w:lastRenderedPageBreak/>
        <w:t xml:space="preserve">Znění smlouvy o poskytnutí </w:t>
      </w:r>
      <w:r w:rsidRPr="000E2CF6">
        <w:rPr>
          <w:noProof/>
        </w:rPr>
        <w:t xml:space="preserve">dotace mezi Olomouckým krajem a </w:t>
      </w:r>
      <w:r w:rsidR="00957356">
        <w:rPr>
          <w:noProof/>
        </w:rPr>
        <w:t>Maltézská pomoc, o.p.s</w:t>
      </w:r>
      <w:r w:rsidR="00D01B82">
        <w:rPr>
          <w:noProof/>
        </w:rPr>
        <w:t>.</w:t>
      </w:r>
      <w:r w:rsidR="00F2254B">
        <w:rPr>
          <w:noProof/>
        </w:rPr>
        <w:t xml:space="preserve"> je v příloze č. 0</w:t>
      </w:r>
      <w:r>
        <w:rPr>
          <w:noProof/>
        </w:rPr>
        <w:t xml:space="preserve">1 důvodové zprávy, žádost příjemce o uzavření dodatku je v příloze č. </w:t>
      </w:r>
      <w:r w:rsidR="00F2254B">
        <w:rPr>
          <w:noProof/>
        </w:rPr>
        <w:t>0</w:t>
      </w:r>
      <w:r>
        <w:rPr>
          <w:noProof/>
        </w:rPr>
        <w:t>2 důvodové zprávy.</w:t>
      </w:r>
    </w:p>
    <w:p w14:paraId="313FAD94" w14:textId="77777777" w:rsidR="00AE0A93" w:rsidRDefault="00AE0A93" w:rsidP="00AE0A93">
      <w:pPr>
        <w:pStyle w:val="Default"/>
        <w:spacing w:before="120"/>
        <w:jc w:val="both"/>
        <w:rPr>
          <w:b/>
        </w:rPr>
      </w:pPr>
    </w:p>
    <w:p w14:paraId="024EFB7B" w14:textId="02592727" w:rsidR="00AE0A93" w:rsidRPr="00AE0A93" w:rsidRDefault="00AE0A93" w:rsidP="00AE0A93">
      <w:pPr>
        <w:pStyle w:val="Default"/>
        <w:spacing w:before="120"/>
        <w:jc w:val="both"/>
        <w:rPr>
          <w:b/>
        </w:rPr>
      </w:pPr>
      <w:r w:rsidRPr="00AE0A93">
        <w:rPr>
          <w:b/>
        </w:rPr>
        <w:t>Odůvodnění pro udělení výjimky z Pravidel 09_01_dotačního programu pro sociální oblast, dotačního titulu 09_01_04_Podpora aktivit směřujících k sociálnímu začleňování stanovené v odst. 7.5.</w:t>
      </w:r>
      <w:r>
        <w:rPr>
          <w:b/>
        </w:rPr>
        <w:t>:</w:t>
      </w:r>
    </w:p>
    <w:p w14:paraId="2B125D60" w14:textId="77777777" w:rsidR="00AE0A93" w:rsidRDefault="00AE0A93" w:rsidP="00AE0A93">
      <w:pPr>
        <w:pStyle w:val="Default"/>
        <w:spacing w:before="120"/>
        <w:jc w:val="both"/>
      </w:pPr>
      <w:r>
        <w:t xml:space="preserve">Dle Pravidel dotačního titulu 09_01_04 Podpora aktivit směřujících k sociálnímu začleňování (dále jen „Pravidla), odst. 7.5. - Změna (upřesnění) konkrétního účelu dotace, změna termínu použití dotace, nikoliv však nad rámec doby pro použití dotace stanovené v odst. 5.4 písm. c) těchto Pravidel a změna termínu pro vyúčtování dotace je možná pouze na základě uzavřeného dodatku ke Smlouvě, s předchozím souhlasem řídícího orgánu, který rozhodl o poskytnutí dotace a uzavření Smlouvy (schválení dodatku ke Smlouvě). Dle čl. 5.4. c) Pravidel - Dotaci je možno použít na úhradu uznatelných výdajů akce/činnosti výslovně uvedených ve Smlouvě a vzniklých v období realizace akce/činnosti od 1. 1. 2021 do 31. 12. 2021. Dotaci je možné použít na úhradu těchto uznatelných výdajů akce/činnosti nejpozději do 20. 1. 2022, není-li ve Smlouvě sjednáno jinak. </w:t>
      </w:r>
    </w:p>
    <w:p w14:paraId="7A94EE7C" w14:textId="77777777" w:rsidR="00AE0A93" w:rsidRDefault="00AE0A93" w:rsidP="00AE0A93">
      <w:pPr>
        <w:pStyle w:val="Default"/>
        <w:spacing w:before="120"/>
        <w:jc w:val="both"/>
      </w:pPr>
      <w:r>
        <w:t>Oblast podpory dobrovolnické práce přispívající ke zvyšování kvality sociálních služeb Olomouckého kraje (dále jen „OK“) je zařazena jako jedna z prioritních oblastí v rámci střednědobého plánování rozvoje sociálních služeb v OK. Konkrétně se jedná o rámcový cíl 6 Podpora dobrovolnické práce v OK, jehož předpokládaným dopadem by mělo být zvýšení povědomí laické i odborné veřejnosti o dobrovolnické činnosti a jejím využití při zkvalitnění poskytovaných sociálních služeb.</w:t>
      </w:r>
    </w:p>
    <w:p w14:paraId="3E8E0E3F" w14:textId="77777777" w:rsidR="00AE0A93" w:rsidRDefault="00AE0A93" w:rsidP="00AE0A93">
      <w:pPr>
        <w:pStyle w:val="Default"/>
        <w:spacing w:before="120"/>
        <w:jc w:val="both"/>
      </w:pPr>
      <w:r>
        <w:t>Oblast dobrovolnictví je OK řešena ve spolupráci s Maltézskou pomocí, o. p. s., která patří v oblasti dobrovolnických služeb mezi etablované a profesionální organizace. V OK rozvíjí tuto problematiku už od roku 2004. V rámci OK jsou dobrovolnické aktivity Maltézské pomoc, o.p.s rozvíjeny v dobrovolnických centrech, v nichž má Maltézská pomoc, o.p.s své zázemí (Olomouc, Přerov, Jeseník, Šumperk, Prostějov).</w:t>
      </w:r>
    </w:p>
    <w:p w14:paraId="6AC562D2" w14:textId="77777777" w:rsidR="00AE0A93" w:rsidRDefault="00AE0A93" w:rsidP="00AE0A93">
      <w:pPr>
        <w:pStyle w:val="Default"/>
        <w:spacing w:before="120"/>
        <w:jc w:val="both"/>
      </w:pPr>
      <w:r>
        <w:t xml:space="preserve">Maltézská pomoc, o.p.s je akreditovanou vysílající organizací v oblasti dobrovolnické služby (uděluje Ministerstvo vnitra) již od roku 2003. Kromě celoročních dlouhodobých aktivit realizuje Maltézská pomoc také ocenění dobrovolníků Křesadlo v Olomouckém kraji (v roce 2021 by se jednalo již o 11. ročník) a dlouhodobě usiluje o využití dobrovolníků nejen ve svůj vlastní prospěch, ale vysílá dobrovolníky i do dalších zařízení. </w:t>
      </w:r>
    </w:p>
    <w:p w14:paraId="77D02949" w14:textId="316D0D9F" w:rsidR="00AE0A93" w:rsidRPr="00E2074C" w:rsidRDefault="00AE0A93" w:rsidP="00AE0A93">
      <w:pPr>
        <w:pStyle w:val="Default"/>
        <w:spacing w:before="120"/>
        <w:jc w:val="both"/>
        <w:rPr>
          <w:b/>
        </w:rPr>
      </w:pPr>
      <w:r w:rsidRPr="00E2074C">
        <w:rPr>
          <w:b/>
        </w:rPr>
        <w:t>Vzhledem k tomu, že se jedná o prestižní akci s velkou váhou na podporu dobrovolnictví s celorepublikovým významem, předkladatel navrhuje udělit výjimku z Pravidel a souhlasit s žádostí příjemce.</w:t>
      </w:r>
    </w:p>
    <w:p w14:paraId="2316E5A5" w14:textId="77777777" w:rsidR="00F114F7" w:rsidRDefault="00F114F7" w:rsidP="00445BE7">
      <w:pPr>
        <w:pStyle w:val="Default"/>
        <w:pBdr>
          <w:bottom w:val="single" w:sz="4" w:space="1" w:color="auto"/>
        </w:pBdr>
        <w:spacing w:before="120"/>
        <w:jc w:val="both"/>
      </w:pPr>
    </w:p>
    <w:p w14:paraId="4F30682B" w14:textId="77777777" w:rsidR="00F114F7" w:rsidRDefault="00F114F7" w:rsidP="00445BE7">
      <w:pPr>
        <w:spacing w:before="120"/>
        <w:rPr>
          <w:rFonts w:ascii="Arial" w:eastAsiaTheme="minorHAnsi" w:hAnsi="Arial" w:cs="Arial"/>
        </w:rPr>
      </w:pPr>
    </w:p>
    <w:p w14:paraId="19A11F27" w14:textId="02C60B88" w:rsidR="00950421" w:rsidRPr="00950421" w:rsidRDefault="00950421" w:rsidP="00950421">
      <w:pPr>
        <w:pStyle w:val="Zkladntextodsazendek"/>
        <w:spacing w:line="264" w:lineRule="auto"/>
        <w:ind w:firstLine="0"/>
        <w:rPr>
          <w:b/>
        </w:rPr>
      </w:pPr>
      <w:r w:rsidRPr="00950421">
        <w:rPr>
          <w:b/>
        </w:rPr>
        <w:t xml:space="preserve">Rada Olomouckého kraje projednala výše uvedený materiál na své schůzi dne </w:t>
      </w:r>
      <w:r>
        <w:rPr>
          <w:b/>
        </w:rPr>
        <w:t>13.12.2021</w:t>
      </w:r>
      <w:r w:rsidRPr="00950421">
        <w:rPr>
          <w:b/>
        </w:rPr>
        <w:t xml:space="preserve"> a </w:t>
      </w:r>
      <w:bookmarkStart w:id="0" w:name="_GoBack"/>
      <w:bookmarkEnd w:id="0"/>
      <w:r w:rsidRPr="00950421">
        <w:rPr>
          <w:b/>
        </w:rPr>
        <w:t>navrhuje Zastupitelstvu Olomouckého kraje přijmout usnesení v tomto znění:</w:t>
      </w:r>
    </w:p>
    <w:p w14:paraId="5534DFE0" w14:textId="0E0B7B80" w:rsidR="00950421" w:rsidRDefault="00950421" w:rsidP="00950421">
      <w:pPr>
        <w:pStyle w:val="Zkladntextodsazendek"/>
        <w:spacing w:line="264" w:lineRule="auto"/>
        <w:rPr>
          <w:b/>
        </w:rPr>
      </w:pPr>
    </w:p>
    <w:p w14:paraId="698DA222" w14:textId="77777777" w:rsidR="00E2074C" w:rsidRPr="00950421" w:rsidRDefault="00E2074C" w:rsidP="00950421">
      <w:pPr>
        <w:pStyle w:val="Zkladntextodsazendek"/>
        <w:spacing w:line="264" w:lineRule="auto"/>
        <w:rPr>
          <w:b/>
        </w:rPr>
      </w:pPr>
    </w:p>
    <w:p w14:paraId="687D83DE" w14:textId="77777777" w:rsidR="00950421" w:rsidRPr="00950421" w:rsidRDefault="00950421" w:rsidP="00950421">
      <w:pPr>
        <w:pStyle w:val="Zkladntextodsazendek"/>
        <w:spacing w:line="264" w:lineRule="auto"/>
        <w:ind w:firstLine="0"/>
        <w:rPr>
          <w:b/>
        </w:rPr>
      </w:pPr>
      <w:r w:rsidRPr="00950421">
        <w:rPr>
          <w:b/>
        </w:rPr>
        <w:lastRenderedPageBreak/>
        <w:t>Zastupitelstvo Olomouckého kraje po projednání:</w:t>
      </w:r>
    </w:p>
    <w:p w14:paraId="2A548762" w14:textId="77777777" w:rsidR="00AE0A93" w:rsidRDefault="00AE0A93" w:rsidP="00AE0A93">
      <w:pPr>
        <w:pStyle w:val="nzvy"/>
        <w:rPr>
          <w:sz w:val="24"/>
          <w:szCs w:val="24"/>
        </w:rPr>
      </w:pPr>
    </w:p>
    <w:p w14:paraId="07DA8DC7" w14:textId="77777777" w:rsidR="00AE0A93" w:rsidRDefault="00AE0A93" w:rsidP="00AE0A93">
      <w:pPr>
        <w:pStyle w:val="nzvy"/>
        <w:numPr>
          <w:ilvl w:val="0"/>
          <w:numId w:val="17"/>
        </w:numPr>
        <w:jc w:val="both"/>
        <w:rPr>
          <w:sz w:val="24"/>
          <w:szCs w:val="24"/>
        </w:rPr>
      </w:pPr>
      <w:r w:rsidRPr="00A449BF">
        <w:rPr>
          <w:b/>
          <w:spacing w:val="70"/>
          <w:sz w:val="24"/>
          <w:szCs w:val="24"/>
        </w:rPr>
        <w:t>sch</w:t>
      </w:r>
      <w:r>
        <w:rPr>
          <w:b/>
          <w:spacing w:val="70"/>
          <w:sz w:val="24"/>
          <w:szCs w:val="24"/>
        </w:rPr>
        <w:t>v</w:t>
      </w:r>
      <w:r w:rsidRPr="00A449BF">
        <w:rPr>
          <w:b/>
          <w:spacing w:val="70"/>
          <w:sz w:val="24"/>
          <w:szCs w:val="24"/>
        </w:rPr>
        <w:t>aluje</w:t>
      </w:r>
      <w:r>
        <w:rPr>
          <w:sz w:val="24"/>
          <w:szCs w:val="24"/>
        </w:rPr>
        <w:t xml:space="preserve"> žádost</w:t>
      </w:r>
      <w:r w:rsidRPr="00A449BF">
        <w:rPr>
          <w:sz w:val="24"/>
          <w:szCs w:val="24"/>
        </w:rPr>
        <w:t xml:space="preserve"> příjemce Maltézská pomoc, o.p.s., Lázeňská 2, 118 00 Praha 1 - Malá Strana, IČO 26708451, o provedení změny termínu použití dotace a předložení finančního vyúčtování, dle přílohy č. 01 důvodové zprávy</w:t>
      </w:r>
    </w:p>
    <w:p w14:paraId="667DB03B" w14:textId="77777777" w:rsidR="00AE0A93" w:rsidRDefault="00AE0A93" w:rsidP="00AE0A93">
      <w:pPr>
        <w:pStyle w:val="nzvy"/>
        <w:ind w:left="360"/>
        <w:rPr>
          <w:sz w:val="24"/>
          <w:szCs w:val="24"/>
        </w:rPr>
      </w:pPr>
    </w:p>
    <w:p w14:paraId="7EDEB653" w14:textId="77777777" w:rsidR="00AE0A93" w:rsidRDefault="00AE0A93" w:rsidP="00AE0A93">
      <w:pPr>
        <w:pStyle w:val="nzvy"/>
        <w:numPr>
          <w:ilvl w:val="0"/>
          <w:numId w:val="17"/>
        </w:numPr>
        <w:jc w:val="both"/>
        <w:rPr>
          <w:sz w:val="24"/>
          <w:szCs w:val="24"/>
        </w:rPr>
      </w:pPr>
      <w:r w:rsidRPr="00A449BF">
        <w:rPr>
          <w:b/>
          <w:spacing w:val="70"/>
          <w:sz w:val="24"/>
          <w:szCs w:val="24"/>
        </w:rPr>
        <w:t>sch</w:t>
      </w:r>
      <w:r>
        <w:rPr>
          <w:b/>
          <w:spacing w:val="70"/>
          <w:sz w:val="24"/>
          <w:szCs w:val="24"/>
        </w:rPr>
        <w:t>v</w:t>
      </w:r>
      <w:r w:rsidRPr="00A449BF">
        <w:rPr>
          <w:b/>
          <w:spacing w:val="70"/>
          <w:sz w:val="24"/>
          <w:szCs w:val="24"/>
        </w:rPr>
        <w:t>aluje</w:t>
      </w:r>
      <w:r w:rsidRPr="00A449BF">
        <w:rPr>
          <w:sz w:val="24"/>
          <w:szCs w:val="24"/>
        </w:rPr>
        <w:t xml:space="preserve"> </w:t>
      </w:r>
      <w:r>
        <w:rPr>
          <w:sz w:val="24"/>
          <w:szCs w:val="24"/>
        </w:rPr>
        <w:t>udělení</w:t>
      </w:r>
      <w:r w:rsidRPr="00A449BF">
        <w:rPr>
          <w:sz w:val="24"/>
          <w:szCs w:val="24"/>
        </w:rPr>
        <w:t xml:space="preserve"> výjimky z Pravidel 09_01_dotačního programu pro sociální oblast, dotačního titulu 09_01_04_Podpora aktivit směřujících k sociálnímu začleňování </w:t>
      </w:r>
      <w:r w:rsidRPr="00A449BF">
        <w:rPr>
          <w:sz w:val="24"/>
        </w:rPr>
        <w:t>stanovené v odst. 7.5. - Změna (upřesnění) konkrétního účelu dotace, změna termínu použití dotace, nikoliv však nad rámec doby pro použití dotace stanovené v odst. 5.4 písm. c) těchto Pravidel a změna termínu pro vyúčtování dotace je možná pouze na základě uzavřeného dodatku ke Smlouvě, s předchozím souhlasem řídícího orgánu, který rozhodl o poskytnutí dotace a uzavření Smlouvy (schválení dodatku ke Smlouvě).</w:t>
      </w:r>
    </w:p>
    <w:p w14:paraId="410587C3" w14:textId="77777777" w:rsidR="00AE0A93" w:rsidRPr="00A449BF" w:rsidRDefault="00AE0A93" w:rsidP="00AE0A93">
      <w:pPr>
        <w:pStyle w:val="nzvy"/>
        <w:ind w:left="360"/>
        <w:rPr>
          <w:sz w:val="24"/>
          <w:szCs w:val="24"/>
        </w:rPr>
      </w:pPr>
    </w:p>
    <w:p w14:paraId="0C361631" w14:textId="77777777" w:rsidR="00AE0A93" w:rsidRPr="00AE0A93" w:rsidRDefault="00AE0A93" w:rsidP="00AE0A93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A93">
        <w:rPr>
          <w:rFonts w:ascii="Arial" w:hAnsi="Arial" w:cs="Arial"/>
          <w:b/>
          <w:color w:val="000000"/>
          <w:spacing w:val="70"/>
          <w:sz w:val="24"/>
          <w:szCs w:val="24"/>
        </w:rPr>
        <w:t>rozhoduje</w:t>
      </w:r>
      <w:r w:rsidRPr="00AE0A93">
        <w:rPr>
          <w:rFonts w:ascii="Arial" w:hAnsi="Arial" w:cs="Arial"/>
          <w:sz w:val="24"/>
          <w:szCs w:val="24"/>
        </w:rPr>
        <w:t xml:space="preserve"> o uzavření Dodatku č. 1 k veřejnoprávní smlouvě o poskytnutí dotace z rozpočtu Olomouckého kraje o změně termínu použití dotace a změně termínu pro předložení vyúčtování poskytnuté dotace s příjemcem Maltézská pomoc, o.p.s., Lázeňská 2, 118 00 Praha 1 - Malá Strana, IČO 26708451, ve znění Dodatku č. 1 k veřejnoprávní smlouvě uvedeného v Příloze č. 01 usnesení</w:t>
      </w:r>
    </w:p>
    <w:p w14:paraId="296B0988" w14:textId="77777777" w:rsidR="00950421" w:rsidRDefault="00950421" w:rsidP="00950421">
      <w:pPr>
        <w:pStyle w:val="Default"/>
        <w:pBdr>
          <w:bottom w:val="single" w:sz="4" w:space="1" w:color="auto"/>
        </w:pBdr>
        <w:spacing w:before="120"/>
        <w:jc w:val="both"/>
      </w:pPr>
    </w:p>
    <w:p w14:paraId="0A595D2F" w14:textId="77777777" w:rsidR="00950421" w:rsidRDefault="00950421" w:rsidP="00950421">
      <w:pPr>
        <w:spacing w:before="120"/>
        <w:rPr>
          <w:rFonts w:ascii="Arial" w:eastAsiaTheme="minorHAnsi" w:hAnsi="Arial" w:cs="Arial"/>
        </w:rPr>
      </w:pPr>
    </w:p>
    <w:p w14:paraId="1D901197" w14:textId="77777777" w:rsidR="002165CA" w:rsidRDefault="002165CA" w:rsidP="00914512">
      <w:pPr>
        <w:spacing w:after="120"/>
        <w:rPr>
          <w:rFonts w:ascii="Arial" w:hAnsi="Arial" w:cs="Arial"/>
          <w:u w:val="single"/>
        </w:rPr>
      </w:pPr>
    </w:p>
    <w:p w14:paraId="5AF274DF" w14:textId="5926E170" w:rsidR="00947AB6" w:rsidRPr="000F5FE9" w:rsidRDefault="00947AB6" w:rsidP="00914512">
      <w:pPr>
        <w:spacing w:after="120"/>
        <w:rPr>
          <w:rFonts w:ascii="Arial" w:hAnsi="Arial" w:cs="Arial"/>
          <w:b/>
        </w:rPr>
      </w:pPr>
      <w:r w:rsidRPr="00300B09">
        <w:rPr>
          <w:rFonts w:ascii="Arial" w:hAnsi="Arial" w:cs="Arial"/>
          <w:b/>
        </w:rPr>
        <w:t xml:space="preserve">Přílohy </w:t>
      </w:r>
      <w:r w:rsidR="00BC09EC" w:rsidRPr="00300B09">
        <w:rPr>
          <w:rFonts w:ascii="Arial" w:hAnsi="Arial" w:cs="Arial"/>
          <w:b/>
        </w:rPr>
        <w:t>důvodové zprávy</w:t>
      </w:r>
      <w:r w:rsidRPr="00300B09">
        <w:rPr>
          <w:rFonts w:ascii="Arial" w:hAnsi="Arial" w:cs="Arial"/>
          <w:b/>
        </w:rPr>
        <w:t>:</w:t>
      </w:r>
    </w:p>
    <w:p w14:paraId="5B94C4D6" w14:textId="0381915E" w:rsidR="000F5FE9" w:rsidRPr="000F5FE9" w:rsidRDefault="000F5FE9" w:rsidP="000F5FE9">
      <w:pPr>
        <w:pStyle w:val="Zkladntext"/>
        <w:rPr>
          <w:szCs w:val="24"/>
        </w:rPr>
      </w:pPr>
      <w:r w:rsidRPr="000F5FE9">
        <w:rPr>
          <w:rFonts w:eastAsia="Calibri"/>
          <w:bCs/>
          <w:iCs/>
        </w:rPr>
        <w:t>Zpráva k DZ_příloha č. 01_</w:t>
      </w:r>
      <w:r w:rsidRPr="000F5FE9">
        <w:rPr>
          <w:szCs w:val="24"/>
        </w:rPr>
        <w:t>Žádost příjemce Maltézská pomoc,</w:t>
      </w:r>
      <w:r w:rsidRPr="000F5FE9">
        <w:rPr>
          <w:noProof/>
        </w:rPr>
        <w:t xml:space="preserve"> o.p.s.</w:t>
      </w:r>
      <w:r w:rsidRPr="000F5FE9">
        <w:rPr>
          <w:szCs w:val="24"/>
        </w:rPr>
        <w:t xml:space="preserve">  </w:t>
      </w:r>
    </w:p>
    <w:p w14:paraId="3B6D564B" w14:textId="41AA2274" w:rsidR="00FA38A8" w:rsidRPr="00AE571B" w:rsidRDefault="000F5FE9" w:rsidP="00FA38A8">
      <w:pPr>
        <w:pStyle w:val="Zkladntext"/>
        <w:rPr>
          <w:noProof/>
        </w:rPr>
      </w:pPr>
      <w:r>
        <w:rPr>
          <w:rFonts w:eastAsia="Calibri"/>
          <w:bCs/>
          <w:iCs/>
        </w:rPr>
        <w:t>Zpráva k DZ_příloha č. 02_</w:t>
      </w:r>
      <w:r w:rsidR="00FA38A8" w:rsidRPr="000F5FE9">
        <w:rPr>
          <w:szCs w:val="24"/>
        </w:rPr>
        <w:t>S</w:t>
      </w:r>
      <w:r w:rsidR="00FA38A8" w:rsidRPr="000F5FE9">
        <w:rPr>
          <w:noProof/>
        </w:rPr>
        <w:t xml:space="preserve">mlouva o poskytnutí </w:t>
      </w:r>
      <w:r>
        <w:rPr>
          <w:noProof/>
        </w:rPr>
        <w:t xml:space="preserve">dotace mezi Olomouckým krajem a organizací </w:t>
      </w:r>
      <w:r w:rsidR="00957356" w:rsidRPr="000F5FE9">
        <w:rPr>
          <w:noProof/>
        </w:rPr>
        <w:t>Maltézská pomoc,</w:t>
      </w:r>
      <w:r w:rsidR="00D01B82" w:rsidRPr="000F5FE9">
        <w:rPr>
          <w:noProof/>
        </w:rPr>
        <w:t xml:space="preserve"> o.p.s.</w:t>
      </w:r>
      <w:r w:rsidR="00FA38A8" w:rsidRPr="000F5FE9">
        <w:rPr>
          <w:noProof/>
        </w:rPr>
        <w:t xml:space="preserve"> </w:t>
      </w:r>
    </w:p>
    <w:p w14:paraId="2AD03E48" w14:textId="77777777" w:rsidR="004B3B78" w:rsidRPr="00AE571B" w:rsidRDefault="004B3B78" w:rsidP="00914512">
      <w:pPr>
        <w:spacing w:after="120"/>
        <w:rPr>
          <w:rFonts w:ascii="Arial" w:hAnsi="Arial" w:cs="Arial"/>
          <w:u w:val="single"/>
        </w:rPr>
      </w:pPr>
    </w:p>
    <w:p w14:paraId="705E9C8C" w14:textId="227B3461" w:rsidR="00947AB6" w:rsidRPr="00300B09" w:rsidRDefault="00E77163" w:rsidP="00914512">
      <w:pPr>
        <w:spacing w:after="120"/>
        <w:rPr>
          <w:rFonts w:ascii="Arial" w:hAnsi="Arial" w:cs="Arial"/>
          <w:b/>
        </w:rPr>
      </w:pPr>
      <w:r w:rsidRPr="00300B09">
        <w:rPr>
          <w:rFonts w:ascii="Arial" w:hAnsi="Arial" w:cs="Arial"/>
          <w:b/>
        </w:rPr>
        <w:t>Přílohy usnesení:</w:t>
      </w:r>
    </w:p>
    <w:p w14:paraId="7BDA9A74" w14:textId="61B9C392" w:rsidR="00E77163" w:rsidRPr="000F5FE9" w:rsidRDefault="000F5FE9" w:rsidP="00950421">
      <w:pPr>
        <w:spacing w:after="120"/>
        <w:jc w:val="both"/>
        <w:rPr>
          <w:rFonts w:ascii="Arial" w:hAnsi="Arial" w:cs="Arial"/>
        </w:rPr>
      </w:pPr>
      <w:r w:rsidRPr="000F5FE9">
        <w:rPr>
          <w:rFonts w:ascii="Arial" w:hAnsi="Arial" w:cs="Arial"/>
        </w:rPr>
        <w:t>Usnesení_příloha č. 01_</w:t>
      </w:r>
      <w:r w:rsidR="00BF2196" w:rsidRPr="000F5FE9">
        <w:rPr>
          <w:rFonts w:ascii="Arial" w:hAnsi="Arial" w:cs="Arial"/>
        </w:rPr>
        <w:t>Dodatek</w:t>
      </w:r>
      <w:r w:rsidR="00950421">
        <w:rPr>
          <w:rFonts w:ascii="Arial" w:hAnsi="Arial" w:cs="Arial"/>
        </w:rPr>
        <w:t xml:space="preserve"> č. 1</w:t>
      </w:r>
      <w:r w:rsidR="00BF2196" w:rsidRPr="000F5FE9">
        <w:rPr>
          <w:rFonts w:ascii="Arial" w:hAnsi="Arial" w:cs="Arial"/>
        </w:rPr>
        <w:t xml:space="preserve"> ke smlouvě o poskytnutí dotace mezi Olomouckým krajem a </w:t>
      </w:r>
      <w:r w:rsidRPr="000F5FE9">
        <w:rPr>
          <w:rFonts w:ascii="Arial" w:hAnsi="Arial" w:cs="Arial"/>
        </w:rPr>
        <w:t>organizací Maltézská pomoc, o.p.s.</w:t>
      </w:r>
    </w:p>
    <w:sectPr w:rsidR="00E77163" w:rsidRPr="000F5FE9" w:rsidSect="009F4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4FC77" w14:textId="77777777" w:rsidR="00A423AC" w:rsidRDefault="00A423AC" w:rsidP="008C578F">
      <w:r>
        <w:separator/>
      </w:r>
    </w:p>
  </w:endnote>
  <w:endnote w:type="continuationSeparator" w:id="0">
    <w:p w14:paraId="24488120" w14:textId="77777777" w:rsidR="00A423AC" w:rsidRDefault="00A423AC" w:rsidP="008C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D0722" w14:textId="77777777" w:rsidR="00950421" w:rsidRDefault="009504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E084F" w14:textId="1BEC3230" w:rsidR="008C578F" w:rsidRPr="00CA7BB4" w:rsidRDefault="00950421" w:rsidP="008C578F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C578F" w:rsidRPr="00CA7BB4">
      <w:rPr>
        <w:rFonts w:ascii="Arial" w:hAnsi="Arial" w:cs="Arial"/>
        <w:i/>
        <w:sz w:val="20"/>
        <w:szCs w:val="20"/>
      </w:rPr>
      <w:t xml:space="preserve"> Olomouckého </w:t>
    </w:r>
    <w:r w:rsidR="008C578F" w:rsidRPr="00C550C6">
      <w:rPr>
        <w:rFonts w:ascii="Arial" w:hAnsi="Arial" w:cs="Arial"/>
        <w:i/>
        <w:sz w:val="20"/>
        <w:szCs w:val="20"/>
      </w:rPr>
      <w:t xml:space="preserve">kraje </w:t>
    </w:r>
    <w:r w:rsidR="00D41661">
      <w:rPr>
        <w:rFonts w:ascii="Arial" w:hAnsi="Arial" w:cs="Arial"/>
        <w:i/>
        <w:sz w:val="20"/>
        <w:szCs w:val="20"/>
      </w:rPr>
      <w:t>13</w:t>
    </w:r>
    <w:r w:rsidR="00395DA5">
      <w:rPr>
        <w:rFonts w:ascii="Arial" w:hAnsi="Arial" w:cs="Arial"/>
        <w:i/>
        <w:sz w:val="20"/>
        <w:szCs w:val="20"/>
      </w:rPr>
      <w:t>.</w:t>
    </w:r>
    <w:r w:rsidR="00D41661">
      <w:rPr>
        <w:rFonts w:ascii="Arial" w:hAnsi="Arial" w:cs="Arial"/>
        <w:i/>
        <w:sz w:val="20"/>
        <w:szCs w:val="20"/>
      </w:rPr>
      <w:t>12</w:t>
    </w:r>
    <w:r w:rsidR="008C578F" w:rsidRPr="00C550C6">
      <w:rPr>
        <w:rFonts w:ascii="Arial" w:hAnsi="Arial" w:cs="Arial"/>
        <w:i/>
        <w:sz w:val="20"/>
        <w:szCs w:val="20"/>
      </w:rPr>
      <w:t>.20</w:t>
    </w:r>
    <w:r w:rsidR="00845770" w:rsidRPr="00C550C6">
      <w:rPr>
        <w:rFonts w:ascii="Arial" w:hAnsi="Arial" w:cs="Arial"/>
        <w:i/>
        <w:sz w:val="20"/>
        <w:szCs w:val="20"/>
      </w:rPr>
      <w:t>2</w:t>
    </w:r>
    <w:r w:rsidR="0055436E" w:rsidRPr="00C550C6">
      <w:rPr>
        <w:rFonts w:ascii="Arial" w:hAnsi="Arial" w:cs="Arial"/>
        <w:i/>
        <w:sz w:val="20"/>
        <w:szCs w:val="20"/>
      </w:rPr>
      <w:t>1</w:t>
    </w:r>
    <w:r w:rsidR="008C578F" w:rsidRPr="00CA7BB4">
      <w:rPr>
        <w:rFonts w:ascii="Arial" w:hAnsi="Arial" w:cs="Arial"/>
        <w:i/>
        <w:sz w:val="20"/>
        <w:szCs w:val="20"/>
      </w:rPr>
      <w:tab/>
    </w:r>
    <w:r w:rsidR="008C578F" w:rsidRPr="00CA7BB4">
      <w:rPr>
        <w:rFonts w:ascii="Arial" w:hAnsi="Arial" w:cs="Arial"/>
        <w:i/>
        <w:sz w:val="20"/>
        <w:szCs w:val="20"/>
      </w:rPr>
      <w:tab/>
      <w:t xml:space="preserve">Strana </w:t>
    </w:r>
    <w:r w:rsidR="008C578F" w:rsidRPr="00CA7BB4">
      <w:rPr>
        <w:rFonts w:ascii="Arial" w:hAnsi="Arial" w:cs="Arial"/>
        <w:i/>
        <w:sz w:val="20"/>
        <w:szCs w:val="20"/>
      </w:rPr>
      <w:fldChar w:fldCharType="begin"/>
    </w:r>
    <w:r w:rsidR="008C578F" w:rsidRPr="00CA7BB4">
      <w:rPr>
        <w:rFonts w:ascii="Arial" w:hAnsi="Arial" w:cs="Arial"/>
        <w:i/>
        <w:sz w:val="20"/>
        <w:szCs w:val="20"/>
      </w:rPr>
      <w:instrText xml:space="preserve"> PAGE </w:instrText>
    </w:r>
    <w:r w:rsidR="008C578F" w:rsidRPr="00CA7BB4">
      <w:rPr>
        <w:rFonts w:ascii="Arial" w:hAnsi="Arial" w:cs="Arial"/>
        <w:i/>
        <w:sz w:val="20"/>
        <w:szCs w:val="20"/>
      </w:rPr>
      <w:fldChar w:fldCharType="separate"/>
    </w:r>
    <w:r w:rsidR="00441C40">
      <w:rPr>
        <w:rFonts w:ascii="Arial" w:hAnsi="Arial" w:cs="Arial"/>
        <w:i/>
        <w:noProof/>
        <w:sz w:val="20"/>
        <w:szCs w:val="20"/>
      </w:rPr>
      <w:t>3</w:t>
    </w:r>
    <w:r w:rsidR="008C578F" w:rsidRPr="00CA7BB4">
      <w:rPr>
        <w:rFonts w:ascii="Arial" w:hAnsi="Arial" w:cs="Arial"/>
        <w:i/>
        <w:sz w:val="20"/>
        <w:szCs w:val="20"/>
      </w:rPr>
      <w:fldChar w:fldCharType="end"/>
    </w:r>
    <w:r w:rsidR="008C578F" w:rsidRPr="00CA7BB4">
      <w:rPr>
        <w:rFonts w:ascii="Arial" w:hAnsi="Arial" w:cs="Arial"/>
        <w:i/>
        <w:sz w:val="20"/>
        <w:szCs w:val="20"/>
      </w:rPr>
      <w:t xml:space="preserve"> (celkem </w:t>
    </w:r>
    <w:r w:rsidR="00E2074C">
      <w:rPr>
        <w:rFonts w:ascii="Arial" w:hAnsi="Arial" w:cs="Arial"/>
        <w:i/>
        <w:sz w:val="20"/>
        <w:szCs w:val="20"/>
      </w:rPr>
      <w:t>3</w:t>
    </w:r>
    <w:r w:rsidR="008C578F" w:rsidRPr="00CA7BB4">
      <w:rPr>
        <w:rFonts w:ascii="Arial" w:hAnsi="Arial" w:cs="Arial"/>
        <w:i/>
        <w:sz w:val="20"/>
        <w:szCs w:val="20"/>
      </w:rPr>
      <w:t>)</w:t>
    </w:r>
  </w:p>
  <w:p w14:paraId="63B1BB14" w14:textId="0B1A65D4" w:rsidR="008C578F" w:rsidRDefault="00DA36F1" w:rsidP="00395DA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88.</w:t>
    </w:r>
    <w:r w:rsidR="00395DA5">
      <w:rPr>
        <w:rFonts w:ascii="Arial" w:hAnsi="Arial" w:cs="Arial"/>
        <w:i/>
        <w:sz w:val="20"/>
        <w:szCs w:val="20"/>
      </w:rPr>
      <w:t xml:space="preserve"> - </w:t>
    </w:r>
    <w:r w:rsidR="00D27BE0">
      <w:rPr>
        <w:rFonts w:ascii="Arial" w:hAnsi="Arial" w:cs="Arial"/>
        <w:i/>
        <w:sz w:val="20"/>
        <w:szCs w:val="20"/>
      </w:rPr>
      <w:t>Dodatek ke smlouvě o poskytnutí dotace v oblasti sociální</w:t>
    </w:r>
  </w:p>
  <w:p w14:paraId="35BE8F21" w14:textId="1EFF2FA6" w:rsidR="0050626C" w:rsidRPr="00CA7BB4" w:rsidRDefault="0050626C" w:rsidP="00C442C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793DC" w14:textId="77777777" w:rsidR="00950421" w:rsidRDefault="00950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22C8F" w14:textId="77777777" w:rsidR="00A423AC" w:rsidRDefault="00A423AC" w:rsidP="008C578F">
      <w:r>
        <w:separator/>
      </w:r>
    </w:p>
  </w:footnote>
  <w:footnote w:type="continuationSeparator" w:id="0">
    <w:p w14:paraId="25736E00" w14:textId="77777777" w:rsidR="00A423AC" w:rsidRDefault="00A423AC" w:rsidP="008C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50EC8" w14:textId="77777777" w:rsidR="00950421" w:rsidRDefault="009504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349A" w14:textId="77777777" w:rsidR="00950421" w:rsidRDefault="009504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07DB9" w14:textId="77777777" w:rsidR="00950421" w:rsidRDefault="009504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20F6"/>
    <w:multiLevelType w:val="hybridMultilevel"/>
    <w:tmpl w:val="3E14FCEC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B132A9"/>
    <w:multiLevelType w:val="hybridMultilevel"/>
    <w:tmpl w:val="747E639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5951EF"/>
    <w:multiLevelType w:val="hybridMultilevel"/>
    <w:tmpl w:val="CF405F2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574C8C"/>
    <w:multiLevelType w:val="hybridMultilevel"/>
    <w:tmpl w:val="9BE0703A"/>
    <w:lvl w:ilvl="0" w:tplc="14A0B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80328"/>
    <w:multiLevelType w:val="hybridMultilevel"/>
    <w:tmpl w:val="2F809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93E35"/>
    <w:multiLevelType w:val="hybridMultilevel"/>
    <w:tmpl w:val="CA9A1350"/>
    <w:lvl w:ilvl="0" w:tplc="36826D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403A36"/>
    <w:multiLevelType w:val="multilevel"/>
    <w:tmpl w:val="E19CB9CC"/>
    <w:lvl w:ilvl="0">
      <w:numFmt w:val="decimal"/>
      <w:lvlText w:val="%1.0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4269027D"/>
    <w:multiLevelType w:val="hybridMultilevel"/>
    <w:tmpl w:val="4836BB6E"/>
    <w:lvl w:ilvl="0" w:tplc="E8A46D76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2D163F1"/>
    <w:multiLevelType w:val="multilevel"/>
    <w:tmpl w:val="B87620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10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86E33DE"/>
    <w:multiLevelType w:val="hybridMultilevel"/>
    <w:tmpl w:val="9C1684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01499C"/>
    <w:multiLevelType w:val="hybridMultilevel"/>
    <w:tmpl w:val="F5F41B2A"/>
    <w:lvl w:ilvl="0" w:tplc="A5564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522E2"/>
    <w:multiLevelType w:val="hybridMultilevel"/>
    <w:tmpl w:val="3DFE926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DC6367"/>
    <w:multiLevelType w:val="hybridMultilevel"/>
    <w:tmpl w:val="DD92D716"/>
    <w:lvl w:ilvl="0" w:tplc="133EA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C35AC"/>
    <w:multiLevelType w:val="hybridMultilevel"/>
    <w:tmpl w:val="2FEE0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22E5D"/>
    <w:multiLevelType w:val="hybridMultilevel"/>
    <w:tmpl w:val="BDCE3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3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10"/>
  </w:num>
  <w:num w:numId="12">
    <w:abstractNumId w:val="12"/>
  </w:num>
  <w:num w:numId="13">
    <w:abstractNumId w:val="6"/>
  </w:num>
  <w:num w:numId="14">
    <w:abstractNumId w:val="8"/>
  </w:num>
  <w:num w:numId="15">
    <w:abstractNumId w:val="14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D0"/>
    <w:rsid w:val="00006CAD"/>
    <w:rsid w:val="00016F5C"/>
    <w:rsid w:val="00017EAA"/>
    <w:rsid w:val="00024D34"/>
    <w:rsid w:val="000362D1"/>
    <w:rsid w:val="00036C68"/>
    <w:rsid w:val="00036E4C"/>
    <w:rsid w:val="00042158"/>
    <w:rsid w:val="00046138"/>
    <w:rsid w:val="000564FA"/>
    <w:rsid w:val="00070578"/>
    <w:rsid w:val="00073782"/>
    <w:rsid w:val="00080235"/>
    <w:rsid w:val="000817BE"/>
    <w:rsid w:val="00085AD7"/>
    <w:rsid w:val="0009110E"/>
    <w:rsid w:val="000A2898"/>
    <w:rsid w:val="000A65EB"/>
    <w:rsid w:val="000B40BB"/>
    <w:rsid w:val="000C1ACA"/>
    <w:rsid w:val="000C3FA1"/>
    <w:rsid w:val="000D04E8"/>
    <w:rsid w:val="000D5A20"/>
    <w:rsid w:val="000D63B4"/>
    <w:rsid w:val="000D78A9"/>
    <w:rsid w:val="000E2CF6"/>
    <w:rsid w:val="000F04DD"/>
    <w:rsid w:val="000F5FE9"/>
    <w:rsid w:val="00106E09"/>
    <w:rsid w:val="001142E2"/>
    <w:rsid w:val="00117FCB"/>
    <w:rsid w:val="00124C5F"/>
    <w:rsid w:val="001365E0"/>
    <w:rsid w:val="00145031"/>
    <w:rsid w:val="00152142"/>
    <w:rsid w:val="00154840"/>
    <w:rsid w:val="00186558"/>
    <w:rsid w:val="00194DA1"/>
    <w:rsid w:val="001A7ABD"/>
    <w:rsid w:val="001B77E9"/>
    <w:rsid w:val="001C12E1"/>
    <w:rsid w:val="001C5D56"/>
    <w:rsid w:val="001C62EE"/>
    <w:rsid w:val="001D41AA"/>
    <w:rsid w:val="001E6906"/>
    <w:rsid w:val="001E7A05"/>
    <w:rsid w:val="001F3D1E"/>
    <w:rsid w:val="0020405A"/>
    <w:rsid w:val="00215C2B"/>
    <w:rsid w:val="00215D75"/>
    <w:rsid w:val="00215F0D"/>
    <w:rsid w:val="002165CA"/>
    <w:rsid w:val="00220E02"/>
    <w:rsid w:val="00221E50"/>
    <w:rsid w:val="00237E7D"/>
    <w:rsid w:val="00240F78"/>
    <w:rsid w:val="00252C33"/>
    <w:rsid w:val="00254038"/>
    <w:rsid w:val="00260641"/>
    <w:rsid w:val="00261392"/>
    <w:rsid w:val="0026482A"/>
    <w:rsid w:val="0027094F"/>
    <w:rsid w:val="00270D5E"/>
    <w:rsid w:val="00282E39"/>
    <w:rsid w:val="002C2095"/>
    <w:rsid w:val="002C3383"/>
    <w:rsid w:val="002D1B6E"/>
    <w:rsid w:val="002E0ACB"/>
    <w:rsid w:val="002E4FB8"/>
    <w:rsid w:val="002E764F"/>
    <w:rsid w:val="002F68F4"/>
    <w:rsid w:val="00300B09"/>
    <w:rsid w:val="00302502"/>
    <w:rsid w:val="0032308B"/>
    <w:rsid w:val="0032556B"/>
    <w:rsid w:val="00327D73"/>
    <w:rsid w:val="00333635"/>
    <w:rsid w:val="003418F5"/>
    <w:rsid w:val="003574B3"/>
    <w:rsid w:val="00366CFA"/>
    <w:rsid w:val="00366E60"/>
    <w:rsid w:val="00395DA5"/>
    <w:rsid w:val="003A1318"/>
    <w:rsid w:val="003C43AD"/>
    <w:rsid w:val="003C5E51"/>
    <w:rsid w:val="003D16EA"/>
    <w:rsid w:val="003E26C8"/>
    <w:rsid w:val="003E36EF"/>
    <w:rsid w:val="003F0CE2"/>
    <w:rsid w:val="003F53FD"/>
    <w:rsid w:val="003F7633"/>
    <w:rsid w:val="003F7B6A"/>
    <w:rsid w:val="004011BE"/>
    <w:rsid w:val="0041085E"/>
    <w:rsid w:val="00410D67"/>
    <w:rsid w:val="00412576"/>
    <w:rsid w:val="00416B9E"/>
    <w:rsid w:val="00424F76"/>
    <w:rsid w:val="00431426"/>
    <w:rsid w:val="0043322E"/>
    <w:rsid w:val="00441C40"/>
    <w:rsid w:val="00442470"/>
    <w:rsid w:val="00445BE7"/>
    <w:rsid w:val="0045018C"/>
    <w:rsid w:val="00456504"/>
    <w:rsid w:val="00456619"/>
    <w:rsid w:val="0046666E"/>
    <w:rsid w:val="00474E52"/>
    <w:rsid w:val="00483BDF"/>
    <w:rsid w:val="00485365"/>
    <w:rsid w:val="0049336B"/>
    <w:rsid w:val="004B3B78"/>
    <w:rsid w:val="004B4906"/>
    <w:rsid w:val="004B5ACA"/>
    <w:rsid w:val="004B7DFD"/>
    <w:rsid w:val="004C66CF"/>
    <w:rsid w:val="004E136C"/>
    <w:rsid w:val="004E24C0"/>
    <w:rsid w:val="004E3A88"/>
    <w:rsid w:val="004F1124"/>
    <w:rsid w:val="004F291A"/>
    <w:rsid w:val="004F432A"/>
    <w:rsid w:val="004F58DC"/>
    <w:rsid w:val="004F6CA7"/>
    <w:rsid w:val="00501445"/>
    <w:rsid w:val="00502163"/>
    <w:rsid w:val="00503D5E"/>
    <w:rsid w:val="0050614C"/>
    <w:rsid w:val="00506173"/>
    <w:rsid w:val="0050626C"/>
    <w:rsid w:val="0051667F"/>
    <w:rsid w:val="00524708"/>
    <w:rsid w:val="005268C1"/>
    <w:rsid w:val="0055159B"/>
    <w:rsid w:val="005523B7"/>
    <w:rsid w:val="0055436E"/>
    <w:rsid w:val="0056129F"/>
    <w:rsid w:val="0057434F"/>
    <w:rsid w:val="0057610E"/>
    <w:rsid w:val="005857F0"/>
    <w:rsid w:val="00592114"/>
    <w:rsid w:val="00592BBE"/>
    <w:rsid w:val="005968EF"/>
    <w:rsid w:val="005A42C2"/>
    <w:rsid w:val="005B040F"/>
    <w:rsid w:val="005C1B2D"/>
    <w:rsid w:val="005D524E"/>
    <w:rsid w:val="005E6DCC"/>
    <w:rsid w:val="005E7F46"/>
    <w:rsid w:val="005F1B99"/>
    <w:rsid w:val="005F62B8"/>
    <w:rsid w:val="00601FAE"/>
    <w:rsid w:val="0060291B"/>
    <w:rsid w:val="00612047"/>
    <w:rsid w:val="0062391B"/>
    <w:rsid w:val="00627DF4"/>
    <w:rsid w:val="00636A75"/>
    <w:rsid w:val="00645963"/>
    <w:rsid w:val="00651D5D"/>
    <w:rsid w:val="00661400"/>
    <w:rsid w:val="006628EF"/>
    <w:rsid w:val="00665416"/>
    <w:rsid w:val="00667D57"/>
    <w:rsid w:val="0067032D"/>
    <w:rsid w:val="0068575E"/>
    <w:rsid w:val="00690C55"/>
    <w:rsid w:val="00691A48"/>
    <w:rsid w:val="00696D0E"/>
    <w:rsid w:val="006A412B"/>
    <w:rsid w:val="006A4C0D"/>
    <w:rsid w:val="006B0A1C"/>
    <w:rsid w:val="006B5D46"/>
    <w:rsid w:val="006C108F"/>
    <w:rsid w:val="006C5104"/>
    <w:rsid w:val="006D6C82"/>
    <w:rsid w:val="006D781D"/>
    <w:rsid w:val="006E1F91"/>
    <w:rsid w:val="006E7020"/>
    <w:rsid w:val="00702D7C"/>
    <w:rsid w:val="00704F24"/>
    <w:rsid w:val="007077FC"/>
    <w:rsid w:val="00723445"/>
    <w:rsid w:val="00731A50"/>
    <w:rsid w:val="007419EB"/>
    <w:rsid w:val="00746D92"/>
    <w:rsid w:val="0074713F"/>
    <w:rsid w:val="00752A4C"/>
    <w:rsid w:val="00753B41"/>
    <w:rsid w:val="00764218"/>
    <w:rsid w:val="00770037"/>
    <w:rsid w:val="007732E8"/>
    <w:rsid w:val="00774E40"/>
    <w:rsid w:val="0079056A"/>
    <w:rsid w:val="007A1066"/>
    <w:rsid w:val="007A155A"/>
    <w:rsid w:val="007B029C"/>
    <w:rsid w:val="007B0FF4"/>
    <w:rsid w:val="007C3A74"/>
    <w:rsid w:val="007D1C86"/>
    <w:rsid w:val="007D2D35"/>
    <w:rsid w:val="007D4C20"/>
    <w:rsid w:val="007E0C0D"/>
    <w:rsid w:val="007E4BA9"/>
    <w:rsid w:val="007E7299"/>
    <w:rsid w:val="007F1664"/>
    <w:rsid w:val="007F24D3"/>
    <w:rsid w:val="007F4EE6"/>
    <w:rsid w:val="0080000B"/>
    <w:rsid w:val="00802F2E"/>
    <w:rsid w:val="00805A09"/>
    <w:rsid w:val="00817003"/>
    <w:rsid w:val="00820807"/>
    <w:rsid w:val="008212B3"/>
    <w:rsid w:val="00821304"/>
    <w:rsid w:val="008375D8"/>
    <w:rsid w:val="00845770"/>
    <w:rsid w:val="00855642"/>
    <w:rsid w:val="008574D0"/>
    <w:rsid w:val="00867C19"/>
    <w:rsid w:val="00874D4E"/>
    <w:rsid w:val="0088084D"/>
    <w:rsid w:val="0089155F"/>
    <w:rsid w:val="008A4CFC"/>
    <w:rsid w:val="008B2670"/>
    <w:rsid w:val="008B57FA"/>
    <w:rsid w:val="008C0DB7"/>
    <w:rsid w:val="008C22C9"/>
    <w:rsid w:val="008C578F"/>
    <w:rsid w:val="008C66ED"/>
    <w:rsid w:val="008C6FB4"/>
    <w:rsid w:val="008D0660"/>
    <w:rsid w:val="008D4D86"/>
    <w:rsid w:val="008D5EB8"/>
    <w:rsid w:val="008E625F"/>
    <w:rsid w:val="00905B9F"/>
    <w:rsid w:val="00914512"/>
    <w:rsid w:val="00917609"/>
    <w:rsid w:val="00926AA4"/>
    <w:rsid w:val="00933739"/>
    <w:rsid w:val="00934CF7"/>
    <w:rsid w:val="0093716E"/>
    <w:rsid w:val="00937266"/>
    <w:rsid w:val="00940D7D"/>
    <w:rsid w:val="00947AB6"/>
    <w:rsid w:val="00950421"/>
    <w:rsid w:val="00953290"/>
    <w:rsid w:val="009564E5"/>
    <w:rsid w:val="00957276"/>
    <w:rsid w:val="00957356"/>
    <w:rsid w:val="00960360"/>
    <w:rsid w:val="0097494C"/>
    <w:rsid w:val="00974A3F"/>
    <w:rsid w:val="00974DD4"/>
    <w:rsid w:val="009752A4"/>
    <w:rsid w:val="00975A58"/>
    <w:rsid w:val="0098320B"/>
    <w:rsid w:val="0098715A"/>
    <w:rsid w:val="009B12F7"/>
    <w:rsid w:val="009C3EDE"/>
    <w:rsid w:val="009D3229"/>
    <w:rsid w:val="009D583A"/>
    <w:rsid w:val="009D5AF8"/>
    <w:rsid w:val="009D6C85"/>
    <w:rsid w:val="009D7DE9"/>
    <w:rsid w:val="009E0066"/>
    <w:rsid w:val="009E3AF7"/>
    <w:rsid w:val="009E75DB"/>
    <w:rsid w:val="009F2A81"/>
    <w:rsid w:val="009F4420"/>
    <w:rsid w:val="009F4481"/>
    <w:rsid w:val="009F49C6"/>
    <w:rsid w:val="00A033CD"/>
    <w:rsid w:val="00A1384E"/>
    <w:rsid w:val="00A304EE"/>
    <w:rsid w:val="00A41A18"/>
    <w:rsid w:val="00A423AC"/>
    <w:rsid w:val="00A54920"/>
    <w:rsid w:val="00A61A68"/>
    <w:rsid w:val="00A66BFB"/>
    <w:rsid w:val="00A710B2"/>
    <w:rsid w:val="00A71439"/>
    <w:rsid w:val="00A74AE0"/>
    <w:rsid w:val="00AA208D"/>
    <w:rsid w:val="00AA2607"/>
    <w:rsid w:val="00AA6D87"/>
    <w:rsid w:val="00AB0025"/>
    <w:rsid w:val="00AB0FBE"/>
    <w:rsid w:val="00AB62C4"/>
    <w:rsid w:val="00AB6534"/>
    <w:rsid w:val="00AC0967"/>
    <w:rsid w:val="00AC1443"/>
    <w:rsid w:val="00AC21CD"/>
    <w:rsid w:val="00AC2534"/>
    <w:rsid w:val="00AD60F9"/>
    <w:rsid w:val="00AD70AF"/>
    <w:rsid w:val="00AE0A93"/>
    <w:rsid w:val="00AE1D5A"/>
    <w:rsid w:val="00AE571B"/>
    <w:rsid w:val="00AE5AF0"/>
    <w:rsid w:val="00B015DC"/>
    <w:rsid w:val="00B01D37"/>
    <w:rsid w:val="00B219C1"/>
    <w:rsid w:val="00B26D11"/>
    <w:rsid w:val="00B323E2"/>
    <w:rsid w:val="00B32887"/>
    <w:rsid w:val="00B43903"/>
    <w:rsid w:val="00B470F9"/>
    <w:rsid w:val="00B51AA4"/>
    <w:rsid w:val="00B52412"/>
    <w:rsid w:val="00B631F5"/>
    <w:rsid w:val="00B63903"/>
    <w:rsid w:val="00B74979"/>
    <w:rsid w:val="00B75B34"/>
    <w:rsid w:val="00B873D3"/>
    <w:rsid w:val="00B94E17"/>
    <w:rsid w:val="00BB1185"/>
    <w:rsid w:val="00BB31E9"/>
    <w:rsid w:val="00BC09EC"/>
    <w:rsid w:val="00BC2CD0"/>
    <w:rsid w:val="00BC4509"/>
    <w:rsid w:val="00BC702E"/>
    <w:rsid w:val="00BD4010"/>
    <w:rsid w:val="00BE4881"/>
    <w:rsid w:val="00BF2196"/>
    <w:rsid w:val="00C02377"/>
    <w:rsid w:val="00C103BD"/>
    <w:rsid w:val="00C103C0"/>
    <w:rsid w:val="00C14C40"/>
    <w:rsid w:val="00C15567"/>
    <w:rsid w:val="00C1719A"/>
    <w:rsid w:val="00C30B96"/>
    <w:rsid w:val="00C34D4D"/>
    <w:rsid w:val="00C36D67"/>
    <w:rsid w:val="00C442CC"/>
    <w:rsid w:val="00C51754"/>
    <w:rsid w:val="00C550C6"/>
    <w:rsid w:val="00C61BFA"/>
    <w:rsid w:val="00C61CD4"/>
    <w:rsid w:val="00C65525"/>
    <w:rsid w:val="00C65942"/>
    <w:rsid w:val="00C71B05"/>
    <w:rsid w:val="00C73FE9"/>
    <w:rsid w:val="00C8332F"/>
    <w:rsid w:val="00C90E10"/>
    <w:rsid w:val="00CA133A"/>
    <w:rsid w:val="00CA2854"/>
    <w:rsid w:val="00CA7BB4"/>
    <w:rsid w:val="00CB5513"/>
    <w:rsid w:val="00CC6E02"/>
    <w:rsid w:val="00CD238B"/>
    <w:rsid w:val="00CD3109"/>
    <w:rsid w:val="00CE370E"/>
    <w:rsid w:val="00CF3C5E"/>
    <w:rsid w:val="00CF6DBC"/>
    <w:rsid w:val="00D013AC"/>
    <w:rsid w:val="00D01B82"/>
    <w:rsid w:val="00D17A88"/>
    <w:rsid w:val="00D2044A"/>
    <w:rsid w:val="00D24DD3"/>
    <w:rsid w:val="00D264EE"/>
    <w:rsid w:val="00D27BE0"/>
    <w:rsid w:val="00D30815"/>
    <w:rsid w:val="00D41661"/>
    <w:rsid w:val="00D5144F"/>
    <w:rsid w:val="00D51B4E"/>
    <w:rsid w:val="00D524EB"/>
    <w:rsid w:val="00D53D30"/>
    <w:rsid w:val="00D640AA"/>
    <w:rsid w:val="00D81B31"/>
    <w:rsid w:val="00D8709D"/>
    <w:rsid w:val="00DA005B"/>
    <w:rsid w:val="00DA36F1"/>
    <w:rsid w:val="00DA3C1C"/>
    <w:rsid w:val="00DC2D73"/>
    <w:rsid w:val="00DC4E0A"/>
    <w:rsid w:val="00DD2709"/>
    <w:rsid w:val="00DD75CC"/>
    <w:rsid w:val="00DE2A63"/>
    <w:rsid w:val="00DE4A1A"/>
    <w:rsid w:val="00E153FA"/>
    <w:rsid w:val="00E2074C"/>
    <w:rsid w:val="00E21FE5"/>
    <w:rsid w:val="00E33EC2"/>
    <w:rsid w:val="00E543D6"/>
    <w:rsid w:val="00E571BA"/>
    <w:rsid w:val="00E57954"/>
    <w:rsid w:val="00E77163"/>
    <w:rsid w:val="00E77CEC"/>
    <w:rsid w:val="00E900C8"/>
    <w:rsid w:val="00E925AE"/>
    <w:rsid w:val="00EA2C9E"/>
    <w:rsid w:val="00EB17D8"/>
    <w:rsid w:val="00ED40D6"/>
    <w:rsid w:val="00EE4D78"/>
    <w:rsid w:val="00EF6A3D"/>
    <w:rsid w:val="00F036A0"/>
    <w:rsid w:val="00F03827"/>
    <w:rsid w:val="00F1016B"/>
    <w:rsid w:val="00F10F07"/>
    <w:rsid w:val="00F114F7"/>
    <w:rsid w:val="00F2254B"/>
    <w:rsid w:val="00F43AB1"/>
    <w:rsid w:val="00F449A3"/>
    <w:rsid w:val="00F602DB"/>
    <w:rsid w:val="00F745A4"/>
    <w:rsid w:val="00F801ED"/>
    <w:rsid w:val="00F83D40"/>
    <w:rsid w:val="00F965D3"/>
    <w:rsid w:val="00F97DBF"/>
    <w:rsid w:val="00FA1721"/>
    <w:rsid w:val="00FA38A8"/>
    <w:rsid w:val="00FA6AA5"/>
    <w:rsid w:val="00FB0E3E"/>
    <w:rsid w:val="00FC2E02"/>
    <w:rsid w:val="00FC4F55"/>
    <w:rsid w:val="00FD18F6"/>
    <w:rsid w:val="00FD6300"/>
    <w:rsid w:val="00FE0C02"/>
    <w:rsid w:val="00FE7937"/>
    <w:rsid w:val="00FF0B2A"/>
    <w:rsid w:val="00FF1673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E953278"/>
  <w15:docId w15:val="{C21FC23D-FE81-44CD-B043-AF7B857B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1B31"/>
    <w:pPr>
      <w:widowControl w:val="0"/>
      <w:numPr>
        <w:numId w:val="11"/>
      </w:numPr>
      <w:tabs>
        <w:tab w:val="clear" w:pos="573"/>
        <w:tab w:val="num" w:pos="432"/>
      </w:tabs>
      <w:spacing w:before="240" w:after="60"/>
      <w:ind w:left="432"/>
      <w:outlineLvl w:val="0"/>
    </w:pPr>
    <w:rPr>
      <w:rFonts w:cs="Arial"/>
      <w:bCs/>
      <w:kern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81B31"/>
    <w:pPr>
      <w:keepNext/>
      <w:numPr>
        <w:ilvl w:val="1"/>
        <w:numId w:val="11"/>
      </w:numPr>
      <w:spacing w:before="240" w:after="60"/>
      <w:outlineLvl w:val="1"/>
    </w:pPr>
    <w:rPr>
      <w:rFonts w:cs="Arial"/>
      <w:bCs/>
      <w:iCs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81B31"/>
    <w:pPr>
      <w:keepNext/>
      <w:numPr>
        <w:ilvl w:val="2"/>
        <w:numId w:val="11"/>
      </w:numPr>
      <w:spacing w:before="240" w:after="60"/>
      <w:outlineLvl w:val="2"/>
    </w:pPr>
    <w:rPr>
      <w:rFonts w:cs="Arial"/>
      <w:bCs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81B31"/>
    <w:pPr>
      <w:keepNext/>
      <w:numPr>
        <w:ilvl w:val="3"/>
        <w:numId w:val="11"/>
      </w:numPr>
      <w:spacing w:before="240" w:after="60"/>
      <w:outlineLvl w:val="3"/>
    </w:pPr>
    <w:rPr>
      <w:bCs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81B31"/>
    <w:pPr>
      <w:numPr>
        <w:ilvl w:val="5"/>
        <w:numId w:val="11"/>
      </w:numPr>
      <w:spacing w:before="240" w:after="60"/>
      <w:outlineLvl w:val="5"/>
    </w:pPr>
    <w:rPr>
      <w:bCs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81B31"/>
    <w:pPr>
      <w:numPr>
        <w:ilvl w:val="6"/>
        <w:numId w:val="11"/>
      </w:numPr>
      <w:spacing w:before="240" w:after="60"/>
      <w:outlineLvl w:val="6"/>
    </w:pPr>
    <w:rPr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81B31"/>
    <w:pPr>
      <w:numPr>
        <w:ilvl w:val="7"/>
        <w:numId w:val="11"/>
      </w:numPr>
      <w:spacing w:before="240" w:after="60"/>
      <w:outlineLvl w:val="7"/>
    </w:pPr>
    <w:rPr>
      <w:iCs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D81B31"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4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3">
    <w:name w:val="Body Text 3"/>
    <w:basedOn w:val="Normln"/>
    <w:link w:val="Zkladntext3Char"/>
    <w:semiHidden/>
    <w:unhideWhenUsed/>
    <w:rsid w:val="005968EF"/>
    <w:pPr>
      <w:jc w:val="center"/>
    </w:pPr>
    <w:rPr>
      <w:rFonts w:ascii="Arial" w:hAnsi="Arial"/>
      <w:b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5968EF"/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Default">
    <w:name w:val="Default"/>
    <w:rsid w:val="004B7D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145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145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57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57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ulkatuntext16nasted">
    <w:name w:val="Tabulka tučný text_16 na střed"/>
    <w:basedOn w:val="Normln"/>
    <w:rsid w:val="00C34D4D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34D4D"/>
    <w:pPr>
      <w:widowControl w:val="0"/>
      <w:spacing w:before="40" w:after="40"/>
      <w:jc w:val="center"/>
    </w:pPr>
    <w:rPr>
      <w:rFonts w:ascii="Arial" w:hAnsi="Arial"/>
      <w:b/>
      <w:noProof/>
      <w:szCs w:val="20"/>
      <w:lang w:eastAsia="cs-CZ"/>
    </w:rPr>
  </w:style>
  <w:style w:type="paragraph" w:customStyle="1" w:styleId="Tabulkazkladntext">
    <w:name w:val="Tabulka základní text"/>
    <w:basedOn w:val="Normln"/>
    <w:rsid w:val="00C34D4D"/>
    <w:pPr>
      <w:widowControl w:val="0"/>
      <w:spacing w:before="40" w:after="40"/>
    </w:pPr>
    <w:rPr>
      <w:rFonts w:ascii="Arial" w:hAnsi="Arial" w:cs="Arial"/>
      <w:noProof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34D4D"/>
    <w:pPr>
      <w:widowControl w:val="0"/>
      <w:spacing w:before="40" w:after="40"/>
      <w:jc w:val="center"/>
    </w:pPr>
    <w:rPr>
      <w:rFonts w:ascii="Arial" w:hAnsi="Arial"/>
      <w:noProof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0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037"/>
    <w:rPr>
      <w:rFonts w:ascii="Segoe UI" w:eastAsia="Times New Roman" w:hAnsi="Segoe UI" w:cs="Segoe UI"/>
      <w:sz w:val="18"/>
      <w:szCs w:val="18"/>
    </w:rPr>
  </w:style>
  <w:style w:type="paragraph" w:customStyle="1" w:styleId="slo1tuntext">
    <w:name w:val="Číslo1 tučný text"/>
    <w:basedOn w:val="Normln"/>
    <w:rsid w:val="00C51754"/>
    <w:pPr>
      <w:widowControl w:val="0"/>
      <w:numPr>
        <w:numId w:val="8"/>
      </w:numPr>
      <w:spacing w:after="120"/>
      <w:jc w:val="both"/>
    </w:pPr>
    <w:rPr>
      <w:rFonts w:ascii="Arial" w:hAnsi="Arial"/>
      <w:b/>
      <w:noProof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81B3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81B31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81B31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81B31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81B31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81B31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D81B31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D81B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81B31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81B31"/>
    <w:rPr>
      <w:rFonts w:ascii="Times New Roman" w:eastAsia="Times New Roman" w:hAnsi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A38A8"/>
    <w:pPr>
      <w:spacing w:before="120" w:after="120" w:line="276" w:lineRule="auto"/>
      <w:jc w:val="both"/>
    </w:pPr>
    <w:rPr>
      <w:rFonts w:ascii="Arial" w:eastAsiaTheme="minorHAnsi" w:hAnsi="Arial" w:cs="Arial"/>
      <w:szCs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A38A8"/>
    <w:rPr>
      <w:rFonts w:ascii="Arial" w:hAnsi="Arial" w:cs="Arial"/>
      <w:sz w:val="24"/>
      <w:lang w:eastAsia="cs-CZ"/>
    </w:rPr>
  </w:style>
  <w:style w:type="paragraph" w:customStyle="1" w:styleId="Zkladntextodsazendek">
    <w:name w:val="Základní text odsazený řádek"/>
    <w:basedOn w:val="Normln"/>
    <w:rsid w:val="00975A58"/>
    <w:pPr>
      <w:widowControl w:val="0"/>
      <w:spacing w:before="120" w:after="120" w:line="276" w:lineRule="auto"/>
      <w:ind w:firstLine="567"/>
      <w:jc w:val="both"/>
    </w:pPr>
    <w:rPr>
      <w:rFonts w:ascii="Arial" w:eastAsiaTheme="minorHAnsi" w:hAnsi="Arial" w:cs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39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9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903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9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90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rsid w:val="00E925A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zvy">
    <w:name w:val="názvy"/>
    <w:basedOn w:val="Normln"/>
    <w:autoRedefine/>
    <w:rsid w:val="00AE0A93"/>
    <w:rPr>
      <w:rFonts w:ascii="Arial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F8B9-E9CA-42AA-B516-0430E1DD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1057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Hosakova</dc:creator>
  <cp:lastModifiedBy>Bernátová Martina</cp:lastModifiedBy>
  <cp:revision>9</cp:revision>
  <cp:lastPrinted>2017-08-31T07:11:00Z</cp:lastPrinted>
  <dcterms:created xsi:type="dcterms:W3CDTF">2021-12-08T13:33:00Z</dcterms:created>
  <dcterms:modified xsi:type="dcterms:W3CDTF">2021-12-10T08:22:00Z</dcterms:modified>
</cp:coreProperties>
</file>