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3A88E3B8" w:rsidR="00BC1ECC" w:rsidRPr="00612764" w:rsidRDefault="00BC1ECC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612764"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Pr="004732F5">
        <w:rPr>
          <w:rFonts w:ascii="Arial" w:hAnsi="Arial" w:cs="Arial"/>
          <w:b/>
          <w:bCs/>
          <w:sz w:val="28"/>
          <w:szCs w:val="28"/>
        </w:rPr>
        <w:t xml:space="preserve">smlouvě o poskytnutí dotace </w:t>
      </w:r>
      <w:r w:rsidR="004732F5">
        <w:rPr>
          <w:rFonts w:ascii="Arial" w:hAnsi="Arial" w:cs="Arial"/>
          <w:b/>
          <w:bCs/>
          <w:sz w:val="28"/>
          <w:szCs w:val="28"/>
        </w:rPr>
        <w:br/>
      </w:r>
      <w:r w:rsidRPr="004732F5">
        <w:rPr>
          <w:rFonts w:ascii="Arial" w:hAnsi="Arial" w:cs="Arial"/>
          <w:b/>
          <w:bCs/>
          <w:sz w:val="28"/>
          <w:szCs w:val="28"/>
        </w:rPr>
        <w:t>č. </w:t>
      </w:r>
      <w:r w:rsidR="004732F5" w:rsidRPr="004732F5">
        <w:rPr>
          <w:rFonts w:ascii="Arial" w:eastAsiaTheme="minorHAnsi" w:hAnsi="Arial" w:cs="Arial"/>
          <w:b/>
          <w:sz w:val="28"/>
          <w:szCs w:val="28"/>
          <w:lang w:eastAsia="en-US"/>
        </w:rPr>
        <w:t>2021 /03605/OKH/DSM</w:t>
      </w:r>
      <w:r w:rsidR="00C70E28" w:rsidRPr="004732F5">
        <w:rPr>
          <w:rFonts w:ascii="Arial" w:hAnsi="Arial" w:cs="Arial"/>
          <w:b/>
          <w:bCs/>
          <w:sz w:val="28"/>
          <w:szCs w:val="28"/>
        </w:rPr>
        <w:t xml:space="preserve"> </w:t>
      </w:r>
      <w:r w:rsidRPr="004732F5"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C4584F" w:rsidRPr="004732F5">
        <w:rPr>
          <w:rFonts w:ascii="Arial" w:hAnsi="Arial" w:cs="Arial"/>
          <w:b/>
          <w:bCs/>
          <w:sz w:val="28"/>
          <w:szCs w:val="28"/>
        </w:rPr>
        <w:t>1</w:t>
      </w:r>
      <w:r w:rsidR="004732F5" w:rsidRPr="004732F5">
        <w:rPr>
          <w:rFonts w:ascii="Arial" w:hAnsi="Arial" w:cs="Arial"/>
          <w:b/>
          <w:bCs/>
          <w:sz w:val="28"/>
          <w:szCs w:val="28"/>
        </w:rPr>
        <w:t>4</w:t>
      </w:r>
      <w:r w:rsidR="00E50B7A" w:rsidRPr="004732F5">
        <w:rPr>
          <w:rFonts w:ascii="Arial" w:hAnsi="Arial" w:cs="Arial"/>
          <w:b/>
          <w:bCs/>
          <w:sz w:val="28"/>
          <w:szCs w:val="28"/>
        </w:rPr>
        <w:t xml:space="preserve">. </w:t>
      </w:r>
      <w:r w:rsidR="005D671C" w:rsidRPr="004732F5">
        <w:rPr>
          <w:rFonts w:ascii="Arial" w:hAnsi="Arial" w:cs="Arial"/>
          <w:b/>
          <w:bCs/>
          <w:sz w:val="28"/>
          <w:szCs w:val="28"/>
        </w:rPr>
        <w:t>1</w:t>
      </w:r>
      <w:r w:rsidR="00033419" w:rsidRPr="004732F5">
        <w:rPr>
          <w:rFonts w:ascii="Arial" w:hAnsi="Arial" w:cs="Arial"/>
          <w:b/>
          <w:bCs/>
          <w:sz w:val="28"/>
          <w:szCs w:val="28"/>
        </w:rPr>
        <w:t>0</w:t>
      </w:r>
      <w:r w:rsidRPr="004732F5">
        <w:rPr>
          <w:rFonts w:ascii="Arial" w:hAnsi="Arial" w:cs="Arial"/>
          <w:b/>
          <w:bCs/>
          <w:sz w:val="28"/>
          <w:szCs w:val="28"/>
        </w:rPr>
        <w:t>. 202</w:t>
      </w:r>
      <w:r w:rsidR="00033419" w:rsidRPr="004732F5">
        <w:rPr>
          <w:rFonts w:ascii="Arial" w:hAnsi="Arial" w:cs="Arial"/>
          <w:b/>
          <w:bCs/>
          <w:sz w:val="28"/>
          <w:szCs w:val="28"/>
        </w:rPr>
        <w:t>1</w:t>
      </w:r>
      <w:r w:rsidR="005D671C" w:rsidRPr="00612764">
        <w:rPr>
          <w:rFonts w:ascii="Arial" w:hAnsi="Arial" w:cs="Arial"/>
          <w:b/>
          <w:bCs/>
          <w:sz w:val="28"/>
          <w:szCs w:val="28"/>
        </w:rPr>
        <w:t xml:space="preserve"> </w:t>
      </w:r>
      <w:r w:rsidR="00E616A9" w:rsidRPr="0061276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92B11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DIČ:</w:t>
      </w:r>
      <w:r w:rsidRPr="00992B11">
        <w:rPr>
          <w:rFonts w:ascii="Arial" w:hAnsi="Arial" w:cs="Arial"/>
        </w:rPr>
        <w:tab/>
        <w:t>CZ60609460</w:t>
      </w:r>
    </w:p>
    <w:p w14:paraId="6982A98F" w14:textId="536D805F" w:rsidR="00BC1ECC" w:rsidRPr="00992B11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Zastoupený:</w:t>
      </w:r>
      <w:r w:rsidRPr="00992B11">
        <w:rPr>
          <w:rFonts w:ascii="Arial" w:hAnsi="Arial" w:cs="Arial"/>
        </w:rPr>
        <w:tab/>
      </w:r>
      <w:r w:rsidR="00E50B7A" w:rsidRPr="00992B11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2A9440CA" w14:textId="203EB6D9" w:rsidR="00992B11" w:rsidRPr="00992B11" w:rsidRDefault="00992B11" w:rsidP="00992B1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92B11">
        <w:rPr>
          <w:rFonts w:ascii="Arial" w:eastAsiaTheme="minorHAnsi" w:hAnsi="Arial" w:cs="Arial"/>
          <w:lang w:eastAsia="en-US"/>
        </w:rPr>
        <w:t xml:space="preserve">Bankovní spojení: </w:t>
      </w:r>
      <w:r w:rsidR="00015805">
        <w:rPr>
          <w:rFonts w:ascii="Arial" w:eastAsiaTheme="minorHAnsi" w:hAnsi="Arial" w:cs="Arial"/>
          <w:lang w:eastAsia="en-US"/>
        </w:rPr>
        <w:t xml:space="preserve">XXXXXXXX </w:t>
      </w:r>
      <w:r w:rsidRPr="00992B11">
        <w:rPr>
          <w:rFonts w:ascii="Arial" w:eastAsiaTheme="minorHAnsi" w:hAnsi="Arial" w:cs="Arial"/>
          <w:lang w:eastAsia="en-US"/>
        </w:rPr>
        <w:t xml:space="preserve"> </w:t>
      </w:r>
    </w:p>
    <w:p w14:paraId="77ABF7B1" w14:textId="49B4CBF0" w:rsidR="00BC1ECC" w:rsidRPr="00992B11" w:rsidRDefault="00992B11" w:rsidP="00992B1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992B11">
        <w:rPr>
          <w:rFonts w:ascii="Arial" w:eastAsiaTheme="minorHAnsi" w:hAnsi="Arial" w:cs="Arial"/>
          <w:lang w:eastAsia="en-US"/>
        </w:rPr>
        <w:t>ú.</w:t>
      </w:r>
      <w:proofErr w:type="spellEnd"/>
      <w:r w:rsidRPr="00992B11">
        <w:rPr>
          <w:rFonts w:ascii="Arial" w:eastAsiaTheme="minorHAnsi" w:hAnsi="Arial" w:cs="Arial"/>
          <w:lang w:eastAsia="en-US"/>
        </w:rPr>
        <w:t xml:space="preserve">: </w:t>
      </w:r>
      <w:r w:rsidR="00015805">
        <w:rPr>
          <w:rFonts w:ascii="Arial" w:eastAsiaTheme="minorHAnsi" w:hAnsi="Arial" w:cs="Arial"/>
          <w:lang w:eastAsia="en-US"/>
        </w:rPr>
        <w:t xml:space="preserve">XXXXXXXX </w:t>
      </w:r>
      <w:r w:rsidR="00BC1ECC" w:rsidRPr="00992B11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3CC06B23" w14:textId="77777777" w:rsidR="004732F5" w:rsidRPr="004732F5" w:rsidRDefault="004732F5" w:rsidP="004732F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  <w:r w:rsidRPr="004732F5">
        <w:rPr>
          <w:rFonts w:ascii="Arial" w:eastAsiaTheme="minorHAnsi" w:hAnsi="Arial" w:cs="Arial"/>
          <w:b/>
          <w:bCs/>
          <w:lang w:eastAsia="en-US"/>
        </w:rPr>
        <w:t>GM5 s.r.o.</w:t>
      </w:r>
    </w:p>
    <w:p w14:paraId="3CDAE772" w14:textId="77777777" w:rsidR="004732F5" w:rsidRPr="004732F5" w:rsidRDefault="004732F5" w:rsidP="004732F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4732F5">
        <w:rPr>
          <w:rFonts w:ascii="Arial" w:eastAsiaTheme="minorHAnsi" w:hAnsi="Arial" w:cs="Arial"/>
          <w:lang w:eastAsia="en-US"/>
        </w:rPr>
        <w:t>Sídlo: gen. Píky 299/10, 779 00 Olomouc</w:t>
      </w:r>
    </w:p>
    <w:p w14:paraId="34EDD010" w14:textId="77777777" w:rsidR="004732F5" w:rsidRPr="004732F5" w:rsidRDefault="004732F5" w:rsidP="004732F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4732F5">
        <w:rPr>
          <w:rFonts w:ascii="Arial" w:eastAsiaTheme="minorHAnsi" w:hAnsi="Arial" w:cs="Arial"/>
          <w:lang w:eastAsia="en-US"/>
        </w:rPr>
        <w:t>IČ: 26953048</w:t>
      </w:r>
    </w:p>
    <w:p w14:paraId="2253D2E0" w14:textId="77777777" w:rsidR="004732F5" w:rsidRPr="004732F5" w:rsidRDefault="004732F5" w:rsidP="004732F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4732F5">
        <w:rPr>
          <w:rFonts w:ascii="Arial" w:eastAsiaTheme="minorHAnsi" w:hAnsi="Arial" w:cs="Arial"/>
          <w:lang w:eastAsia="en-US"/>
        </w:rPr>
        <w:t>DIČ: CZ 26953048</w:t>
      </w:r>
    </w:p>
    <w:p w14:paraId="04CDA5C8" w14:textId="77777777" w:rsidR="004732F5" w:rsidRPr="004732F5" w:rsidRDefault="004732F5" w:rsidP="004732F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4732F5">
        <w:rPr>
          <w:rFonts w:ascii="Arial" w:eastAsiaTheme="minorHAnsi" w:hAnsi="Arial" w:cs="Arial"/>
          <w:lang w:eastAsia="en-US"/>
        </w:rPr>
        <w:t xml:space="preserve">Zastoupená: </w:t>
      </w:r>
      <w:proofErr w:type="spellStart"/>
      <w:r w:rsidRPr="004732F5">
        <w:rPr>
          <w:rFonts w:ascii="Arial" w:eastAsiaTheme="minorHAnsi" w:hAnsi="Arial" w:cs="Arial"/>
          <w:lang w:eastAsia="en-US"/>
        </w:rPr>
        <w:t>PaeDr.Tomášem</w:t>
      </w:r>
      <w:proofErr w:type="spellEnd"/>
      <w:r w:rsidRPr="004732F5">
        <w:rPr>
          <w:rFonts w:ascii="Arial" w:eastAsiaTheme="minorHAnsi" w:hAnsi="Arial" w:cs="Arial"/>
          <w:lang w:eastAsia="en-US"/>
        </w:rPr>
        <w:t xml:space="preserve"> Dohnalem, CSc. jednatelem</w:t>
      </w:r>
    </w:p>
    <w:p w14:paraId="605DAB4B" w14:textId="77777777" w:rsidR="004732F5" w:rsidRPr="004732F5" w:rsidRDefault="004732F5" w:rsidP="004732F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4732F5">
        <w:rPr>
          <w:rFonts w:ascii="Arial" w:eastAsiaTheme="minorHAnsi" w:hAnsi="Arial" w:cs="Arial"/>
          <w:lang w:eastAsia="en-US"/>
        </w:rPr>
        <w:t xml:space="preserve">Zapsaná u Krajského soudu v Ostravě pod </w:t>
      </w:r>
      <w:proofErr w:type="spellStart"/>
      <w:r w:rsidRPr="004732F5">
        <w:rPr>
          <w:rFonts w:ascii="Arial" w:eastAsiaTheme="minorHAnsi" w:hAnsi="Arial" w:cs="Arial"/>
          <w:lang w:eastAsia="en-US"/>
        </w:rPr>
        <w:t>sp</w:t>
      </w:r>
      <w:proofErr w:type="spellEnd"/>
      <w:r w:rsidRPr="004732F5">
        <w:rPr>
          <w:rFonts w:ascii="Arial" w:eastAsiaTheme="minorHAnsi" w:hAnsi="Arial" w:cs="Arial"/>
          <w:lang w:eastAsia="en-US"/>
        </w:rPr>
        <w:t>. zn. C 84339</w:t>
      </w:r>
    </w:p>
    <w:p w14:paraId="04813A96" w14:textId="44AFC658" w:rsidR="004732F5" w:rsidRPr="004732F5" w:rsidRDefault="004732F5" w:rsidP="004732F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4732F5">
        <w:rPr>
          <w:rFonts w:ascii="Arial" w:eastAsiaTheme="minorHAnsi" w:hAnsi="Arial" w:cs="Arial"/>
          <w:lang w:eastAsia="en-US"/>
        </w:rPr>
        <w:t xml:space="preserve">Bankovní spojení: </w:t>
      </w:r>
      <w:r w:rsidR="00015805">
        <w:rPr>
          <w:rFonts w:ascii="Arial" w:eastAsiaTheme="minorHAnsi" w:hAnsi="Arial" w:cs="Arial"/>
          <w:lang w:eastAsia="en-US"/>
        </w:rPr>
        <w:t xml:space="preserve">XXXXXXXX </w:t>
      </w:r>
      <w:r w:rsidR="00015805" w:rsidRPr="00992B11">
        <w:rPr>
          <w:rFonts w:ascii="Arial" w:hAnsi="Arial" w:cs="Arial"/>
        </w:rPr>
        <w:tab/>
      </w:r>
      <w:r w:rsidRPr="004732F5">
        <w:rPr>
          <w:rFonts w:ascii="Arial" w:eastAsiaTheme="minorHAnsi" w:hAnsi="Arial" w:cs="Arial"/>
          <w:lang w:eastAsia="en-US"/>
        </w:rPr>
        <w:t>.</w:t>
      </w:r>
    </w:p>
    <w:p w14:paraId="2760923F" w14:textId="406F179E" w:rsidR="00FA093C" w:rsidRPr="004732F5" w:rsidRDefault="004732F5" w:rsidP="004732F5">
      <w:pPr>
        <w:tabs>
          <w:tab w:val="left" w:pos="6135"/>
        </w:tabs>
        <w:spacing w:after="120" w:line="360" w:lineRule="auto"/>
        <w:jc w:val="both"/>
        <w:rPr>
          <w:rFonts w:ascii="Arial" w:hAnsi="Arial" w:cs="Arial"/>
        </w:rPr>
      </w:pPr>
      <w:r w:rsidRPr="004732F5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4732F5">
        <w:rPr>
          <w:rFonts w:ascii="Arial" w:eastAsiaTheme="minorHAnsi" w:hAnsi="Arial" w:cs="Arial"/>
          <w:lang w:eastAsia="en-US"/>
        </w:rPr>
        <w:t>ú.</w:t>
      </w:r>
      <w:proofErr w:type="spellEnd"/>
      <w:r w:rsidRPr="004732F5">
        <w:rPr>
          <w:rFonts w:ascii="Arial" w:eastAsiaTheme="minorHAnsi" w:hAnsi="Arial" w:cs="Arial"/>
          <w:lang w:eastAsia="en-US"/>
        </w:rPr>
        <w:t xml:space="preserve">: </w:t>
      </w:r>
      <w:r w:rsidR="00015805">
        <w:rPr>
          <w:rFonts w:ascii="Arial" w:eastAsiaTheme="minorHAnsi" w:hAnsi="Arial" w:cs="Arial"/>
          <w:lang w:eastAsia="en-US"/>
        </w:rPr>
        <w:t xml:space="preserve">XXXXXXXX </w:t>
      </w:r>
      <w:r w:rsidR="00015805" w:rsidRPr="00992B11">
        <w:rPr>
          <w:rFonts w:ascii="Arial" w:hAnsi="Arial" w:cs="Arial"/>
        </w:rPr>
        <w:tab/>
      </w:r>
    </w:p>
    <w:p w14:paraId="302BEFBF" w14:textId="14C6BD80" w:rsidR="00BC1ECC" w:rsidRPr="005C406E" w:rsidRDefault="00BC1ECC" w:rsidP="00033419">
      <w:pPr>
        <w:tabs>
          <w:tab w:val="left" w:pos="6135"/>
        </w:tabs>
        <w:spacing w:after="120" w:line="360" w:lineRule="auto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>(dále jen „</w:t>
      </w:r>
      <w:r w:rsidRPr="00597BC5">
        <w:rPr>
          <w:rFonts w:ascii="Arial" w:hAnsi="Arial" w:cs="Arial"/>
          <w:b/>
          <w:bCs/>
        </w:rPr>
        <w:t>příjemce</w:t>
      </w:r>
      <w:r w:rsidRPr="005C406E">
        <w:rPr>
          <w:rFonts w:ascii="Arial" w:hAnsi="Arial" w:cs="Arial"/>
          <w:bCs/>
        </w:rPr>
        <w:t>“</w:t>
      </w:r>
      <w:r w:rsidRPr="005C406E">
        <w:rPr>
          <w:rFonts w:ascii="Arial" w:hAnsi="Arial" w:cs="Arial"/>
        </w:rPr>
        <w:t>)</w:t>
      </w:r>
    </w:p>
    <w:p w14:paraId="33562705" w14:textId="62AF3D17" w:rsidR="00BC1ECC" w:rsidRPr="00612764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612764">
        <w:rPr>
          <w:rFonts w:ascii="Arial" w:hAnsi="Arial" w:cs="Arial"/>
          <w:b/>
          <w:bCs/>
        </w:rPr>
        <w:t xml:space="preserve">uzavírají níže </w:t>
      </w:r>
      <w:r w:rsidRPr="004732F5">
        <w:rPr>
          <w:rFonts w:ascii="Arial" w:hAnsi="Arial" w:cs="Arial"/>
          <w:b/>
          <w:bCs/>
        </w:rPr>
        <w:t>uvedeného dne, měsíce a roku</w:t>
      </w:r>
      <w:r w:rsidRPr="004732F5">
        <w:rPr>
          <w:rFonts w:ascii="Arial" w:hAnsi="Arial" w:cs="Arial"/>
          <w:b/>
          <w:bCs/>
        </w:rPr>
        <w:br/>
        <w:t xml:space="preserve">tento dodatek č. 1 ke smlouvě o poskytnutí dotace </w:t>
      </w:r>
      <w:r w:rsidR="004732F5" w:rsidRPr="004732F5">
        <w:rPr>
          <w:rFonts w:ascii="Arial" w:eastAsiaTheme="minorHAnsi" w:hAnsi="Arial" w:cs="Arial"/>
          <w:b/>
          <w:lang w:eastAsia="en-US"/>
        </w:rPr>
        <w:t>2021/03605/OKH/DSM</w:t>
      </w:r>
      <w:r w:rsidR="004732F5" w:rsidRPr="004732F5">
        <w:rPr>
          <w:rFonts w:ascii="Arial" w:hAnsi="Arial" w:cs="Arial"/>
          <w:b/>
          <w:bCs/>
        </w:rPr>
        <w:t xml:space="preserve"> ze dne 14. 10. 2021</w:t>
      </w:r>
      <w:r w:rsidR="00612764" w:rsidRPr="00612764">
        <w:rPr>
          <w:rFonts w:ascii="Arial" w:hAnsi="Arial" w:cs="Arial"/>
          <w:b/>
          <w:bCs/>
        </w:rPr>
        <w:t xml:space="preserve"> </w:t>
      </w:r>
      <w:r w:rsidRPr="00612764">
        <w:rPr>
          <w:rFonts w:ascii="Arial" w:hAnsi="Arial" w:cs="Arial"/>
          <w:b/>
          <w:bCs/>
        </w:rPr>
        <w:t>(dále jen „smlouva“):</w:t>
      </w:r>
      <w:r w:rsidR="00033419">
        <w:rPr>
          <w:rFonts w:ascii="Arial" w:hAnsi="Arial" w:cs="Arial"/>
          <w:b/>
          <w:bCs/>
        </w:rPr>
        <w:t xml:space="preserve"> 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58E954B2" w:rsidR="00BC1ECC" w:rsidRPr="00272471" w:rsidRDefault="00BC1ECC" w:rsidP="00BC1ECC">
      <w:pPr>
        <w:jc w:val="both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Předmětem tohoto dodatku č. 1 je změna </w:t>
      </w:r>
      <w:r w:rsidR="000F07D8" w:rsidRPr="00272471">
        <w:rPr>
          <w:rFonts w:ascii="Arial" w:hAnsi="Arial" w:cs="Arial"/>
        </w:rPr>
        <w:t>s</w:t>
      </w:r>
      <w:r w:rsidRPr="00272471">
        <w:rPr>
          <w:rFonts w:ascii="Arial" w:hAnsi="Arial" w:cs="Arial"/>
        </w:rPr>
        <w:t>mlouvy</w:t>
      </w:r>
      <w:r w:rsidRPr="00272471">
        <w:rPr>
          <w:rFonts w:ascii="Arial" w:hAnsi="Arial" w:cs="Arial"/>
          <w:bCs/>
        </w:rPr>
        <w:t>.</w:t>
      </w:r>
      <w:r w:rsidR="000F07D8" w:rsidRPr="00272471">
        <w:rPr>
          <w:rFonts w:ascii="Arial" w:hAnsi="Arial" w:cs="Arial"/>
          <w:bCs/>
        </w:rPr>
        <w:t xml:space="preserve"> </w:t>
      </w:r>
    </w:p>
    <w:p w14:paraId="75AF6FE4" w14:textId="77777777" w:rsidR="00BC1ECC" w:rsidRPr="00272471" w:rsidRDefault="00BC1ECC" w:rsidP="00BC1ECC">
      <w:pPr>
        <w:jc w:val="both"/>
        <w:rPr>
          <w:rFonts w:ascii="Arial" w:hAnsi="Arial" w:cs="Arial"/>
          <w:bCs/>
        </w:rPr>
      </w:pPr>
    </w:p>
    <w:p w14:paraId="69B292AD" w14:textId="77777777" w:rsidR="00872CE8" w:rsidRDefault="00BC1ECC" w:rsidP="00BC1ECC">
      <w:pPr>
        <w:spacing w:after="120"/>
        <w:rPr>
          <w:rFonts w:ascii="Arial" w:hAnsi="Arial" w:cs="Arial"/>
        </w:rPr>
      </w:pPr>
      <w:r w:rsidRPr="00272471">
        <w:rPr>
          <w:rFonts w:ascii="Arial" w:hAnsi="Arial" w:cs="Arial"/>
        </w:rPr>
        <w:t>Smluvní strany se dohodly, že smlouva se mění takto:</w:t>
      </w:r>
      <w:r w:rsidR="00872CE8">
        <w:rPr>
          <w:rFonts w:ascii="Arial" w:hAnsi="Arial" w:cs="Arial"/>
        </w:rPr>
        <w:t xml:space="preserve"> </w:t>
      </w:r>
    </w:p>
    <w:p w14:paraId="639B2EA4" w14:textId="77777777" w:rsidR="00872CE8" w:rsidRDefault="004732F5" w:rsidP="00BC1ECC">
      <w:pPr>
        <w:spacing w:after="120"/>
        <w:rPr>
          <w:rFonts w:ascii="Arial" w:hAnsi="Arial" w:cs="Arial"/>
        </w:rPr>
        <w:sectPr w:rsidR="00872C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72471">
        <w:rPr>
          <w:rFonts w:ascii="Arial" w:hAnsi="Arial" w:cs="Arial"/>
        </w:rPr>
        <w:t xml:space="preserve">Stávající znění čl. II. odst. </w:t>
      </w:r>
      <w:r>
        <w:rPr>
          <w:rFonts w:ascii="Arial" w:hAnsi="Arial" w:cs="Arial"/>
        </w:rPr>
        <w:t>1</w:t>
      </w:r>
      <w:r w:rsidRPr="00272471">
        <w:rPr>
          <w:rFonts w:ascii="Arial" w:hAnsi="Arial" w:cs="Arial"/>
        </w:rPr>
        <w:t xml:space="preserve"> věty </w:t>
      </w:r>
      <w:r>
        <w:rPr>
          <w:rFonts w:ascii="Arial" w:hAnsi="Arial" w:cs="Arial"/>
        </w:rPr>
        <w:t>čtvrté</w:t>
      </w:r>
      <w:r w:rsidRPr="00272471">
        <w:rPr>
          <w:rFonts w:ascii="Arial" w:hAnsi="Arial" w:cs="Arial"/>
        </w:rPr>
        <w:t xml:space="preserve"> smlouvy se mění a nově zní:</w:t>
      </w:r>
      <w:r w:rsidR="00872CE8">
        <w:rPr>
          <w:rFonts w:ascii="Arial" w:hAnsi="Arial" w:cs="Arial"/>
        </w:rPr>
        <w:t xml:space="preserve"> </w:t>
      </w:r>
    </w:p>
    <w:p w14:paraId="2A0BE504" w14:textId="77777777" w:rsidR="004732F5" w:rsidRDefault="004732F5" w:rsidP="004732F5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„</w:t>
      </w:r>
      <w:r w:rsidRPr="004732F5">
        <w:rPr>
          <w:rFonts w:ascii="Arial" w:hAnsi="Arial" w:cs="Arial"/>
        </w:rPr>
        <w:t xml:space="preserve">Příjemce je oprávněn dotaci použít </w:t>
      </w:r>
      <w:r w:rsidRPr="004732F5">
        <w:rPr>
          <w:rFonts w:ascii="Arial" w:hAnsi="Arial" w:cs="Arial"/>
          <w:bCs/>
        </w:rPr>
        <w:t xml:space="preserve">pouze na úhradu výdajů na </w:t>
      </w:r>
      <w:r w:rsidRPr="004732F5">
        <w:rPr>
          <w:rFonts w:ascii="Arial" w:hAnsi="Arial" w:cs="Arial"/>
          <w:bCs/>
          <w:u w:val="single"/>
        </w:rPr>
        <w:t>1 podvozek</w:t>
      </w:r>
      <w:r w:rsidRPr="004732F5">
        <w:rPr>
          <w:rFonts w:ascii="Arial" w:hAnsi="Arial" w:cs="Arial"/>
          <w:bCs/>
        </w:rPr>
        <w:t>, stavební materiál, sanitární techniku, elektro instalace, řezivo, vodo/</w:t>
      </w:r>
      <w:proofErr w:type="spellStart"/>
      <w:r w:rsidRPr="004732F5">
        <w:rPr>
          <w:rFonts w:ascii="Arial" w:hAnsi="Arial" w:cs="Arial"/>
          <w:bCs/>
        </w:rPr>
        <w:t>topo</w:t>
      </w:r>
      <w:proofErr w:type="spellEnd"/>
      <w:r w:rsidRPr="004732F5">
        <w:rPr>
          <w:rFonts w:ascii="Arial" w:hAnsi="Arial" w:cs="Arial"/>
          <w:bCs/>
        </w:rPr>
        <w:t xml:space="preserve">, spojovací materiál, zateplení, oplechování, pronájem, dopravu, autonomii - </w:t>
      </w:r>
      <w:proofErr w:type="spellStart"/>
      <w:r w:rsidRPr="004732F5">
        <w:rPr>
          <w:rFonts w:ascii="Arial" w:hAnsi="Arial" w:cs="Arial"/>
          <w:bCs/>
        </w:rPr>
        <w:t>solár</w:t>
      </w:r>
      <w:proofErr w:type="spellEnd"/>
      <w:r w:rsidRPr="004732F5">
        <w:rPr>
          <w:rFonts w:ascii="Arial" w:hAnsi="Arial" w:cs="Arial"/>
          <w:bCs/>
        </w:rPr>
        <w:t xml:space="preserve">, baterie, el. zdroj, </w:t>
      </w:r>
      <w:proofErr w:type="spellStart"/>
      <w:r w:rsidRPr="004732F5">
        <w:rPr>
          <w:rFonts w:ascii="Arial" w:hAnsi="Arial" w:cs="Arial"/>
          <w:bCs/>
        </w:rPr>
        <w:t>el.spotřebiče</w:t>
      </w:r>
      <w:proofErr w:type="spellEnd"/>
      <w:r w:rsidRPr="004732F5">
        <w:rPr>
          <w:rFonts w:ascii="Arial" w:hAnsi="Arial" w:cs="Arial"/>
          <w:bCs/>
        </w:rPr>
        <w:t>, www, marketing, osobní výdaje, služby.</w:t>
      </w:r>
      <w:r>
        <w:rPr>
          <w:rFonts w:ascii="Arial" w:hAnsi="Arial" w:cs="Arial"/>
          <w:bCs/>
        </w:rPr>
        <w:t xml:space="preserve">“ </w:t>
      </w:r>
    </w:p>
    <w:p w14:paraId="666482F9" w14:textId="2F7802B0" w:rsidR="00BC1ECC" w:rsidRPr="004732F5" w:rsidRDefault="004732F5" w:rsidP="004732F5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3901821E" w14:textId="47CCB968" w:rsidR="00BC1ECC" w:rsidRPr="00272471" w:rsidRDefault="0017113D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</w:t>
      </w:r>
      <w:r w:rsidR="00E50B7A" w:rsidRPr="00272471">
        <w:rPr>
          <w:rFonts w:ascii="Arial" w:hAnsi="Arial" w:cs="Arial"/>
        </w:rPr>
        <w:t>2</w:t>
      </w:r>
      <w:r w:rsidRPr="00272471">
        <w:rPr>
          <w:rFonts w:ascii="Arial" w:hAnsi="Arial" w:cs="Arial"/>
        </w:rPr>
        <w:t xml:space="preserve"> věty </w:t>
      </w:r>
      <w:r w:rsidR="00E50B7A" w:rsidRPr="00272471">
        <w:rPr>
          <w:rFonts w:ascii="Arial" w:hAnsi="Arial" w:cs="Arial"/>
        </w:rPr>
        <w:t>první</w:t>
      </w:r>
      <w:r w:rsidRPr="00272471">
        <w:rPr>
          <w:rFonts w:ascii="Arial" w:hAnsi="Arial" w:cs="Arial"/>
        </w:rPr>
        <w:t xml:space="preserve"> </w:t>
      </w:r>
      <w:r w:rsidR="00646689" w:rsidRPr="00272471">
        <w:rPr>
          <w:rFonts w:ascii="Arial" w:hAnsi="Arial" w:cs="Arial"/>
        </w:rPr>
        <w:t xml:space="preserve">smlouvy </w:t>
      </w:r>
      <w:r w:rsidRPr="00272471">
        <w:rPr>
          <w:rFonts w:ascii="Arial" w:hAnsi="Arial" w:cs="Arial"/>
        </w:rPr>
        <w:t>se mění a nově zní</w:t>
      </w:r>
      <w:r w:rsidR="00BC1ECC" w:rsidRPr="00272471">
        <w:rPr>
          <w:rFonts w:ascii="Arial" w:hAnsi="Arial" w:cs="Arial"/>
        </w:rPr>
        <w:t xml:space="preserve">: </w:t>
      </w:r>
    </w:p>
    <w:p w14:paraId="61250907" w14:textId="30D67FF4" w:rsidR="00BC1ECC" w:rsidRPr="00272471" w:rsidRDefault="00BC1ECC" w:rsidP="004C4D05">
      <w:pPr>
        <w:spacing w:after="120" w:line="276" w:lineRule="auto"/>
        <w:jc w:val="both"/>
        <w:rPr>
          <w:rFonts w:ascii="Arial" w:hAnsi="Arial" w:cs="Arial"/>
        </w:rPr>
      </w:pPr>
      <w:r w:rsidRPr="00272471">
        <w:rPr>
          <w:rFonts w:ascii="Arial" w:hAnsi="Arial" w:cs="Arial"/>
        </w:rPr>
        <w:t xml:space="preserve">Příjemce je </w:t>
      </w:r>
      <w:r w:rsidR="00E50B7A" w:rsidRPr="00272471">
        <w:rPr>
          <w:rFonts w:ascii="Arial" w:hAnsi="Arial" w:cs="Arial"/>
        </w:rPr>
        <w:t xml:space="preserve">povinen použít poskytnutou dotaci nejpozději do </w:t>
      </w:r>
      <w:r w:rsidR="00E50B7A" w:rsidRPr="00272471">
        <w:rPr>
          <w:rFonts w:ascii="Arial" w:hAnsi="Arial" w:cs="Arial"/>
          <w:b/>
        </w:rPr>
        <w:t>3</w:t>
      </w:r>
      <w:r w:rsidR="00872CE8">
        <w:rPr>
          <w:rFonts w:ascii="Arial" w:hAnsi="Arial" w:cs="Arial"/>
          <w:b/>
        </w:rPr>
        <w:t>0</w:t>
      </w:r>
      <w:r w:rsidR="00E50B7A" w:rsidRPr="00272471">
        <w:rPr>
          <w:rFonts w:ascii="Arial" w:hAnsi="Arial" w:cs="Arial"/>
          <w:b/>
        </w:rPr>
        <w:t xml:space="preserve">. </w:t>
      </w:r>
      <w:r w:rsidR="00872CE8">
        <w:rPr>
          <w:rFonts w:ascii="Arial" w:hAnsi="Arial" w:cs="Arial"/>
          <w:b/>
        </w:rPr>
        <w:t>7</w:t>
      </w:r>
      <w:r w:rsidR="00E50B7A" w:rsidRPr="00272471">
        <w:rPr>
          <w:rFonts w:ascii="Arial" w:hAnsi="Arial" w:cs="Arial"/>
          <w:b/>
        </w:rPr>
        <w:t>. 202</w:t>
      </w:r>
      <w:r w:rsidR="00900C10">
        <w:rPr>
          <w:rFonts w:ascii="Arial" w:hAnsi="Arial" w:cs="Arial"/>
          <w:b/>
        </w:rPr>
        <w:t>2</w:t>
      </w:r>
      <w:r w:rsidR="00E50B7A" w:rsidRPr="00272471">
        <w:rPr>
          <w:rFonts w:ascii="Arial" w:hAnsi="Arial" w:cs="Arial"/>
          <w:b/>
        </w:rPr>
        <w:t>.</w:t>
      </w:r>
      <w:r w:rsidR="00E50B7A" w:rsidRPr="00272471">
        <w:rPr>
          <w:rFonts w:ascii="Arial" w:hAnsi="Arial" w:cs="Arial"/>
        </w:rPr>
        <w:t xml:space="preserve"> </w:t>
      </w:r>
    </w:p>
    <w:p w14:paraId="748E4A95" w14:textId="6272E1EA" w:rsidR="00536191" w:rsidRPr="00272471" w:rsidRDefault="00536191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4 věty první smlouvy se mění a nově zní: </w:t>
      </w:r>
    </w:p>
    <w:p w14:paraId="11D02F5E" w14:textId="1384B769" w:rsidR="00536191" w:rsidRPr="00272471" w:rsidRDefault="004C4D05" w:rsidP="004C4D05">
      <w:pPr>
        <w:spacing w:after="120" w:line="276" w:lineRule="auto"/>
        <w:jc w:val="both"/>
        <w:rPr>
          <w:rFonts w:ascii="Arial" w:hAnsi="Arial" w:cs="Arial"/>
          <w:b/>
        </w:rPr>
      </w:pPr>
      <w:r w:rsidRPr="00272471">
        <w:rPr>
          <w:rFonts w:ascii="Arial" w:hAnsi="Arial" w:cs="Arial"/>
        </w:rPr>
        <w:t xml:space="preserve">Příjemce je povinen nejpozději do </w:t>
      </w:r>
      <w:r w:rsidR="00900C10">
        <w:rPr>
          <w:rFonts w:ascii="Arial" w:hAnsi="Arial" w:cs="Arial"/>
          <w:b/>
        </w:rPr>
        <w:t>3</w:t>
      </w:r>
      <w:r w:rsidR="00872CE8">
        <w:rPr>
          <w:rFonts w:ascii="Arial" w:hAnsi="Arial" w:cs="Arial"/>
          <w:b/>
        </w:rPr>
        <w:t>1</w:t>
      </w:r>
      <w:r w:rsidRPr="00272471">
        <w:rPr>
          <w:rFonts w:ascii="Arial" w:hAnsi="Arial" w:cs="Arial"/>
          <w:b/>
        </w:rPr>
        <w:t xml:space="preserve">. </w:t>
      </w:r>
      <w:r w:rsidR="00872CE8">
        <w:rPr>
          <w:rFonts w:ascii="Arial" w:hAnsi="Arial" w:cs="Arial"/>
          <w:b/>
        </w:rPr>
        <w:t>8</w:t>
      </w:r>
      <w:r w:rsidRPr="00272471">
        <w:rPr>
          <w:rFonts w:ascii="Arial" w:hAnsi="Arial" w:cs="Arial"/>
          <w:b/>
        </w:rPr>
        <w:t>. 202</w:t>
      </w:r>
      <w:r w:rsidR="00900C10">
        <w:rPr>
          <w:rFonts w:ascii="Arial" w:hAnsi="Arial" w:cs="Arial"/>
          <w:b/>
        </w:rPr>
        <w:t>2</w:t>
      </w:r>
      <w:r w:rsidRPr="00272471">
        <w:rPr>
          <w:rFonts w:ascii="Arial" w:hAnsi="Arial" w:cs="Arial"/>
        </w:rPr>
        <w:t xml:space="preserve"> předložit poskytovateli vyúčtování poskytnuté dotace</w:t>
      </w:r>
      <w:r w:rsidR="00536191" w:rsidRPr="00272471">
        <w:rPr>
          <w:rFonts w:ascii="Arial" w:hAnsi="Arial" w:cs="Arial"/>
          <w:b/>
        </w:rPr>
        <w:t>.</w:t>
      </w:r>
      <w:r w:rsidR="00536191" w:rsidRPr="00272471">
        <w:rPr>
          <w:rFonts w:ascii="Arial" w:hAnsi="Arial" w:cs="Arial"/>
        </w:rPr>
        <w:t xml:space="preserve"> </w:t>
      </w:r>
    </w:p>
    <w:p w14:paraId="2FF1A421" w14:textId="77777777" w:rsidR="00BC1ECC" w:rsidRDefault="00BC1ECC" w:rsidP="00BC1ECC">
      <w:pPr>
        <w:jc w:val="center"/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76418473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</w:t>
      </w:r>
      <w:r w:rsidR="006C1A25">
        <w:rPr>
          <w:rFonts w:ascii="Arial" w:hAnsi="Arial" w:cs="Arial"/>
        </w:rPr>
        <w:t xml:space="preserve">hváleno usnesením </w:t>
      </w:r>
      <w:r w:rsidR="00A9045B">
        <w:rPr>
          <w:rFonts w:ascii="Arial" w:hAnsi="Arial" w:cs="Arial"/>
        </w:rPr>
        <w:t>Zastupitelstva</w:t>
      </w:r>
      <w:r w:rsidR="006C1A25">
        <w:rPr>
          <w:rFonts w:ascii="Arial" w:hAnsi="Arial" w:cs="Arial"/>
        </w:rPr>
        <w:t xml:space="preserve">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r w:rsidRPr="008F6360">
        <w:rPr>
          <w:rFonts w:ascii="Arial" w:hAnsi="Arial" w:cs="Arial"/>
        </w:rPr>
        <w:t>U</w:t>
      </w:r>
      <w:r w:rsidR="005D671C">
        <w:rPr>
          <w:rFonts w:ascii="Arial" w:hAnsi="Arial" w:cs="Arial"/>
        </w:rPr>
        <w:t>Z</w:t>
      </w:r>
      <w:r w:rsidRPr="00774634">
        <w:rPr>
          <w:rFonts w:ascii="Arial" w:hAnsi="Arial" w:cs="Arial"/>
          <w:highlight w:val="yellow"/>
        </w:rPr>
        <w:t>/  /  /</w:t>
      </w:r>
      <w:r w:rsidRPr="008F6360">
        <w:rPr>
          <w:rFonts w:ascii="Arial" w:hAnsi="Arial" w:cs="Arial"/>
        </w:rPr>
        <w:t>202</w:t>
      </w:r>
      <w:r w:rsidR="005D671C">
        <w:rPr>
          <w:rFonts w:ascii="Arial" w:hAnsi="Arial" w:cs="Arial"/>
        </w:rPr>
        <w:t>1</w:t>
      </w:r>
      <w:r w:rsidR="00C70E28">
        <w:rPr>
          <w:rFonts w:ascii="Arial" w:hAnsi="Arial" w:cs="Arial"/>
        </w:rPr>
        <w:t xml:space="preserve"> </w:t>
      </w:r>
      <w:r w:rsidR="006C1A25">
        <w:rPr>
          <w:rFonts w:ascii="Arial" w:hAnsi="Arial" w:cs="Arial"/>
        </w:rPr>
        <w:t xml:space="preserve">ze dne </w:t>
      </w:r>
      <w:r w:rsidR="00900C10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 </w:t>
      </w:r>
      <w:r w:rsidR="00900C10">
        <w:rPr>
          <w:rFonts w:ascii="Arial" w:hAnsi="Arial" w:cs="Arial"/>
        </w:rPr>
        <w:t>12</w:t>
      </w:r>
      <w:r w:rsidR="006C1A25">
        <w:rPr>
          <w:rFonts w:ascii="Arial" w:hAnsi="Arial" w:cs="Arial"/>
        </w:rPr>
        <w:t>. 2021</w:t>
      </w:r>
      <w:r>
        <w:rPr>
          <w:rFonts w:ascii="Arial" w:hAnsi="Arial" w:cs="Arial"/>
        </w:rPr>
        <w:t>.</w:t>
      </w:r>
    </w:p>
    <w:p w14:paraId="0B555314" w14:textId="77777777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0A44E83E" w14:textId="17597616" w:rsidR="00BC1ECC" w:rsidRPr="005779EA" w:rsidRDefault="00BC1ECC" w:rsidP="00BC1ECC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 xml:space="preserve">Smluvní strany prohlašují, že souhlasí s případným zveřejněním textu tohoto dodatku v souladu se zákonem č. 106/1999 Sb., o svobodném přístupu </w:t>
      </w:r>
      <w:r w:rsidRPr="005779EA">
        <w:rPr>
          <w:rFonts w:ascii="Arial" w:hAnsi="Arial" w:cs="Arial"/>
        </w:rPr>
        <w:t>k informacím, ve znění pozdějších před</w:t>
      </w:r>
      <w:r w:rsidR="00B23FEC" w:rsidRPr="005779EA">
        <w:rPr>
          <w:rFonts w:ascii="Arial" w:hAnsi="Arial" w:cs="Arial"/>
        </w:rPr>
        <w:t>pisů.</w:t>
      </w:r>
      <w:r w:rsidR="004E0028" w:rsidRPr="005779EA">
        <w:rPr>
          <w:rFonts w:ascii="Arial" w:hAnsi="Arial" w:cs="Arial"/>
        </w:rPr>
        <w:t xml:space="preserve"> </w:t>
      </w:r>
    </w:p>
    <w:p w14:paraId="3A2FC142" w14:textId="77777777" w:rsidR="004E0028" w:rsidRPr="005779EA" w:rsidRDefault="004E0028" w:rsidP="004E00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/>
        <w:jc w:val="both"/>
        <w:rPr>
          <w:rFonts w:ascii="Arial" w:eastAsiaTheme="minorHAnsi" w:hAnsi="Arial" w:cs="Arial"/>
          <w:lang w:eastAsia="en-US"/>
        </w:rPr>
      </w:pPr>
      <w:r w:rsidRPr="005779EA">
        <w:rPr>
          <w:rFonts w:ascii="Arial" w:eastAsiaTheme="minorHAnsi" w:hAnsi="Arial" w:cs="Arial"/>
          <w:lang w:eastAsia="en-US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5E13D719" w14:textId="771890FE" w:rsidR="004E0028" w:rsidRPr="005779EA" w:rsidRDefault="004E0028" w:rsidP="004E0028">
      <w:pPr>
        <w:pStyle w:val="Odstavecseseznamem"/>
        <w:spacing w:after="120"/>
        <w:ind w:left="360"/>
        <w:jc w:val="both"/>
        <w:rPr>
          <w:rFonts w:ascii="Arial" w:eastAsiaTheme="minorHAnsi" w:hAnsi="Arial" w:cs="Arial"/>
          <w:lang w:eastAsia="en-US"/>
        </w:rPr>
      </w:pPr>
      <w:r w:rsidRPr="005779EA">
        <w:rPr>
          <w:rFonts w:ascii="Arial" w:eastAsiaTheme="minorHAnsi" w:hAnsi="Arial" w:cs="Arial"/>
          <w:lang w:eastAsia="en-US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047F5A30" w14:textId="6AC11C1A" w:rsidR="004E0028" w:rsidRPr="004E0028" w:rsidRDefault="004E0028" w:rsidP="004E0028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5779EA">
        <w:rPr>
          <w:rFonts w:ascii="Arial" w:eastAsia="Calibri" w:hAnsi="Arial" w:cs="Arial"/>
          <w:color w:val="000000"/>
        </w:rPr>
        <w:t>Tento dodatek nabývá účinnosti dnem jeho uveřejnění</w:t>
      </w:r>
      <w:r>
        <w:rPr>
          <w:rFonts w:ascii="Arial" w:eastAsia="Calibri" w:hAnsi="Arial"/>
          <w:color w:val="000000"/>
        </w:rPr>
        <w:t xml:space="preserve"> v registru smluv. </w:t>
      </w:r>
    </w:p>
    <w:p w14:paraId="108E3B4A" w14:textId="77777777" w:rsidR="00BC1ECC" w:rsidRPr="00686DE3" w:rsidRDefault="00BC1ECC" w:rsidP="00BC1ECC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</w:p>
    <w:p w14:paraId="3B85322B" w14:textId="77777777" w:rsidR="00BC1ECC" w:rsidRPr="003A23F1" w:rsidRDefault="00BC1ECC" w:rsidP="00BC1ECC">
      <w:pPr>
        <w:rPr>
          <w:rFonts w:ascii="Arial" w:hAnsi="Arial" w:cs="Arial"/>
        </w:rPr>
      </w:pPr>
      <w:r w:rsidRPr="003A23F1">
        <w:rPr>
          <w:rFonts w:ascii="Arial" w:hAnsi="Arial" w:cs="Arial"/>
        </w:rPr>
        <w:t>V Olomouci 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……………… </w:t>
      </w:r>
      <w:r w:rsidRPr="003A23F1">
        <w:rPr>
          <w:rFonts w:ascii="Arial" w:hAnsi="Arial" w:cs="Arial"/>
        </w:rPr>
        <w:t>dne ..........................</w:t>
      </w:r>
    </w:p>
    <w:p w14:paraId="7FE25C81" w14:textId="77777777" w:rsidR="00BC1ECC" w:rsidRPr="003A23F1" w:rsidRDefault="00BC1ECC" w:rsidP="00BC1ECC">
      <w:pPr>
        <w:rPr>
          <w:rFonts w:ascii="Arial" w:hAnsi="Arial" w:cs="Arial"/>
        </w:rPr>
      </w:pPr>
    </w:p>
    <w:p w14:paraId="2A03CC9B" w14:textId="77777777" w:rsidR="00BC1ECC" w:rsidRPr="003A23F1" w:rsidRDefault="00BC1ECC" w:rsidP="00BC1ECC">
      <w:pPr>
        <w:rPr>
          <w:rFonts w:ascii="Arial" w:hAnsi="Arial" w:cs="Arial"/>
        </w:rPr>
      </w:pPr>
    </w:p>
    <w:p w14:paraId="6ECD2701" w14:textId="77777777" w:rsidR="00BC1ECC" w:rsidRPr="003A23F1" w:rsidRDefault="00BC1ECC" w:rsidP="00BC1EC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F5E4341" w14:textId="77777777" w:rsidR="00BC1ECC" w:rsidRPr="003A23F1" w:rsidRDefault="00BC1ECC" w:rsidP="00BC1ECC">
      <w:pPr>
        <w:rPr>
          <w:rFonts w:ascii="Arial" w:hAnsi="Arial" w:cs="Arial"/>
        </w:rPr>
      </w:pPr>
    </w:p>
    <w:p w14:paraId="6E46F20C" w14:textId="77777777" w:rsidR="00BC1ECC" w:rsidRPr="003A23F1" w:rsidRDefault="00BC1ECC" w:rsidP="00BC1ECC">
      <w:pPr>
        <w:rPr>
          <w:rFonts w:ascii="Arial" w:hAnsi="Arial" w:cs="Arial"/>
        </w:rPr>
      </w:pPr>
    </w:p>
    <w:p w14:paraId="32C0A39B" w14:textId="77777777" w:rsidR="00BC1ECC" w:rsidRPr="003A23F1" w:rsidRDefault="00BC1ECC" w:rsidP="00BC1EC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BC1ECC" w:rsidRPr="003A23F1" w14:paraId="64482B59" w14:textId="77777777" w:rsidTr="008F07F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44DB" w14:textId="77777777" w:rsidR="00BC1ECC" w:rsidRPr="003A23F1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FCB4D56" w14:textId="242312EB" w:rsidR="00BC1ECC" w:rsidRPr="00686DE3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3562DCE5" w14:textId="07675913" w:rsidR="00BC1ECC" w:rsidRPr="003A23F1" w:rsidRDefault="00BC1ECC" w:rsidP="00E50B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</w:t>
            </w:r>
            <w:r w:rsidR="00E50B7A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člen</w:t>
            </w:r>
            <w:r w:rsidR="00E50B7A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1263" w14:textId="77777777" w:rsidR="00BC1ECC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295AE4F0" w14:textId="0AF23735" w:rsidR="00BC1ECC" w:rsidRDefault="00872CE8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PaeDr. Tomáš Dohnal, CSc. </w:t>
            </w:r>
          </w:p>
          <w:p w14:paraId="1F0D8230" w14:textId="455E15FB" w:rsidR="00BC1ECC" w:rsidRPr="00EE28A2" w:rsidRDefault="00872CE8" w:rsidP="001C59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jednatel </w:t>
            </w:r>
            <w:r w:rsidR="00033419">
              <w:rPr>
                <w:rFonts w:ascii="Arial" w:hAnsi="Arial" w:cs="Arial"/>
              </w:rPr>
              <w:t xml:space="preserve">  </w:t>
            </w:r>
            <w:r w:rsidR="00612764">
              <w:rPr>
                <w:rFonts w:ascii="Arial" w:hAnsi="Arial" w:cs="Arial"/>
              </w:rPr>
              <w:t xml:space="preserve"> </w:t>
            </w:r>
            <w:r w:rsidR="00C70E28">
              <w:rPr>
                <w:rFonts w:ascii="Arial" w:hAnsi="Arial" w:cs="Arial"/>
              </w:rPr>
              <w:t xml:space="preserve"> </w:t>
            </w:r>
            <w:r w:rsidR="00433E73">
              <w:rPr>
                <w:rFonts w:ascii="Arial" w:hAnsi="Arial" w:cs="Arial"/>
              </w:rPr>
              <w:t xml:space="preserve"> </w:t>
            </w:r>
          </w:p>
        </w:tc>
      </w:tr>
    </w:tbl>
    <w:p w14:paraId="3FB3F336" w14:textId="77777777" w:rsidR="002D58CB" w:rsidRDefault="002D58CB"/>
    <w:sectPr w:rsidR="002D58C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26952" w14:textId="77777777" w:rsidR="006A58FA" w:rsidRDefault="006A58FA" w:rsidP="00BC1ECC">
      <w:r>
        <w:separator/>
      </w:r>
    </w:p>
  </w:endnote>
  <w:endnote w:type="continuationSeparator" w:id="0">
    <w:p w14:paraId="1317743B" w14:textId="77777777" w:rsidR="006A58FA" w:rsidRDefault="006A58FA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BDC03" w14:textId="77777777" w:rsidR="005407E8" w:rsidRDefault="005407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0DBC" w14:textId="1D1004CB" w:rsidR="00900C10" w:rsidRPr="00A25351" w:rsidRDefault="004A620A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13. 12. 2021</w:t>
    </w:r>
    <w:r w:rsidR="00900C10" w:rsidRPr="00A25351">
      <w:rPr>
        <w:rFonts w:ascii="Arial" w:hAnsi="Arial" w:cs="Arial"/>
        <w:i/>
        <w:noProof/>
        <w:sz w:val="20"/>
        <w:szCs w:val="20"/>
      </w:rPr>
      <w:tab/>
    </w:r>
    <w:r w:rsidR="00900C10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872CE8">
      <w:rPr>
        <w:rFonts w:ascii="Arial" w:hAnsi="Arial" w:cs="Arial"/>
        <w:i/>
        <w:noProof/>
        <w:sz w:val="20"/>
        <w:szCs w:val="20"/>
      </w:rPr>
      <w:t>1</w:t>
    </w:r>
    <w:r w:rsidR="00900C10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900C10">
      <w:rPr>
        <w:rFonts w:ascii="Arial" w:hAnsi="Arial" w:cs="Arial"/>
        <w:i/>
        <w:noProof/>
        <w:sz w:val="20"/>
        <w:szCs w:val="20"/>
      </w:rPr>
      <w:t>2</w:t>
    </w:r>
    <w:r w:rsidR="00900C10" w:rsidRPr="00A25351">
      <w:rPr>
        <w:rFonts w:ascii="Arial" w:hAnsi="Arial" w:cs="Arial"/>
        <w:i/>
        <w:noProof/>
        <w:sz w:val="20"/>
        <w:szCs w:val="20"/>
      </w:rPr>
      <w:t>)</w:t>
    </w:r>
  </w:p>
  <w:p w14:paraId="1D10D9D0" w14:textId="2A10FBBD" w:rsidR="00900C10" w:rsidRDefault="005407E8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83</w:t>
    </w:r>
    <w:r w:rsidR="00900C10">
      <w:rPr>
        <w:rFonts w:ascii="Arial" w:hAnsi="Arial" w:cs="Arial"/>
        <w:i/>
        <w:sz w:val="20"/>
        <w:szCs w:val="20"/>
      </w:rPr>
      <w:t xml:space="preserve">. - </w:t>
    </w:r>
    <w:r w:rsidR="00900C10" w:rsidRPr="001C59BA">
      <w:rPr>
        <w:rFonts w:ascii="Arial" w:hAnsi="Arial" w:cs="Arial"/>
        <w:i/>
        <w:sz w:val="20"/>
        <w:szCs w:val="20"/>
      </w:rPr>
      <w:t>Program na podporu cestovního ruchu a zahraničních vztahů – dodatky k veřejnoprávním smlouvám o poskytnutí dotace</w:t>
    </w:r>
    <w:r w:rsidR="00900C10">
      <w:rPr>
        <w:rFonts w:ascii="Arial" w:hAnsi="Arial" w:cs="Arial"/>
        <w:i/>
        <w:sz w:val="20"/>
        <w:szCs w:val="20"/>
      </w:rPr>
      <w:t xml:space="preserve"> </w:t>
    </w:r>
  </w:p>
  <w:p w14:paraId="2A80C56C" w14:textId="77777777" w:rsidR="00900C10" w:rsidRPr="007F2718" w:rsidRDefault="00900C10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2922974E" w14:textId="77777777" w:rsidR="00900C10" w:rsidRDefault="00900C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F45D5" w14:textId="77777777" w:rsidR="005407E8" w:rsidRDefault="005407E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0DFB7" w14:textId="2F905ED7" w:rsidR="00872CE8" w:rsidRPr="00A25351" w:rsidRDefault="004A620A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13. 12. 2021</w:t>
    </w:r>
    <w:r w:rsidR="00872CE8" w:rsidRPr="00A25351">
      <w:rPr>
        <w:rFonts w:ascii="Arial" w:hAnsi="Arial" w:cs="Arial"/>
        <w:i/>
        <w:noProof/>
        <w:sz w:val="20"/>
        <w:szCs w:val="20"/>
      </w:rPr>
      <w:tab/>
    </w:r>
    <w:r w:rsidR="00872CE8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872CE8">
      <w:rPr>
        <w:rFonts w:ascii="Arial" w:hAnsi="Arial" w:cs="Arial"/>
        <w:i/>
        <w:noProof/>
        <w:sz w:val="20"/>
        <w:szCs w:val="20"/>
      </w:rPr>
      <w:t>2</w:t>
    </w:r>
    <w:r w:rsidR="00872CE8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872CE8">
      <w:rPr>
        <w:rFonts w:ascii="Arial" w:hAnsi="Arial" w:cs="Arial"/>
        <w:i/>
        <w:noProof/>
        <w:sz w:val="20"/>
        <w:szCs w:val="20"/>
      </w:rPr>
      <w:t>2</w:t>
    </w:r>
    <w:r w:rsidR="00872CE8" w:rsidRPr="00A25351">
      <w:rPr>
        <w:rFonts w:ascii="Arial" w:hAnsi="Arial" w:cs="Arial"/>
        <w:i/>
        <w:noProof/>
        <w:sz w:val="20"/>
        <w:szCs w:val="20"/>
      </w:rPr>
      <w:t>)</w:t>
    </w:r>
  </w:p>
  <w:p w14:paraId="1B535922" w14:textId="31DBBEB8" w:rsidR="00872CE8" w:rsidRDefault="005407E8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83</w:t>
    </w:r>
    <w:bookmarkStart w:id="0" w:name="_GoBack"/>
    <w:bookmarkEnd w:id="0"/>
    <w:r w:rsidR="00872CE8">
      <w:rPr>
        <w:rFonts w:ascii="Arial" w:hAnsi="Arial" w:cs="Arial"/>
        <w:i/>
        <w:sz w:val="20"/>
        <w:szCs w:val="20"/>
      </w:rPr>
      <w:t xml:space="preserve">. - </w:t>
    </w:r>
    <w:r w:rsidR="00872CE8" w:rsidRPr="001C59BA">
      <w:rPr>
        <w:rFonts w:ascii="Arial" w:hAnsi="Arial" w:cs="Arial"/>
        <w:i/>
        <w:sz w:val="20"/>
        <w:szCs w:val="20"/>
      </w:rPr>
      <w:t>Program na podporu cestovního ruchu a zahraničních vztahů – dodatky k veřejnoprávním smlouvám o poskytnutí dotace</w:t>
    </w:r>
    <w:r w:rsidR="00872CE8">
      <w:rPr>
        <w:rFonts w:ascii="Arial" w:hAnsi="Arial" w:cs="Arial"/>
        <w:i/>
        <w:sz w:val="20"/>
        <w:szCs w:val="20"/>
      </w:rPr>
      <w:t xml:space="preserve"> </w:t>
    </w:r>
  </w:p>
  <w:p w14:paraId="678F2552" w14:textId="77777777" w:rsidR="00872CE8" w:rsidRPr="007F2718" w:rsidRDefault="00872CE8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7997AEED" w14:textId="77777777" w:rsidR="00872CE8" w:rsidRDefault="00872C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6B192" w14:textId="77777777" w:rsidR="006A58FA" w:rsidRDefault="006A58FA" w:rsidP="00BC1ECC">
      <w:r>
        <w:separator/>
      </w:r>
    </w:p>
  </w:footnote>
  <w:footnote w:type="continuationSeparator" w:id="0">
    <w:p w14:paraId="7B65D417" w14:textId="77777777" w:rsidR="006A58FA" w:rsidRDefault="006A58FA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77635" w14:textId="77777777" w:rsidR="005407E8" w:rsidRDefault="005407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3C3C3" w14:textId="04A232F1" w:rsidR="00872CE8" w:rsidRPr="004732F5" w:rsidRDefault="00872CE8" w:rsidP="00872CE8">
    <w:pPr>
      <w:autoSpaceDE w:val="0"/>
      <w:autoSpaceDN w:val="0"/>
      <w:adjustRightInd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</w:t>
    </w:r>
    <w:r w:rsidRPr="004732F5">
      <w:rPr>
        <w:rFonts w:ascii="Arial" w:hAnsi="Arial" w:cs="Arial"/>
        <w:i/>
        <w:sz w:val="20"/>
        <w:szCs w:val="20"/>
      </w:rPr>
      <w:t>ha č. 1 – Dodatek č. 1 k veřejnoprávní smlouvě o poskytnutí dotace na realizaci akce „</w:t>
    </w:r>
    <w:r w:rsidRPr="004732F5">
      <w:rPr>
        <w:rFonts w:ascii="Arial" w:eastAsiaTheme="minorHAnsi" w:hAnsi="Arial" w:cs="Arial"/>
        <w:bCs/>
        <w:i/>
        <w:sz w:val="20"/>
        <w:szCs w:val="20"/>
        <w:lang w:eastAsia="en-US"/>
      </w:rPr>
      <w:t>Tiny House na Hané Atraktivní novinka v nabídce Olomouckého kraje</w:t>
    </w:r>
    <w:r w:rsidRPr="004732F5">
      <w:rPr>
        <w:rFonts w:ascii="Arial" w:hAnsi="Arial" w:cs="Arial"/>
        <w:bCs/>
        <w:i/>
        <w:sz w:val="20"/>
        <w:szCs w:val="20"/>
      </w:rPr>
      <w:t xml:space="preserve">“ </w:t>
    </w:r>
    <w:r w:rsidRPr="004732F5">
      <w:rPr>
        <w:rFonts w:ascii="Arial" w:hAnsi="Arial" w:cs="Arial"/>
        <w:i/>
        <w:sz w:val="20"/>
        <w:szCs w:val="20"/>
      </w:rPr>
      <w:t xml:space="preserve">  </w:t>
    </w:r>
  </w:p>
  <w:p w14:paraId="3ED6475D" w14:textId="77777777" w:rsidR="00872CE8" w:rsidRDefault="00872C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96B77" w14:textId="77777777" w:rsidR="005407E8" w:rsidRDefault="005407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15805"/>
    <w:rsid w:val="00033419"/>
    <w:rsid w:val="000C1AB3"/>
    <w:rsid w:val="000C1EDC"/>
    <w:rsid w:val="000E3727"/>
    <w:rsid w:val="000F07D8"/>
    <w:rsid w:val="000F19AB"/>
    <w:rsid w:val="00137DAB"/>
    <w:rsid w:val="00162655"/>
    <w:rsid w:val="001627E1"/>
    <w:rsid w:val="0017113D"/>
    <w:rsid w:val="0017184D"/>
    <w:rsid w:val="001C59BA"/>
    <w:rsid w:val="00215534"/>
    <w:rsid w:val="00254C78"/>
    <w:rsid w:val="00256530"/>
    <w:rsid w:val="00272471"/>
    <w:rsid w:val="0027443C"/>
    <w:rsid w:val="00290142"/>
    <w:rsid w:val="002D58CB"/>
    <w:rsid w:val="002E1E10"/>
    <w:rsid w:val="003E2329"/>
    <w:rsid w:val="003E41E8"/>
    <w:rsid w:val="00433E73"/>
    <w:rsid w:val="004732F5"/>
    <w:rsid w:val="004A620A"/>
    <w:rsid w:val="004C4D05"/>
    <w:rsid w:val="004E0028"/>
    <w:rsid w:val="004E4A9F"/>
    <w:rsid w:val="00536191"/>
    <w:rsid w:val="005407E8"/>
    <w:rsid w:val="00567F73"/>
    <w:rsid w:val="005779EA"/>
    <w:rsid w:val="005D671C"/>
    <w:rsid w:val="005D7FE3"/>
    <w:rsid w:val="006024AF"/>
    <w:rsid w:val="00612764"/>
    <w:rsid w:val="0062191E"/>
    <w:rsid w:val="00646689"/>
    <w:rsid w:val="006A58FA"/>
    <w:rsid w:val="006C1A25"/>
    <w:rsid w:val="006D43B0"/>
    <w:rsid w:val="0071116F"/>
    <w:rsid w:val="007145F0"/>
    <w:rsid w:val="007521A5"/>
    <w:rsid w:val="007645FF"/>
    <w:rsid w:val="00774634"/>
    <w:rsid w:val="0079562A"/>
    <w:rsid w:val="00796C9B"/>
    <w:rsid w:val="007E67AD"/>
    <w:rsid w:val="008657EE"/>
    <w:rsid w:val="00872CE8"/>
    <w:rsid w:val="00891DE5"/>
    <w:rsid w:val="008A60AD"/>
    <w:rsid w:val="008F6360"/>
    <w:rsid w:val="00900C10"/>
    <w:rsid w:val="009171BC"/>
    <w:rsid w:val="00921EB3"/>
    <w:rsid w:val="00926FFA"/>
    <w:rsid w:val="00946F3C"/>
    <w:rsid w:val="00992B11"/>
    <w:rsid w:val="009D3469"/>
    <w:rsid w:val="009F651D"/>
    <w:rsid w:val="00A3158B"/>
    <w:rsid w:val="00A50738"/>
    <w:rsid w:val="00A5536B"/>
    <w:rsid w:val="00A9045B"/>
    <w:rsid w:val="00AE5610"/>
    <w:rsid w:val="00B23FEC"/>
    <w:rsid w:val="00B72124"/>
    <w:rsid w:val="00BB3A80"/>
    <w:rsid w:val="00BC1ECC"/>
    <w:rsid w:val="00C00D8F"/>
    <w:rsid w:val="00C016AD"/>
    <w:rsid w:val="00C17A5F"/>
    <w:rsid w:val="00C40431"/>
    <w:rsid w:val="00C4584F"/>
    <w:rsid w:val="00C70E28"/>
    <w:rsid w:val="00C7183F"/>
    <w:rsid w:val="00C81F1E"/>
    <w:rsid w:val="00CA063C"/>
    <w:rsid w:val="00CD42A0"/>
    <w:rsid w:val="00CD6C71"/>
    <w:rsid w:val="00CF4920"/>
    <w:rsid w:val="00D01E91"/>
    <w:rsid w:val="00D963C5"/>
    <w:rsid w:val="00DE15C9"/>
    <w:rsid w:val="00E40D69"/>
    <w:rsid w:val="00E456AC"/>
    <w:rsid w:val="00E50B7A"/>
    <w:rsid w:val="00E5278F"/>
    <w:rsid w:val="00E616A9"/>
    <w:rsid w:val="00F34080"/>
    <w:rsid w:val="00F522C8"/>
    <w:rsid w:val="00F567FD"/>
    <w:rsid w:val="00F634F2"/>
    <w:rsid w:val="00F7224E"/>
    <w:rsid w:val="00FA093C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FDEB1-7216-4C83-88A0-BB16A5AD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Tetera Josef</cp:lastModifiedBy>
  <cp:revision>4</cp:revision>
  <cp:lastPrinted>2020-07-30T08:21:00Z</cp:lastPrinted>
  <dcterms:created xsi:type="dcterms:W3CDTF">2021-12-06T13:22:00Z</dcterms:created>
  <dcterms:modified xsi:type="dcterms:W3CDTF">2021-12-07T08:30:00Z</dcterms:modified>
</cp:coreProperties>
</file>