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9B91E" w14:textId="77777777" w:rsidR="004D2EA1" w:rsidRDefault="00CD4C29" w:rsidP="00CD4C29">
      <w:pPr>
        <w:ind w:left="0" w:firstLine="0"/>
        <w:rPr>
          <w:b/>
        </w:rPr>
      </w:pPr>
      <w:r w:rsidRPr="00C30EF9">
        <w:rPr>
          <w:b/>
        </w:rPr>
        <w:t>Důvodová zpráva</w:t>
      </w:r>
    </w:p>
    <w:p w14:paraId="20AB616B" w14:textId="200B0AC0" w:rsidR="005115C9" w:rsidRDefault="0071191D" w:rsidP="006D2A81">
      <w:pPr>
        <w:spacing w:before="240"/>
        <w:ind w:left="0" w:firstLine="0"/>
        <w:rPr>
          <w:rFonts w:cs="Arial"/>
        </w:rPr>
      </w:pPr>
      <w:r>
        <w:t>Rada</w:t>
      </w:r>
      <w:r w:rsidR="003A3C95">
        <w:t xml:space="preserve"> Olomouckého </w:t>
      </w:r>
      <w:r>
        <w:t xml:space="preserve">kraje </w:t>
      </w:r>
      <w:r w:rsidR="00A678A8">
        <w:t>souhlasila</w:t>
      </w:r>
      <w:r w:rsidR="003A3C95">
        <w:t xml:space="preserve"> svým usnesením č. </w:t>
      </w:r>
      <w:r w:rsidR="0003393F" w:rsidRPr="002F64DB">
        <w:rPr>
          <w:rFonts w:eastAsia="Times New Roman" w:cs="Times New Roman"/>
          <w:noProof/>
          <w:szCs w:val="24"/>
          <w:lang w:eastAsia="cs-CZ"/>
        </w:rPr>
        <w:t>UR/18/27/2021 ze dne 19. 4. 20</w:t>
      </w:r>
      <w:r w:rsidR="0003393F">
        <w:rPr>
          <w:rFonts w:eastAsia="Times New Roman" w:cs="Times New Roman"/>
          <w:noProof/>
          <w:szCs w:val="24"/>
          <w:lang w:eastAsia="cs-CZ"/>
        </w:rPr>
        <w:t>21</w:t>
      </w:r>
      <w:r w:rsidR="00A678A8">
        <w:rPr>
          <w:rFonts w:eastAsia="Times New Roman" w:cs="Times New Roman"/>
          <w:noProof/>
          <w:szCs w:val="24"/>
          <w:lang w:eastAsia="cs-CZ"/>
        </w:rPr>
        <w:t xml:space="preserve"> a Zastupitelstvo Olomouckého kraje </w:t>
      </w:r>
      <w:r w:rsidR="00853F6D">
        <w:rPr>
          <w:rFonts w:eastAsia="Times New Roman" w:cs="Times New Roman"/>
          <w:noProof/>
          <w:szCs w:val="24"/>
          <w:lang w:eastAsia="cs-CZ"/>
        </w:rPr>
        <w:t xml:space="preserve">rozhodlo </w:t>
      </w:r>
      <w:r w:rsidR="00A678A8">
        <w:rPr>
          <w:rFonts w:eastAsia="Times New Roman" w:cs="Times New Roman"/>
          <w:noProof/>
          <w:szCs w:val="24"/>
          <w:lang w:eastAsia="cs-CZ"/>
        </w:rPr>
        <w:t xml:space="preserve">svým usnesením </w:t>
      </w:r>
      <w:r w:rsidR="005D3798">
        <w:rPr>
          <w:rFonts w:eastAsia="Times New Roman" w:cs="Arial"/>
          <w:szCs w:val="24"/>
          <w:lang w:eastAsia="cs-CZ"/>
        </w:rPr>
        <w:t>č. </w:t>
      </w:r>
      <w:r w:rsidR="00A678A8" w:rsidRPr="00AB6D3C">
        <w:rPr>
          <w:rFonts w:eastAsia="Times New Roman" w:cs="Times New Roman"/>
          <w:noProof/>
          <w:szCs w:val="24"/>
          <w:lang w:eastAsia="cs-CZ"/>
        </w:rPr>
        <w:t>UZ/4/63/2021 ze dne 26. 4. 2021</w:t>
      </w:r>
      <w:r w:rsidR="00A678A8">
        <w:rPr>
          <w:rFonts w:eastAsia="Times New Roman" w:cs="Times New Roman"/>
          <w:noProof/>
          <w:szCs w:val="24"/>
          <w:lang w:eastAsia="cs-CZ"/>
        </w:rPr>
        <w:t xml:space="preserve"> o</w:t>
      </w:r>
      <w:r w:rsidR="003A3C95">
        <w:t xml:space="preserve"> vyhodnocení </w:t>
      </w:r>
      <w:r w:rsidR="0003393F" w:rsidRPr="0003393F">
        <w:rPr>
          <w:b/>
        </w:rPr>
        <w:t>1</w:t>
      </w:r>
      <w:r w:rsidR="003A3C95" w:rsidRPr="00295F2A">
        <w:rPr>
          <w:b/>
        </w:rPr>
        <w:t>. kola</w:t>
      </w:r>
      <w:r w:rsidR="003A3C95">
        <w:t xml:space="preserve"> dotačního programu </w:t>
      </w:r>
      <w:r w:rsidR="0073665B" w:rsidRPr="0073665B">
        <w:rPr>
          <w:b/>
        </w:rPr>
        <w:t>06_01_</w:t>
      </w:r>
      <w:r w:rsidR="003A3C95" w:rsidRPr="00295F2A">
        <w:rPr>
          <w:b/>
        </w:rPr>
        <w:t>Program podpory kultury v Olomouckém kraji v roce 202</w:t>
      </w:r>
      <w:r w:rsidR="0003393F">
        <w:rPr>
          <w:b/>
        </w:rPr>
        <w:t>1</w:t>
      </w:r>
      <w:r w:rsidR="003A3C95">
        <w:rPr>
          <w:b/>
        </w:rPr>
        <w:t>.</w:t>
      </w:r>
    </w:p>
    <w:p w14:paraId="17860A16" w14:textId="740477DD" w:rsidR="002C3234" w:rsidRDefault="003A3C95" w:rsidP="006D2A81">
      <w:pPr>
        <w:spacing w:before="120"/>
        <w:ind w:left="0" w:firstLine="0"/>
        <w:rPr>
          <w:rFonts w:cs="Arial"/>
        </w:rPr>
      </w:pPr>
      <w:r w:rsidRPr="00726322">
        <w:rPr>
          <w:rFonts w:cs="Arial"/>
        </w:rPr>
        <w:t xml:space="preserve">V rámci tohoto dotačního </w:t>
      </w:r>
      <w:r>
        <w:rPr>
          <w:rFonts w:cs="Arial"/>
        </w:rPr>
        <w:t>programu</w:t>
      </w:r>
      <w:r w:rsidRPr="00726322">
        <w:rPr>
          <w:rFonts w:cs="Arial"/>
        </w:rPr>
        <w:t xml:space="preserve"> bylo </w:t>
      </w:r>
      <w:r w:rsidRPr="006D2A81">
        <w:rPr>
          <w:rFonts w:cs="Arial"/>
          <w:b/>
        </w:rPr>
        <w:t xml:space="preserve">schváleno poskytnutí dotace ve výši </w:t>
      </w:r>
      <w:r w:rsidR="00A678A8" w:rsidRPr="006D2A81">
        <w:rPr>
          <w:rFonts w:cs="Arial"/>
          <w:b/>
        </w:rPr>
        <w:t>100</w:t>
      </w:r>
      <w:r w:rsidR="002C3234" w:rsidRPr="006D2A81">
        <w:rPr>
          <w:rFonts w:cs="Arial"/>
          <w:b/>
        </w:rPr>
        <w:t> </w:t>
      </w:r>
      <w:r w:rsidRPr="006D2A81">
        <w:rPr>
          <w:rFonts w:cs="Arial"/>
          <w:b/>
        </w:rPr>
        <w:t>000,- Kč příjemci</w:t>
      </w:r>
      <w:r w:rsidRPr="00726322">
        <w:rPr>
          <w:rFonts w:cs="Arial"/>
        </w:rPr>
        <w:t xml:space="preserve"> </w:t>
      </w:r>
      <w:r w:rsidR="00A678A8" w:rsidRPr="00543048">
        <w:rPr>
          <w:rFonts w:eastAsia="Times New Roman" w:cs="Arial"/>
          <w:b/>
          <w:bCs/>
          <w:szCs w:val="24"/>
          <w:lang w:eastAsia="cs-CZ"/>
        </w:rPr>
        <w:t xml:space="preserve">Stopy </w:t>
      </w:r>
      <w:proofErr w:type="gramStart"/>
      <w:r w:rsidR="00A678A8" w:rsidRPr="00543048">
        <w:rPr>
          <w:rFonts w:eastAsia="Times New Roman" w:cs="Arial"/>
          <w:b/>
          <w:bCs/>
          <w:szCs w:val="24"/>
          <w:lang w:eastAsia="cs-CZ"/>
        </w:rPr>
        <w:t xml:space="preserve">paměti </w:t>
      </w:r>
      <w:proofErr w:type="spellStart"/>
      <w:r w:rsidR="00A678A8" w:rsidRPr="00543048">
        <w:rPr>
          <w:rFonts w:eastAsia="Times New Roman" w:cs="Arial"/>
          <w:b/>
          <w:bCs/>
          <w:szCs w:val="24"/>
          <w:lang w:eastAsia="cs-CZ"/>
        </w:rPr>
        <w:t>z.s</w:t>
      </w:r>
      <w:proofErr w:type="spellEnd"/>
      <w:r w:rsidR="00A678A8" w:rsidRPr="00543048">
        <w:rPr>
          <w:rFonts w:eastAsia="Times New Roman" w:cs="Arial"/>
          <w:b/>
          <w:bCs/>
          <w:szCs w:val="24"/>
          <w:lang w:eastAsia="cs-CZ"/>
        </w:rPr>
        <w:t>.</w:t>
      </w:r>
      <w:proofErr w:type="gramEnd"/>
      <w:r>
        <w:t xml:space="preserve">, </w:t>
      </w:r>
      <w:r w:rsidR="00A678A8">
        <w:rPr>
          <w:rFonts w:eastAsia="Times New Roman" w:cs="Arial"/>
          <w:szCs w:val="24"/>
          <w:lang w:eastAsia="cs-CZ"/>
        </w:rPr>
        <w:t xml:space="preserve">Poupětova 69/3, </w:t>
      </w:r>
      <w:r w:rsidR="00A678A8" w:rsidRPr="00543048">
        <w:rPr>
          <w:rFonts w:eastAsia="Times New Roman" w:cs="Arial"/>
          <w:szCs w:val="24"/>
          <w:lang w:eastAsia="cs-CZ"/>
        </w:rPr>
        <w:t>779</w:t>
      </w:r>
      <w:r w:rsidR="00A678A8">
        <w:rPr>
          <w:rFonts w:eastAsia="Times New Roman" w:cs="Arial"/>
          <w:szCs w:val="24"/>
          <w:lang w:eastAsia="cs-CZ"/>
        </w:rPr>
        <w:t xml:space="preserve"> </w:t>
      </w:r>
      <w:r w:rsidR="00A678A8" w:rsidRPr="00543048">
        <w:rPr>
          <w:rFonts w:eastAsia="Times New Roman" w:cs="Arial"/>
          <w:szCs w:val="24"/>
          <w:lang w:eastAsia="cs-CZ"/>
        </w:rPr>
        <w:t>00 Olomouc</w:t>
      </w:r>
      <w:r>
        <w:t>, IČO:</w:t>
      </w:r>
      <w:r w:rsidR="006D2A81">
        <w:t> </w:t>
      </w:r>
      <w:r w:rsidR="00A678A8" w:rsidRPr="00543048">
        <w:rPr>
          <w:rFonts w:eastAsia="Times New Roman" w:cs="Arial"/>
          <w:szCs w:val="24"/>
          <w:lang w:eastAsia="cs-CZ"/>
        </w:rPr>
        <w:t>27042839</w:t>
      </w:r>
      <w:r w:rsidRPr="00726322">
        <w:rPr>
          <w:rFonts w:cs="Arial"/>
        </w:rPr>
        <w:t>,</w:t>
      </w:r>
      <w:r w:rsidR="002C3234">
        <w:rPr>
          <w:rFonts w:cs="Arial"/>
        </w:rPr>
        <w:t xml:space="preserve"> (dále jen „příjemce“)</w:t>
      </w:r>
      <w:r w:rsidRPr="00726322">
        <w:rPr>
          <w:rFonts w:cs="Arial"/>
        </w:rPr>
        <w:t xml:space="preserve"> na </w:t>
      </w:r>
      <w:r w:rsidR="00A678A8">
        <w:rPr>
          <w:rFonts w:cs="Arial"/>
        </w:rPr>
        <w:t>činnost</w:t>
      </w:r>
      <w:r w:rsidRPr="00726322">
        <w:rPr>
          <w:rFonts w:cs="Arial"/>
        </w:rPr>
        <w:t xml:space="preserve"> „</w:t>
      </w:r>
      <w:r w:rsidR="00A678A8" w:rsidRPr="00AB6D3C">
        <w:rPr>
          <w:rFonts w:eastAsia="Times New Roman" w:cs="Arial"/>
          <w:b/>
          <w:szCs w:val="24"/>
          <w:lang w:eastAsia="cs-CZ"/>
        </w:rPr>
        <w:t xml:space="preserve">Stopy paměti - Leopold Pospíšil </w:t>
      </w:r>
      <w:r w:rsidR="006D2A81">
        <w:rPr>
          <w:rFonts w:eastAsia="Times New Roman" w:cs="Arial"/>
          <w:b/>
          <w:szCs w:val="24"/>
          <w:lang w:eastAsia="cs-CZ"/>
        </w:rPr>
        <w:br/>
      </w:r>
      <w:r w:rsidR="00A678A8" w:rsidRPr="00AB6D3C">
        <w:rPr>
          <w:rFonts w:eastAsia="Times New Roman" w:cs="Arial"/>
          <w:b/>
          <w:szCs w:val="24"/>
          <w:lang w:eastAsia="cs-CZ"/>
        </w:rPr>
        <w:t>- výstava, Normalizace - rozhovory</w:t>
      </w:r>
      <w:r w:rsidRPr="00726322">
        <w:rPr>
          <w:rFonts w:cs="Arial"/>
        </w:rPr>
        <w:t xml:space="preserve">“. </w:t>
      </w:r>
      <w:r w:rsidR="00E36EB0">
        <w:t>Veřejnoprávní s</w:t>
      </w:r>
      <w:r w:rsidRPr="00726322">
        <w:t xml:space="preserve">mlouva o poskytnutí dotace </w:t>
      </w:r>
      <w:r w:rsidR="002C3234">
        <w:t>nabyla účinnosti</w:t>
      </w:r>
      <w:r w:rsidRPr="00726322">
        <w:t xml:space="preserve"> </w:t>
      </w:r>
      <w:r w:rsidR="002C3234">
        <w:t xml:space="preserve">zveřejněním v registru smluv </w:t>
      </w:r>
      <w:r w:rsidRPr="00726322">
        <w:t xml:space="preserve">dne </w:t>
      </w:r>
      <w:r w:rsidR="00A678A8">
        <w:t>7</w:t>
      </w:r>
      <w:r w:rsidRPr="0044278D">
        <w:t xml:space="preserve">. </w:t>
      </w:r>
      <w:r w:rsidR="00A678A8">
        <w:t>7</w:t>
      </w:r>
      <w:r w:rsidR="00D82465">
        <w:t xml:space="preserve">. </w:t>
      </w:r>
      <w:r w:rsidRPr="0044278D">
        <w:t>202</w:t>
      </w:r>
      <w:r w:rsidR="0073665B">
        <w:t>1</w:t>
      </w:r>
      <w:r w:rsidRPr="0044278D">
        <w:rPr>
          <w:rFonts w:cs="Arial"/>
        </w:rPr>
        <w:t>.</w:t>
      </w:r>
    </w:p>
    <w:p w14:paraId="44623FB8" w14:textId="663DF2A4" w:rsidR="005115C9" w:rsidRPr="005115C9" w:rsidRDefault="003A3C95" w:rsidP="006D2A81">
      <w:pPr>
        <w:spacing w:before="120"/>
        <w:ind w:left="0" w:firstLine="0"/>
      </w:pPr>
      <w:r w:rsidRPr="00726322">
        <w:rPr>
          <w:rFonts w:cs="Arial"/>
        </w:rPr>
        <w:t xml:space="preserve">Dne </w:t>
      </w:r>
      <w:r w:rsidR="00A678A8">
        <w:rPr>
          <w:rFonts w:cs="Arial"/>
        </w:rPr>
        <w:t>10</w:t>
      </w:r>
      <w:r>
        <w:rPr>
          <w:rFonts w:cs="Arial"/>
        </w:rPr>
        <w:t xml:space="preserve">. </w:t>
      </w:r>
      <w:r w:rsidR="00A678A8">
        <w:rPr>
          <w:rFonts w:cs="Arial"/>
        </w:rPr>
        <w:t>11</w:t>
      </w:r>
      <w:r>
        <w:rPr>
          <w:rFonts w:cs="Arial"/>
        </w:rPr>
        <w:t>. 202</w:t>
      </w:r>
      <w:r w:rsidR="0071191D">
        <w:rPr>
          <w:rFonts w:cs="Arial"/>
        </w:rPr>
        <w:t>1</w:t>
      </w:r>
      <w:r w:rsidR="00A678A8">
        <w:rPr>
          <w:rFonts w:cs="Arial"/>
        </w:rPr>
        <w:t xml:space="preserve"> a 16. 11. 2021</w:t>
      </w:r>
      <w:r w:rsidRPr="00726322">
        <w:rPr>
          <w:rFonts w:cs="Arial"/>
        </w:rPr>
        <w:t xml:space="preserve"> </w:t>
      </w:r>
      <w:r w:rsidR="00E36EB0">
        <w:rPr>
          <w:rFonts w:cs="Arial"/>
        </w:rPr>
        <w:t xml:space="preserve">Krajský úřad Olomouckého kraje </w:t>
      </w:r>
      <w:r w:rsidRPr="00726322">
        <w:rPr>
          <w:rFonts w:cs="Arial"/>
        </w:rPr>
        <w:t xml:space="preserve">obdržel </w:t>
      </w:r>
      <w:r>
        <w:rPr>
          <w:rFonts w:cs="Arial"/>
          <w:szCs w:val="20"/>
        </w:rPr>
        <w:t>ž</w:t>
      </w:r>
      <w:r w:rsidRPr="00726322">
        <w:rPr>
          <w:rFonts w:cs="Arial"/>
          <w:szCs w:val="20"/>
        </w:rPr>
        <w:t xml:space="preserve">ádost </w:t>
      </w:r>
      <w:r>
        <w:rPr>
          <w:rFonts w:cs="Arial"/>
          <w:szCs w:val="20"/>
        </w:rPr>
        <w:t>příjemce</w:t>
      </w:r>
      <w:r w:rsidR="005115C9">
        <w:rPr>
          <w:rFonts w:cs="Arial"/>
          <w:szCs w:val="20"/>
        </w:rPr>
        <w:t xml:space="preserve"> </w:t>
      </w:r>
      <w:r w:rsidRPr="000A51B9">
        <w:t xml:space="preserve">o prodloužení termínu </w:t>
      </w:r>
      <w:r w:rsidR="00E36EB0">
        <w:t>po</w:t>
      </w:r>
      <w:r w:rsidRPr="000A51B9">
        <w:t xml:space="preserve">užití poskytnuté dotace a </w:t>
      </w:r>
      <w:r w:rsidR="00E36EB0">
        <w:t xml:space="preserve">termínu pro </w:t>
      </w:r>
      <w:r w:rsidRPr="000A51B9">
        <w:t xml:space="preserve">předložení jejího vyúčtování </w:t>
      </w:r>
      <w:r w:rsidR="00E36EB0">
        <w:t>s</w:t>
      </w:r>
      <w:r w:rsidR="00A678A8">
        <w:t> </w:t>
      </w:r>
      <w:r w:rsidR="00E36EB0">
        <w:t>odůvodněním</w:t>
      </w:r>
      <w:r w:rsidR="00A678A8">
        <w:t>,</w:t>
      </w:r>
      <w:r w:rsidR="00603648">
        <w:t xml:space="preserve"> </w:t>
      </w:r>
      <w:r w:rsidR="00A678A8">
        <w:t xml:space="preserve">že respondenti projektu spadají do nejrizikovější skupiny obyvatel v době celosvětové </w:t>
      </w:r>
      <w:proofErr w:type="spellStart"/>
      <w:r w:rsidR="00A678A8">
        <w:t>covidové</w:t>
      </w:r>
      <w:proofErr w:type="spellEnd"/>
      <w:r w:rsidR="00A678A8">
        <w:t xml:space="preserve"> situace a příjemce tak měl ztíženou situaci během roku 2021 pro realizaci rozhovorů.</w:t>
      </w:r>
    </w:p>
    <w:p w14:paraId="1868041E" w14:textId="6327F711" w:rsidR="00F3163B" w:rsidRDefault="006D2A81" w:rsidP="006D2A81">
      <w:pPr>
        <w:spacing w:before="120"/>
        <w:ind w:left="0" w:firstLine="0"/>
        <w:rPr>
          <w:rFonts w:cs="Arial"/>
          <w:b/>
        </w:rPr>
      </w:pPr>
      <w:r>
        <w:rPr>
          <w:rFonts w:cs="Arial"/>
        </w:rPr>
        <w:t>P</w:t>
      </w:r>
      <w:r w:rsidR="0073665B" w:rsidRPr="00726322">
        <w:rPr>
          <w:rFonts w:cs="Arial"/>
        </w:rPr>
        <w:t xml:space="preserve">ředkladatel a zpracovatel </w:t>
      </w:r>
      <w:r w:rsidR="0073665B">
        <w:rPr>
          <w:rFonts w:cs="Arial"/>
        </w:rPr>
        <w:t>předkládají</w:t>
      </w:r>
      <w:r w:rsidR="0073665B" w:rsidRPr="00726322">
        <w:rPr>
          <w:rFonts w:cs="Arial"/>
        </w:rPr>
        <w:t xml:space="preserve"> </w:t>
      </w:r>
      <w:r w:rsidR="0073665B">
        <w:rPr>
          <w:rFonts w:cs="Arial"/>
        </w:rPr>
        <w:t xml:space="preserve">Radě Olomouckého kraje k projednání návrh na </w:t>
      </w:r>
      <w:r w:rsidR="0073665B" w:rsidRPr="00726322">
        <w:rPr>
          <w:rFonts w:cs="Arial"/>
        </w:rPr>
        <w:t xml:space="preserve">uzavření Dodatku č. </w:t>
      </w:r>
      <w:r w:rsidR="0073665B">
        <w:rPr>
          <w:rFonts w:cs="Arial"/>
        </w:rPr>
        <w:t>1</w:t>
      </w:r>
      <w:r w:rsidR="0073665B" w:rsidRPr="00726322">
        <w:rPr>
          <w:rFonts w:cs="Arial"/>
          <w:szCs w:val="20"/>
        </w:rPr>
        <w:t xml:space="preserve"> k veřejnoprávní smlouvě o poskytnutí dotace mezi Olomouckým krajem a </w:t>
      </w:r>
      <w:r w:rsidR="0073665B">
        <w:rPr>
          <w:rFonts w:cs="Arial"/>
          <w:bCs/>
          <w:szCs w:val="20"/>
        </w:rPr>
        <w:t>příjemcem ve znění Přílohy č. 01 usnesení</w:t>
      </w:r>
      <w:r w:rsidR="0073665B" w:rsidRPr="00726322">
        <w:rPr>
          <w:rFonts w:cs="Arial"/>
        </w:rPr>
        <w:t xml:space="preserve">. </w:t>
      </w:r>
      <w:r w:rsidR="005F2D32">
        <w:rPr>
          <w:rFonts w:cs="Arial"/>
        </w:rPr>
        <w:t xml:space="preserve">Původní termín pro čerpání dotace byl smlouvou stanoven do 31. 12. 2021 a termín pro předložení  vyúčtování byl stanoven do 31. 1. 2022. </w:t>
      </w:r>
      <w:r w:rsidR="005F2D32" w:rsidRPr="005F2D32">
        <w:rPr>
          <w:rFonts w:cs="Arial"/>
          <w:b/>
        </w:rPr>
        <w:t>Nový t</w:t>
      </w:r>
      <w:r w:rsidR="0073665B" w:rsidRPr="005F2D32">
        <w:rPr>
          <w:rFonts w:cs="Arial"/>
          <w:b/>
        </w:rPr>
        <w:t>ermín využití poskytnuté dotace bude příjemci prodloužen do 3</w:t>
      </w:r>
      <w:r w:rsidR="005F2D32" w:rsidRPr="005F2D32">
        <w:rPr>
          <w:rFonts w:cs="Arial"/>
          <w:b/>
        </w:rPr>
        <w:t>0</w:t>
      </w:r>
      <w:r w:rsidR="0073665B" w:rsidRPr="005F2D32">
        <w:rPr>
          <w:rFonts w:cs="Arial"/>
          <w:b/>
        </w:rPr>
        <w:t>. </w:t>
      </w:r>
      <w:r w:rsidR="005F2D32" w:rsidRPr="005F2D32">
        <w:rPr>
          <w:rFonts w:cs="Arial"/>
          <w:b/>
        </w:rPr>
        <w:t>4</w:t>
      </w:r>
      <w:r w:rsidR="0073665B" w:rsidRPr="005F2D32">
        <w:rPr>
          <w:rFonts w:cs="Arial"/>
          <w:b/>
        </w:rPr>
        <w:t>. 2022 a termín předložení vyúčtování poskytnuté dotace bude příjemci prodloužen do 3</w:t>
      </w:r>
      <w:r w:rsidR="005F2D32" w:rsidRPr="005F2D32">
        <w:rPr>
          <w:rFonts w:cs="Arial"/>
          <w:b/>
        </w:rPr>
        <w:t>1</w:t>
      </w:r>
      <w:r w:rsidR="0073665B" w:rsidRPr="005F2D32">
        <w:rPr>
          <w:rFonts w:cs="Arial"/>
          <w:b/>
        </w:rPr>
        <w:t>. </w:t>
      </w:r>
      <w:r w:rsidR="005F2D32" w:rsidRPr="005F2D32">
        <w:rPr>
          <w:rFonts w:cs="Arial"/>
          <w:b/>
        </w:rPr>
        <w:t>5</w:t>
      </w:r>
      <w:r w:rsidR="0073665B" w:rsidRPr="005F2D32">
        <w:rPr>
          <w:rFonts w:cs="Arial"/>
          <w:b/>
        </w:rPr>
        <w:t>. 2022.</w:t>
      </w:r>
    </w:p>
    <w:p w14:paraId="42B2594D" w14:textId="745E7B2B" w:rsidR="003A3C95" w:rsidRDefault="007F5C5C" w:rsidP="006D2A81">
      <w:pPr>
        <w:tabs>
          <w:tab w:val="left" w:pos="3960"/>
        </w:tabs>
        <w:spacing w:before="120"/>
        <w:rPr>
          <w:rFonts w:cs="Arial"/>
          <w:b/>
        </w:rPr>
      </w:pPr>
      <w:bookmarkStart w:id="0" w:name="_GoBack"/>
      <w:bookmarkEnd w:id="0"/>
      <w:r>
        <w:rPr>
          <w:rFonts w:cs="Arial"/>
          <w:b/>
          <w:szCs w:val="24"/>
        </w:rPr>
        <w:t>Rada Olomouckého kraje doporučuje Zastupitelstvu Olomouckého kraje</w:t>
      </w:r>
      <w:r w:rsidRPr="00543B2C">
        <w:rPr>
          <w:rFonts w:cs="Arial"/>
          <w:b/>
          <w:szCs w:val="24"/>
        </w:rPr>
        <w:t>:</w:t>
      </w:r>
    </w:p>
    <w:p w14:paraId="048D7D2F" w14:textId="0DACAF1F" w:rsidR="003A3C95" w:rsidRDefault="007F5C5C" w:rsidP="006D2A81">
      <w:pPr>
        <w:pStyle w:val="Odstavecseseznamem"/>
        <w:numPr>
          <w:ilvl w:val="0"/>
          <w:numId w:val="3"/>
        </w:numPr>
        <w:tabs>
          <w:tab w:val="left" w:pos="3960"/>
        </w:tabs>
        <w:spacing w:before="120"/>
        <w:ind w:left="714" w:hanging="357"/>
        <w:contextualSpacing w:val="0"/>
        <w:rPr>
          <w:rFonts w:cs="Arial"/>
        </w:rPr>
      </w:pPr>
      <w:r>
        <w:rPr>
          <w:rFonts w:cs="Arial"/>
          <w:b/>
        </w:rPr>
        <w:t xml:space="preserve">rozhodnout </w:t>
      </w:r>
      <w:r w:rsidRPr="007F5C5C">
        <w:rPr>
          <w:rFonts w:cs="Arial"/>
        </w:rPr>
        <w:t>o</w:t>
      </w:r>
      <w:r w:rsidR="002873A6">
        <w:rPr>
          <w:rFonts w:cs="Arial"/>
        </w:rPr>
        <w:t xml:space="preserve"> uzavření </w:t>
      </w:r>
      <w:r w:rsidR="00A653AE">
        <w:rPr>
          <w:rFonts w:cs="Arial"/>
        </w:rPr>
        <w:t xml:space="preserve">Dodatku č. </w:t>
      </w:r>
      <w:r w:rsidR="0073665B">
        <w:rPr>
          <w:rFonts w:cs="Arial"/>
        </w:rPr>
        <w:t>1</w:t>
      </w:r>
      <w:r w:rsidR="00A653AE">
        <w:rPr>
          <w:rFonts w:cs="Arial"/>
        </w:rPr>
        <w:t xml:space="preserve"> k veřejnoprávní smlouvě o poskytnutí dotace mezi Olomouckým krajem a </w:t>
      </w:r>
      <w:r w:rsidR="002873A6" w:rsidRPr="002873A6">
        <w:rPr>
          <w:rFonts w:eastAsia="Times New Roman" w:cs="Arial"/>
          <w:bCs/>
          <w:szCs w:val="24"/>
          <w:lang w:eastAsia="cs-CZ"/>
        </w:rPr>
        <w:t xml:space="preserve">Stopy </w:t>
      </w:r>
      <w:proofErr w:type="gramStart"/>
      <w:r w:rsidR="002873A6" w:rsidRPr="002873A6">
        <w:rPr>
          <w:rFonts w:eastAsia="Times New Roman" w:cs="Arial"/>
          <w:bCs/>
          <w:szCs w:val="24"/>
          <w:lang w:eastAsia="cs-CZ"/>
        </w:rPr>
        <w:t xml:space="preserve">paměti </w:t>
      </w:r>
      <w:proofErr w:type="spellStart"/>
      <w:r w:rsidR="002873A6" w:rsidRPr="002873A6">
        <w:rPr>
          <w:rFonts w:eastAsia="Times New Roman" w:cs="Arial"/>
          <w:bCs/>
          <w:szCs w:val="24"/>
          <w:lang w:eastAsia="cs-CZ"/>
        </w:rPr>
        <w:t>z.s</w:t>
      </w:r>
      <w:proofErr w:type="spellEnd"/>
      <w:r w:rsidR="002873A6" w:rsidRPr="002873A6">
        <w:rPr>
          <w:rFonts w:eastAsia="Times New Roman" w:cs="Arial"/>
          <w:bCs/>
          <w:szCs w:val="24"/>
          <w:lang w:eastAsia="cs-CZ"/>
        </w:rPr>
        <w:t>.</w:t>
      </w:r>
      <w:proofErr w:type="gramEnd"/>
      <w:r w:rsidR="002873A6" w:rsidRPr="002873A6">
        <w:t>,</w:t>
      </w:r>
      <w:r w:rsidR="002873A6">
        <w:t xml:space="preserve"> </w:t>
      </w:r>
      <w:r w:rsidR="002873A6">
        <w:rPr>
          <w:rFonts w:eastAsia="Times New Roman" w:cs="Arial"/>
          <w:szCs w:val="24"/>
          <w:lang w:eastAsia="cs-CZ"/>
        </w:rPr>
        <w:t xml:space="preserve">Poupětova 69/3, </w:t>
      </w:r>
      <w:r w:rsidR="002873A6" w:rsidRPr="00543048">
        <w:rPr>
          <w:rFonts w:eastAsia="Times New Roman" w:cs="Arial"/>
          <w:szCs w:val="24"/>
          <w:lang w:eastAsia="cs-CZ"/>
        </w:rPr>
        <w:t>779</w:t>
      </w:r>
      <w:r w:rsidR="002873A6">
        <w:rPr>
          <w:rFonts w:eastAsia="Times New Roman" w:cs="Arial"/>
          <w:szCs w:val="24"/>
          <w:lang w:eastAsia="cs-CZ"/>
        </w:rPr>
        <w:t xml:space="preserve"> </w:t>
      </w:r>
      <w:r w:rsidR="002873A6" w:rsidRPr="00543048">
        <w:rPr>
          <w:rFonts w:eastAsia="Times New Roman" w:cs="Arial"/>
          <w:szCs w:val="24"/>
          <w:lang w:eastAsia="cs-CZ"/>
        </w:rPr>
        <w:t>00 Olomouc</w:t>
      </w:r>
      <w:r w:rsidR="002873A6">
        <w:t xml:space="preserve">, IČO: </w:t>
      </w:r>
      <w:r w:rsidR="002873A6" w:rsidRPr="00543048">
        <w:rPr>
          <w:rFonts w:eastAsia="Times New Roman" w:cs="Arial"/>
          <w:szCs w:val="24"/>
          <w:lang w:eastAsia="cs-CZ"/>
        </w:rPr>
        <w:t>27042839</w:t>
      </w:r>
      <w:r w:rsidR="00A653AE">
        <w:rPr>
          <w:rFonts w:cs="Arial"/>
        </w:rPr>
        <w:t xml:space="preserve">, ve věci </w:t>
      </w:r>
      <w:r w:rsidR="0073665B">
        <w:rPr>
          <w:rFonts w:cs="Arial"/>
        </w:rPr>
        <w:t xml:space="preserve">prodloužení termínu </w:t>
      </w:r>
      <w:r w:rsidR="00D66366">
        <w:rPr>
          <w:rFonts w:cs="Arial"/>
        </w:rPr>
        <w:t>použití</w:t>
      </w:r>
      <w:r w:rsidR="0073665B">
        <w:rPr>
          <w:rFonts w:cs="Arial"/>
        </w:rPr>
        <w:t xml:space="preserve"> poskytnuté dotace </w:t>
      </w:r>
      <w:r w:rsidR="0073665B" w:rsidRPr="00726322">
        <w:rPr>
          <w:rFonts w:cs="Arial"/>
        </w:rPr>
        <w:t xml:space="preserve">do </w:t>
      </w:r>
      <w:r w:rsidR="0073665B">
        <w:rPr>
          <w:rFonts w:cs="Arial"/>
        </w:rPr>
        <w:t>3</w:t>
      </w:r>
      <w:r w:rsidR="005F2D32">
        <w:rPr>
          <w:rFonts w:cs="Arial"/>
        </w:rPr>
        <w:t>0</w:t>
      </w:r>
      <w:r w:rsidR="0073665B" w:rsidRPr="00726322">
        <w:rPr>
          <w:rFonts w:cs="Arial"/>
        </w:rPr>
        <w:t>. </w:t>
      </w:r>
      <w:r w:rsidR="005F2D32">
        <w:rPr>
          <w:rFonts w:cs="Arial"/>
        </w:rPr>
        <w:t>4</w:t>
      </w:r>
      <w:r w:rsidR="0073665B" w:rsidRPr="00726322">
        <w:rPr>
          <w:rFonts w:cs="Arial"/>
        </w:rPr>
        <w:t>. 202</w:t>
      </w:r>
      <w:r w:rsidR="0073665B">
        <w:rPr>
          <w:rFonts w:cs="Arial"/>
        </w:rPr>
        <w:t>2</w:t>
      </w:r>
      <w:r w:rsidR="0073665B" w:rsidRPr="00726322">
        <w:rPr>
          <w:rFonts w:cs="Arial"/>
        </w:rPr>
        <w:t xml:space="preserve"> a termín</w:t>
      </w:r>
      <w:r w:rsidR="0073665B">
        <w:rPr>
          <w:rFonts w:cs="Arial"/>
        </w:rPr>
        <w:t>u</w:t>
      </w:r>
      <w:r w:rsidR="0073665B" w:rsidRPr="00726322">
        <w:rPr>
          <w:rFonts w:cs="Arial"/>
        </w:rPr>
        <w:t xml:space="preserve"> předložení vyúčtování poskytnuté dotace do 3</w:t>
      </w:r>
      <w:r w:rsidR="005F2D32">
        <w:rPr>
          <w:rFonts w:cs="Arial"/>
        </w:rPr>
        <w:t>1</w:t>
      </w:r>
      <w:r w:rsidR="0073665B" w:rsidRPr="00726322">
        <w:rPr>
          <w:rFonts w:cs="Arial"/>
        </w:rPr>
        <w:t>. </w:t>
      </w:r>
      <w:r w:rsidR="005F2D32">
        <w:rPr>
          <w:rFonts w:cs="Arial"/>
        </w:rPr>
        <w:t>5</w:t>
      </w:r>
      <w:r w:rsidR="0073665B" w:rsidRPr="00726322">
        <w:rPr>
          <w:rFonts w:cs="Arial"/>
        </w:rPr>
        <w:t>. 202</w:t>
      </w:r>
      <w:r w:rsidR="0073665B">
        <w:rPr>
          <w:rFonts w:cs="Arial"/>
        </w:rPr>
        <w:t>2</w:t>
      </w:r>
      <w:r w:rsidR="00A653AE">
        <w:rPr>
          <w:rFonts w:cs="Arial"/>
        </w:rPr>
        <w:t xml:space="preserve">, dle důvodové zprávy a ve znění dle Přílohy č. 01 </w:t>
      </w:r>
      <w:r w:rsidR="00622E05">
        <w:rPr>
          <w:rFonts w:cs="Arial"/>
        </w:rPr>
        <w:t xml:space="preserve">tohoto </w:t>
      </w:r>
      <w:r w:rsidR="00A653AE">
        <w:rPr>
          <w:rFonts w:cs="Arial"/>
        </w:rPr>
        <w:t>usnesení</w:t>
      </w:r>
    </w:p>
    <w:p w14:paraId="02C78921" w14:textId="7529BE72" w:rsidR="003A3C95" w:rsidRDefault="00622E05" w:rsidP="006D2A81">
      <w:pPr>
        <w:tabs>
          <w:tab w:val="left" w:pos="3960"/>
        </w:tabs>
        <w:spacing w:before="120"/>
        <w:outlineLvl w:val="0"/>
        <w:rPr>
          <w:rFonts w:cs="Arial"/>
          <w:u w:val="single"/>
        </w:rPr>
      </w:pPr>
      <w:r w:rsidRPr="00CC6309">
        <w:rPr>
          <w:rFonts w:cs="Arial"/>
          <w:noProof/>
          <w:szCs w:val="20"/>
          <w:u w:val="single"/>
        </w:rPr>
        <w:t>Přílohy</w:t>
      </w:r>
      <w:r>
        <w:rPr>
          <w:rFonts w:cs="Arial"/>
          <w:noProof/>
          <w:szCs w:val="20"/>
          <w:u w:val="single"/>
        </w:rPr>
        <w:t xml:space="preserve"> materiálu</w:t>
      </w:r>
      <w:r w:rsidRPr="00CC6309">
        <w:rPr>
          <w:rFonts w:cs="Arial"/>
          <w:noProof/>
          <w:szCs w:val="20"/>
          <w:u w:val="single"/>
        </w:rPr>
        <w:t>:</w:t>
      </w:r>
    </w:p>
    <w:p w14:paraId="41F829E2" w14:textId="57506ED1" w:rsidR="003A3C95" w:rsidRPr="00726322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>
        <w:rPr>
          <w:rFonts w:cs="Arial"/>
          <w:bCs/>
          <w:u w:val="single"/>
        </w:rPr>
        <w:t xml:space="preserve">Usnesení – </w:t>
      </w:r>
      <w:r w:rsidRPr="0045773F">
        <w:rPr>
          <w:rFonts w:cs="Arial"/>
          <w:bCs/>
          <w:u w:val="single"/>
        </w:rPr>
        <w:t xml:space="preserve">Příloha č. </w:t>
      </w:r>
      <w:r w:rsidR="002C4307">
        <w:rPr>
          <w:rFonts w:cs="Arial"/>
          <w:bCs/>
          <w:u w:val="single"/>
        </w:rPr>
        <w:t>0</w:t>
      </w:r>
      <w:r w:rsidRPr="0045773F">
        <w:rPr>
          <w:rFonts w:cs="Arial"/>
          <w:bCs/>
          <w:u w:val="single"/>
        </w:rPr>
        <w:t>1</w:t>
      </w:r>
      <w:r w:rsidR="003A3C95" w:rsidRPr="00726322">
        <w:rPr>
          <w:rFonts w:cs="Arial"/>
          <w:szCs w:val="20"/>
        </w:rPr>
        <w:t xml:space="preserve"> – Dodatek č. </w:t>
      </w:r>
      <w:r w:rsidR="008F1C82">
        <w:rPr>
          <w:rFonts w:cs="Arial"/>
          <w:szCs w:val="20"/>
        </w:rPr>
        <w:t>1</w:t>
      </w:r>
      <w:r w:rsidR="003A3C95" w:rsidRPr="00726322">
        <w:rPr>
          <w:rFonts w:cs="Arial"/>
          <w:szCs w:val="20"/>
        </w:rPr>
        <w:t xml:space="preserve"> k veřejnoprávní smlouvě o poskytnutí dotace mezi Olomouckým krajem a </w:t>
      </w:r>
      <w:r w:rsidR="002873A6" w:rsidRPr="002873A6">
        <w:rPr>
          <w:rFonts w:cs="Arial"/>
          <w:bCs/>
        </w:rPr>
        <w:t xml:space="preserve">Stopy </w:t>
      </w:r>
      <w:proofErr w:type="gramStart"/>
      <w:r w:rsidR="002873A6" w:rsidRPr="002873A6">
        <w:rPr>
          <w:rFonts w:cs="Arial"/>
          <w:bCs/>
        </w:rPr>
        <w:t xml:space="preserve">paměti </w:t>
      </w:r>
      <w:proofErr w:type="spellStart"/>
      <w:r w:rsidR="002873A6" w:rsidRPr="002873A6">
        <w:rPr>
          <w:rFonts w:cs="Arial"/>
          <w:bCs/>
        </w:rPr>
        <w:t>z.s</w:t>
      </w:r>
      <w:proofErr w:type="spellEnd"/>
      <w:r w:rsidR="002873A6" w:rsidRPr="002873A6">
        <w:rPr>
          <w:rFonts w:cs="Arial"/>
          <w:bCs/>
        </w:rPr>
        <w:t>.</w:t>
      </w:r>
      <w:proofErr w:type="gramEnd"/>
      <w:r w:rsidR="003A3C95" w:rsidRPr="00726322">
        <w:rPr>
          <w:rFonts w:cs="Arial"/>
          <w:sz w:val="40"/>
          <w:szCs w:val="20"/>
        </w:rPr>
        <w:t xml:space="preserve"> </w:t>
      </w:r>
      <w:r w:rsidR="003A3C95" w:rsidRPr="00726322">
        <w:rPr>
          <w:rFonts w:cs="Arial"/>
        </w:rPr>
        <w:t>(</w:t>
      </w:r>
      <w:r w:rsidR="003A3C95" w:rsidRPr="00726322">
        <w:rPr>
          <w:rFonts w:cs="Arial"/>
          <w:szCs w:val="20"/>
        </w:rPr>
        <w:t xml:space="preserve">strana </w:t>
      </w:r>
      <w:r w:rsidR="007F5C5C">
        <w:rPr>
          <w:rFonts w:cs="Arial"/>
          <w:szCs w:val="20"/>
        </w:rPr>
        <w:t>2</w:t>
      </w:r>
      <w:r w:rsidR="003A3C95" w:rsidRPr="00726322">
        <w:rPr>
          <w:rFonts w:cs="Arial"/>
          <w:szCs w:val="20"/>
        </w:rPr>
        <w:t>–</w:t>
      </w:r>
      <w:r w:rsidR="007F5C5C">
        <w:rPr>
          <w:rFonts w:cs="Arial"/>
          <w:szCs w:val="20"/>
        </w:rPr>
        <w:t>3</w:t>
      </w:r>
      <w:r w:rsidR="003A3C95" w:rsidRPr="00726322">
        <w:rPr>
          <w:rFonts w:cs="Arial"/>
          <w:szCs w:val="20"/>
        </w:rPr>
        <w:t>)</w:t>
      </w:r>
    </w:p>
    <w:p w14:paraId="0353DC85" w14:textId="7F775B57" w:rsidR="003A3C95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szCs w:val="20"/>
        </w:rPr>
      </w:pPr>
      <w:r>
        <w:rPr>
          <w:rFonts w:cs="Arial"/>
          <w:szCs w:val="20"/>
          <w:u w:val="single"/>
        </w:rPr>
        <w:t xml:space="preserve">Důvodová zpráva - </w:t>
      </w:r>
      <w:r w:rsidR="003A3C95" w:rsidRPr="00726322">
        <w:rPr>
          <w:rFonts w:cs="Arial"/>
          <w:szCs w:val="20"/>
          <w:u w:val="single"/>
        </w:rPr>
        <w:t xml:space="preserve">Příloha č. </w:t>
      </w:r>
      <w:r w:rsidR="002C4307">
        <w:rPr>
          <w:rFonts w:cs="Arial"/>
          <w:szCs w:val="20"/>
          <w:u w:val="single"/>
        </w:rPr>
        <w:t>0</w:t>
      </w:r>
      <w:r w:rsidR="005C1A65">
        <w:rPr>
          <w:rFonts w:cs="Arial"/>
          <w:szCs w:val="20"/>
          <w:u w:val="single"/>
        </w:rPr>
        <w:t>1</w:t>
      </w:r>
      <w:r w:rsidR="003A3C95" w:rsidRPr="00726322">
        <w:rPr>
          <w:rFonts w:cs="Arial"/>
          <w:szCs w:val="20"/>
        </w:rPr>
        <w:t xml:space="preserve"> – </w:t>
      </w:r>
      <w:bookmarkStart w:id="1" w:name="_Hlk61855120"/>
      <w:r w:rsidR="003A3C95" w:rsidRPr="00726322">
        <w:rPr>
          <w:rFonts w:cs="Arial"/>
          <w:szCs w:val="20"/>
        </w:rPr>
        <w:t xml:space="preserve">Žádost </w:t>
      </w:r>
      <w:r w:rsidR="005810A4">
        <w:rPr>
          <w:rFonts w:cs="Arial"/>
          <w:szCs w:val="20"/>
        </w:rPr>
        <w:t xml:space="preserve">příjemce dotace </w:t>
      </w:r>
      <w:bookmarkEnd w:id="1"/>
      <w:r w:rsidR="002873A6" w:rsidRPr="002873A6">
        <w:rPr>
          <w:rFonts w:eastAsia="Times New Roman" w:cs="Arial"/>
          <w:bCs/>
          <w:szCs w:val="24"/>
          <w:lang w:eastAsia="cs-CZ"/>
        </w:rPr>
        <w:t xml:space="preserve">Stopy </w:t>
      </w:r>
      <w:proofErr w:type="gramStart"/>
      <w:r w:rsidR="002873A6" w:rsidRPr="002873A6">
        <w:rPr>
          <w:rFonts w:eastAsia="Times New Roman" w:cs="Arial"/>
          <w:bCs/>
          <w:szCs w:val="24"/>
          <w:lang w:eastAsia="cs-CZ"/>
        </w:rPr>
        <w:t xml:space="preserve">paměti </w:t>
      </w:r>
      <w:proofErr w:type="spellStart"/>
      <w:r w:rsidR="002873A6" w:rsidRPr="002873A6">
        <w:rPr>
          <w:rFonts w:eastAsia="Times New Roman" w:cs="Arial"/>
          <w:bCs/>
          <w:szCs w:val="24"/>
          <w:lang w:eastAsia="cs-CZ"/>
        </w:rPr>
        <w:t>z.s</w:t>
      </w:r>
      <w:proofErr w:type="spellEnd"/>
      <w:r w:rsidR="002873A6" w:rsidRPr="002873A6">
        <w:rPr>
          <w:rFonts w:eastAsia="Times New Roman" w:cs="Arial"/>
          <w:bCs/>
          <w:szCs w:val="24"/>
          <w:lang w:eastAsia="cs-CZ"/>
        </w:rPr>
        <w:t>.</w:t>
      </w:r>
      <w:proofErr w:type="gramEnd"/>
      <w:r w:rsidR="003A3C95" w:rsidRPr="00993073">
        <w:rPr>
          <w:rFonts w:cs="Arial"/>
          <w:szCs w:val="20"/>
        </w:rPr>
        <w:t xml:space="preserve"> </w:t>
      </w:r>
      <w:r w:rsidR="003A3C95" w:rsidRPr="00726322">
        <w:rPr>
          <w:rFonts w:cs="Arial"/>
          <w:szCs w:val="20"/>
        </w:rPr>
        <w:t xml:space="preserve">(strana </w:t>
      </w:r>
      <w:r w:rsidR="007F5C5C">
        <w:rPr>
          <w:rFonts w:cs="Arial"/>
          <w:szCs w:val="20"/>
        </w:rPr>
        <w:t>4</w:t>
      </w:r>
      <w:r w:rsidR="00603648">
        <w:rPr>
          <w:rFonts w:cs="Arial"/>
          <w:szCs w:val="20"/>
        </w:rPr>
        <w:t>-</w:t>
      </w:r>
      <w:r w:rsidR="007F5C5C">
        <w:rPr>
          <w:rFonts w:cs="Arial"/>
          <w:szCs w:val="20"/>
        </w:rPr>
        <w:t>5</w:t>
      </w:r>
      <w:r w:rsidR="003A3C95" w:rsidRPr="00726322">
        <w:rPr>
          <w:rFonts w:cs="Arial"/>
          <w:szCs w:val="20"/>
        </w:rPr>
        <w:t>)</w:t>
      </w:r>
    </w:p>
    <w:p w14:paraId="0CC7B751" w14:textId="4CDBA8A5" w:rsidR="00AC6B29" w:rsidRPr="00A653AE" w:rsidRDefault="00622E05" w:rsidP="006D2A81">
      <w:pPr>
        <w:tabs>
          <w:tab w:val="left" w:pos="3960"/>
        </w:tabs>
        <w:spacing w:before="120"/>
        <w:ind w:left="0" w:firstLine="0"/>
        <w:outlineLvl w:val="0"/>
        <w:rPr>
          <w:rFonts w:cs="Arial"/>
          <w:bCs/>
          <w:szCs w:val="20"/>
        </w:rPr>
      </w:pPr>
      <w:r>
        <w:rPr>
          <w:rFonts w:cs="Arial"/>
          <w:szCs w:val="20"/>
          <w:u w:val="single"/>
        </w:rPr>
        <w:t xml:space="preserve">Důvodová zpráva - </w:t>
      </w:r>
      <w:r w:rsidR="003A3C95" w:rsidRPr="00993073">
        <w:rPr>
          <w:rFonts w:cs="Arial"/>
          <w:szCs w:val="20"/>
          <w:u w:val="single"/>
        </w:rPr>
        <w:t xml:space="preserve">Příloha č. </w:t>
      </w:r>
      <w:r w:rsidR="002C4307">
        <w:rPr>
          <w:rFonts w:cs="Arial"/>
          <w:szCs w:val="20"/>
          <w:u w:val="single"/>
        </w:rPr>
        <w:t>0</w:t>
      </w:r>
      <w:r w:rsidR="005C1A65">
        <w:rPr>
          <w:rFonts w:cs="Arial"/>
          <w:szCs w:val="20"/>
          <w:u w:val="single"/>
        </w:rPr>
        <w:t>2</w:t>
      </w:r>
      <w:r w:rsidR="003A3C95">
        <w:rPr>
          <w:rFonts w:cs="Arial"/>
          <w:szCs w:val="20"/>
        </w:rPr>
        <w:t xml:space="preserve"> – </w:t>
      </w:r>
      <w:bookmarkStart w:id="2" w:name="_Hlk61855229"/>
      <w:r w:rsidR="003A3C95">
        <w:rPr>
          <w:rFonts w:cs="Arial"/>
          <w:szCs w:val="20"/>
        </w:rPr>
        <w:t>V</w:t>
      </w:r>
      <w:r w:rsidR="003A3C95" w:rsidRPr="00726322">
        <w:rPr>
          <w:rFonts w:cs="Arial"/>
          <w:szCs w:val="20"/>
        </w:rPr>
        <w:t>eřejnoprávní smlouv</w:t>
      </w:r>
      <w:r w:rsidR="003A3C95">
        <w:rPr>
          <w:rFonts w:cs="Arial"/>
          <w:szCs w:val="20"/>
        </w:rPr>
        <w:t>a</w:t>
      </w:r>
      <w:r w:rsidR="003A3C95" w:rsidRPr="00726322">
        <w:rPr>
          <w:rFonts w:cs="Arial"/>
          <w:szCs w:val="20"/>
        </w:rPr>
        <w:t xml:space="preserve"> o poskytnutí dotace mezi Olomouckým krajem a </w:t>
      </w:r>
      <w:bookmarkEnd w:id="2"/>
      <w:r w:rsidR="002873A6" w:rsidRPr="002873A6">
        <w:rPr>
          <w:rFonts w:eastAsia="Times New Roman" w:cs="Arial"/>
          <w:bCs/>
          <w:szCs w:val="24"/>
          <w:lang w:eastAsia="cs-CZ"/>
        </w:rPr>
        <w:t xml:space="preserve">Stopy </w:t>
      </w:r>
      <w:proofErr w:type="gramStart"/>
      <w:r w:rsidR="002873A6" w:rsidRPr="002873A6">
        <w:rPr>
          <w:rFonts w:eastAsia="Times New Roman" w:cs="Arial"/>
          <w:bCs/>
          <w:szCs w:val="24"/>
          <w:lang w:eastAsia="cs-CZ"/>
        </w:rPr>
        <w:t xml:space="preserve">paměti </w:t>
      </w:r>
      <w:proofErr w:type="spellStart"/>
      <w:r w:rsidR="002873A6" w:rsidRPr="002873A6">
        <w:rPr>
          <w:rFonts w:eastAsia="Times New Roman" w:cs="Arial"/>
          <w:bCs/>
          <w:szCs w:val="24"/>
          <w:lang w:eastAsia="cs-CZ"/>
        </w:rPr>
        <w:t>z.s</w:t>
      </w:r>
      <w:proofErr w:type="spellEnd"/>
      <w:r w:rsidR="002873A6" w:rsidRPr="002873A6">
        <w:rPr>
          <w:rFonts w:eastAsia="Times New Roman" w:cs="Arial"/>
          <w:bCs/>
          <w:szCs w:val="24"/>
          <w:lang w:eastAsia="cs-CZ"/>
        </w:rPr>
        <w:t>.</w:t>
      </w:r>
      <w:proofErr w:type="gramEnd"/>
      <w:r w:rsidR="003A3C95">
        <w:rPr>
          <w:rFonts w:cs="Arial"/>
          <w:bCs/>
          <w:szCs w:val="20"/>
        </w:rPr>
        <w:t xml:space="preserve"> (strana </w:t>
      </w:r>
      <w:r w:rsidR="007F5C5C">
        <w:rPr>
          <w:rFonts w:cs="Arial"/>
          <w:bCs/>
          <w:szCs w:val="20"/>
        </w:rPr>
        <w:t>6</w:t>
      </w:r>
      <w:r w:rsidR="003A3C95">
        <w:rPr>
          <w:rFonts w:cs="Arial"/>
          <w:bCs/>
          <w:szCs w:val="20"/>
        </w:rPr>
        <w:t>–1</w:t>
      </w:r>
      <w:r w:rsidR="007F5C5C">
        <w:rPr>
          <w:rFonts w:cs="Arial"/>
          <w:bCs/>
          <w:szCs w:val="20"/>
        </w:rPr>
        <w:t>4</w:t>
      </w:r>
      <w:r w:rsidR="003A3C95">
        <w:rPr>
          <w:rFonts w:cs="Arial"/>
          <w:bCs/>
          <w:szCs w:val="20"/>
        </w:rPr>
        <w:t>)</w:t>
      </w:r>
    </w:p>
    <w:sectPr w:rsidR="00AC6B29" w:rsidRPr="00A653AE" w:rsidSect="00F3163B">
      <w:footerReference w:type="default" r:id="rId8"/>
      <w:pgSz w:w="11906" w:h="16838"/>
      <w:pgMar w:top="1417" w:right="1417" w:bottom="1985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144F6" w14:textId="77777777" w:rsidR="00B80C02" w:rsidRDefault="00B80C02" w:rsidP="00760D8B">
      <w:r>
        <w:separator/>
      </w:r>
    </w:p>
  </w:endnote>
  <w:endnote w:type="continuationSeparator" w:id="0">
    <w:p w14:paraId="05F50DA4" w14:textId="77777777" w:rsidR="00B80C02" w:rsidRDefault="00B80C02" w:rsidP="0076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4E2CC" w14:textId="79CE5FE0" w:rsidR="0003393F" w:rsidRPr="006B7C44" w:rsidRDefault="007F5C5C" w:rsidP="0003393F">
    <w:pPr>
      <w:pStyle w:val="Zpat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Zastupitelstvo</w:t>
    </w:r>
    <w:r w:rsidR="0003393F" w:rsidRPr="006B7C44">
      <w:rPr>
        <w:rFonts w:cs="Arial"/>
        <w:i/>
        <w:iCs/>
        <w:sz w:val="20"/>
        <w:szCs w:val="20"/>
      </w:rPr>
      <w:t xml:space="preserve"> Olomouckého kraje </w:t>
    </w:r>
    <w:r>
      <w:rPr>
        <w:rFonts w:cs="Arial"/>
        <w:i/>
        <w:iCs/>
        <w:sz w:val="20"/>
        <w:szCs w:val="20"/>
      </w:rPr>
      <w:t>13</w:t>
    </w:r>
    <w:r w:rsidR="0003393F" w:rsidRPr="006B7C44">
      <w:rPr>
        <w:rFonts w:cs="Arial"/>
        <w:i/>
        <w:iCs/>
        <w:sz w:val="20"/>
        <w:szCs w:val="20"/>
      </w:rPr>
      <w:t xml:space="preserve">. </w:t>
    </w:r>
    <w:r w:rsidR="002873A6">
      <w:rPr>
        <w:rFonts w:cs="Arial"/>
        <w:i/>
        <w:iCs/>
        <w:sz w:val="20"/>
        <w:szCs w:val="20"/>
      </w:rPr>
      <w:t>12</w:t>
    </w:r>
    <w:r w:rsidR="0003393F">
      <w:rPr>
        <w:rFonts w:cs="Arial"/>
        <w:i/>
        <w:iCs/>
        <w:sz w:val="20"/>
        <w:szCs w:val="20"/>
      </w:rPr>
      <w:t xml:space="preserve">. 2021          </w:t>
    </w:r>
    <w:r>
      <w:rPr>
        <w:rFonts w:cs="Arial"/>
        <w:i/>
        <w:iCs/>
        <w:sz w:val="20"/>
        <w:szCs w:val="20"/>
      </w:rPr>
      <w:tab/>
    </w:r>
    <w:r w:rsidR="0003393F" w:rsidRPr="006B7C44">
      <w:rPr>
        <w:rFonts w:cs="Arial"/>
        <w:i/>
        <w:iCs/>
        <w:sz w:val="20"/>
        <w:szCs w:val="20"/>
      </w:rPr>
      <w:t xml:space="preserve">         Strana </w:t>
    </w:r>
    <w:r w:rsidR="0003393F" w:rsidRPr="006B7C44">
      <w:rPr>
        <w:rFonts w:cs="Arial"/>
        <w:i/>
        <w:iCs/>
        <w:sz w:val="20"/>
        <w:szCs w:val="20"/>
      </w:rPr>
      <w:fldChar w:fldCharType="begin"/>
    </w:r>
    <w:r w:rsidR="0003393F" w:rsidRPr="006B7C44">
      <w:rPr>
        <w:rFonts w:cs="Arial"/>
        <w:i/>
        <w:iCs/>
        <w:sz w:val="20"/>
        <w:szCs w:val="20"/>
      </w:rPr>
      <w:instrText xml:space="preserve"> PAGE </w:instrText>
    </w:r>
    <w:r w:rsidR="0003393F" w:rsidRPr="006B7C44">
      <w:rPr>
        <w:rFonts w:cs="Arial"/>
        <w:i/>
        <w:iCs/>
        <w:sz w:val="20"/>
        <w:szCs w:val="20"/>
      </w:rPr>
      <w:fldChar w:fldCharType="separate"/>
    </w:r>
    <w:r w:rsidR="005D3798">
      <w:rPr>
        <w:rFonts w:cs="Arial"/>
        <w:i/>
        <w:iCs/>
        <w:noProof/>
        <w:sz w:val="20"/>
        <w:szCs w:val="20"/>
      </w:rPr>
      <w:t>1</w:t>
    </w:r>
    <w:r w:rsidR="0003393F" w:rsidRPr="006B7C44">
      <w:rPr>
        <w:rFonts w:cs="Arial"/>
        <w:i/>
        <w:iCs/>
        <w:sz w:val="20"/>
        <w:szCs w:val="20"/>
      </w:rPr>
      <w:fldChar w:fldCharType="end"/>
    </w:r>
    <w:r w:rsidR="0003393F" w:rsidRPr="006B7C44">
      <w:rPr>
        <w:rFonts w:cs="Arial"/>
        <w:i/>
        <w:iCs/>
        <w:sz w:val="20"/>
        <w:szCs w:val="20"/>
      </w:rPr>
      <w:t xml:space="preserve"> (celkem </w:t>
    </w:r>
    <w:r w:rsidR="0003393F">
      <w:rPr>
        <w:rFonts w:cs="Arial"/>
        <w:i/>
        <w:iCs/>
        <w:sz w:val="20"/>
        <w:szCs w:val="20"/>
      </w:rPr>
      <w:t>1</w:t>
    </w:r>
    <w:r>
      <w:rPr>
        <w:rFonts w:cs="Arial"/>
        <w:i/>
        <w:iCs/>
        <w:sz w:val="20"/>
        <w:szCs w:val="20"/>
      </w:rPr>
      <w:t>4</w:t>
    </w:r>
    <w:r w:rsidR="0003393F" w:rsidRPr="006B7C44">
      <w:rPr>
        <w:rFonts w:cs="Arial"/>
        <w:i/>
        <w:iCs/>
        <w:sz w:val="20"/>
        <w:szCs w:val="20"/>
      </w:rPr>
      <w:t>)</w:t>
    </w:r>
  </w:p>
  <w:p w14:paraId="408ECAB2" w14:textId="3D05E20F" w:rsidR="00760D8B" w:rsidRPr="0003393F" w:rsidRDefault="00153983" w:rsidP="0003393F">
    <w:pPr>
      <w:pStyle w:val="Zpat"/>
      <w:ind w:left="0" w:firstLine="0"/>
      <w:rPr>
        <w:rFonts w:cs="Arial"/>
        <w:i/>
        <w:sz w:val="20"/>
        <w:szCs w:val="20"/>
      </w:rPr>
    </w:pPr>
    <w:r>
      <w:rPr>
        <w:rFonts w:cs="Arial"/>
        <w:i/>
        <w:iCs/>
        <w:sz w:val="20"/>
        <w:szCs w:val="20"/>
      </w:rPr>
      <w:t>80</w:t>
    </w:r>
    <w:r w:rsidR="0003393F" w:rsidRPr="006B7C44">
      <w:rPr>
        <w:rFonts w:cs="Arial"/>
        <w:i/>
        <w:iCs/>
        <w:sz w:val="20"/>
        <w:szCs w:val="20"/>
      </w:rPr>
      <w:t xml:space="preserve">. </w:t>
    </w:r>
    <w:r w:rsidR="0003393F">
      <w:rPr>
        <w:rFonts w:cs="Arial"/>
        <w:i/>
        <w:iCs/>
        <w:sz w:val="20"/>
        <w:szCs w:val="20"/>
      </w:rPr>
      <w:t>–</w:t>
    </w:r>
    <w:r w:rsidR="0003393F" w:rsidRPr="006B7C44">
      <w:rPr>
        <w:rFonts w:cs="Arial"/>
        <w:i/>
        <w:iCs/>
        <w:sz w:val="20"/>
        <w:szCs w:val="20"/>
      </w:rPr>
      <w:t xml:space="preserve"> </w:t>
    </w:r>
    <w:r w:rsidR="0003393F" w:rsidRPr="00E42F98">
      <w:rPr>
        <w:rFonts w:cs="Arial"/>
        <w:i/>
        <w:iCs/>
        <w:sz w:val="20"/>
        <w:szCs w:val="20"/>
      </w:rPr>
      <w:t xml:space="preserve">Dodatek č. </w:t>
    </w:r>
    <w:r w:rsidR="0003393F">
      <w:rPr>
        <w:rFonts w:cs="Arial"/>
        <w:i/>
        <w:iCs/>
        <w:sz w:val="20"/>
        <w:szCs w:val="20"/>
      </w:rPr>
      <w:t>1</w:t>
    </w:r>
    <w:r w:rsidR="0003393F" w:rsidRPr="00E42F98">
      <w:rPr>
        <w:rFonts w:cs="Arial"/>
        <w:i/>
        <w:iCs/>
        <w:sz w:val="20"/>
        <w:szCs w:val="20"/>
      </w:rPr>
      <w:t xml:space="preserve"> k veřejnoprávní smlouvě o poskytnutí dotace mezi Olomouckým krajem a </w:t>
    </w:r>
    <w:r w:rsidR="002873A6" w:rsidRPr="002873A6">
      <w:rPr>
        <w:rFonts w:cs="Arial"/>
        <w:bCs/>
        <w:i/>
        <w:iCs/>
        <w:sz w:val="20"/>
        <w:szCs w:val="20"/>
      </w:rPr>
      <w:t xml:space="preserve">Stopy </w:t>
    </w:r>
    <w:proofErr w:type="gramStart"/>
    <w:r w:rsidR="002873A6" w:rsidRPr="002873A6">
      <w:rPr>
        <w:rFonts w:cs="Arial"/>
        <w:bCs/>
        <w:i/>
        <w:iCs/>
        <w:sz w:val="20"/>
        <w:szCs w:val="20"/>
      </w:rPr>
      <w:t xml:space="preserve">paměti </w:t>
    </w:r>
    <w:proofErr w:type="spellStart"/>
    <w:r w:rsidR="002873A6" w:rsidRPr="002873A6">
      <w:rPr>
        <w:rFonts w:cs="Arial"/>
        <w:bCs/>
        <w:i/>
        <w:iCs/>
        <w:sz w:val="20"/>
        <w:szCs w:val="20"/>
      </w:rPr>
      <w:t>z.s</w:t>
    </w:r>
    <w:proofErr w:type="spellEnd"/>
    <w:r w:rsidR="002873A6" w:rsidRPr="002873A6">
      <w:rPr>
        <w:rFonts w:cs="Arial"/>
        <w:bCs/>
        <w:i/>
        <w:iCs/>
        <w:sz w:val="20"/>
        <w:szCs w:val="20"/>
      </w:rPr>
      <w:t>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ABD24" w14:textId="77777777" w:rsidR="00B80C02" w:rsidRDefault="00B80C02" w:rsidP="00760D8B">
      <w:r>
        <w:separator/>
      </w:r>
    </w:p>
  </w:footnote>
  <w:footnote w:type="continuationSeparator" w:id="0">
    <w:p w14:paraId="52292AE0" w14:textId="77777777" w:rsidR="00B80C02" w:rsidRDefault="00B80C02" w:rsidP="0076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24AB"/>
    <w:multiLevelType w:val="hybridMultilevel"/>
    <w:tmpl w:val="85CA3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201"/>
    <w:multiLevelType w:val="hybridMultilevel"/>
    <w:tmpl w:val="CE5C2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29"/>
    <w:rsid w:val="00005CCA"/>
    <w:rsid w:val="0000630A"/>
    <w:rsid w:val="0002711C"/>
    <w:rsid w:val="000316C3"/>
    <w:rsid w:val="0003393F"/>
    <w:rsid w:val="00052F0A"/>
    <w:rsid w:val="000A51B9"/>
    <w:rsid w:val="000A72A8"/>
    <w:rsid w:val="000A7A6D"/>
    <w:rsid w:val="000C2B20"/>
    <w:rsid w:val="000D27A6"/>
    <w:rsid w:val="000D4D71"/>
    <w:rsid w:val="000E6AF6"/>
    <w:rsid w:val="000F36A0"/>
    <w:rsid w:val="001000BB"/>
    <w:rsid w:val="0010182C"/>
    <w:rsid w:val="00153983"/>
    <w:rsid w:val="00157A67"/>
    <w:rsid w:val="00167712"/>
    <w:rsid w:val="001818AE"/>
    <w:rsid w:val="001B4CCA"/>
    <w:rsid w:val="001C7B89"/>
    <w:rsid w:val="001E549B"/>
    <w:rsid w:val="001F2515"/>
    <w:rsid w:val="00206B1A"/>
    <w:rsid w:val="0021166A"/>
    <w:rsid w:val="0024431F"/>
    <w:rsid w:val="002554D2"/>
    <w:rsid w:val="00260622"/>
    <w:rsid w:val="002730EF"/>
    <w:rsid w:val="002873A6"/>
    <w:rsid w:val="002A2FE0"/>
    <w:rsid w:val="002B1F95"/>
    <w:rsid w:val="002B3DD3"/>
    <w:rsid w:val="002C12FD"/>
    <w:rsid w:val="002C3234"/>
    <w:rsid w:val="002C4307"/>
    <w:rsid w:val="002C779A"/>
    <w:rsid w:val="002D662C"/>
    <w:rsid w:val="002D6A17"/>
    <w:rsid w:val="002E3975"/>
    <w:rsid w:val="002F01FD"/>
    <w:rsid w:val="002F25AA"/>
    <w:rsid w:val="002F4D2B"/>
    <w:rsid w:val="002F544B"/>
    <w:rsid w:val="00301371"/>
    <w:rsid w:val="00305729"/>
    <w:rsid w:val="00322CA3"/>
    <w:rsid w:val="00322CFF"/>
    <w:rsid w:val="00372825"/>
    <w:rsid w:val="0037760C"/>
    <w:rsid w:val="003819FD"/>
    <w:rsid w:val="00382AA5"/>
    <w:rsid w:val="003A2336"/>
    <w:rsid w:val="003A3C95"/>
    <w:rsid w:val="003A43F5"/>
    <w:rsid w:val="003B0077"/>
    <w:rsid w:val="003E4F5C"/>
    <w:rsid w:val="003F2E4D"/>
    <w:rsid w:val="00401CB2"/>
    <w:rsid w:val="00402503"/>
    <w:rsid w:val="0041348C"/>
    <w:rsid w:val="00426C35"/>
    <w:rsid w:val="004326A2"/>
    <w:rsid w:val="004326CD"/>
    <w:rsid w:val="0044278D"/>
    <w:rsid w:val="0044605E"/>
    <w:rsid w:val="00446EA8"/>
    <w:rsid w:val="004610E7"/>
    <w:rsid w:val="004651A9"/>
    <w:rsid w:val="00465407"/>
    <w:rsid w:val="00473BB3"/>
    <w:rsid w:val="004852C0"/>
    <w:rsid w:val="0049013F"/>
    <w:rsid w:val="00494A4E"/>
    <w:rsid w:val="004B2AC2"/>
    <w:rsid w:val="004D1BFE"/>
    <w:rsid w:val="004D2EA1"/>
    <w:rsid w:val="004E0D48"/>
    <w:rsid w:val="004E4C9C"/>
    <w:rsid w:val="004F6DB7"/>
    <w:rsid w:val="005115C9"/>
    <w:rsid w:val="00512F17"/>
    <w:rsid w:val="00544DD7"/>
    <w:rsid w:val="005453D4"/>
    <w:rsid w:val="00562B8D"/>
    <w:rsid w:val="005634C0"/>
    <w:rsid w:val="00565617"/>
    <w:rsid w:val="005810A4"/>
    <w:rsid w:val="00584433"/>
    <w:rsid w:val="00587954"/>
    <w:rsid w:val="005A76A3"/>
    <w:rsid w:val="005B2830"/>
    <w:rsid w:val="005C1A65"/>
    <w:rsid w:val="005C442E"/>
    <w:rsid w:val="005D3798"/>
    <w:rsid w:val="005D527E"/>
    <w:rsid w:val="005E1B8B"/>
    <w:rsid w:val="005E3CFD"/>
    <w:rsid w:val="005E7E58"/>
    <w:rsid w:val="005F2D32"/>
    <w:rsid w:val="00603648"/>
    <w:rsid w:val="00604AA2"/>
    <w:rsid w:val="00605DA1"/>
    <w:rsid w:val="00610251"/>
    <w:rsid w:val="0061345C"/>
    <w:rsid w:val="00622E05"/>
    <w:rsid w:val="006545FD"/>
    <w:rsid w:val="006712F4"/>
    <w:rsid w:val="006B4185"/>
    <w:rsid w:val="006C19A0"/>
    <w:rsid w:val="006D0842"/>
    <w:rsid w:val="006D2A81"/>
    <w:rsid w:val="006D6167"/>
    <w:rsid w:val="006E131C"/>
    <w:rsid w:val="006E5A37"/>
    <w:rsid w:val="006E6E9A"/>
    <w:rsid w:val="0071191D"/>
    <w:rsid w:val="00723265"/>
    <w:rsid w:val="00733C33"/>
    <w:rsid w:val="0073665B"/>
    <w:rsid w:val="007425DC"/>
    <w:rsid w:val="00743DF8"/>
    <w:rsid w:val="007457C2"/>
    <w:rsid w:val="007602A7"/>
    <w:rsid w:val="00760D8B"/>
    <w:rsid w:val="0076300A"/>
    <w:rsid w:val="0077603C"/>
    <w:rsid w:val="0079265D"/>
    <w:rsid w:val="00793CD4"/>
    <w:rsid w:val="007B702C"/>
    <w:rsid w:val="007C3144"/>
    <w:rsid w:val="007D2963"/>
    <w:rsid w:val="007D403B"/>
    <w:rsid w:val="007E3A76"/>
    <w:rsid w:val="007E56F5"/>
    <w:rsid w:val="007F1F07"/>
    <w:rsid w:val="007F5C5C"/>
    <w:rsid w:val="00800048"/>
    <w:rsid w:val="00800928"/>
    <w:rsid w:val="00805193"/>
    <w:rsid w:val="008230FC"/>
    <w:rsid w:val="00853F6D"/>
    <w:rsid w:val="00874B0A"/>
    <w:rsid w:val="00881ADD"/>
    <w:rsid w:val="00882687"/>
    <w:rsid w:val="008A58ED"/>
    <w:rsid w:val="008F1C82"/>
    <w:rsid w:val="008F7121"/>
    <w:rsid w:val="00901659"/>
    <w:rsid w:val="009030F3"/>
    <w:rsid w:val="00913EA8"/>
    <w:rsid w:val="00950607"/>
    <w:rsid w:val="0095704A"/>
    <w:rsid w:val="00962F03"/>
    <w:rsid w:val="00964226"/>
    <w:rsid w:val="00985584"/>
    <w:rsid w:val="00986C76"/>
    <w:rsid w:val="009B0DA7"/>
    <w:rsid w:val="009B1A39"/>
    <w:rsid w:val="009C64E3"/>
    <w:rsid w:val="009D1491"/>
    <w:rsid w:val="009E3FAF"/>
    <w:rsid w:val="00A013F7"/>
    <w:rsid w:val="00A0349E"/>
    <w:rsid w:val="00A308FC"/>
    <w:rsid w:val="00A31A17"/>
    <w:rsid w:val="00A32FED"/>
    <w:rsid w:val="00A45066"/>
    <w:rsid w:val="00A54A6F"/>
    <w:rsid w:val="00A565BA"/>
    <w:rsid w:val="00A653AE"/>
    <w:rsid w:val="00A66376"/>
    <w:rsid w:val="00A6779B"/>
    <w:rsid w:val="00A678A8"/>
    <w:rsid w:val="00A73578"/>
    <w:rsid w:val="00A74519"/>
    <w:rsid w:val="00A82D88"/>
    <w:rsid w:val="00AA2221"/>
    <w:rsid w:val="00AA6694"/>
    <w:rsid w:val="00AC6B29"/>
    <w:rsid w:val="00B028F1"/>
    <w:rsid w:val="00B03864"/>
    <w:rsid w:val="00B10FAE"/>
    <w:rsid w:val="00B11C88"/>
    <w:rsid w:val="00B2354C"/>
    <w:rsid w:val="00B32DA3"/>
    <w:rsid w:val="00B35971"/>
    <w:rsid w:val="00B37679"/>
    <w:rsid w:val="00B64182"/>
    <w:rsid w:val="00B7079A"/>
    <w:rsid w:val="00B730AD"/>
    <w:rsid w:val="00B74863"/>
    <w:rsid w:val="00B80C02"/>
    <w:rsid w:val="00B91560"/>
    <w:rsid w:val="00BA2669"/>
    <w:rsid w:val="00BA2EE6"/>
    <w:rsid w:val="00BA3C5E"/>
    <w:rsid w:val="00BA59B8"/>
    <w:rsid w:val="00BA61E8"/>
    <w:rsid w:val="00BA7920"/>
    <w:rsid w:val="00BC7C8E"/>
    <w:rsid w:val="00BD093A"/>
    <w:rsid w:val="00BD70A3"/>
    <w:rsid w:val="00C025EF"/>
    <w:rsid w:val="00C048C9"/>
    <w:rsid w:val="00C23E18"/>
    <w:rsid w:val="00C30EF9"/>
    <w:rsid w:val="00C33741"/>
    <w:rsid w:val="00C45D29"/>
    <w:rsid w:val="00C472C8"/>
    <w:rsid w:val="00C47ADF"/>
    <w:rsid w:val="00C50BF7"/>
    <w:rsid w:val="00C60929"/>
    <w:rsid w:val="00C820F1"/>
    <w:rsid w:val="00CA4231"/>
    <w:rsid w:val="00CA4CB2"/>
    <w:rsid w:val="00CA757B"/>
    <w:rsid w:val="00CB2843"/>
    <w:rsid w:val="00CC4645"/>
    <w:rsid w:val="00CD2D54"/>
    <w:rsid w:val="00CD4C29"/>
    <w:rsid w:val="00CD74D8"/>
    <w:rsid w:val="00D63540"/>
    <w:rsid w:val="00D63A06"/>
    <w:rsid w:val="00D65FF6"/>
    <w:rsid w:val="00D66366"/>
    <w:rsid w:val="00D82465"/>
    <w:rsid w:val="00D8782D"/>
    <w:rsid w:val="00D92CBF"/>
    <w:rsid w:val="00D964F7"/>
    <w:rsid w:val="00DA6C3A"/>
    <w:rsid w:val="00DB0754"/>
    <w:rsid w:val="00DB3C32"/>
    <w:rsid w:val="00DC620B"/>
    <w:rsid w:val="00DD53E2"/>
    <w:rsid w:val="00DF194A"/>
    <w:rsid w:val="00E035D0"/>
    <w:rsid w:val="00E15178"/>
    <w:rsid w:val="00E17B8D"/>
    <w:rsid w:val="00E36EB0"/>
    <w:rsid w:val="00E71DE5"/>
    <w:rsid w:val="00E849D6"/>
    <w:rsid w:val="00E85A5F"/>
    <w:rsid w:val="00EB619B"/>
    <w:rsid w:val="00EC6FB3"/>
    <w:rsid w:val="00ED1667"/>
    <w:rsid w:val="00ED7BF2"/>
    <w:rsid w:val="00F10E0F"/>
    <w:rsid w:val="00F11521"/>
    <w:rsid w:val="00F3163B"/>
    <w:rsid w:val="00F375B2"/>
    <w:rsid w:val="00F851C4"/>
    <w:rsid w:val="00F9498F"/>
    <w:rsid w:val="00F96D56"/>
    <w:rsid w:val="00F97A62"/>
    <w:rsid w:val="00FA69B1"/>
    <w:rsid w:val="00FA6F41"/>
    <w:rsid w:val="00FB428F"/>
    <w:rsid w:val="00FD0403"/>
    <w:rsid w:val="00FD09E8"/>
    <w:rsid w:val="00FD2D3F"/>
    <w:rsid w:val="00FE0365"/>
    <w:rsid w:val="00FE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2502CDD"/>
  <w15:chartTrackingRefBased/>
  <w15:docId w15:val="{6DBAF457-CC69-4364-9326-C8BC3F6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407"/>
    <w:pPr>
      <w:spacing w:after="0" w:line="240" w:lineRule="auto"/>
      <w:ind w:left="851" w:hanging="851"/>
      <w:jc w:val="both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4C29"/>
    <w:pPr>
      <w:ind w:left="720"/>
      <w:contextualSpacing/>
    </w:pPr>
  </w:style>
  <w:style w:type="paragraph" w:styleId="Bezmezer">
    <w:name w:val="No Spacing"/>
    <w:uiPriority w:val="1"/>
    <w:qFormat/>
    <w:rsid w:val="00CD4C2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0D8B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760D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D8B"/>
    <w:rPr>
      <w:rFonts w:ascii="Arial" w:hAnsi="Arial"/>
      <w:sz w:val="24"/>
    </w:rPr>
  </w:style>
  <w:style w:type="character" w:styleId="slostrnky">
    <w:name w:val="page number"/>
    <w:basedOn w:val="Standardnpsmoodstavce"/>
    <w:rsid w:val="00760D8B"/>
  </w:style>
  <w:style w:type="paragraph" w:styleId="Zkladntextodsazen">
    <w:name w:val="Body Text Indent"/>
    <w:basedOn w:val="Normln"/>
    <w:link w:val="ZkladntextodsazenChar"/>
    <w:rsid w:val="003A3C95"/>
    <w:pPr>
      <w:spacing w:after="120"/>
      <w:ind w:left="283" w:firstLine="0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A3C9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B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AE00-1A39-4C3F-B3A7-2AA82B471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Tomáš</dc:creator>
  <cp:keywords/>
  <dc:description/>
  <cp:lastModifiedBy>Flora Petr</cp:lastModifiedBy>
  <cp:revision>2</cp:revision>
  <cp:lastPrinted>2021-05-11T05:50:00Z</cp:lastPrinted>
  <dcterms:created xsi:type="dcterms:W3CDTF">2021-12-07T08:13:00Z</dcterms:created>
  <dcterms:modified xsi:type="dcterms:W3CDTF">2021-12-07T08:13:00Z</dcterms:modified>
</cp:coreProperties>
</file>